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8" w:line="246.99999999999994" w:lineRule="auto"/>
        <w:ind w:left="814" w:right="836" w:firstLine="0"/>
        <w:jc w:val="center"/>
        <w:rPr>
          <w:b w:val="1"/>
          <w:bCs w:val="1"/>
          <w:sz w:val="33"/>
          <w:szCs w:val="33"/>
        </w:rPr>
      </w:pPr>
      <w:r w:rsidDel="00000000" w:rsidR="00000000" w:rsidRPr="00000000">
        <w:rPr>
          <w:b w:val="1"/>
          <w:bCs w:val="1"/>
          <w:sz w:val="33"/>
          <w:szCs w:val="33"/>
          <w:rtl w:val="0"/>
        </w:rPr>
        <w:t xml:space="preserve">VIVEKANAND EDUCATION SOCIETY’S INSTITUTE OF TECHNOLOGY</w:t>
      </w:r>
    </w:p>
    <w:p w:rsidR="00000000" w:rsidDel="00000000" w:rsidP="00000000" w:rsidRDefault="00000000" w:rsidRPr="00000000" w14:paraId="00000002">
      <w:pPr>
        <w:pStyle w:val="Heading5"/>
        <w:spacing w:before="223" w:lineRule="auto"/>
        <w:ind w:left="115" w:right="139" w:firstLine="0"/>
        <w:jc w:val="center"/>
        <w:rPr/>
      </w:pPr>
      <w:r w:rsidDel="00000000" w:rsidR="00000000" w:rsidRPr="00000000">
        <w:rPr>
          <w:rtl w:val="0"/>
        </w:rPr>
        <w:t xml:space="preserve">(An Autonomous Institute Affiliated to University of Mumbai)</w:t>
      </w:r>
    </w:p>
    <w:p w:rsidR="00000000" w:rsidDel="00000000" w:rsidP="00000000" w:rsidRDefault="00000000" w:rsidRPr="00000000" w14:paraId="00000003">
      <w:pPr>
        <w:spacing w:before="205" w:lineRule="auto"/>
        <w:ind w:left="818" w:right="836" w:firstLine="0"/>
        <w:jc w:val="center"/>
        <w:rPr>
          <w:b w:val="1"/>
          <w:bCs w:val="1"/>
          <w:sz w:val="33"/>
          <w:szCs w:val="33"/>
        </w:rPr>
      </w:pPr>
      <w:r w:rsidDel="00000000" w:rsidR="00000000" w:rsidRPr="00000000">
        <w:rPr>
          <w:b w:val="1"/>
          <w:bCs w:val="1"/>
          <w:sz w:val="33"/>
          <w:szCs w:val="33"/>
          <w:rtl w:val="0"/>
        </w:rPr>
        <w:t xml:space="preserve">Department of Computer Engineering</w:t>
      </w:r>
      <w:r w:rsidDel="00000000" w:rsidR="00000000" w:rsidRPr="00000000">
        <w:drawing>
          <wp:anchor allowOverlap="1" behindDoc="0" distB="0" distT="0" distL="0" distR="0" hidden="0" layoutInCell="1" locked="0" relativeHeight="0" simplePos="0">
            <wp:simplePos x="0" y="0"/>
            <wp:positionH relativeFrom="column">
              <wp:posOffset>2533650</wp:posOffset>
            </wp:positionH>
            <wp:positionV relativeFrom="paragraph">
              <wp:posOffset>392204</wp:posOffset>
            </wp:positionV>
            <wp:extent cx="1047604" cy="1547812"/>
            <wp:effectExtent b="0" l="0" r="0" t="0"/>
            <wp:wrapTopAndBottom distB="0" distT="0"/>
            <wp:docPr id="2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047604" cy="1547812"/>
                    </a:xfrm>
                    <a:prstGeom prst="rect"/>
                    <a:ln/>
                  </pic:spPr>
                </pic:pic>
              </a:graphicData>
            </a:graphic>
          </wp:anchor>
        </w:drawing>
      </w:r>
    </w:p>
    <w:p w:rsidR="00000000" w:rsidDel="00000000" w:rsidP="00000000" w:rsidRDefault="00000000" w:rsidRPr="00000000" w14:paraId="00000004">
      <w:pPr>
        <w:spacing w:before="202" w:lineRule="auto"/>
        <w:ind w:left="814" w:right="847" w:firstLine="0"/>
        <w:jc w:val="center"/>
        <w:rPr>
          <w:sz w:val="28"/>
          <w:szCs w:val="28"/>
        </w:rPr>
      </w:pPr>
      <w:r w:rsidDel="00000000" w:rsidR="00000000" w:rsidRPr="00000000">
        <w:rPr>
          <w:sz w:val="28"/>
          <w:szCs w:val="28"/>
          <w:rtl w:val="0"/>
        </w:rPr>
        <w:t xml:space="preserve">Project Report on</w:t>
      </w:r>
    </w:p>
    <w:p w:rsidR="00000000" w:rsidDel="00000000" w:rsidP="00000000" w:rsidRDefault="00000000" w:rsidRPr="00000000" w14:paraId="00000005">
      <w:pPr>
        <w:spacing w:before="20" w:lineRule="auto"/>
        <w:ind w:left="0" w:right="277" w:firstLine="0"/>
        <w:jc w:val="center"/>
        <w:rPr>
          <w:b w:val="1"/>
          <w:bCs w:val="1"/>
          <w:sz w:val="44"/>
          <w:szCs w:val="44"/>
        </w:rPr>
      </w:pPr>
      <w:r w:rsidDel="00000000" w:rsidR="00000000" w:rsidRPr="00000000">
        <w:rPr>
          <w:b w:val="1"/>
          <w:bCs w:val="1"/>
          <w:sz w:val="44"/>
          <w:szCs w:val="44"/>
          <w:rtl w:val="0"/>
        </w:rPr>
        <w:t xml:space="preserve">JeevanSetu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7">
      <w:pPr>
        <w:spacing w:before="0" w:line="280" w:lineRule="auto"/>
        <w:ind w:left="542" w:right="9" w:firstLine="0"/>
        <w:jc w:val="center"/>
        <w:rPr>
          <w:sz w:val="33"/>
          <w:szCs w:val="33"/>
        </w:rPr>
      </w:pPr>
      <w:r w:rsidDel="00000000" w:rsidR="00000000" w:rsidRPr="00000000">
        <w:rPr>
          <w:sz w:val="33"/>
          <w:szCs w:val="33"/>
          <w:rtl w:val="0"/>
        </w:rPr>
        <w:t xml:space="preserve">In partial fulfillment of the Fourth Year, Bachelor of Engineering (B.E.) Degree in Computer Engineering at the University of Mumbai Academic Year 2025 - 26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09">
      <w:pPr>
        <w:spacing w:before="0" w:lineRule="auto"/>
        <w:ind w:left="820" w:right="836" w:firstLine="0"/>
        <w:jc w:val="center"/>
        <w:rPr>
          <w:sz w:val="31"/>
          <w:szCs w:val="31"/>
        </w:rPr>
      </w:pPr>
      <w:r w:rsidDel="00000000" w:rsidR="00000000" w:rsidRPr="00000000">
        <w:rPr>
          <w:sz w:val="31"/>
          <w:szCs w:val="31"/>
          <w:rtl w:val="0"/>
        </w:rPr>
        <w:t xml:space="preserve">By</w:t>
      </w:r>
    </w:p>
    <w:p w:rsidR="00000000" w:rsidDel="00000000" w:rsidP="00000000" w:rsidRDefault="00000000" w:rsidRPr="00000000" w14:paraId="0000000A">
      <w:pPr>
        <w:pStyle w:val="Heading3"/>
        <w:spacing w:before="217" w:line="403" w:lineRule="auto"/>
        <w:ind w:left="3105" w:right="3547" w:firstLine="191.00000000000023"/>
        <w:jc w:val="right"/>
        <w:rPr/>
      </w:pPr>
      <w:r w:rsidDel="00000000" w:rsidR="00000000" w:rsidRPr="00000000">
        <w:rPr>
          <w:rtl w:val="0"/>
        </w:rPr>
        <w:t xml:space="preserve">Chinmay Desai D17C / 16 Yash Ingale D17C / 29 Gautam Rai D17C / 53 Shaanveer Singh D17C / 61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4" w:right="84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Mentor</w:t>
      </w:r>
    </w:p>
    <w:p w:rsidR="00000000" w:rsidDel="00000000" w:rsidP="00000000" w:rsidRDefault="00000000" w:rsidRPr="00000000" w14:paraId="0000000D">
      <w:pPr>
        <w:pStyle w:val="Heading3"/>
        <w:spacing w:before="137" w:lineRule="auto"/>
        <w:ind w:left="947" w:right="836" w:firstLine="0"/>
        <w:rPr/>
      </w:pPr>
      <w:r w:rsidDel="00000000" w:rsidR="00000000" w:rsidRPr="00000000">
        <w:rPr>
          <w:rtl w:val="0"/>
        </w:rPr>
        <w:t xml:space="preserve">Prof. Dr. Mrs. Gresha Bhatia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spacing w:before="0" w:lineRule="auto"/>
        <w:ind w:left="85" w:right="139" w:firstLine="0"/>
        <w:jc w:val="center"/>
        <w:rPr>
          <w:b w:val="1"/>
          <w:bCs w:val="1"/>
          <w:sz w:val="33"/>
          <w:szCs w:val="33"/>
        </w:rPr>
      </w:pPr>
      <w:r w:rsidDel="00000000" w:rsidR="00000000" w:rsidRPr="00000000">
        <w:rPr>
          <w:b w:val="1"/>
          <w:bCs w:val="1"/>
          <w:sz w:val="33"/>
          <w:szCs w:val="33"/>
          <w:rtl w:val="0"/>
        </w:rPr>
        <w:t xml:space="preserve">(A.Y. 2025 - 26)</w:t>
      </w:r>
    </w:p>
    <w:p w:rsidR="00000000" w:rsidDel="00000000" w:rsidP="00000000" w:rsidRDefault="00000000" w:rsidRPr="00000000" w14:paraId="00000011">
      <w:pPr>
        <w:spacing w:before="12" w:line="246.99999999999994" w:lineRule="auto"/>
        <w:ind w:left="814" w:right="836" w:firstLine="0"/>
        <w:jc w:val="center"/>
        <w:rPr>
          <w:b w:val="1"/>
          <w:bCs w:val="1"/>
          <w:sz w:val="33"/>
          <w:szCs w:val="33"/>
        </w:rPr>
      </w:pPr>
      <w:r w:rsidDel="00000000" w:rsidR="00000000" w:rsidRPr="00000000">
        <w:rPr>
          <w:b w:val="1"/>
          <w:bCs w:val="1"/>
          <w:sz w:val="33"/>
          <w:szCs w:val="33"/>
          <w:rtl w:val="0"/>
        </w:rPr>
        <w:t xml:space="preserve">VIVEKANAND EDUCATION SOCIETY’S INSTITUTE OF TECHNOLOGY</w:t>
      </w:r>
    </w:p>
    <w:p w:rsidR="00000000" w:rsidDel="00000000" w:rsidP="00000000" w:rsidRDefault="00000000" w:rsidRPr="00000000" w14:paraId="00000012">
      <w:pPr>
        <w:pStyle w:val="Heading5"/>
        <w:spacing w:before="222" w:lineRule="auto"/>
        <w:ind w:left="115" w:right="139" w:firstLine="0"/>
        <w:jc w:val="center"/>
        <w:rPr/>
      </w:pPr>
      <w:r w:rsidDel="00000000" w:rsidR="00000000" w:rsidRPr="00000000">
        <w:rPr>
          <w:rtl w:val="0"/>
        </w:rPr>
        <w:t xml:space="preserve">(An Autonomous Institute Affiliated to University of Mumbai)</w:t>
      </w:r>
    </w:p>
    <w:p w:rsidR="00000000" w:rsidDel="00000000" w:rsidP="00000000" w:rsidRDefault="00000000" w:rsidRPr="00000000" w14:paraId="00000013">
      <w:pPr>
        <w:spacing w:before="206" w:lineRule="auto"/>
        <w:ind w:left="818" w:right="836" w:firstLine="0"/>
        <w:jc w:val="center"/>
        <w:rPr>
          <w:b w:val="1"/>
          <w:bCs w:val="1"/>
          <w:sz w:val="33"/>
          <w:szCs w:val="33"/>
        </w:rPr>
        <w:sectPr>
          <w:pgSz w:h="17300" w:w="12240" w:orient="portrait"/>
          <w:pgMar w:bottom="280" w:top="540" w:left="1080" w:right="1080" w:header="360" w:footer="360"/>
          <w:pgNumType w:start="1"/>
        </w:sectPr>
      </w:pPr>
      <w:r w:rsidDel="00000000" w:rsidR="00000000" w:rsidRPr="00000000">
        <w:rPr>
          <w:b w:val="1"/>
          <w:bCs w:val="1"/>
          <w:sz w:val="33"/>
          <w:szCs w:val="33"/>
          <w:rtl w:val="0"/>
        </w:rPr>
        <w:t xml:space="preserve">Department of Computer Engineering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043653" cy="1516856"/>
            <wp:effectExtent b="0" l="0" r="0" t="0"/>
            <wp:docPr id="2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043653" cy="1516856"/>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before="243" w:lineRule="auto"/>
        <w:ind w:left="0" w:right="139" w:firstLine="0"/>
        <w:jc w:val="center"/>
        <w:rPr>
          <w:b w:val="1"/>
          <w:bCs w:val="1"/>
          <w:sz w:val="37"/>
          <w:szCs w:val="37"/>
        </w:rPr>
      </w:pPr>
      <w:r w:rsidDel="00000000" w:rsidR="00000000" w:rsidRPr="00000000">
        <w:rPr>
          <w:b w:val="1"/>
          <w:bCs w:val="1"/>
          <w:sz w:val="37"/>
          <w:szCs w:val="37"/>
          <w:rtl w:val="0"/>
        </w:rPr>
        <w:t xml:space="preserve">Certificate</w:t>
      </w:r>
    </w:p>
    <w:p w:rsidR="00000000" w:rsidDel="00000000" w:rsidP="00000000" w:rsidRDefault="00000000" w:rsidRPr="00000000" w14:paraId="00000016">
      <w:pPr>
        <w:spacing w:before="333" w:line="496.0000000000001" w:lineRule="auto"/>
        <w:ind w:left="105" w:right="252" w:firstLine="0"/>
        <w:jc w:val="both"/>
        <w:rPr>
          <w:sz w:val="24"/>
          <w:szCs w:val="24"/>
        </w:rPr>
      </w:pPr>
      <w:r w:rsidDel="00000000" w:rsidR="00000000" w:rsidRPr="00000000">
        <w:rPr>
          <w:sz w:val="24"/>
          <w:szCs w:val="24"/>
          <w:rtl w:val="0"/>
        </w:rPr>
        <w:t xml:space="preserve">This is to certify that </w:t>
      </w:r>
      <w:r w:rsidDel="00000000" w:rsidR="00000000" w:rsidRPr="00000000">
        <w:rPr>
          <w:b w:val="1"/>
          <w:bCs w:val="1"/>
          <w:sz w:val="24"/>
          <w:szCs w:val="24"/>
          <w:rtl w:val="0"/>
        </w:rPr>
        <w:t xml:space="preserve">Chinmay Desai (D17C - 16), Yash Ingale (D17C - 29), Gautam Rai (D17C - 53), &amp; Shaanveer Singh (D17C - 61) </w:t>
      </w:r>
      <w:r w:rsidDel="00000000" w:rsidR="00000000" w:rsidRPr="00000000">
        <w:rPr>
          <w:sz w:val="24"/>
          <w:szCs w:val="24"/>
          <w:rtl w:val="0"/>
        </w:rPr>
        <w:t xml:space="preserve">of Fourth Year Computer Engineering studying under the University of Mumbai have satisfactorily completed the project on </w:t>
      </w:r>
      <w:r w:rsidDel="00000000" w:rsidR="00000000" w:rsidRPr="00000000">
        <w:rPr>
          <w:b w:val="1"/>
          <w:bCs w:val="1"/>
          <w:sz w:val="24"/>
          <w:szCs w:val="24"/>
          <w:rtl w:val="0"/>
        </w:rPr>
        <w:t xml:space="preserve">“JeevanSetu:A Unified Platform for NGO Management” </w:t>
      </w:r>
      <w:r w:rsidDel="00000000" w:rsidR="00000000" w:rsidRPr="00000000">
        <w:rPr>
          <w:sz w:val="24"/>
          <w:szCs w:val="24"/>
          <w:rtl w:val="0"/>
        </w:rPr>
        <w:t xml:space="preserve">as a part of their coursework of PROJECT - II for Semester - VIII under the guidance of their mentor </w:t>
      </w:r>
      <w:r w:rsidDel="00000000" w:rsidR="00000000" w:rsidRPr="00000000">
        <w:rPr>
          <w:b w:val="1"/>
          <w:bCs w:val="1"/>
          <w:sz w:val="24"/>
          <w:szCs w:val="24"/>
          <w:rtl w:val="0"/>
        </w:rPr>
        <w:t xml:space="preserve">Dr. Mrs. Gresha Bhatia </w:t>
      </w:r>
      <w:r w:rsidDel="00000000" w:rsidR="00000000" w:rsidRPr="00000000">
        <w:rPr>
          <w:sz w:val="24"/>
          <w:szCs w:val="24"/>
          <w:rtl w:val="0"/>
        </w:rPr>
        <w:t xml:space="preserve">in the year 2025 - 26.</w:t>
      </w:r>
    </w:p>
    <w:p w:rsidR="00000000" w:rsidDel="00000000" w:rsidP="00000000" w:rsidRDefault="00000000" w:rsidRPr="00000000" w14:paraId="00000017">
      <w:pPr>
        <w:spacing w:before="256" w:line="493.9999999999999" w:lineRule="auto"/>
        <w:ind w:left="105" w:right="258" w:firstLine="0"/>
        <w:jc w:val="both"/>
        <w:rPr>
          <w:b w:val="1"/>
          <w:bCs w:val="1"/>
          <w:sz w:val="24"/>
          <w:szCs w:val="24"/>
        </w:rPr>
      </w:pPr>
      <w:r w:rsidDel="00000000" w:rsidR="00000000" w:rsidRPr="00000000">
        <w:rPr>
          <w:sz w:val="24"/>
          <w:szCs w:val="24"/>
          <w:rtl w:val="0"/>
        </w:rPr>
        <w:t xml:space="preserve">This thesis/dissertation/project report entitled </w:t>
      </w:r>
      <w:r w:rsidDel="00000000" w:rsidR="00000000" w:rsidRPr="00000000">
        <w:rPr>
          <w:b w:val="1"/>
          <w:bCs w:val="1"/>
          <w:sz w:val="24"/>
          <w:szCs w:val="24"/>
          <w:rtl w:val="0"/>
        </w:rPr>
        <w:t xml:space="preserve">“JeevanSetu: A Unified Platform for NGO Management” </w:t>
      </w:r>
      <w:r w:rsidDel="00000000" w:rsidR="00000000" w:rsidRPr="00000000">
        <w:rPr>
          <w:sz w:val="24"/>
          <w:szCs w:val="24"/>
          <w:rtl w:val="0"/>
        </w:rPr>
        <w:t xml:space="preserve">by Chinmay Desai, Yash Ingale, Gautam Rai, and Shaanveer Singh, is approved for the degree of </w:t>
      </w:r>
      <w:r w:rsidDel="00000000" w:rsidR="00000000" w:rsidRPr="00000000">
        <w:rPr>
          <w:b w:val="1"/>
          <w:bCs w:val="1"/>
          <w:sz w:val="24"/>
          <w:szCs w:val="24"/>
          <w:rtl w:val="0"/>
        </w:rPr>
        <w:t xml:space="preserve">Bachelor of Engineering </w:t>
      </w:r>
      <w:r w:rsidDel="00000000" w:rsidR="00000000" w:rsidRPr="00000000">
        <w:rPr>
          <w:sz w:val="24"/>
          <w:szCs w:val="24"/>
          <w:rtl w:val="0"/>
        </w:rPr>
        <w:t xml:space="preserve">in </w:t>
      </w:r>
      <w:r w:rsidDel="00000000" w:rsidR="00000000" w:rsidRPr="00000000">
        <w:rPr>
          <w:b w:val="1"/>
          <w:bCs w:val="1"/>
          <w:sz w:val="24"/>
          <w:szCs w:val="24"/>
          <w:rtl w:val="0"/>
        </w:rPr>
        <w:t xml:space="preserve">Computer Engineering.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14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00"/>
        <w:gridCol w:w="2540"/>
        <w:tblGridChange w:id="0">
          <w:tblGrid>
            <w:gridCol w:w="5600"/>
            <w:gridCol w:w="2540"/>
          </w:tblGrid>
        </w:tblGridChange>
      </w:tblGrid>
      <w:tr>
        <w:trPr>
          <w:cantSplit w:val="0"/>
          <w:trHeight w:val="879"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Programme Outcomes</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Grade</w:t>
            </w:r>
          </w:p>
        </w:tc>
      </w:tr>
      <w:tr>
        <w:trPr>
          <w:cantSplit w:val="0"/>
          <w:trHeight w:val="1379" w:hRule="atLeast"/>
          <w:tblHeader w:val="0"/>
        </w:trPr>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54" w:lineRule="auto"/>
              <w:ind w:left="9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PO1, PO2, PO3, PO4, PO5, PO6, PO7, PO8, PO9, PO10, PO11, PO12</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9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PSO1 &amp; PSO2</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spacing w:before="0" w:lineRule="auto"/>
        <w:ind w:left="105" w:right="0" w:firstLine="0"/>
        <w:jc w:val="left"/>
        <w:rPr>
          <w:sz w:val="28"/>
          <w:szCs w:val="28"/>
        </w:rPr>
      </w:pPr>
      <w:r w:rsidDel="00000000" w:rsidR="00000000" w:rsidRPr="00000000">
        <w:rPr>
          <w:sz w:val="28"/>
          <w:szCs w:val="28"/>
          <w:rtl w:val="0"/>
        </w:rPr>
        <w:t xml:space="preserve">Date: 27</w:t>
      </w:r>
      <w:r w:rsidDel="00000000" w:rsidR="00000000" w:rsidRPr="00000000">
        <w:rPr>
          <w:sz w:val="28"/>
          <w:szCs w:val="28"/>
          <w:vertAlign w:val="superscript"/>
          <w:rtl w:val="0"/>
        </w:rPr>
        <w:t xml:space="preserve">th</w:t>
      </w:r>
      <w:r w:rsidDel="00000000" w:rsidR="00000000" w:rsidRPr="00000000">
        <w:rPr>
          <w:sz w:val="28"/>
          <w:szCs w:val="28"/>
          <w:vertAlign w:val="baseline"/>
          <w:rtl w:val="0"/>
        </w:rPr>
        <w:t xml:space="preserve"> April, 2026</w:t>
      </w:r>
      <w:r w:rsidDel="00000000" w:rsidR="00000000" w:rsidRPr="00000000">
        <w:rPr>
          <w:rtl w:val="0"/>
        </w:rPr>
      </w:r>
    </w:p>
    <w:p w:rsidR="00000000" w:rsidDel="00000000" w:rsidP="00000000" w:rsidRDefault="00000000" w:rsidRPr="00000000" w14:paraId="00000025">
      <w:pPr>
        <w:spacing w:before="295" w:lineRule="auto"/>
        <w:ind w:left="105" w:right="0" w:firstLine="0"/>
        <w:jc w:val="left"/>
        <w:rPr>
          <w:b w:val="1"/>
          <w:bCs w:val="1"/>
          <w:sz w:val="24"/>
          <w:szCs w:val="24"/>
        </w:rPr>
        <w:sectPr>
          <w:type w:val="nextPage"/>
          <w:pgSz w:h="17300" w:w="12240" w:orient="portrait"/>
          <w:pgMar w:bottom="280" w:top="640" w:left="1080" w:right="1080" w:header="360" w:footer="360"/>
        </w:sectPr>
      </w:pPr>
      <w:r w:rsidDel="00000000" w:rsidR="00000000" w:rsidRPr="00000000">
        <w:rPr>
          <w:sz w:val="28"/>
          <w:szCs w:val="28"/>
          <w:rtl w:val="0"/>
        </w:rPr>
        <w:t xml:space="preserve">Project Guide: </w:t>
      </w:r>
      <w:r w:rsidDel="00000000" w:rsidR="00000000" w:rsidRPr="00000000">
        <w:rPr>
          <w:b w:val="1"/>
          <w:bCs w:val="1"/>
          <w:sz w:val="24"/>
          <w:szCs w:val="24"/>
          <w:rtl w:val="0"/>
        </w:rPr>
        <w:t xml:space="preserve">Dr. Mrs. Gresha Bhatia.</w:t>
      </w:r>
    </w:p>
    <w:p w:rsidR="00000000" w:rsidDel="00000000" w:rsidP="00000000" w:rsidRDefault="00000000" w:rsidRPr="00000000" w14:paraId="00000026">
      <w:pPr>
        <w:spacing w:before="56" w:line="285" w:lineRule="auto"/>
        <w:ind w:left="4656" w:right="1885" w:hanging="2140"/>
        <w:jc w:val="left"/>
        <w:rPr>
          <w:b w:val="1"/>
          <w:bCs w:val="1"/>
          <w:sz w:val="47"/>
          <w:szCs w:val="47"/>
        </w:rPr>
      </w:pPr>
      <w:r w:rsidDel="00000000" w:rsidR="00000000" w:rsidRPr="00000000">
        <w:rPr>
          <w:b w:val="1"/>
          <w:bCs w:val="1"/>
          <w:sz w:val="47"/>
          <w:szCs w:val="47"/>
          <w:rtl w:val="0"/>
        </w:rPr>
        <w:t xml:space="preserve">Project Report Approval For</w:t>
      </w:r>
    </w:p>
    <w:p w:rsidR="00000000" w:rsidDel="00000000" w:rsidP="00000000" w:rsidRDefault="00000000" w:rsidRPr="00000000" w14:paraId="00000027">
      <w:pPr>
        <w:spacing w:before="2" w:lineRule="auto"/>
        <w:ind w:left="2029" w:right="0" w:firstLine="0"/>
        <w:jc w:val="left"/>
        <w:rPr>
          <w:b w:val="1"/>
          <w:bCs w:val="1"/>
          <w:sz w:val="47"/>
          <w:szCs w:val="47"/>
        </w:rPr>
      </w:pPr>
      <w:r w:rsidDel="00000000" w:rsidR="00000000" w:rsidRPr="00000000">
        <w:rPr>
          <w:b w:val="1"/>
          <w:bCs w:val="1"/>
          <w:sz w:val="47"/>
          <w:szCs w:val="47"/>
          <w:rtl w:val="0"/>
        </w:rPr>
        <w:t xml:space="preserve">B. E (Computer Engineering)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1"/>
          <w:bCs w:val="1"/>
          <w:i w:val="0"/>
          <w:iCs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029">
      <w:pPr>
        <w:spacing w:before="0" w:line="484" w:lineRule="auto"/>
        <w:ind w:left="105" w:right="83" w:firstLine="0"/>
        <w:jc w:val="both"/>
        <w:rPr>
          <w:b w:val="1"/>
          <w:bCs w:val="1"/>
          <w:sz w:val="24"/>
          <w:szCs w:val="24"/>
        </w:rPr>
      </w:pPr>
      <w:r w:rsidDel="00000000" w:rsidR="00000000" w:rsidRPr="00000000">
        <w:rPr>
          <w:sz w:val="24"/>
          <w:szCs w:val="24"/>
          <w:rtl w:val="0"/>
        </w:rPr>
        <w:t xml:space="preserve">This project report, entitled </w:t>
      </w:r>
      <w:r w:rsidDel="00000000" w:rsidR="00000000" w:rsidRPr="00000000">
        <w:rPr>
          <w:b w:val="1"/>
          <w:bCs w:val="1"/>
          <w:sz w:val="24"/>
          <w:szCs w:val="24"/>
          <w:rtl w:val="0"/>
        </w:rPr>
        <w:t xml:space="preserve">“ JeevanSetu: A Unified Platform for NGO Management ” </w:t>
      </w:r>
      <w:r w:rsidDel="00000000" w:rsidR="00000000" w:rsidRPr="00000000">
        <w:rPr>
          <w:sz w:val="24"/>
          <w:szCs w:val="24"/>
          <w:rtl w:val="0"/>
        </w:rPr>
        <w:t xml:space="preserve">by </w:t>
      </w:r>
      <w:r w:rsidDel="00000000" w:rsidR="00000000" w:rsidRPr="00000000">
        <w:rPr>
          <w:b w:val="1"/>
          <w:bCs w:val="1"/>
          <w:sz w:val="24"/>
          <w:szCs w:val="24"/>
          <w:rtl w:val="0"/>
        </w:rPr>
        <w:t xml:space="preserve">Chinmay Desai (D17C - 16), Yash Ingale (D17C - 29), Gautam Rai (D17C - 53), &amp; Shaanveer Singh (D17C - 61), </w:t>
      </w:r>
      <w:r w:rsidDel="00000000" w:rsidR="00000000" w:rsidRPr="00000000">
        <w:rPr>
          <w:sz w:val="24"/>
          <w:szCs w:val="24"/>
          <w:rtl w:val="0"/>
        </w:rPr>
        <w:t xml:space="preserve">is approved for the degree of </w:t>
      </w:r>
      <w:r w:rsidDel="00000000" w:rsidR="00000000" w:rsidRPr="00000000">
        <w:rPr>
          <w:b w:val="1"/>
          <w:bCs w:val="1"/>
          <w:sz w:val="24"/>
          <w:szCs w:val="24"/>
          <w:rtl w:val="0"/>
        </w:rPr>
        <w:t xml:space="preserve">Bachelor of Engineering </w:t>
      </w:r>
      <w:r w:rsidDel="00000000" w:rsidR="00000000" w:rsidRPr="00000000">
        <w:rPr>
          <w:sz w:val="24"/>
          <w:szCs w:val="24"/>
          <w:rtl w:val="0"/>
        </w:rPr>
        <w:t xml:space="preserve">in </w:t>
      </w:r>
      <w:r w:rsidDel="00000000" w:rsidR="00000000" w:rsidRPr="00000000">
        <w:rPr>
          <w:b w:val="1"/>
          <w:bCs w:val="1"/>
          <w:sz w:val="24"/>
          <w:szCs w:val="24"/>
          <w:rtl w:val="0"/>
        </w:rPr>
        <w:t xml:space="preserve">Computer Engineering.</w:t>
      </w:r>
    </w:p>
    <w:p w:rsidR="00000000" w:rsidDel="00000000" w:rsidP="00000000" w:rsidRDefault="00000000" w:rsidRPr="00000000" w14:paraId="0000002A">
      <w:pPr>
        <w:pStyle w:val="Heading4"/>
        <w:spacing w:before="257" w:lineRule="auto"/>
        <w:ind w:left="6004" w:firstLine="0"/>
        <w:rPr/>
      </w:pPr>
      <w:r w:rsidDel="00000000" w:rsidR="00000000" w:rsidRPr="00000000">
        <w:rPr>
          <w:rtl w:val="0"/>
        </w:rPr>
        <w:t xml:space="preserve">Examiners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6250"/>
        </w:tabs>
        <w:spacing w:after="0" w:before="0" w:line="240" w:lineRule="auto"/>
        <w:ind w:left="6250" w:right="0" w:hanging="265"/>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60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Examiner name &amp; sign)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6250"/>
        </w:tabs>
        <w:spacing w:after="0" w:before="0" w:line="240" w:lineRule="auto"/>
        <w:ind w:left="6250" w:right="0" w:hanging="265"/>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59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Examiner name &amp; sign)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6250"/>
        </w:tabs>
        <w:spacing w:after="0" w:before="0" w:line="240" w:lineRule="auto"/>
        <w:ind w:left="6250" w:right="0" w:hanging="265"/>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67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 of Department)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6250"/>
        </w:tabs>
        <w:spacing w:after="0" w:before="1" w:line="240" w:lineRule="auto"/>
        <w:ind w:left="6250" w:right="0" w:hanging="265"/>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7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(Principal)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spacing w:before="0" w:lineRule="auto"/>
        <w:ind w:left="105" w:right="0" w:firstLine="0"/>
        <w:jc w:val="both"/>
        <w:rPr>
          <w:sz w:val="28"/>
          <w:szCs w:val="28"/>
        </w:rPr>
      </w:pPr>
      <w:r w:rsidDel="00000000" w:rsidR="00000000" w:rsidRPr="00000000">
        <w:rPr>
          <w:b w:val="1"/>
          <w:bCs w:val="1"/>
          <w:sz w:val="26"/>
          <w:szCs w:val="26"/>
          <w:rtl w:val="0"/>
        </w:rPr>
        <w:t xml:space="preserve">Date: 27</w:t>
      </w:r>
      <w:r w:rsidDel="00000000" w:rsidR="00000000" w:rsidRPr="00000000">
        <w:rPr>
          <w:sz w:val="26"/>
          <w:szCs w:val="26"/>
          <w:vertAlign w:val="superscript"/>
          <w:rtl w:val="0"/>
        </w:rPr>
        <w:t xml:space="preserve">th</w:t>
      </w:r>
      <w:r w:rsidDel="00000000" w:rsidR="00000000" w:rsidRPr="00000000">
        <w:rPr>
          <w:sz w:val="26"/>
          <w:szCs w:val="26"/>
          <w:vertAlign w:val="baseline"/>
          <w:rtl w:val="0"/>
        </w:rPr>
        <w:t xml:space="preserve"> </w:t>
      </w:r>
      <w:r w:rsidDel="00000000" w:rsidR="00000000" w:rsidRPr="00000000">
        <w:rPr>
          <w:sz w:val="28"/>
          <w:szCs w:val="28"/>
          <w:vertAlign w:val="baseline"/>
          <w:rtl w:val="0"/>
        </w:rPr>
        <w:t xml:space="preserve">April, 2026</w:t>
      </w:r>
      <w:r w:rsidDel="00000000" w:rsidR="00000000" w:rsidRPr="00000000">
        <w:rPr>
          <w:rtl w:val="0"/>
        </w:rPr>
      </w:r>
    </w:p>
    <w:p w:rsidR="00000000" w:rsidDel="00000000" w:rsidP="00000000" w:rsidRDefault="00000000" w:rsidRPr="00000000" w14:paraId="00000047">
      <w:pPr>
        <w:spacing w:before="141" w:lineRule="auto"/>
        <w:ind w:left="105" w:right="0" w:firstLine="0"/>
        <w:jc w:val="both"/>
        <w:rPr>
          <w:sz w:val="26"/>
          <w:szCs w:val="26"/>
        </w:rPr>
        <w:sectPr>
          <w:type w:val="nextPage"/>
          <w:pgSz w:h="17300" w:w="12240" w:orient="portrait"/>
          <w:pgMar w:bottom="280" w:top="560" w:left="1080" w:right="1080" w:header="360" w:footer="360"/>
        </w:sectPr>
      </w:pPr>
      <w:r w:rsidDel="00000000" w:rsidR="00000000" w:rsidRPr="00000000">
        <w:rPr>
          <w:b w:val="1"/>
          <w:bCs w:val="1"/>
          <w:sz w:val="26"/>
          <w:szCs w:val="26"/>
          <w:rtl w:val="0"/>
        </w:rPr>
        <w:t xml:space="preserve">Place: </w:t>
      </w:r>
      <w:r w:rsidDel="00000000" w:rsidR="00000000" w:rsidRPr="00000000">
        <w:rPr>
          <w:sz w:val="26"/>
          <w:szCs w:val="26"/>
          <w:rtl w:val="0"/>
        </w:rPr>
        <w:t xml:space="preserve">Chembur, Mumbai</w:t>
      </w:r>
    </w:p>
    <w:p w:rsidR="00000000" w:rsidDel="00000000" w:rsidP="00000000" w:rsidRDefault="00000000" w:rsidRPr="00000000" w14:paraId="00000048">
      <w:pPr>
        <w:spacing w:before="56" w:lineRule="auto"/>
        <w:ind w:left="814" w:right="971" w:firstLine="0"/>
        <w:jc w:val="center"/>
        <w:rPr>
          <w:b w:val="1"/>
          <w:bCs w:val="1"/>
          <w:sz w:val="47"/>
          <w:szCs w:val="47"/>
        </w:rPr>
      </w:pPr>
      <w:r w:rsidDel="00000000" w:rsidR="00000000" w:rsidRPr="00000000">
        <w:rPr>
          <w:b w:val="1"/>
          <w:bCs w:val="1"/>
          <w:sz w:val="47"/>
          <w:szCs w:val="47"/>
          <w:rtl w:val="0"/>
        </w:rPr>
        <w:t xml:space="preserve">Declaration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 w:line="367" w:lineRule="auto"/>
        <w:ind w:left="105" w:right="12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3347648</wp:posOffset>
                </wp:positionH>
                <wp:positionV relativeFrom="paragraph">
                  <wp:posOffset>249089</wp:posOffset>
                </wp:positionV>
                <wp:extent cx="2084070" cy="12700"/>
                <wp:effectExtent b="0" l="0" r="0" t="0"/>
                <wp:wrapTopAndBottom distB="0" distT="0"/>
                <wp:docPr id="3" name=""/>
                <a:graphic>
                  <a:graphicData uri="http://schemas.microsoft.com/office/word/2010/wordprocessingShape">
                    <wps:wsp>
                      <wps:cNvSpPr/>
                      <wps:cNvPr id="9" name="Shape 9"/>
                      <wps:spPr>
                        <a:xfrm>
                          <a:off x="4303965" y="3779365"/>
                          <a:ext cx="2084070" cy="1270"/>
                        </a:xfrm>
                        <a:custGeom>
                          <a:rect b="b" l="l" r="r" t="t"/>
                          <a:pathLst>
                            <a:path extrusionOk="0" h="120000" w="2084070">
                              <a:moveTo>
                                <a:pt x="0" y="0"/>
                              </a:moveTo>
                              <a:lnTo>
                                <a:pt x="2083565" y="0"/>
                              </a:lnTo>
                            </a:path>
                          </a:pathLst>
                        </a:custGeom>
                        <a:noFill/>
                        <a:ln cap="flat" cmpd="sng" w="1157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3347648</wp:posOffset>
                </wp:positionH>
                <wp:positionV relativeFrom="paragraph">
                  <wp:posOffset>249089</wp:posOffset>
                </wp:positionV>
                <wp:extent cx="2084070" cy="12700"/>
                <wp:effectExtent b="0" l="0" r="0" t="0"/>
                <wp:wrapTopAndBottom distB="0" distT="0"/>
                <wp:docPr id="3"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20840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461573</wp:posOffset>
                </wp:positionH>
                <wp:positionV relativeFrom="paragraph">
                  <wp:posOffset>325289</wp:posOffset>
                </wp:positionV>
                <wp:extent cx="2084070" cy="12700"/>
                <wp:effectExtent b="0" l="0" r="0" t="0"/>
                <wp:wrapTopAndBottom distB="0" distT="0"/>
                <wp:docPr id="17" name=""/>
                <a:graphic>
                  <a:graphicData uri="http://schemas.microsoft.com/office/word/2010/wordprocessingShape">
                    <wps:wsp>
                      <wps:cNvSpPr/>
                      <wps:cNvPr id="43" name="Shape 43"/>
                      <wps:spPr>
                        <a:xfrm>
                          <a:off x="4303965" y="3779365"/>
                          <a:ext cx="2084070" cy="1270"/>
                        </a:xfrm>
                        <a:custGeom>
                          <a:rect b="b" l="l" r="r" t="t"/>
                          <a:pathLst>
                            <a:path extrusionOk="0" h="120000" w="2084070">
                              <a:moveTo>
                                <a:pt x="0" y="0"/>
                              </a:moveTo>
                              <a:lnTo>
                                <a:pt x="2083565" y="0"/>
                              </a:lnTo>
                            </a:path>
                          </a:pathLst>
                        </a:custGeom>
                        <a:noFill/>
                        <a:ln cap="flat" cmpd="sng" w="1157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461573</wp:posOffset>
                </wp:positionH>
                <wp:positionV relativeFrom="paragraph">
                  <wp:posOffset>325289</wp:posOffset>
                </wp:positionV>
                <wp:extent cx="2084070" cy="12700"/>
                <wp:effectExtent b="0" l="0" r="0" t="0"/>
                <wp:wrapTopAndBottom distB="0" distT="0"/>
                <wp:docPr id="17"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2084070" cy="12700"/>
                        </a:xfrm>
                        <a:prstGeom prst="rect"/>
                        <a:ln/>
                      </pic:spPr>
                    </pic:pic>
                  </a:graphicData>
                </a:graphic>
              </wp:anchor>
            </w:drawing>
          </mc:Fallback>
        </mc:AlternateConten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7300" w:w="12240" w:orient="portrait"/>
          <w:pgMar w:bottom="280" w:top="560" w:left="1080" w:right="1080" w:header="360" w:footer="360"/>
        </w:sectPr>
      </w:pP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78"/>
        </w:tabs>
        <w:spacing w:after="0" w:before="216" w:line="240" w:lineRule="auto"/>
        <w:ind w:left="978" w:right="0" w:hanging="142.9999999999999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(Chinmay Desai - D17C / 16)</w:t>
      </w:r>
    </w:p>
    <w:p w:rsidR="00000000" w:rsidDel="00000000" w:rsidP="00000000" w:rsidRDefault="00000000" w:rsidRPr="00000000" w14:paraId="0000005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78"/>
        </w:tabs>
        <w:spacing w:after="0" w:before="96" w:line="240" w:lineRule="auto"/>
        <w:ind w:left="978" w:right="0" w:hanging="142.9999999999999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7300" w:w="12240" w:orient="portrait"/>
          <w:pgMar w:bottom="280" w:top="540" w:left="1080" w:right="1080" w:header="360" w:footer="360"/>
          <w:cols w:equalWidth="0" w:num="2">
            <w:col w:space="788" w:w="4646"/>
            <w:col w:space="0" w:w="4646"/>
          </w:cols>
        </w:sect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(Yash Ingale - D17C / 29)</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5271"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2084070" cy="12065"/>
                <wp:effectExtent b="0" l="0" r="0" t="0"/>
                <wp:docPr id="4" name=""/>
                <a:graphic>
                  <a:graphicData uri="http://schemas.microsoft.com/office/word/2010/wordprocessingGroup">
                    <wpg:wgp>
                      <wpg:cNvGrpSpPr/>
                      <wpg:grpSpPr>
                        <a:xfrm>
                          <a:off x="4303950" y="3773950"/>
                          <a:ext cx="2084070" cy="12065"/>
                          <a:chOff x="4303950" y="3773950"/>
                          <a:chExt cx="2084075" cy="12075"/>
                        </a:xfrm>
                      </wpg:grpSpPr>
                      <wpg:grpSp>
                        <wpg:cNvGrpSpPr/>
                        <wpg:grpSpPr>
                          <a:xfrm>
                            <a:off x="4303965" y="3773968"/>
                            <a:ext cx="2084070" cy="12050"/>
                            <a:chOff x="0" y="0"/>
                            <a:chExt cx="2084070" cy="12050"/>
                          </a:xfrm>
                        </wpg:grpSpPr>
                        <wps:wsp>
                          <wps:cNvSpPr/>
                          <wps:cNvPr id="3" name="Shape 3"/>
                          <wps:spPr>
                            <a:xfrm>
                              <a:off x="0" y="0"/>
                              <a:ext cx="2084050" cy="1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5790"/>
                              <a:ext cx="2084070" cy="1270"/>
                            </a:xfrm>
                            <a:custGeom>
                              <a:rect b="b" l="l" r="r" t="t"/>
                              <a:pathLst>
                                <a:path extrusionOk="0" h="120000" w="2084070">
                                  <a:moveTo>
                                    <a:pt x="0" y="0"/>
                                  </a:moveTo>
                                  <a:lnTo>
                                    <a:pt x="2083565" y="0"/>
                                  </a:lnTo>
                                </a:path>
                              </a:pathLst>
                            </a:custGeom>
                            <a:noFill/>
                            <a:ln cap="flat" cmpd="sng" w="11575">
                              <a:solidFill>
                                <a:srgbClr val="000000"/>
                              </a:solidFill>
                              <a:prstDash val="dash"/>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084070" cy="12065"/>
                <wp:effectExtent b="0" l="0" r="0" t="0"/>
                <wp:docPr id="4"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2084070" cy="120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461573</wp:posOffset>
                </wp:positionH>
                <wp:positionV relativeFrom="paragraph">
                  <wp:posOffset>63765</wp:posOffset>
                </wp:positionV>
                <wp:extent cx="2084070" cy="12700"/>
                <wp:effectExtent b="0" l="0" r="0" t="0"/>
                <wp:wrapTopAndBottom distB="0" distT="0"/>
                <wp:docPr id="16" name=""/>
                <a:graphic>
                  <a:graphicData uri="http://schemas.microsoft.com/office/word/2010/wordprocessingShape">
                    <wps:wsp>
                      <wps:cNvSpPr/>
                      <wps:cNvPr id="42" name="Shape 42"/>
                      <wps:spPr>
                        <a:xfrm>
                          <a:off x="4303965" y="3779365"/>
                          <a:ext cx="2084070" cy="1270"/>
                        </a:xfrm>
                        <a:custGeom>
                          <a:rect b="b" l="l" r="r" t="t"/>
                          <a:pathLst>
                            <a:path extrusionOk="0" h="120000" w="2084070">
                              <a:moveTo>
                                <a:pt x="0" y="0"/>
                              </a:moveTo>
                              <a:lnTo>
                                <a:pt x="2083565" y="0"/>
                              </a:lnTo>
                            </a:path>
                          </a:pathLst>
                        </a:custGeom>
                        <a:noFill/>
                        <a:ln cap="flat" cmpd="sng" w="1157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461573</wp:posOffset>
                </wp:positionH>
                <wp:positionV relativeFrom="paragraph">
                  <wp:posOffset>63765</wp:posOffset>
                </wp:positionV>
                <wp:extent cx="2084070" cy="12700"/>
                <wp:effectExtent b="0" l="0" r="0" t="0"/>
                <wp:wrapTopAndBottom distB="0" distT="0"/>
                <wp:docPr id="16"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2084070" cy="12700"/>
                        </a:xfrm>
                        <a:prstGeom prst="rect"/>
                        <a:ln/>
                      </pic:spPr>
                    </pic:pic>
                  </a:graphicData>
                </a:graphic>
              </wp:anchor>
            </w:drawing>
          </mc:Fallback>
        </mc:AlternateConten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sectPr>
          <w:type w:val="continuous"/>
          <w:pgSz w:h="17300" w:w="12240" w:orient="portrait"/>
          <w:pgMar w:bottom="280" w:top="540" w:left="1080" w:right="1080" w:header="360" w:footer="360"/>
        </w:sect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0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(Gautam Rai - D17C / 53)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spacing w:before="0" w:lineRule="auto"/>
        <w:ind w:left="102" w:right="0" w:firstLine="0"/>
        <w:jc w:val="left"/>
        <w:rPr>
          <w:sz w:val="28"/>
          <w:szCs w:val="28"/>
        </w:rPr>
      </w:pPr>
      <w:r w:rsidDel="00000000" w:rsidR="00000000" w:rsidRPr="00000000">
        <w:rPr>
          <w:sz w:val="28"/>
          <w:szCs w:val="28"/>
          <w:rtl w:val="0"/>
        </w:rPr>
        <w:t xml:space="preserve">Date: 27th April, 2026</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7300" w:w="12240" w:orient="portrait"/>
          <w:pgMar w:bottom="280" w:top="540" w:left="1080" w:right="1080" w:header="360" w:footer="360"/>
          <w:cols w:equalWidth="0" w:num="2">
            <w:col w:space="1471" w:w="4304.5"/>
            <w:col w:space="0" w:w="4304.5"/>
          </w:cols>
        </w:sect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(Shaanveer Singh- D17C / 61)</w:t>
      </w:r>
    </w:p>
    <w:p w:rsidR="00000000" w:rsidDel="00000000" w:rsidP="00000000" w:rsidRDefault="00000000" w:rsidRPr="00000000" w14:paraId="00000065">
      <w:pPr>
        <w:spacing w:before="68" w:lineRule="auto"/>
        <w:ind w:left="908" w:right="836" w:firstLine="0"/>
        <w:jc w:val="center"/>
        <w:rPr>
          <w:b w:val="1"/>
          <w:bCs w:val="1"/>
          <w:sz w:val="41"/>
          <w:szCs w:val="41"/>
        </w:rPr>
      </w:pPr>
      <w:r w:rsidDel="00000000" w:rsidR="00000000" w:rsidRPr="00000000">
        <w:rPr>
          <w:b w:val="1"/>
          <w:bCs w:val="1"/>
          <w:sz w:val="41"/>
          <w:szCs w:val="41"/>
          <w:rtl w:val="0"/>
        </w:rPr>
        <w:t xml:space="preserve">Acknowledgement</w:t>
      </w:r>
    </w:p>
    <w:p w:rsidR="00000000" w:rsidDel="00000000" w:rsidP="00000000" w:rsidRDefault="00000000" w:rsidRPr="00000000" w14:paraId="00000066">
      <w:pPr>
        <w:spacing w:before="258" w:line="379" w:lineRule="auto"/>
        <w:ind w:left="90" w:right="87" w:firstLine="0"/>
        <w:jc w:val="both"/>
        <w:rPr>
          <w:sz w:val="24"/>
          <w:szCs w:val="24"/>
        </w:rPr>
      </w:pPr>
      <w:r w:rsidDel="00000000" w:rsidR="00000000" w:rsidRPr="00000000">
        <w:rPr>
          <w:sz w:val="24"/>
          <w:szCs w:val="24"/>
          <w:rtl w:val="0"/>
        </w:rPr>
        <w:t xml:space="preserve">We are sincerely thankful to </w:t>
      </w:r>
      <w:r w:rsidDel="00000000" w:rsidR="00000000" w:rsidRPr="00000000">
        <w:rPr>
          <w:b w:val="1"/>
          <w:bCs w:val="1"/>
          <w:sz w:val="24"/>
          <w:szCs w:val="24"/>
          <w:rtl w:val="0"/>
        </w:rPr>
        <w:t xml:space="preserve">Vivekanand Education Society’s Institute of Technology </w:t>
      </w:r>
      <w:r w:rsidDel="00000000" w:rsidR="00000000" w:rsidRPr="00000000">
        <w:rPr>
          <w:sz w:val="24"/>
          <w:szCs w:val="24"/>
          <w:rtl w:val="0"/>
        </w:rPr>
        <w:t xml:space="preserve">for considering our project and extending help at every stage during our work of collecting information and developing the project.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379" w:lineRule="auto"/>
        <w:ind w:left="90" w:right="8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gives us immense pleasure to express our deep and sincere gratitude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Professor Dr. (Mrs.) Gresha Bhatia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our Project Guide, for her valuable guidance, constant support, and insightful suggestions throughout the preparation of our project synopsis and development process.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379" w:lineRule="auto"/>
        <w:ind w:left="90" w:right="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are deeply indebted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(Mrs.) Nupur Giri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Head of the Computer Engineering Department,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(Mrs.) J. M. Nair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our Principal, for giving us this valuable opportunity to undertake this project. Their encouragement and support have been instrumental in the successful completion of our project synopsis and review.</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379" w:lineRule="auto"/>
        <w:ind w:left="90" w:right="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also extend our heartfelt thanks to all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teaching and non-teaching staff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Department of Computer Engineering for their constant encouragement, support, and selfless assistance throughout our project work.</w:t>
      </w:r>
    </w:p>
    <w:p w:rsidR="00000000" w:rsidDel="00000000" w:rsidP="00000000" w:rsidRDefault="00000000" w:rsidRPr="00000000" w14:paraId="0000006A">
      <w:pPr>
        <w:spacing w:before="237" w:line="379" w:lineRule="auto"/>
        <w:ind w:left="90" w:right="89" w:firstLine="0"/>
        <w:jc w:val="both"/>
        <w:rPr>
          <w:sz w:val="24"/>
          <w:szCs w:val="24"/>
        </w:rPr>
      </w:pPr>
      <w:r w:rsidDel="00000000" w:rsidR="00000000" w:rsidRPr="00000000">
        <w:rPr>
          <w:sz w:val="24"/>
          <w:szCs w:val="24"/>
          <w:rtl w:val="0"/>
        </w:rPr>
        <w:t xml:space="preserve">We express our sincere appreciation to </w:t>
      </w:r>
      <w:r w:rsidDel="00000000" w:rsidR="00000000" w:rsidRPr="00000000">
        <w:rPr>
          <w:b w:val="1"/>
          <w:bCs w:val="1"/>
          <w:sz w:val="24"/>
          <w:szCs w:val="24"/>
          <w:rtl w:val="0"/>
        </w:rPr>
        <w:t xml:space="preserve">Ms. Sujata Angadi </w:t>
      </w:r>
      <w:r w:rsidDel="00000000" w:rsidR="00000000" w:rsidRPr="00000000">
        <w:rPr>
          <w:sz w:val="24"/>
          <w:szCs w:val="24"/>
          <w:rtl w:val="0"/>
        </w:rPr>
        <w:t xml:space="preserve">(Project Coordinator) at </w:t>
      </w:r>
      <w:r w:rsidDel="00000000" w:rsidR="00000000" w:rsidRPr="00000000">
        <w:rPr>
          <w:i w:val="1"/>
          <w:iCs w:val="1"/>
          <w:sz w:val="24"/>
          <w:szCs w:val="24"/>
          <w:rtl w:val="0"/>
        </w:rPr>
        <w:t xml:space="preserve">Jeevan Samvardhan Foundation </w:t>
      </w:r>
      <w:r w:rsidDel="00000000" w:rsidR="00000000" w:rsidRPr="00000000">
        <w:rPr>
          <w:sz w:val="24"/>
          <w:szCs w:val="24"/>
          <w:rtl w:val="0"/>
        </w:rPr>
        <w:t xml:space="preserve">for providing us with the opportunity to collaborate and for her valuable guidance and cooperation.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379" w:lineRule="auto"/>
        <w:ind w:left="90" w:right="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280" w:top="1040" w:left="1080" w:right="108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Lastly, we would like to thank our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families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their continuous moral support, encouragement, and understanding, which motivated us to successfully complete our project.</w:t>
      </w:r>
    </w:p>
    <w:p w:rsidR="00000000" w:rsidDel="00000000" w:rsidP="00000000" w:rsidRDefault="00000000" w:rsidRPr="00000000" w14:paraId="0000006C">
      <w:pPr>
        <w:pStyle w:val="Heading3"/>
        <w:spacing w:before="81" w:lineRule="auto"/>
        <w:ind w:left="814" w:right="856" w:firstLine="0"/>
        <w:rPr/>
      </w:pPr>
      <w:r w:rsidDel="00000000" w:rsidR="00000000" w:rsidRPr="00000000">
        <w:rPr>
          <w:rtl w:val="0"/>
        </w:rPr>
        <w:t xml:space="preserve">COURSE OUTCOMES FOR B.E. PROJECT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spacing w:before="0" w:lineRule="auto"/>
        <w:ind w:left="105" w:right="0" w:firstLine="0"/>
        <w:jc w:val="left"/>
        <w:rPr>
          <w:sz w:val="28"/>
          <w:szCs w:val="28"/>
        </w:rPr>
      </w:pPr>
      <w:r w:rsidDel="00000000" w:rsidR="00000000" w:rsidRPr="00000000">
        <w:rPr>
          <w:sz w:val="28"/>
          <w:szCs w:val="28"/>
          <w:rtl w:val="0"/>
        </w:rPr>
        <w:t xml:space="preserve">Learners will be able to,</w:t>
      </w:r>
    </w:p>
    <w:tbl>
      <w:tblPr>
        <w:tblStyle w:val="Table2"/>
        <w:tblW w:w="99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40"/>
        <w:gridCol w:w="7980"/>
        <w:tblGridChange w:id="0">
          <w:tblGrid>
            <w:gridCol w:w="1940"/>
            <w:gridCol w:w="7980"/>
          </w:tblGrid>
        </w:tblGridChange>
      </w:tblGrid>
      <w:tr>
        <w:trPr>
          <w:cantSplit w:val="0"/>
          <w:trHeight w:val="800"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61" w:lineRule="auto"/>
              <w:ind w:left="491" w:right="0" w:firstLine="101.9999999999999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Outcome</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of the Course Outcome</w:t>
            </w:r>
          </w:p>
        </w:tc>
      </w:tr>
      <w:tr>
        <w:trPr>
          <w:cantSplit w:val="0"/>
          <w:trHeight w:val="879"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CO1</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61" w:lineRule="auto"/>
              <w:ind w:left="274" w:right="4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Able to apply the relevant engineering concepts, knowledge and skills towards the project.</w:t>
            </w:r>
          </w:p>
        </w:tc>
      </w:tr>
      <w:tr>
        <w:trPr>
          <w:cantSplit w:val="0"/>
          <w:trHeight w:val="859"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CO2</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61" w:lineRule="auto"/>
              <w:ind w:left="274" w:right="4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Able to identify, formulate and interpret the various relevant research papers and to determine the problem.</w:t>
            </w:r>
          </w:p>
        </w:tc>
      </w:tr>
      <w:tr>
        <w:trPr>
          <w:cantSplit w:val="0"/>
          <w:trHeight w:val="860"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CO3</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61" w:lineRule="auto"/>
              <w:ind w:left="274" w:right="4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Able to apply the engineering concepts towards designing solutions for the problem.</w:t>
            </w:r>
          </w:p>
        </w:tc>
      </w:tr>
      <w:tr>
        <w:trPr>
          <w:cantSplit w:val="0"/>
          <w:trHeight w:val="559"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CO4</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Able to interpret the data and datasets to be utilized.</w:t>
            </w:r>
          </w:p>
        </w:tc>
      </w:tr>
      <w:tr>
        <w:trPr>
          <w:cantSplit w:val="0"/>
          <w:trHeight w:val="880"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CO5</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61" w:lineRule="auto"/>
              <w:ind w:left="274" w:right="4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Able to create, select and apply appropriate technologies, techniques, resources and tools for the project.</w:t>
            </w:r>
          </w:p>
        </w:tc>
      </w:tr>
      <w:tr>
        <w:trPr>
          <w:cantSplit w:val="0"/>
          <w:trHeight w:val="860" w:hRule="atLeast"/>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CO6</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61" w:lineRule="auto"/>
              <w:ind w:left="274" w:right="4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Able to apply ethical, professional policies and principles towards societal, environmental, safety and cultural benefit.</w:t>
            </w:r>
          </w:p>
        </w:tc>
      </w:tr>
      <w:tr>
        <w:trPr>
          <w:cantSplit w:val="0"/>
          <w:trHeight w:val="1019"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CO7</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61" w:lineRule="auto"/>
              <w:ind w:left="274" w:right="4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Able to function effectively as an individual, and as a member of a team, allocating roles with clear lines of responsibility and accountability.</w:t>
            </w:r>
          </w:p>
        </w:tc>
      </w:tr>
      <w:tr>
        <w:trPr>
          <w:cantSplit w:val="0"/>
          <w:trHeight w:val="820" w:hRule="atLeast"/>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CO8</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61" w:lineRule="auto"/>
              <w:ind w:left="274" w:right="4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Able to write effective reports, design documents and make effective presentations.</w:t>
            </w:r>
          </w:p>
        </w:tc>
      </w:tr>
      <w:tr>
        <w:trPr>
          <w:cantSplit w:val="0"/>
          <w:trHeight w:val="880"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CO9</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61" w:lineRule="auto"/>
              <w:ind w:left="274" w:right="4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Able to apply engineering and management principles to the project as a team member.</w:t>
            </w:r>
          </w:p>
        </w:tc>
      </w:tr>
      <w:tr>
        <w:trPr>
          <w:cantSplit w:val="0"/>
          <w:trHeight w:val="719"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CO10</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Able to apply the project domain knowledge to sharpen one’s competency.</w:t>
            </w:r>
          </w:p>
        </w:tc>
      </w:tr>
      <w:tr>
        <w:trPr>
          <w:cantSplit w:val="0"/>
          <w:trHeight w:val="860"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CO11</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61" w:lineRule="auto"/>
              <w:ind w:left="274" w:right="4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Able to develop a professional, presentational, balanced and structured approach towards project development.</w:t>
            </w:r>
          </w:p>
        </w:tc>
      </w:tr>
      <w:tr>
        <w:trPr>
          <w:cantSplit w:val="0"/>
          <w:trHeight w:val="880"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CO12</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61" w:lineRule="auto"/>
              <w:ind w:left="274" w:right="4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Able to adopt skills, languages, environment, and platforms for creating innovative solutions for the project.</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280" w:top="880" w:left="1080" w:right="1080" w:header="360" w:footer="360"/>
        </w:sectPr>
      </w:pPr>
      <w:r w:rsidDel="00000000" w:rsidR="00000000" w:rsidRPr="00000000">
        <w:rPr>
          <w:rtl w:val="0"/>
        </w:rPr>
      </w:r>
    </w:p>
    <w:p w:rsidR="00000000" w:rsidDel="00000000" w:rsidP="00000000" w:rsidRDefault="00000000" w:rsidRPr="00000000" w14:paraId="0000008A">
      <w:pPr>
        <w:pStyle w:val="Heading1"/>
        <w:ind w:firstLine="2"/>
        <w:rPr/>
      </w:pPr>
      <w:r w:rsidDel="00000000" w:rsidR="00000000" w:rsidRPr="00000000">
        <w:rPr>
          <w:rtl w:val="0"/>
        </w:rPr>
        <w:t xml:space="preserve">INDEX</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tbl>
      <w:tblPr>
        <w:tblStyle w:val="Table3"/>
        <w:tblW w:w="10480.0" w:type="dxa"/>
        <w:jc w:val="left"/>
        <w:tblInd w:w="7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60"/>
        <w:gridCol w:w="6880"/>
        <w:gridCol w:w="1440"/>
        <w:tblGridChange w:id="0">
          <w:tblGrid>
            <w:gridCol w:w="2160"/>
            <w:gridCol w:w="6880"/>
            <w:gridCol w:w="1440"/>
          </w:tblGrid>
        </w:tblGridChange>
      </w:tblGrid>
      <w:tr>
        <w:trPr>
          <w:cantSplit w:val="0"/>
          <w:trHeight w:val="519"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38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Chapter No.</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5"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Title</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22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Page No.</w:t>
            </w:r>
          </w:p>
        </w:tc>
      </w:tr>
      <w:tr>
        <w:trPr>
          <w:cantSplit w:val="0"/>
          <w:trHeight w:val="419"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5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9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to the project</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420"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Motivation for the project</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400"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0" w:right="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Drawback of the existing system</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419"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Definition</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400"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0" w:right="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Relevance of the Project</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rHeight w:val="400"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 used</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rHeight w:val="419"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5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9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 Survey</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40" w:hRule="atLeast"/>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Papers</w:t>
            </w:r>
          </w:p>
          <w:p w:rsidR="00000000" w:rsidDel="00000000" w:rsidP="00000000" w:rsidRDefault="00000000" w:rsidRPr="00000000" w14:paraId="000000A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41"/>
              </w:tabs>
              <w:spacing w:after="0" w:before="138" w:line="240" w:lineRule="auto"/>
              <w:ind w:left="1041" w:right="0" w:hanging="225.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 of the research paper</w:t>
            </w:r>
          </w:p>
          <w:p w:rsidR="00000000" w:rsidDel="00000000" w:rsidP="00000000" w:rsidRDefault="00000000" w:rsidRPr="00000000" w14:paraId="000000A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55"/>
              </w:tabs>
              <w:spacing w:after="0" w:before="138" w:line="240" w:lineRule="auto"/>
              <w:ind w:left="1055"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Inference drawn from the paper</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r>
      <w:tr>
        <w:trPr>
          <w:cantSplit w:val="0"/>
          <w:trHeight w:val="400"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Books / Articles referred / news paper referred</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r>
      <w:tr>
        <w:trPr>
          <w:cantSplit w:val="0"/>
          <w:trHeight w:val="420" w:hRule="atLeast"/>
          <w:tblHeader w:val="0"/>
        </w:trPr>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Interaction with domain experts.</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r>
      <w:tr>
        <w:trPr>
          <w:cantSplit w:val="0"/>
          <w:trHeight w:val="1219" w:hRule="atLeast"/>
          <w:tblHeader w:val="0"/>
        </w:trPr>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Patent search you need for study 3-4 patents related to your project,</w:t>
            </w:r>
          </w:p>
          <w:p w:rsidR="00000000" w:rsidDel="00000000" w:rsidP="00000000" w:rsidRDefault="00000000" w:rsidRPr="00000000" w14:paraId="000000B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86"/>
              </w:tabs>
              <w:spacing w:after="0" w:before="138" w:line="240" w:lineRule="auto"/>
              <w:ind w:left="1086" w:right="0" w:hanging="225.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of the patent and year of the patent</w:t>
            </w:r>
          </w:p>
          <w:p w:rsidR="00000000" w:rsidDel="00000000" w:rsidP="00000000" w:rsidRDefault="00000000" w:rsidRPr="00000000" w14:paraId="000000B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100"/>
              </w:tabs>
              <w:spacing w:after="0" w:before="138" w:line="240" w:lineRule="auto"/>
              <w:ind w:left="110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 of the patent</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r>
      <w:tr>
        <w:trPr>
          <w:cantSplit w:val="0"/>
          <w:trHeight w:val="420" w:hRule="atLeast"/>
          <w:tblHeader w:val="0"/>
        </w:trPr>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5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9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 Of Proposed System</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r>
      <w:tr>
        <w:trPr>
          <w:cantSplit w:val="0"/>
          <w:trHeight w:val="419" w:hRule="atLeast"/>
          <w:tblHeader w:val="0"/>
        </w:trPr>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Non-Functional Requirements</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r>
      <w:tr>
        <w:trPr>
          <w:cantSplit w:val="0"/>
          <w:trHeight w:val="400"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Constraints</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r>
      <w:tr>
        <w:trPr>
          <w:cantSplit w:val="0"/>
          <w:trHeight w:val="420" w:hRule="atLeast"/>
          <w:tblHeader w:val="0"/>
        </w:trPr>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&amp; Software Requirements</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r>
      <w:tr>
        <w:trPr>
          <w:cantSplit w:val="0"/>
          <w:trHeight w:val="400" w:hRule="atLeast"/>
          <w:tblHeader w:val="0"/>
        </w:trPr>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 and Tools Used</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r>
      <w:tr>
        <w:trPr>
          <w:cantSplit w:val="0"/>
          <w:trHeight w:val="419" w:hRule="atLeast"/>
          <w:tblHeader w:val="0"/>
        </w:trPr>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5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9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 Design</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0" w:right="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diagram representation of the proposed system</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r>
      <w:tr>
        <w:trPr>
          <w:cantSplit w:val="0"/>
          <w:trHeight w:val="419"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Modular diagram representation of the proposed system</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r>
      <w:tr>
        <w:trPr>
          <w:cantSplit w:val="0"/>
          <w:trHeight w:val="400" w:hRule="atLeast"/>
          <w:tblHeader w:val="0"/>
        </w:trPr>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Proposed Algorithms.</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tc>
      </w:tr>
      <w:tr>
        <w:trPr>
          <w:cantSplit w:val="0"/>
          <w:trHeight w:val="400" w:hRule="atLeast"/>
          <w:tblHeader w:val="0"/>
        </w:trPr>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5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5</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 and Discussion</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277" w:top="1380" w:left="1080" w:right="360" w:header="360" w:footer="360"/>
        </w:sect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0480.0" w:type="dxa"/>
        <w:jc w:val="left"/>
        <w:tblInd w:w="7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60"/>
        <w:gridCol w:w="6880"/>
        <w:gridCol w:w="1440"/>
        <w:tblGridChange w:id="0">
          <w:tblGrid>
            <w:gridCol w:w="2160"/>
            <w:gridCol w:w="6880"/>
            <w:gridCol w:w="1440"/>
          </w:tblGrid>
        </w:tblGridChange>
      </w:tblGrid>
      <w:tr>
        <w:trPr>
          <w:cantSplit w:val="0"/>
          <w:trHeight w:val="820" w:hRule="atLeast"/>
          <w:tblHeader w:val="0"/>
        </w:trPr>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Screenshots of User Interface (UI) for the respective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r>
      <w:tr>
        <w:trPr>
          <w:cantSplit w:val="0"/>
          <w:trHeight w:val="399" w:hRule="atLeast"/>
          <w:tblHeader w:val="0"/>
        </w:trPr>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0" w:right="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Metrics</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r>
      <w:tr>
        <w:trPr>
          <w:cantSplit w:val="0"/>
          <w:trHeight w:val="420" w:hRule="atLeast"/>
          <w:tblHeader w:val="0"/>
        </w:trPr>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5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6</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9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0" w:right="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Limitations</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w:t>
            </w:r>
          </w:p>
        </w:tc>
      </w:tr>
      <w:tr>
        <w:trPr>
          <w:cantSplit w:val="0"/>
          <w:trHeight w:val="400" w:hRule="atLeast"/>
          <w:tblHeader w:val="0"/>
        </w:trPr>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w:t>
            </w:r>
          </w:p>
        </w:tc>
      </w:tr>
      <w:tr>
        <w:trPr>
          <w:cantSplit w:val="0"/>
          <w:trHeight w:val="419" w:hRule="atLeast"/>
          <w:tblHeader w:val="0"/>
        </w:trPr>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Scope</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w:t>
            </w:r>
          </w:p>
        </w:tc>
      </w:tr>
      <w:tr>
        <w:trPr>
          <w:cantSplit w:val="0"/>
          <w:trHeight w:val="400" w:hRule="atLeast"/>
          <w:tblHeader w:val="0"/>
        </w:trPr>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7</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w:t>
            </w:r>
          </w:p>
        </w:tc>
      </w:tr>
      <w:tr>
        <w:trPr>
          <w:cantSplit w:val="0"/>
          <w:trHeight w:val="419" w:hRule="atLeast"/>
          <w:tblHeader w:val="0"/>
        </w:trPr>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5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8</w:t>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9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7300" w:w="12240" w:orient="portrait"/>
          <w:pgMar w:bottom="280" w:top="1420" w:left="1080" w:right="360" w:header="360" w:footer="360"/>
        </w:sectPr>
      </w:pPr>
      <w:r w:rsidDel="00000000" w:rsidR="00000000" w:rsidRPr="00000000">
        <w:rPr>
          <w:rtl w:val="0"/>
        </w:rPr>
      </w:r>
    </w:p>
    <w:p w:rsidR="00000000" w:rsidDel="00000000" w:rsidP="00000000" w:rsidRDefault="00000000" w:rsidRPr="00000000" w14:paraId="000000F8">
      <w:pPr>
        <w:spacing w:before="60" w:lineRule="auto"/>
        <w:ind w:left="360" w:right="0" w:firstLine="0"/>
        <w:jc w:val="left"/>
        <w:rPr>
          <w:b w:val="1"/>
          <w:bCs w:val="1"/>
          <w:sz w:val="26"/>
          <w:szCs w:val="26"/>
        </w:rPr>
      </w:pPr>
      <w:r w:rsidDel="00000000" w:rsidR="00000000" w:rsidRPr="00000000">
        <w:rPr>
          <w:b w:val="1"/>
          <w:bCs w:val="1"/>
          <w:sz w:val="26"/>
          <w:szCs w:val="26"/>
          <w:rtl w:val="0"/>
        </w:rPr>
        <w:t xml:space="preserve">List of Figures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320.0" w:type="dxa"/>
        <w:jc w:val="left"/>
        <w:tblInd w:w="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3700"/>
        <w:gridCol w:w="3280"/>
        <w:tblGridChange w:id="0">
          <w:tblGrid>
            <w:gridCol w:w="2340"/>
            <w:gridCol w:w="3700"/>
            <w:gridCol w:w="3280"/>
          </w:tblGrid>
        </w:tblGridChange>
      </w:tblGrid>
      <w:tr>
        <w:trPr>
          <w:cantSplit w:val="0"/>
          <w:trHeight w:val="659" w:hRule="atLeast"/>
          <w:tblHeader w:val="0"/>
        </w:trPr>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95" w:right="9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Number</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5" w:right="1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Name</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Number</w:t>
            </w:r>
          </w:p>
        </w:tc>
      </w:tr>
      <w:tr>
        <w:trPr>
          <w:cantSplit w:val="0"/>
          <w:trHeight w:val="779" w:hRule="atLeast"/>
          <w:tblHeader w:val="0"/>
        </w:trPr>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95" w:right="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5" w:right="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Architectural Diagram</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5"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700" w:hRule="atLeast"/>
          <w:tblHeader w:val="0"/>
        </w:trPr>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5" w:right="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5"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Modular Process Diagram</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5"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r>
      <w:tr>
        <w:trPr>
          <w:cantSplit w:val="0"/>
          <w:trHeight w:val="700" w:hRule="atLeast"/>
          <w:tblHeader w:val="0"/>
        </w:trPr>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95" w:right="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5"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Home page</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15"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tc>
      </w:tr>
      <w:tr>
        <w:trPr>
          <w:cantSplit w:val="0"/>
          <w:trHeight w:val="700" w:hRule="atLeast"/>
          <w:tblHeader w:val="0"/>
        </w:trPr>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95" w:right="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5"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About Us Page</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15"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tc>
      </w:tr>
      <w:tr>
        <w:trPr>
          <w:cantSplit w:val="0"/>
          <w:trHeight w:val="699" w:hRule="atLeast"/>
          <w:tblHeader w:val="0"/>
        </w:trPr>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95" w:right="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5.1.3</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5" w:right="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News page</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5"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tc>
      </w:tr>
      <w:tr>
        <w:trPr>
          <w:cantSplit w:val="0"/>
          <w:trHeight w:val="720" w:hRule="atLeast"/>
          <w:tblHeader w:val="0"/>
        </w:trPr>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5" w:right="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5.1.4</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5" w:right="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Featured Campaigns</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15"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tc>
      </w:tr>
      <w:tr>
        <w:trPr>
          <w:cantSplit w:val="0"/>
          <w:trHeight w:val="700"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95" w:right="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5.1.5</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15"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Donation Checkout Page</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15"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tc>
      </w:tr>
      <w:tr>
        <w:trPr>
          <w:cantSplit w:val="0"/>
          <w:trHeight w:val="700" w:hRule="atLeast"/>
          <w:tblHeader w:val="0"/>
        </w:trPr>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95" w:right="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5.1.6</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5" w:right="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RazorPay Portal</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5"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r>
        <w:trPr>
          <w:cantSplit w:val="0"/>
          <w:trHeight w:val="700" w:hRule="atLeast"/>
          <w:tblHeader w:val="0"/>
        </w:trPr>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95" w:right="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5.1.7</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5" w:right="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Transaction logging in Ganache</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5"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r>
        <w:trPr>
          <w:cantSplit w:val="0"/>
          <w:trHeight w:val="700" w:hRule="atLeast"/>
          <w:tblHeader w:val="0"/>
        </w:trPr>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95" w:right="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5.1.8</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5"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Donations Admin Portal</w:t>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5"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r>
      <w:tr>
        <w:trPr>
          <w:cantSplit w:val="0"/>
          <w:trHeight w:val="700"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5" w:right="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5.1.9</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5"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new Fundraiser</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15"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r>
      <w:tr>
        <w:trPr>
          <w:cantSplit w:val="0"/>
          <w:trHeight w:val="700" w:hRule="atLeast"/>
          <w:tblHeader w:val="0"/>
        </w:trPr>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95" w:right="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5.1.10</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5" w:right="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Donation Statistics and Analytics</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15"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tc>
      </w:tr>
      <w:tr>
        <w:trPr>
          <w:cantSplit w:val="0"/>
          <w:trHeight w:val="700" w:hRule="atLeast"/>
          <w:tblHeader w:val="0"/>
        </w:trPr>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5" w:right="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w:t>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5" w:right="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Lighthouse Audit metrices</w:t>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15"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tc>
      </w:tr>
      <w:tr>
        <w:trPr>
          <w:cantSplit w:val="0"/>
          <w:trHeight w:val="719" w:hRule="atLeast"/>
          <w:tblHeader w:val="0"/>
        </w:trPr>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95" w:right="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5"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Lighthouse Core Web Vitals</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15"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280" w:top="1380" w:left="1080" w:right="360" w:header="360" w:footer="360"/>
        </w:sectPr>
      </w:pPr>
      <w:r w:rsidDel="00000000" w:rsidR="00000000" w:rsidRPr="00000000">
        <w:rPr>
          <w:rtl w:val="0"/>
        </w:rPr>
      </w:r>
    </w:p>
    <w:p w:rsidR="00000000" w:rsidDel="00000000" w:rsidP="00000000" w:rsidRDefault="00000000" w:rsidRPr="00000000" w14:paraId="00000128">
      <w:pPr>
        <w:spacing w:before="60" w:lineRule="auto"/>
        <w:ind w:left="360" w:right="0" w:firstLine="0"/>
        <w:jc w:val="left"/>
        <w:rPr>
          <w:b w:val="1"/>
          <w:bCs w:val="1"/>
          <w:sz w:val="26"/>
          <w:szCs w:val="26"/>
        </w:rPr>
      </w:pPr>
      <w:r w:rsidDel="00000000" w:rsidR="00000000" w:rsidRPr="00000000">
        <w:rPr>
          <w:b w:val="1"/>
          <w:bCs w:val="1"/>
          <w:sz w:val="26"/>
          <w:szCs w:val="26"/>
          <w:rtl w:val="0"/>
        </w:rPr>
        <w:t xml:space="preserve">List of tables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872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60"/>
        <w:gridCol w:w="3700"/>
        <w:gridCol w:w="2860"/>
        <w:tblGridChange w:id="0">
          <w:tblGrid>
            <w:gridCol w:w="2160"/>
            <w:gridCol w:w="3700"/>
            <w:gridCol w:w="2860"/>
          </w:tblGrid>
        </w:tblGridChange>
      </w:tblGrid>
      <w:tr>
        <w:trPr>
          <w:cantSplit w:val="0"/>
          <w:trHeight w:val="659" w:hRule="atLeast"/>
          <w:tblHeader w:val="0"/>
        </w:trPr>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Number</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Number</w:t>
            </w:r>
          </w:p>
        </w:tc>
      </w:tr>
      <w:tr>
        <w:trPr>
          <w:cantSplit w:val="0"/>
          <w:trHeight w:val="659" w:hRule="atLeast"/>
          <w:tblHeader w:val="0"/>
        </w:trPr>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Systems</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859" w:hRule="atLeast"/>
          <w:tblHeader w:val="0"/>
        </w:trPr>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76" w:lineRule="auto"/>
              <w:ind w:left="903" w:right="0" w:hanging="6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Comparison of Existing Systems and Proposed Work</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r>
      <w:tr>
        <w:trPr>
          <w:cantSplit w:val="0"/>
          <w:trHeight w:val="660" w:hRule="atLeast"/>
          <w:tblHeader w:val="0"/>
        </w:trPr>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w:t>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Survey</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r>
      <w:tr>
        <w:trPr>
          <w:cantSplit w:val="0"/>
          <w:trHeight w:val="659" w:hRule="atLeast"/>
          <w:tblHeader w:val="0"/>
        </w:trPr>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4.5.1</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Schedule</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tc>
      </w:tr>
      <w:tr>
        <w:trPr>
          <w:cantSplit w:val="0"/>
          <w:trHeight w:val="660" w:hRule="atLeast"/>
          <w:tblHeader w:val="0"/>
        </w:trPr>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Lighthouse Audit Summary</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r>
      <w:tr>
        <w:trPr>
          <w:cantSplit w:val="0"/>
          <w:trHeight w:val="679" w:hRule="atLeast"/>
          <w:tblHeader w:val="0"/>
        </w:trPr>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Web Vitals</w:t>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280" w:top="1380" w:left="1080" w:right="360" w:header="360" w:footer="360"/>
        </w:sectPr>
      </w:pPr>
      <w:r w:rsidDel="00000000" w:rsidR="00000000" w:rsidRPr="00000000">
        <w:rPr>
          <w:rtl w:val="0"/>
        </w:rPr>
      </w:r>
    </w:p>
    <w:p w:rsidR="00000000" w:rsidDel="00000000" w:rsidP="00000000" w:rsidRDefault="00000000" w:rsidRPr="00000000" w14:paraId="00000142">
      <w:pPr>
        <w:pStyle w:val="Heading1"/>
        <w:ind w:firstLine="2"/>
        <w:rPr/>
      </w:pPr>
      <w:r w:rsidDel="00000000" w:rsidR="00000000" w:rsidRPr="00000000">
        <w:rPr>
          <w:rtl w:val="0"/>
        </w:rPr>
        <w:t xml:space="preserve">ABSTRACT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JeevanSetu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endeavors to develop an integrated digital platform aimed at enhancing operational efficiency, transparency, and scalability within Non-Governmental Organizations (NGOs). Traditional NGO management methods, which rely heavily on manual record-keeping and fragmented communication tools, are often inefficient, error-prone, and lack transparency—leading to significant difficulties in resource allocation and donor engagement. In response to these systemic challenges, JeevanSetu introduces a unified web-based solution that integrates donation management and performance analytics into a single streamlined system, effectively eliminating the data silos that often hinder organizational growth.</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6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leverages blockchain technology to ensure secure and transparent donation tracking, providing an immutable ledger that builds trust by allowing donors to witness the direct impact of their contributions. To further modernize operations, JeevanSetu incorporates interactive dashboards for real-time data visualization and organizational insight. Built using a robust full-stack architecture encompassing ReactJS, Node.js, Flask, and MongoDB, the system is designed for high scalability, affordability, and ease of use, specifically catering to the evolving technical needs of social organizations that may lack dedicated IT infrastructure.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6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9" w:type="default"/>
          <w:type w:val="nextPage"/>
          <w:pgSz w:h="17300" w:w="12240" w:orient="portrait"/>
          <w:pgMar w:bottom="1180" w:top="1380" w:left="1080" w:right="360" w:header="0" w:footer="98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automating critical operational processes and reducing the administrative burden on staff, JeevanSetu fosters greater accountability and deeper engagement among all stakeholders, from local administrators to international donors. The integration of advanced analytics ensures that resources are deployed where they are needed most, minimizing waste and maximizing mission-critical outcomes. Ultimately, the project represents a progressive step toward the digital transformation of the social sector, empowering NGOs to move beyond manual survival and toward a data-driven model that maximizes social impact and contributes more effectively to community welfare and sustainable development.</w:t>
      </w:r>
    </w:p>
    <w:p w:rsidR="00000000" w:rsidDel="00000000" w:rsidP="00000000" w:rsidRDefault="00000000" w:rsidRPr="00000000" w14:paraId="00000147">
      <w:pPr>
        <w:pStyle w:val="Heading1"/>
        <w:ind w:firstLine="2"/>
        <w:rPr/>
      </w:pPr>
      <w:r w:rsidDel="00000000" w:rsidR="00000000" w:rsidRPr="00000000">
        <w:rPr>
          <w:rtl w:val="0"/>
        </w:rPr>
        <w:t xml:space="preserve">Chapter 1: Introduction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9">
      <w:pPr>
        <w:pStyle w:val="Heading2"/>
        <w:numPr>
          <w:ilvl w:val="1"/>
          <w:numId w:val="13"/>
        </w:numPr>
        <w:tabs>
          <w:tab w:val="left" w:leader="none" w:pos="837"/>
        </w:tabs>
        <w:spacing w:after="0" w:before="0" w:line="240" w:lineRule="auto"/>
        <w:ind w:left="837" w:right="0" w:hanging="477"/>
        <w:jc w:val="left"/>
        <w:rPr/>
      </w:pPr>
      <w:r w:rsidDel="00000000" w:rsidR="00000000" w:rsidRPr="00000000">
        <w:rPr>
          <w:rtl w:val="0"/>
        </w:rPr>
        <w:t xml:space="preserve">Introduction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Non-Governmental Organizations (NGOs) are instrumental in addressing systemic social issues such as poverty, education, healthcare, and community development. However, a significant number of NGOs in India continue to operate through manual processes, traditional data storage methods, and fragmented tools that fail to meet the demands of a modern digital landscape. This reliance on legacy systems leads to chronic operational inefficiencies, data inconsistencies, and a pervasive lack of transparency in donation handling, volunteer coordination, and beneficiary tracking. Such hurdles not only drain administrative resources but also diminish donor trust, making it difficult for organizations to scale their efforts effectively.</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60" w:right="108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project,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“JeevanSetu,”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aims to bridge this technological gap by providing a unified, web-based digital platform specifically tailored for the non-profit sector. By integrating donation management, volunteer coordination, and real-time data analytics through a secure and scalable interface, the platform offers a "single source of truth" for organizational health. This digital ecosystem replaces error-prone paperwork with automated workflows, ensuring that every contribution is traceable and every volunteer hour is accounted for. By digitizing these core NGO operations, JeevanSetu empowers organizations to enhance stakeholder accountability, optimize resource allocation, and ultimately maximize their long-term social impact within the communities they serve.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pStyle w:val="Heading2"/>
        <w:numPr>
          <w:ilvl w:val="1"/>
          <w:numId w:val="13"/>
        </w:numPr>
        <w:tabs>
          <w:tab w:val="left" w:leader="none" w:pos="837"/>
        </w:tabs>
        <w:spacing w:after="0" w:before="0" w:line="240" w:lineRule="auto"/>
        <w:ind w:left="837" w:right="0" w:hanging="477"/>
        <w:jc w:val="left"/>
        <w:rPr/>
      </w:pPr>
      <w:r w:rsidDel="00000000" w:rsidR="00000000" w:rsidRPr="00000000">
        <w:rPr>
          <w:rtl w:val="0"/>
        </w:rPr>
        <w:t xml:space="preserve">Motivation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38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motivation for developing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JeevanSetu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stems from a direct observation of the persistent operational hurdles faced by child-focused NGOs, such as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Jeevan Samvardhan Foundation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manages critical education and welfare initiatives for underprivileged children. In such high-stakes environments, organizations must juggle a complex array of responsibilities—ranging from localized volunteer recruitment to global donation tracking—yet they often remain tethered to outdated manual tools like static spreadsheets or fragmented social media communication. This reliance on "makeshift" digital solutions creates significant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360" w:right="108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administrative friction, consuming valuable time that could otherwise be spent on direct community intervention.</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60" w:right="108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Beyond simple inefficiency, this manual handling creates a dangerous margin for error and a lack of real-time transparency, particularly as data volumes grow alongside the organization’s reach. The inspiration for this project was born from the realization that while these NGOs are rich in mission and heart, they are often "tech-poor," lacking the infrastructure to prove their impact to a modern, skeptical donor base. The team was driven to close this gap by creating a centralized, technology-driven ecosystem that not only streamlines workflows but also rebuilds the "trust bridge" between stakeholders through blockchain-backed transparency. By solving these foundational problems, JeevanSetu aims to transform the administrative burden into a competitive advantage for social change.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pStyle w:val="Heading2"/>
        <w:numPr>
          <w:ilvl w:val="1"/>
          <w:numId w:val="13"/>
        </w:numPr>
        <w:tabs>
          <w:tab w:val="left" w:leader="none" w:pos="837"/>
        </w:tabs>
        <w:spacing w:after="0" w:before="0" w:line="240" w:lineRule="auto"/>
        <w:ind w:left="837" w:right="0" w:hanging="477"/>
        <w:jc w:val="left"/>
        <w:rPr/>
      </w:pPr>
      <w:r w:rsidDel="00000000" w:rsidR="00000000" w:rsidRPr="00000000">
        <w:rPr>
          <w:rtl w:val="0"/>
        </w:rPr>
        <w:t xml:space="preserve">Drawbacks of the existing system</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360.0" w:type="dxa"/>
        <w:jc w:val="left"/>
        <w:tblInd w:w="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559" w:hRule="atLeast"/>
          <w:tblHeader w:val="0"/>
        </w:trPr>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79" w:right="95"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Application Platform</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Methodology</w:t>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Strengths</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Gaps / Limitations</w:t>
            </w:r>
          </w:p>
        </w:tc>
      </w:tr>
      <w:tr>
        <w:trPr>
          <w:cantSplit w:val="0"/>
          <w:trHeight w:val="3039" w:hRule="atLeast"/>
          <w:tblHeader w:val="0"/>
        </w:trPr>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0" w:before="131" w:line="240" w:lineRule="auto"/>
              <w:ind w:left="124" w:right="13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Smile</w:t>
              <w:tab/>
              <w:t xml:space="preserve">Foundation [2002] (</w:t>
            </w:r>
            <w:hyperlink r:id="rId10">
              <w:r w:rsidDel="00000000" w:rsidR="00000000" w:rsidRPr="00000000">
                <w:rPr>
                  <w:rFonts w:ascii="Times New Roman" w:cs="Times New Roman" w:eastAsia="Times New Roman" w:hAnsi="Times New Roman"/>
                  <w:b w:val="0"/>
                  <w:bCs w:val="0"/>
                  <w:i w:val="0"/>
                  <w:iCs w:val="0"/>
                  <w:smallCaps w:val="0"/>
                  <w:strike w:val="0"/>
                  <w:color w:val="009383"/>
                  <w:sz w:val="24"/>
                  <w:szCs w:val="24"/>
                  <w:u w:val="single"/>
                  <w:shd w:fill="auto" w:val="clear"/>
                  <w:vertAlign w:val="baseline"/>
                  <w:rtl w:val="0"/>
                </w:rPr>
                <w:t xml:space="preserve">LINK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9"/>
                <w:tab w:val="left" w:leader="none" w:pos="1534"/>
                <w:tab w:val="left" w:leader="none" w:pos="1864"/>
              </w:tabs>
              <w:spacing w:after="0" w:before="131" w:line="240" w:lineRule="auto"/>
              <w:ind w:left="124" w:right="12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Runs digital platforms and campaigns for child</w:t>
              <w:tab/>
              <w:t xml:space="preserve">education, healthcare,</w:t>
              <w:tab/>
              <w:tab/>
              <w:tab/>
              <w:t xml:space="preserve"> and nutrition. Uses online donation systems, CSR partnerships,</w:t>
              <w:tab/>
              <w:tab/>
              <w:tab/>
              <w:t xml:space="preserve">and reporting dashboards to connect donors with child</w:t>
              <w:tab/>
              <w:tab/>
              <w:t xml:space="preserve">welfare programs.</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8"/>
                <w:tab w:val="left" w:leader="none" w:pos="1968"/>
              </w:tabs>
              <w:spacing w:after="0" w:before="131" w:line="240" w:lineRule="auto"/>
              <w:ind w:left="124" w:right="12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Child-centric mission; established NGO with trust and wide reach; transparent campaigns; impact</w:t>
              <w:tab/>
              <w:t xml:space="preserve">reports</w:t>
              <w:tab/>
              <w:t xml:space="preserve">on children’s education/health outcomes.</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4"/>
              </w:tabs>
              <w:spacing w:after="0" w:before="131" w:line="240" w:lineRule="auto"/>
              <w:ind w:left="124" w:right="12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Lacks</w:t>
              <w:tab/>
              <w:t xml:space="preserve">integrated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volunteer coordination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logistics handling, or real-time child case tracking.</w:t>
            </w:r>
          </w:p>
        </w:tc>
      </w:tr>
      <w:tr>
        <w:trPr>
          <w:cantSplit w:val="0"/>
          <w:trHeight w:val="1780" w:hRule="atLeast"/>
          <w:tblHeader w:val="0"/>
        </w:trPr>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8"/>
              </w:tabs>
              <w:spacing w:after="0" w:before="139" w:line="240" w:lineRule="auto"/>
              <w:ind w:left="124" w:right="12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Voluntopia</w:t>
              <w:tab/>
              <w:t xml:space="preserve">[2024] (</w:t>
            </w:r>
            <w:hyperlink r:id="rId11">
              <w:r w:rsidDel="00000000" w:rsidR="00000000" w:rsidRPr="00000000">
                <w:rPr>
                  <w:rFonts w:ascii="Times New Roman" w:cs="Times New Roman" w:eastAsia="Times New Roman" w:hAnsi="Times New Roman"/>
                  <w:b w:val="0"/>
                  <w:bCs w:val="0"/>
                  <w:i w:val="0"/>
                  <w:iCs w:val="0"/>
                  <w:smallCaps w:val="0"/>
                  <w:strike w:val="0"/>
                  <w:color w:val="009383"/>
                  <w:sz w:val="24"/>
                  <w:szCs w:val="24"/>
                  <w:u w:val="single"/>
                  <w:shd w:fill="auto" w:val="clear"/>
                  <w:vertAlign w:val="baseline"/>
                  <w:rtl w:val="0"/>
                </w:rPr>
                <w:t xml:space="preserve">LINK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1"/>
              </w:tabs>
              <w:spacing w:after="0" w:before="139" w:line="240" w:lineRule="auto"/>
              <w:ind w:left="124" w:right="123"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platform to connect volunteers with NGOs; NGOs</w:t>
              <w:tab/>
              <w:t xml:space="preserve">list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12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opportunities; volunteers browse by category, location.</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3"/>
              </w:tabs>
              <w:spacing w:after="0" w:before="139" w:line="240" w:lineRule="auto"/>
              <w:ind w:left="124" w:right="12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Good</w:t>
              <w:tab/>
              <w:t xml:space="preserve">matching between volunteers &amp; NGOs; simplifies volunteer discovery.</w:t>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 w:val="left" w:leader="none" w:pos="1702"/>
                <w:tab w:val="left" w:leader="none" w:pos="1737"/>
              </w:tabs>
              <w:spacing w:after="0" w:before="139" w:line="240" w:lineRule="auto"/>
              <w:ind w:left="124" w:right="12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Does</w:t>
              <w:tab/>
              <w:t xml:space="preserve">not</w:t>
              <w:tab/>
              <w:t xml:space="preserve">cover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donation tracking or financial transparency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tab/>
              <w:tab/>
              <w:t xml:space="preserve">lacks logistic/resource tracking.</w:t>
            </w:r>
          </w:p>
        </w:tc>
      </w:tr>
      <w:tr>
        <w:trPr>
          <w:cantSplit w:val="0"/>
          <w:trHeight w:val="1540" w:hRule="atLeast"/>
          <w:tblHeader w:val="0"/>
        </w:trPr>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Givo [2007] (</w:t>
            </w:r>
            <w:hyperlink r:id="rId12">
              <w:r w:rsidDel="00000000" w:rsidR="00000000" w:rsidRPr="00000000">
                <w:rPr>
                  <w:rFonts w:ascii="Times New Roman" w:cs="Times New Roman" w:eastAsia="Times New Roman" w:hAnsi="Times New Roman"/>
                  <w:b w:val="0"/>
                  <w:bCs w:val="0"/>
                  <w:i w:val="0"/>
                  <w:iCs w:val="0"/>
                  <w:smallCaps w:val="0"/>
                  <w:strike w:val="0"/>
                  <w:color w:val="009383"/>
                  <w:sz w:val="24"/>
                  <w:szCs w:val="24"/>
                  <w:u w:val="single"/>
                  <w:shd w:fill="auto" w:val="clear"/>
                  <w:vertAlign w:val="baseline"/>
                  <w:rtl w:val="0"/>
                </w:rPr>
                <w:t xml:space="preserve">LINK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124" w:right="123"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Fundraising &amp; donor engagement tools; offers dashboards to track campaigns &amp; donor   interactions;</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71"/>
              </w:tabs>
              <w:spacing w:after="0" w:before="142" w:line="240" w:lineRule="auto"/>
              <w:ind w:left="124" w:right="123"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Strong in donor engagement</w:t>
              <w:tab/>
              <w:t xml:space="preserve">and analytics; transparent donor forms; good fundraising-oriented</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6"/>
                <w:tab w:val="left" w:leader="none" w:pos="1417"/>
                <w:tab w:val="left" w:leader="none" w:pos="2006"/>
              </w:tabs>
              <w:spacing w:after="0" w:before="142" w:line="240" w:lineRule="auto"/>
              <w:ind w:left="124" w:right="12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Does</w:t>
              <w:tab/>
              <w:t xml:space="preserve">not</w:t>
              <w:tab/>
              <w:t xml:space="preserve">integrate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volunteer coordination</w:t>
              <w:tab/>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 missing child search.</w:t>
            </w:r>
          </w:p>
        </w:tc>
      </w:tr>
    </w:tbl>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7300" w:w="12240" w:orient="portrait"/>
          <w:pgMar w:bottom="1180" w:top="1380" w:left="1080" w:right="360" w:header="0" w:footer="980"/>
        </w:sect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360.0" w:type="dxa"/>
        <w:jc w:val="left"/>
        <w:tblInd w:w="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1019" w:hRule="atLeast"/>
          <w:tblHeader w:val="0"/>
        </w:trPr>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8"/>
              </w:tabs>
              <w:spacing w:after="0" w:before="130" w:line="240" w:lineRule="auto"/>
              <w:ind w:left="124" w:right="13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sends</w:t>
              <w:tab/>
              <w:t xml:space="preserve">automated receipts; segmentation of donors.</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2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features.</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6D">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540"/>
        </w:tabs>
        <w:spacing w:after="0" w:before="20" w:line="240" w:lineRule="auto"/>
        <w:ind w:left="540" w:right="4297" w:hanging="54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Systems</w:t>
      </w:r>
    </w:p>
    <w:p w:rsidR="00000000" w:rsidDel="00000000" w:rsidP="00000000" w:rsidRDefault="00000000" w:rsidRPr="00000000" w14:paraId="0000016E">
      <w:pPr>
        <w:pStyle w:val="Heading5"/>
        <w:numPr>
          <w:ilvl w:val="0"/>
          <w:numId w:val="11"/>
        </w:numPr>
        <w:tabs>
          <w:tab w:val="left" w:leader="none" w:pos="359"/>
        </w:tabs>
        <w:spacing w:after="0" w:before="123" w:line="240" w:lineRule="auto"/>
        <w:ind w:left="359" w:right="4387" w:hanging="359"/>
        <w:jc w:val="right"/>
        <w:rPr/>
      </w:pPr>
      <w:r w:rsidDel="00000000" w:rsidR="00000000" w:rsidRPr="00000000">
        <w:rPr>
          <w:rtl w:val="0"/>
        </w:rPr>
        <w:t xml:space="preserve">Fragmented Management of Donors and Volunteers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8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existing NGO management systems treat donor and volunteer data as isolated silos or rely on disparate manual processes that do not communicate with one another. This fragmentation leads to significant operational inefficiencies, duplicated administrative efforts, and a lack of "360-degree visibility" into stakeholder engagement. Without a unified system, NGOs struggle to maintain a coherent record of contributions and service hours, making it nearly impossible to cultivate deep, long-term relationships with the very people who power their mission.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pStyle w:val="Heading5"/>
        <w:numPr>
          <w:ilvl w:val="0"/>
          <w:numId w:val="11"/>
        </w:numPr>
        <w:tabs>
          <w:tab w:val="left" w:leader="none" w:pos="1079"/>
        </w:tabs>
        <w:spacing w:after="0" w:before="0" w:line="240" w:lineRule="auto"/>
        <w:ind w:left="1079" w:right="0" w:hanging="359.00000000000006"/>
        <w:jc w:val="both"/>
        <w:rPr/>
      </w:pPr>
      <w:r w:rsidDel="00000000" w:rsidR="00000000" w:rsidRPr="00000000">
        <w:rPr>
          <w:rtl w:val="0"/>
        </w:rPr>
        <w:t xml:space="preserve">Absence of Blockchain-Backed Donation Transparency</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080" w:right="108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primary hurdle in the non-profit sector is the "trust deficit" caused by traditional donation systems that lack tamper-proof, real-time visibility of fund flows. Currently, donors often have no empirical way of verifying exactly how and when their specific contributions are utilized, leading to skepticism and reduced donor retention. By failing to provide a transparent ledger of transactions, organizations miss the opportunity to prove their financial integrity and demonstrate the direct link between a donation and its social outcome.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pStyle w:val="Heading5"/>
        <w:numPr>
          <w:ilvl w:val="0"/>
          <w:numId w:val="11"/>
        </w:numPr>
        <w:tabs>
          <w:tab w:val="left" w:leader="none" w:pos="1079"/>
        </w:tabs>
        <w:spacing w:after="0" w:before="1" w:line="240" w:lineRule="auto"/>
        <w:ind w:left="1079" w:right="0" w:hanging="359.00000000000006"/>
        <w:jc w:val="both"/>
        <w:rPr/>
      </w:pPr>
      <w:r w:rsidDel="00000000" w:rsidR="00000000" w:rsidRPr="00000000">
        <w:rPr>
          <w:rtl w:val="0"/>
        </w:rPr>
        <w:t xml:space="preserve">Limited Performance Analytics and Reporting</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80" w:right="108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7300" w:w="12240" w:orient="portrait"/>
          <w:pgMar w:bottom="1180" w:top="142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 current systems are designed for simple data entry rather than strategic insight, failing to provide comprehensive analytics on operational performance, donor trends, or volunteer churn rates. Without robust data visualization and reporting tools, NGO leadership is forced to make critical decisions based on intuition rather than evidence. This lack of analytical depth hinders the ability to optimize resource allocation, identify high-impact programs, or forecast future funding needs with any degree of accuracy.</w:t>
      </w:r>
    </w:p>
    <w:p w:rsidR="00000000" w:rsidDel="00000000" w:rsidP="00000000" w:rsidRDefault="00000000" w:rsidRPr="00000000" w14:paraId="00000176">
      <w:pPr>
        <w:pStyle w:val="Heading5"/>
        <w:numPr>
          <w:ilvl w:val="0"/>
          <w:numId w:val="11"/>
        </w:numPr>
        <w:tabs>
          <w:tab w:val="left" w:leader="none" w:pos="1079"/>
        </w:tabs>
        <w:spacing w:after="0" w:before="65" w:line="240" w:lineRule="auto"/>
        <w:ind w:left="1079" w:right="0" w:hanging="359.00000000000006"/>
        <w:jc w:val="both"/>
        <w:rPr/>
      </w:pPr>
      <w:r w:rsidDel="00000000" w:rsidR="00000000" w:rsidRPr="00000000">
        <w:rPr>
          <w:rtl w:val="0"/>
        </w:rPr>
        <w:t xml:space="preserve">Lack of Centralized and Secure Record Storage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80" w:right="10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solutions frequently rely on dispersed spreadsheets, localized databases, or insecure cloud storage methods that are highly susceptible to data redundancy and human error. This decentralized approach not only leads to "version control" issues but also leaves sensitive beneficiary and financial data vulnerable to unauthorized access or permanent loss. Such vulnerabilities compromise the overall integrity and reliability of organizational records, posing a risk to the NGO’s reputation and its compliance with evolving data protection standards.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pStyle w:val="Heading2"/>
        <w:numPr>
          <w:ilvl w:val="1"/>
          <w:numId w:val="13"/>
        </w:numPr>
        <w:tabs>
          <w:tab w:val="left" w:leader="none" w:pos="837"/>
        </w:tabs>
        <w:spacing w:after="0" w:before="0" w:line="240" w:lineRule="auto"/>
        <w:ind w:left="837" w:right="0" w:hanging="477"/>
        <w:jc w:val="left"/>
        <w:rPr/>
      </w:pPr>
      <w:r w:rsidDel="00000000" w:rsidR="00000000" w:rsidRPr="00000000">
        <w:rPr>
          <w:rtl w:val="0"/>
        </w:rPr>
        <w:t xml:space="preserve">Problem Definition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108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current systems utilized by many NGOs for managing donations and program data are fundamentally fragmented, leading to operational bottlenecks that hinder social impact. Relying on manual record-keeping or the ad-hoc use of disparate messaging applications creates a high risk for data inaccuracies and security vulnerabilities. These traditional methods inevitably result in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lack of real-time tracking and accountability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there is no centralized ledger to verify fund flows. Furthermore, the difficulty in analyzing siloed data prevents leadership from making evidence-based decisions, creating a ceiling for growth that results in limited scalability and poor donor retention. Consequently, there is an urgent need for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integrated digital ecosystem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ensures absolute transparency and efficient resource utilization.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960" w:right="168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and develop an integrated digital platform named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JeevanSetu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enables NGOs to efficiently manage donations and core operations through the strategic application of digitization, blockchain-backed transparency, and advanced data analytics."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60" w:right="108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36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goal of this initiative is to replace fragmented, legacy workflows with a high-performance, full-stack solution that serves as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single source of truth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social organizations. By leveraging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ReactJS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an intuitive user experience and a robust backend architecture, JeevanSetu aims to bridge the gap between grassroots social work and modern technological standards.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360" w:right="108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focuses on creating a secure environment where every donation is traceable and every operational metric is visualized through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interactive dashboards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holistic approach ensures that NGOs can move beyond administrative survival and focus entirely on maximizing their community welfare and sustainable development goals.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pStyle w:val="Heading2"/>
        <w:numPr>
          <w:ilvl w:val="1"/>
          <w:numId w:val="13"/>
        </w:numPr>
        <w:tabs>
          <w:tab w:val="left" w:leader="none" w:pos="837"/>
        </w:tabs>
        <w:spacing w:after="0" w:before="0" w:line="240" w:lineRule="auto"/>
        <w:ind w:left="837" w:right="0" w:hanging="477"/>
        <w:jc w:val="left"/>
        <w:rPr/>
      </w:pPr>
      <w:r w:rsidDel="00000000" w:rsidR="00000000" w:rsidRPr="00000000">
        <w:rPr>
          <w:rtl w:val="0"/>
        </w:rPr>
        <w:t xml:space="preserve">Relevance of the Project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10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current social and digital era, JeevanSetu holds high strategic relevance as a catalyst for the modernization of the non-profit sector. As global standards shift toward radical transparency, this project supports the digital transformation of NGOs by replacing obsolete, paper-based workflows with a high-integrity, data-driven ecosystem. Beyond mere operational utility, JeevanSetu directly aligns with several United Nations Sustainable Development Goals (SDGs), specifically those focused on poverty alleviation (Goal 1), quality education (Goal 4), and the building of effective, accountable, and inclusive institutions (Goal 16).</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60" w:right="108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pioneering the integration of blockchain technology for donation transparency, data analytics dashboards for performance monitoring, and automated volunteer incentive tracking, the platform addresses the "trust deficit" that often plagues charitable organizations. This technological leap not only enhances internal efficiency but significantly bolsters NGO credibility, ensuring that donor contributions are tracked with cryptographic certainty and volunteer efforts are recognized through verifiable data.</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60" w:right="108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38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positioning of JeevanSetu, it is essential to compare its capabilities against existing market solutions and traditional management platforms. While some tools provide basic donor tracking or volunteer listings, they often lack a unified full-stack integration.</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360.0" w:type="dxa"/>
        <w:jc w:val="left"/>
        <w:tblInd w:w="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20"/>
        <w:gridCol w:w="1860"/>
        <w:gridCol w:w="1380"/>
        <w:gridCol w:w="1320"/>
        <w:gridCol w:w="2580"/>
        <w:tblGridChange w:id="0">
          <w:tblGrid>
            <w:gridCol w:w="2220"/>
            <w:gridCol w:w="1860"/>
            <w:gridCol w:w="1380"/>
            <w:gridCol w:w="1320"/>
            <w:gridCol w:w="2580"/>
          </w:tblGrid>
        </w:tblGridChange>
      </w:tblGrid>
      <w:tr>
        <w:trPr>
          <w:cantSplit w:val="0"/>
          <w:trHeight w:val="1019" w:hRule="atLeast"/>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360" w:lineRule="auto"/>
              <w:ind w:left="326" w:right="0" w:firstLine="3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Smile Foundation</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Voluntopia</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Givo</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JeevanSetu (Proposed)</w:t>
            </w:r>
          </w:p>
        </w:tc>
      </w:tr>
      <w:tr>
        <w:trPr>
          <w:cantSplit w:val="0"/>
          <w:trHeight w:val="1040" w:hRule="atLeast"/>
          <w:tblHeader w:val="0"/>
        </w:trPr>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360" w:lineRule="auto"/>
              <w:ind w:left="451" w:right="447" w:firstLine="201.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Donation Transparency</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(Basic)</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360" w:lineRule="auto"/>
              <w:ind w:left="256" w:right="0" w:firstLine="218.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(Partial)</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360" w:lineRule="auto"/>
              <w:ind w:left="240" w:right="238" w:firstLine="86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(Blockchain-enabled)</w:t>
            </w:r>
          </w:p>
        </w:tc>
      </w:tr>
      <w:tr>
        <w:trPr>
          <w:cantSplit w:val="0"/>
          <w:trHeight w:val="1019" w:hRule="atLeast"/>
          <w:tblHeader w:val="0"/>
        </w:trPr>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60" w:lineRule="auto"/>
              <w:ind w:left="580" w:right="447" w:firstLine="58.99999999999998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Analytics Dashboard</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60" w:lineRule="auto"/>
              <w:ind w:left="706" w:right="280" w:hanging="4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(Comprehensive NGO-wide)</w:t>
            </w:r>
          </w:p>
        </w:tc>
      </w:tr>
      <w:tr>
        <w:trPr>
          <w:cantSplit w:val="0"/>
          <w:trHeight w:val="620" w:hRule="atLeast"/>
          <w:tblHeader w:val="0"/>
        </w:trPr>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Scalability</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r>
      <w:tr>
        <w:trPr>
          <w:cantSplit w:val="0"/>
          <w:trHeight w:val="620" w:hRule="atLeast"/>
          <w:tblHeader w:val="0"/>
        </w:trPr>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Stack Integration</w:t>
            </w:r>
          </w:p>
        </w:tc>
      </w:tr>
    </w:tbl>
    <w:p w:rsidR="00000000" w:rsidDel="00000000" w:rsidP="00000000" w:rsidRDefault="00000000" w:rsidRPr="00000000" w14:paraId="0000019F">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2759"/>
        </w:tabs>
        <w:spacing w:after="0" w:before="33" w:line="240" w:lineRule="auto"/>
        <w:ind w:left="2759" w:right="0" w:hanging="5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Comparison of Existing Systems and Proposed Work</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core mission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JeevanSetu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to digitize and streamline NGO operations by addressing fundamental challenges through four key pillars:</w:t>
      </w:r>
    </w:p>
    <w:p w:rsidR="00000000" w:rsidDel="00000000" w:rsidP="00000000" w:rsidRDefault="00000000" w:rsidRPr="00000000" w14:paraId="000001A2">
      <w:pPr>
        <w:pStyle w:val="Heading5"/>
        <w:numPr>
          <w:ilvl w:val="0"/>
          <w:numId w:val="11"/>
        </w:numPr>
        <w:tabs>
          <w:tab w:val="left" w:leader="none" w:pos="1079"/>
        </w:tabs>
        <w:spacing w:after="0" w:before="225" w:line="240" w:lineRule="auto"/>
        <w:ind w:left="1079" w:right="0" w:hanging="359.00000000000006"/>
        <w:jc w:val="both"/>
        <w:rPr/>
      </w:pPr>
      <w:r w:rsidDel="00000000" w:rsidR="00000000" w:rsidRPr="00000000">
        <w:rPr>
          <w:rtl w:val="0"/>
        </w:rPr>
        <w:t xml:space="preserve">Transparent Donation Management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80" w:right="10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module ensures that every contribution—whether monetary or in-kind—is tracked in real time and recorded on a secure ledger. By providing an immutable trail of fund allocation, the system enhances financial accountability and builds a lasting "trust bridge" between the organization and its donor base.</w:t>
      </w:r>
    </w:p>
    <w:p w:rsidR="00000000" w:rsidDel="00000000" w:rsidP="00000000" w:rsidRDefault="00000000" w:rsidRPr="00000000" w14:paraId="000001A4">
      <w:pPr>
        <w:pStyle w:val="Heading5"/>
        <w:numPr>
          <w:ilvl w:val="0"/>
          <w:numId w:val="11"/>
        </w:numPr>
        <w:tabs>
          <w:tab w:val="left" w:leader="none" w:pos="1079"/>
        </w:tabs>
        <w:spacing w:after="0" w:before="0" w:line="276.99999999999994" w:lineRule="auto"/>
        <w:ind w:left="1079" w:right="0" w:hanging="359.00000000000006"/>
        <w:jc w:val="both"/>
        <w:rPr/>
      </w:pPr>
      <w:r w:rsidDel="00000000" w:rsidR="00000000" w:rsidRPr="00000000">
        <w:rPr>
          <w:rtl w:val="0"/>
        </w:rPr>
        <w:t xml:space="preserve">Real-Time Analytics Dashboards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08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consolidates fragmented data from donors, volunteers, and various field projects into intuitive, interactive dashboards. This allows NGO leadership to monitor KPIs, identify emerging donor trends, and make informed, evidence-based decisions that maximize resource efficiency.</w:t>
      </w:r>
    </w:p>
    <w:p w:rsidR="00000000" w:rsidDel="00000000" w:rsidP="00000000" w:rsidRDefault="00000000" w:rsidRPr="00000000" w14:paraId="000001A6">
      <w:pPr>
        <w:pStyle w:val="Heading5"/>
        <w:numPr>
          <w:ilvl w:val="0"/>
          <w:numId w:val="11"/>
        </w:numPr>
        <w:tabs>
          <w:tab w:val="left" w:leader="none" w:pos="1079"/>
        </w:tabs>
        <w:spacing w:after="0" w:before="0" w:line="276.99999999999994" w:lineRule="auto"/>
        <w:ind w:left="1079" w:right="0" w:hanging="359.00000000000006"/>
        <w:jc w:val="both"/>
        <w:rPr/>
      </w:pPr>
      <w:r w:rsidDel="00000000" w:rsidR="00000000" w:rsidRPr="00000000">
        <w:rPr>
          <w:rtl w:val="0"/>
        </w:rPr>
        <w:t xml:space="preserve">Centralized and Secure Data Management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80" w:right="108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42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JeevanSetu maintains all organizational, financial, and beneficiary records within a single, high-security repository. This architecture eliminates data redundancy, prevents the catastrophic loss of records common in manual systems, and ensures that sensitive information is only accessible through controlled, role-based permissions.</w:t>
      </w:r>
    </w:p>
    <w:p w:rsidR="00000000" w:rsidDel="00000000" w:rsidP="00000000" w:rsidRDefault="00000000" w:rsidRPr="00000000" w14:paraId="000001A8">
      <w:pPr>
        <w:pStyle w:val="Heading2"/>
        <w:numPr>
          <w:ilvl w:val="1"/>
          <w:numId w:val="13"/>
        </w:numPr>
        <w:tabs>
          <w:tab w:val="left" w:leader="none" w:pos="837"/>
        </w:tabs>
        <w:spacing w:after="0" w:before="60" w:line="240" w:lineRule="auto"/>
        <w:ind w:left="837" w:right="0" w:hanging="477"/>
        <w:jc w:val="left"/>
        <w:rPr/>
      </w:pPr>
      <w:r w:rsidDel="00000000" w:rsidR="00000000" w:rsidRPr="00000000">
        <w:rPr>
          <w:rtl w:val="0"/>
        </w:rPr>
        <w:t xml:space="preserve">Methodology Used</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Agile Methodology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been adopted for the development of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JeevanSetu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This approach emphasizes adaptability, collaboration, and continuous improvement, making it ideal for projects that require ongoing user feedback and iterative enhancements. Agile ensures that development progresses in manageable increments, with each phase building upon the previous one to deliver a functional and refined system.</w:t>
      </w:r>
    </w:p>
    <w:p w:rsidR="00000000" w:rsidDel="00000000" w:rsidP="00000000" w:rsidRDefault="00000000" w:rsidRPr="00000000" w14:paraId="000001AB">
      <w:pPr>
        <w:pStyle w:val="Heading5"/>
        <w:spacing w:before="240" w:lineRule="auto"/>
        <w:ind w:left="360" w:firstLine="0"/>
        <w:jc w:val="both"/>
        <w:rPr/>
      </w:pPr>
      <w:r w:rsidDel="00000000" w:rsidR="00000000" w:rsidRPr="00000000">
        <w:rPr>
          <w:rtl w:val="0"/>
        </w:rPr>
        <w:t xml:space="preserve">Key characteristics of the methodology include: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0" w:line="352" w:lineRule="auto"/>
        <w:ind w:left="1080" w:right="108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Incremental Development: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developed in multiple iterations or sprints, with each sprint focusing on delivering a working module or feature.</w:t>
      </w:r>
    </w:p>
    <w:p w:rsidR="00000000" w:rsidDel="00000000" w:rsidP="00000000" w:rsidRDefault="00000000" w:rsidRPr="00000000" w14:paraId="000001A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0" w:line="352" w:lineRule="auto"/>
        <w:ind w:left="1080" w:right="108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Frequent Feedback Loops: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Regular interaction with stakeholders and mentors ensures that user feedback is continuously integrated into each development cycle.</w:t>
      </w:r>
    </w:p>
    <w:p w:rsidR="00000000" w:rsidDel="00000000" w:rsidP="00000000" w:rsidRDefault="00000000" w:rsidRPr="00000000" w14:paraId="000001A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0" w:line="352" w:lineRule="auto"/>
        <w:ind w:left="1080" w:right="108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Iterative Sprints: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Short, time-bound development phases allow for constant testing, evaluation, and refinement of the system.</w:t>
      </w:r>
    </w:p>
    <w:p w:rsidR="00000000" w:rsidDel="00000000" w:rsidP="00000000" w:rsidRDefault="00000000" w:rsidRPr="00000000" w14:paraId="000001B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0" w:line="352" w:lineRule="auto"/>
        <w:ind w:left="1080" w:right="108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Collaborative Approach: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members communicate regularly through meetings to discuss progress, identify challenges, and plan upcoming tasks.</w:t>
      </w:r>
    </w:p>
    <w:p w:rsidR="00000000" w:rsidDel="00000000" w:rsidP="00000000" w:rsidRDefault="00000000" w:rsidRPr="00000000" w14:paraId="000001B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0" w:line="352" w:lineRule="auto"/>
        <w:ind w:left="1080" w:right="107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Adaptability to Change: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Modifications or enhancements can be incorporated at any stage without disrupting overall project progress.</w:t>
      </w:r>
    </w:p>
    <w:p w:rsidR="00000000" w:rsidDel="00000000" w:rsidP="00000000" w:rsidRDefault="00000000" w:rsidRPr="00000000" w14:paraId="000001B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218" w:line="352" w:lineRule="auto"/>
        <w:ind w:left="1080" w:right="108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User-Centric Focus: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methodology ensures that NGO administrators, volunteers, and donors remain at the center of the design and functionality decisions.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360" w:lineRule="auto"/>
        <w:ind w:left="360" w:right="10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38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following the Agile Methodology,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JeevanSetu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remains flexible and responsive to evolving NGO requirements. This ensures the final product is not only technically sound but also practical, scalable, and aligned with real-world operational needs.</w:t>
      </w:r>
    </w:p>
    <w:p w:rsidR="00000000" w:rsidDel="00000000" w:rsidP="00000000" w:rsidRDefault="00000000" w:rsidRPr="00000000" w14:paraId="000001B4">
      <w:pPr>
        <w:pStyle w:val="Heading1"/>
        <w:ind w:firstLine="2"/>
        <w:rPr/>
      </w:pPr>
      <w:r w:rsidDel="00000000" w:rsidR="00000000" w:rsidRPr="00000000">
        <w:rPr>
          <w:rtl w:val="0"/>
        </w:rPr>
        <w:t xml:space="preserve">Chapter 2: Literature Survey</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10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literature survey is an essential step in academic research that provides a comprehensive review of existing studies, methodologies, and technological advancements in a specific domain. This survey focuses on the digital transformation of Non-Governmental Organizations (NGOs), with specific attention to blockchain-based transparency in donations and the development of efficient, data-driven management systems. By systematically examining prior research, we can identify the evolution of social-sector technology moving from simple database entries to complex, decentralized ecosystems. This process allows us to evaluate existing methodologies, pinpoint their inherent limitations, and highlight potential areas for innovation.</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objective of this review is to ensure that JeevanSetu is grounded in proven architectural patterns while addressing the critical gaps left by current NGO operational systems. Many legacy studies highlight a persistent "trust deficit" in charitable giving but offer few scalable technical solutions. Recent research suggests that traditional monolithic architectures often struggle with the transparency required for modern philanthropy. By synthesizing diverse scholarly perspectives and industry case studies, this literature survey establishes a robust theoretical framework for the project. This justifies the selection of a MERN stack (MongoDB, Express, React, Node.js) for its high-performance scalability and Flask-based analytics to provide the predictive insights necessary for resource optimization. Ultimately, this review justifies the transition from manual oversight to an automated, intelligent, and transparent digital ecosystem that ensures financial accountability.</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pStyle w:val="Heading2"/>
        <w:numPr>
          <w:ilvl w:val="1"/>
          <w:numId w:val="9"/>
        </w:numPr>
        <w:tabs>
          <w:tab w:val="left" w:leader="none" w:pos="837"/>
        </w:tabs>
        <w:spacing w:after="0" w:before="0" w:line="240" w:lineRule="auto"/>
        <w:ind w:left="837" w:right="0" w:hanging="477"/>
        <w:jc w:val="left"/>
        <w:rPr/>
      </w:pPr>
      <w:r w:rsidDel="00000000" w:rsidR="00000000" w:rsidRPr="00000000">
        <w:rPr>
          <w:rtl w:val="0"/>
        </w:rPr>
        <w:t xml:space="preserve">Research Papers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360" w:lineRule="auto"/>
        <w:ind w:left="360" w:right="108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38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research papers were analyzed to understand various approaches to tree enumeration and classification, including their methodologies, technological frameworks, and key findings.</w:t>
      </w:r>
    </w:p>
    <w:p w:rsidR="00000000" w:rsidDel="00000000" w:rsidP="00000000" w:rsidRDefault="00000000" w:rsidRPr="00000000" w14:paraId="000001BC">
      <w:pPr>
        <w:pStyle w:val="Heading3"/>
        <w:ind w:firstLine="360"/>
        <w:jc w:val="left"/>
        <w:rPr/>
      </w:pPr>
      <w:r w:rsidDel="00000000" w:rsidR="00000000" w:rsidRPr="00000000">
        <w:rPr>
          <w:rtl w:val="0"/>
        </w:rPr>
        <w:t xml:space="preserve">a. Abstract of the Research Papers &amp; b. Inference Drawn</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13"/>
          <w:szCs w:val="13"/>
          <w:u w:val="none"/>
          <w:shd w:fill="auto" w:val="clear"/>
          <w:vertAlign w:val="baseline"/>
        </w:rPr>
      </w:pPr>
      <w:r w:rsidDel="00000000" w:rsidR="00000000" w:rsidRPr="00000000">
        <w:rPr>
          <w:rtl w:val="0"/>
        </w:rPr>
      </w:r>
    </w:p>
    <w:tbl>
      <w:tblPr>
        <w:tblStyle w:val="Table10"/>
        <w:tblW w:w="966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80"/>
        <w:gridCol w:w="3240"/>
        <w:gridCol w:w="2840"/>
        <w:gridCol w:w="2600"/>
        <w:tblGridChange w:id="0">
          <w:tblGrid>
            <w:gridCol w:w="980"/>
            <w:gridCol w:w="3240"/>
            <w:gridCol w:w="2840"/>
            <w:gridCol w:w="2600"/>
          </w:tblGrid>
        </w:tblGridChange>
      </w:tblGrid>
      <w:tr>
        <w:trPr>
          <w:cantSplit w:val="0"/>
          <w:trHeight w:val="839" w:hRule="atLeast"/>
          <w:tblHeader w:val="0"/>
        </w:trPr>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79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 &amp; Authors</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4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 Summary</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76" w:lineRule="auto"/>
              <w:ind w:left="587" w:right="100" w:hanging="38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Inference / Relevance to JeevanSetu</w:t>
            </w:r>
          </w:p>
        </w:tc>
      </w:tr>
      <w:tr>
        <w:trPr>
          <w:cantSplit w:val="0"/>
          <w:trHeight w:val="2739" w:hRule="atLeast"/>
          <w:tblHeader w:val="0"/>
        </w:trPr>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76" w:lineRule="auto"/>
              <w:ind w:left="94" w:right="172"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Nairi, M. Cicioğlu, and A. Çalhan, “Smart Blockchain Networks: Revolutionizing Donation Tracking in the Web 3.0,” Computer</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Communications, vol. 2024,</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 no. 107972, 2024.</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76"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Explores blockchain and smart contracts for transforming charitable giving. Emphasizes transparency, immutability, and automation in donation tracking.</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76" w:lineRule="auto"/>
              <w:ind w:left="104" w:right="2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Validates JeevanSetu’s blockchain-based</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4" w:right="1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 for donation management, supporting real-time tracking and donor trust through Razorpay–Blockchain integration.</w:t>
            </w:r>
          </w:p>
        </w:tc>
      </w:tr>
      <w:tr>
        <w:trPr>
          <w:cantSplit w:val="0"/>
          <w:trHeight w:val="2419" w:hRule="atLeast"/>
          <w:tblHeader w:val="0"/>
        </w:trPr>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6" w:lineRule="auto"/>
              <w:ind w:left="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 Borade, P. Pagare, M. Shinde, and P. Suryawanshi, “NGO and Donor Management System Using Charity Blockchain,” IJIRMPS, vol. 12, no. 2,</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Mar.–Apr. 2024.</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6" w:lineRule="auto"/>
              <w:ind w:left="94" w:right="10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Proposes a decentralized NGO and donor management system on a Charity Blockchain for transparent, secure donation processing.</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6" w:lineRule="auto"/>
              <w:ind w:left="104" w:right="2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Confirms feasibility of an integrated platform like JeevanSetu for</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4" w:right="1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registration and comprehensive fund tracking, enhancing transparency.</w:t>
            </w:r>
          </w:p>
        </w:tc>
      </w:tr>
      <w:tr>
        <w:trPr>
          <w:cantSplit w:val="0"/>
          <w:trHeight w:val="2419" w:hRule="atLeast"/>
          <w:tblHeader w:val="0"/>
        </w:trPr>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76" w:lineRule="auto"/>
              <w:ind w:left="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Ata, M. H. Tongarlak, D. Lee, and J. Field, “A</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172"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Dynamic Model for Managing Volunteer Engagement,” arXiv:2312.02920v2 [stat.AP], Dec. 7, 2023.</w:t>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76" w:lineRule="auto"/>
              <w:ind w:left="94" w:right="10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Proposes a dynamic model to optimize volunteer engagement through motivation, recognition, and meaningful task assignments.</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76" w:lineRule="auto"/>
              <w:ind w:left="104" w:right="3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Justifies JeevanSetu’s QR-based volunteer check-in and reward mechanisms for sustained engagement.</w:t>
            </w:r>
          </w:p>
        </w:tc>
      </w:tr>
      <w:tr>
        <w:trPr>
          <w:cantSplit w:val="0"/>
          <w:trHeight w:val="2440" w:hRule="atLeast"/>
          <w:tblHeader w:val="0"/>
        </w:trPr>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94" w:right="172"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 Mikołajczak and P. Bajak, “Does NGOs’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4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Commercialization Affect Volunteer Work? The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172"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Crowding Out or Crowding In Effect,” Public Organization Review, 2020.</w:t>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94" w:right="35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Examines the impact of NGO commercialization on volunteer motivation, showing that professionalization</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52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enhances engagement (“crowding in” effect).</w:t>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04" w:right="11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Suggests that JeevanSetu’s digitization and efficient management will likely increase volunteer participation.</w:t>
            </w:r>
          </w:p>
        </w:tc>
      </w:tr>
    </w:tbl>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894" w:top="1380" w:left="1080" w:right="360" w:header="0" w:footer="980"/>
        </w:sect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966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80"/>
        <w:gridCol w:w="3240"/>
        <w:gridCol w:w="2840"/>
        <w:gridCol w:w="2600"/>
        <w:tblGridChange w:id="0">
          <w:tblGrid>
            <w:gridCol w:w="980"/>
            <w:gridCol w:w="3240"/>
            <w:gridCol w:w="2840"/>
            <w:gridCol w:w="2600"/>
          </w:tblGrid>
        </w:tblGridChange>
      </w:tblGrid>
      <w:tr>
        <w:trPr>
          <w:cantSplit w:val="0"/>
          <w:trHeight w:val="2099" w:hRule="atLeast"/>
          <w:tblHeader w:val="0"/>
        </w:trPr>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 R. Shi, C. Wang, and F. Fang, “Artificial Intelligence for Social Good: A Survey,” arXiv:2001.01818v1 [cs.CY], Jan. 7, 2020.</w:t>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94" w:right="60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Reviews AI and ML applications for social</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5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including public health, education, and disaster relief.</w:t>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76" w:lineRule="auto"/>
              <w:ind w:left="104" w:right="2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JeevanSetu’s future AI/ML integration for donor segmentation and</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4" w:right="1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predictive resource allocation (Phase II).</w:t>
            </w:r>
          </w:p>
        </w:tc>
      </w:tr>
      <w:tr>
        <w:trPr>
          <w:cantSplit w:val="0"/>
          <w:trHeight w:val="2100" w:hRule="atLeast"/>
          <w:tblHeader w:val="0"/>
        </w:trPr>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76" w:lineRule="auto"/>
              <w:ind w:left="94" w:right="172"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Shah, “Introducing Simplified Online Donations &amp; 80G Receipts for NGOs,” Razorpay Blog, 2020.</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76"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Describes simplified online donation systems and automated 80G receipt generation for NGOs.</w:t>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76" w:lineRule="auto"/>
              <w:ind w:left="104" w:right="1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Reinforces JeevanSetu’s plan to integrate Razorpay APIs for transparent donations and easy receipt generation.</w:t>
            </w:r>
          </w:p>
        </w:tc>
      </w:tr>
      <w:tr>
        <w:trPr>
          <w:cantSplit w:val="0"/>
          <w:trHeight w:val="2440" w:hRule="atLeast"/>
          <w:tblHeader w:val="0"/>
        </w:trPr>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76" w:lineRule="auto"/>
              <w:ind w:left="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 Saeed, M. Rohde, and V. Wulf, “Designing IT Systems for NGOs: Issues and</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Directions,” University of Siegen, Germany.</w:t>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Discusses challenges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NGOs face in IT adoption, emphasizing affordability, maintainability, and usability in system design.</w:t>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76" w:lineRule="auto"/>
              <w:ind w:left="104" w:right="1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guidance for JeevanSetu’s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4" w:right="1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non-functional requirements—affordabl e, maintainable, and user-friendly systems for NGOs.</w:t>
            </w:r>
          </w:p>
        </w:tc>
      </w:tr>
      <w:tr>
        <w:trPr>
          <w:cantSplit w:val="0"/>
          <w:trHeight w:val="2739" w:hRule="atLeast"/>
          <w:tblHeader w:val="0"/>
        </w:trPr>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76" w:lineRule="auto"/>
              <w:ind w:left="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 R. Varshney and A. Mojsilović, “Open Platforms for Artificial Intelligence for Social Good: Common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172"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Patterns as a Pathway to True Impact,” arXiv:1905.11519 [cs.CY], May 27, 2019.</w:t>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76"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Analyzes AI4SG platforms focusing on open data sharing and community collaboration for scalable social impact.</w:t>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76" w:lineRule="auto"/>
              <w:ind w:left="104" w:right="3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Encourages JeevanSetu’s modular, open-source, and</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4" w:right="1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reusable platform design for multi-NGO collaboration.</w:t>
            </w:r>
          </w:p>
        </w:tc>
      </w:tr>
      <w:tr>
        <w:trPr>
          <w:cantSplit w:val="0"/>
          <w:trHeight w:val="1800" w:hRule="atLeast"/>
          <w:tblHeader w:val="0"/>
        </w:trPr>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76" w:lineRule="auto"/>
              <w:ind w:left="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 C. Dash and U. Mishra, “Critical Considerations for Developing MIS for NGOs,” arXiv:1403.7344 [cs.CY],</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 27, 2014.</w:t>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76" w:lineRule="auto"/>
              <w:ind w:left="94" w:right="10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Highlights the role of MIS in improving NGO efficiency, accountability, and standardization of operations.</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76" w:lineRule="auto"/>
              <w:ind w:left="104" w:right="1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Justifies JeevanSetu as a unified MIS for central data management and improved</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decision-making.</w:t>
            </w:r>
          </w:p>
        </w:tc>
      </w:tr>
    </w:tbl>
    <w:p w:rsidR="00000000" w:rsidDel="00000000" w:rsidP="00000000" w:rsidRDefault="00000000" w:rsidRPr="00000000" w14:paraId="000001FA">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4467"/>
        </w:tabs>
        <w:spacing w:after="0" w:before="18" w:line="240" w:lineRule="auto"/>
        <w:ind w:left="4467" w:right="0" w:hanging="5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7300" w:w="12240" w:orient="portrait"/>
          <w:pgMar w:bottom="1180" w:top="142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Survey</w:t>
      </w:r>
    </w:p>
    <w:p w:rsidR="00000000" w:rsidDel="00000000" w:rsidP="00000000" w:rsidRDefault="00000000" w:rsidRPr="00000000" w14:paraId="000001FB">
      <w:pPr>
        <w:pStyle w:val="Heading2"/>
        <w:numPr>
          <w:ilvl w:val="1"/>
          <w:numId w:val="9"/>
        </w:numPr>
        <w:tabs>
          <w:tab w:val="left" w:leader="none" w:pos="837"/>
        </w:tabs>
        <w:spacing w:after="0" w:before="60" w:line="240" w:lineRule="auto"/>
        <w:ind w:left="837" w:right="0" w:hanging="477"/>
        <w:jc w:val="left"/>
        <w:rPr/>
      </w:pPr>
      <w:r w:rsidDel="00000000" w:rsidR="00000000" w:rsidRPr="00000000">
        <w:rPr>
          <w:rtl w:val="0"/>
        </w:rPr>
        <w:t xml:space="preserve">Books / Journals / Articles Referred</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D">
      <w:pPr>
        <w:pStyle w:val="Heading5"/>
        <w:numPr>
          <w:ilvl w:val="0"/>
          <w:numId w:val="8"/>
        </w:numPr>
        <w:tabs>
          <w:tab w:val="left" w:leader="none" w:pos="1080"/>
        </w:tabs>
        <w:spacing w:after="0" w:before="0" w:line="360" w:lineRule="auto"/>
        <w:ind w:left="1080" w:right="1091" w:hanging="360"/>
        <w:jc w:val="both"/>
        <w:rPr/>
      </w:pPr>
      <w:r w:rsidDel="00000000" w:rsidR="00000000" w:rsidRPr="00000000">
        <w:rPr>
          <w:rtl w:val="0"/>
        </w:rPr>
        <w:t xml:space="preserve">K. Shah, “Introducing Simplified Online Donations &amp; 80G Receipts for NGOs,” Razorpay Blog, 2020.</w:t>
      </w:r>
    </w:p>
    <w:p w:rsidR="00000000" w:rsidDel="00000000" w:rsidP="00000000" w:rsidRDefault="00000000" w:rsidRPr="00000000" w14:paraId="000001F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799"/>
        </w:tabs>
        <w:spacing w:after="0" w:before="0" w:line="276.99999999999994" w:lineRule="auto"/>
        <w:ind w:left="179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article explains simplified digital donation mechanisms for NGOs,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including features like online donations and issuance of 80G receipts.</w:t>
      </w:r>
    </w:p>
    <w:p w:rsidR="00000000" w:rsidDel="00000000" w:rsidP="00000000" w:rsidRDefault="00000000" w:rsidRPr="00000000" w14:paraId="0000020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800"/>
        </w:tabs>
        <w:spacing w:after="0" w:before="123" w:line="352" w:lineRule="auto"/>
        <w:ind w:left="1800" w:right="108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Inference: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Highlights how JeevanSetu can enhance donor convenience and trust by integrating simplified donation and receipt mechanisms.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pStyle w:val="Heading5"/>
        <w:numPr>
          <w:ilvl w:val="0"/>
          <w:numId w:val="8"/>
        </w:numPr>
        <w:tabs>
          <w:tab w:val="left" w:leader="none" w:pos="1080"/>
        </w:tabs>
        <w:spacing w:after="0" w:before="0" w:line="360" w:lineRule="auto"/>
        <w:ind w:left="1080" w:right="1085" w:hanging="360"/>
        <w:jc w:val="both"/>
        <w:rPr/>
      </w:pPr>
      <w:r w:rsidDel="00000000" w:rsidR="00000000" w:rsidRPr="00000000">
        <w:rPr>
          <w:rtl w:val="0"/>
        </w:rPr>
        <w:t xml:space="preserve">M. Bharadwaj, N. Prakash, and J. Thomas, “Web-Based Technology Interventions for Social Change: Insights from NGOs in Assam,” Journal of Propulsion Technology, vol. 44, no. 4, pp. 4165–4173, 2023.</w:t>
      </w:r>
    </w:p>
    <w:p w:rsidR="00000000" w:rsidDel="00000000" w:rsidP="00000000" w:rsidRDefault="00000000" w:rsidRPr="00000000" w14:paraId="0000020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799"/>
        </w:tabs>
        <w:spacing w:after="0" w:before="0" w:line="276.99999999999994" w:lineRule="auto"/>
        <w:ind w:left="179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highlights how web and mobile applications by NGOs in</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800" w:right="1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Assam have facilitated communication, resource mobilization, and direct service delivery, stressing the need for localized, adaptable digital tools.</w:t>
      </w:r>
    </w:p>
    <w:p w:rsidR="00000000" w:rsidDel="00000000" w:rsidP="00000000" w:rsidRDefault="00000000" w:rsidRPr="00000000" w14:paraId="00000205">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799"/>
          <w:tab w:val="left" w:leader="none" w:pos="3058"/>
          <w:tab w:val="left" w:leader="none" w:pos="4175"/>
          <w:tab w:val="left" w:leader="none" w:pos="4678"/>
          <w:tab w:val="left" w:leader="none" w:pos="5807"/>
          <w:tab w:val="left" w:leader="none" w:pos="6217"/>
          <w:tab w:val="left" w:leader="none" w:pos="7667"/>
        </w:tabs>
        <w:spacing w:after="0" w:before="0" w:line="276.99999999999994" w:lineRule="auto"/>
        <w:ind w:left="179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Inference:</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Confirms</w:t>
        <w:tab/>
        <w:t xml:space="preserve">the</w:t>
        <w:tab/>
        <w:t xml:space="preserve">relevance</w:t>
        <w:tab/>
        <w:t xml:space="preserve">of</w:t>
        <w:tab/>
        <w:t xml:space="preserve">JeevanSetu’s</w:t>
        <w:tab/>
        <w:t xml:space="preserve">web-based  platform</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800" w:right="1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 (ReactJS/Node.js) to enable effective social change and NGO operations.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pStyle w:val="Heading2"/>
        <w:numPr>
          <w:ilvl w:val="1"/>
          <w:numId w:val="9"/>
        </w:numPr>
        <w:tabs>
          <w:tab w:val="left" w:leader="none" w:pos="837"/>
        </w:tabs>
        <w:spacing w:after="0" w:before="0" w:line="240" w:lineRule="auto"/>
        <w:ind w:left="837" w:right="0" w:hanging="477"/>
        <w:jc w:val="left"/>
        <w:rPr/>
      </w:pPr>
      <w:r w:rsidDel="00000000" w:rsidR="00000000" w:rsidRPr="00000000">
        <w:rPr>
          <w:rtl w:val="0"/>
        </w:rPr>
        <w:t xml:space="preserve">Interactions with Domain Experts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10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38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that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JeevanSetu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 effectively addresses the nuanced, real-world challenges faced by the non-profit sector, extensive qualitative discussions were held with representatives from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Jeevan Samvardhan Foundation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an organization dedicated to the welfare and education of underprivileged children, their operational environment provided a high-fidelity case study for the system’s requirements, design, and implementation. These interactions were instrumental in moving the project from a theoretical framework to a practical, mission-driven tool.</w:t>
      </w:r>
    </w:p>
    <w:p w:rsidR="00000000" w:rsidDel="00000000" w:rsidP="00000000" w:rsidRDefault="00000000" w:rsidRPr="00000000" w14:paraId="0000020B">
      <w:pPr>
        <w:pStyle w:val="Heading4"/>
        <w:ind w:firstLine="360"/>
        <w:jc w:val="both"/>
        <w:rPr/>
      </w:pPr>
      <w:r w:rsidDel="00000000" w:rsidR="00000000" w:rsidRPr="00000000">
        <w:rPr>
          <w:rtl w:val="0"/>
        </w:rPr>
        <w:t xml:space="preserve">Stakeholder Consultations and Findings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foundation’s experts highlighted several chronic operational hurdles, most notably the deep-seated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inefficiency of manual record-keeping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Currently, vital donor and program information is scattered across disconnected spreadsheets and physical paper files. This fragmented approach inevitably leads to data redundancy, version-control inconsistencies, and significant delays in tracking fund utilization.</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60" w:right="108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response to these gaps, the foundation’s leadership emphasized the urgent need for an affordable and scalable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digital ecosystem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could unify donation tracking and event management within a single, cohesive dashboard. Key takeaways from these sessions include:</w:t>
      </w:r>
    </w:p>
    <w:p w:rsidR="00000000" w:rsidDel="00000000" w:rsidP="00000000" w:rsidRDefault="00000000" w:rsidRPr="00000000" w14:paraId="0000020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80"/>
        </w:tabs>
        <w:spacing w:after="0" w:before="225" w:line="357" w:lineRule="auto"/>
        <w:ind w:left="1080" w:right="125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Blockchain Validation: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Stakeholders strongly validated the inclusion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blockchain technology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noting that a tamper-proof, transparent record of donations is the "missing link" in building long-term donor confidence and institutional credibility. An immutable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080" w:right="1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trail of accountability transforms how NGOs communicate their financial integrity to the public.</w:t>
      </w:r>
    </w:p>
    <w:p w:rsidR="00000000" w:rsidDel="00000000" w:rsidP="00000000" w:rsidRDefault="00000000" w:rsidRPr="00000000" w14:paraId="000002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9"/>
        </w:tabs>
        <w:spacing w:after="0" w:before="0" w:line="276.99999999999994" w:lineRule="auto"/>
        <w:ind w:left="107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Analytics: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integration of live analytics was suggested to monitor</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080" w:right="1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campaign velocity and overall social impact. Visualizing progress in real-time allows leadership to pivot strategies mid-campaign, ensuring resources are always directed toward the highest-need areas.</w:t>
      </w:r>
    </w:p>
    <w:p w:rsidR="00000000" w:rsidDel="00000000" w:rsidP="00000000" w:rsidRDefault="00000000" w:rsidRPr="00000000" w14:paraId="0000021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9"/>
        </w:tabs>
        <w:spacing w:after="0" w:before="0" w:line="276.99999999999994" w:lineRule="auto"/>
        <w:ind w:left="107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Operational Centralization: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replacing informal communication and manual tracking</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80" w:right="1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a centralized system, the foundation seeks to eliminate the administrative friction that hinders large-scale event coordination and financial reporting.</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60" w:right="108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38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feedback synthesized during these consultative sessions played a vital role in refining the technical architecture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JeevanSetu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ensuring the final product transcends basic data entry to become a strategic asset for NGOs navigating the complexities of modern community welfare.</w:t>
      </w:r>
    </w:p>
    <w:p w:rsidR="00000000" w:rsidDel="00000000" w:rsidP="00000000" w:rsidRDefault="00000000" w:rsidRPr="00000000" w14:paraId="00000216">
      <w:pPr>
        <w:pStyle w:val="Heading2"/>
        <w:numPr>
          <w:ilvl w:val="1"/>
          <w:numId w:val="9"/>
        </w:numPr>
        <w:tabs>
          <w:tab w:val="left" w:leader="none" w:pos="837"/>
        </w:tabs>
        <w:spacing w:after="0" w:before="60" w:line="240" w:lineRule="auto"/>
        <w:ind w:left="837" w:right="0" w:hanging="477"/>
        <w:jc w:val="left"/>
        <w:rPr/>
      </w:pPr>
      <w:r w:rsidDel="00000000" w:rsidR="00000000" w:rsidRPr="00000000">
        <w:rPr>
          <w:rtl w:val="0"/>
        </w:rPr>
        <w:t xml:space="preserve">Patent Search</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8">
      <w:pPr>
        <w:pStyle w:val="Heading5"/>
        <w:numPr>
          <w:ilvl w:val="0"/>
          <w:numId w:val="6"/>
        </w:numPr>
        <w:tabs>
          <w:tab w:val="left" w:leader="none" w:pos="1080"/>
        </w:tabs>
        <w:spacing w:after="0" w:before="0" w:line="240" w:lineRule="auto"/>
        <w:ind w:left="1080" w:right="0" w:hanging="360"/>
        <w:jc w:val="left"/>
        <w:rPr/>
      </w:pPr>
      <w:r w:rsidDel="00000000" w:rsidR="00000000" w:rsidRPr="00000000">
        <w:rPr>
          <w:rtl w:val="0"/>
        </w:rPr>
        <w:t xml:space="preserve">US Patent US20190325890A1 – “Blockchain-based Donation Tracking System”</w:t>
      </w:r>
    </w:p>
    <w:p w:rsidR="00000000" w:rsidDel="00000000" w:rsidP="00000000" w:rsidRDefault="00000000" w:rsidRPr="00000000" w14:paraId="0000021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00"/>
        </w:tabs>
        <w:spacing w:after="0" w:before="123" w:line="352" w:lineRule="auto"/>
        <w:ind w:left="1800" w:right="107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blockchain technology to record secure and immutable donation transactions, ensuring transparency and traceability from donor to beneficiary.</w:t>
      </w:r>
    </w:p>
    <w:p w:rsidR="00000000" w:rsidDel="00000000" w:rsidP="00000000" w:rsidRDefault="00000000" w:rsidRPr="00000000" w14:paraId="0000021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00"/>
        </w:tabs>
        <w:spacing w:after="0" w:before="0" w:line="352" w:lineRule="auto"/>
        <w:ind w:left="1800" w:right="108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Inference: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Inspired JeevanSetu’s blockchain integration for Razorpay payments, ensuring secure, tamper-proof donation management.</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pStyle w:val="Heading5"/>
        <w:numPr>
          <w:ilvl w:val="0"/>
          <w:numId w:val="6"/>
        </w:numPr>
        <w:tabs>
          <w:tab w:val="left" w:leader="none" w:pos="1080"/>
        </w:tabs>
        <w:spacing w:after="0" w:before="0" w:line="240" w:lineRule="auto"/>
        <w:ind w:left="1080" w:right="0" w:hanging="360"/>
        <w:jc w:val="left"/>
        <w:rPr/>
      </w:pPr>
      <w:r w:rsidDel="00000000" w:rsidR="00000000" w:rsidRPr="00000000">
        <w:rPr>
          <w:rtl w:val="0"/>
        </w:rPr>
        <w:t xml:space="preserve">EP3876129A1 – “Volunteer Coordination and Incentive System”</w:t>
      </w:r>
    </w:p>
    <w:p w:rsidR="00000000" w:rsidDel="00000000" w:rsidP="00000000" w:rsidRDefault="00000000" w:rsidRPr="00000000" w14:paraId="0000021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00"/>
        </w:tabs>
        <w:spacing w:after="0" w:before="123" w:line="352" w:lineRule="auto"/>
        <w:ind w:left="1800" w:right="10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Manages volunteer assignment, scheduling, and rewards using mobile platforms to optimize engagement and retention.</w:t>
      </w:r>
    </w:p>
    <w:p w:rsidR="00000000" w:rsidDel="00000000" w:rsidP="00000000" w:rsidRDefault="00000000" w:rsidRPr="00000000" w14:paraId="0000021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00"/>
        </w:tabs>
        <w:spacing w:after="0" w:before="0" w:line="352" w:lineRule="auto"/>
        <w:ind w:left="1800" w:right="108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Inference: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Guided the design of JeevanSetu’s volunteer management module, including QR-based check-ins and incentive mechanisms.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pStyle w:val="Heading5"/>
        <w:numPr>
          <w:ilvl w:val="0"/>
          <w:numId w:val="6"/>
        </w:numPr>
        <w:tabs>
          <w:tab w:val="left" w:leader="none" w:pos="1080"/>
        </w:tabs>
        <w:spacing w:after="0" w:before="0" w:line="240" w:lineRule="auto"/>
        <w:ind w:left="1080" w:right="0" w:hanging="360"/>
        <w:jc w:val="left"/>
        <w:rPr/>
      </w:pPr>
      <w:r w:rsidDel="00000000" w:rsidR="00000000" w:rsidRPr="00000000">
        <w:rPr>
          <w:rtl w:val="0"/>
        </w:rPr>
        <w:t xml:space="preserve">US Patent US20210033489A1 – “Transparent Fundraising Management Platform”</w:t>
      </w:r>
    </w:p>
    <w:p w:rsidR="00000000" w:rsidDel="00000000" w:rsidP="00000000" w:rsidRDefault="00000000" w:rsidRPr="00000000" w14:paraId="0000022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00"/>
        </w:tabs>
        <w:spacing w:after="0" w:before="123" w:line="352" w:lineRule="auto"/>
        <w:ind w:left="1800" w:right="109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 cloud-based system for transparent handling of donations, with real-time reporting and analytics for NGOs.</w:t>
      </w:r>
    </w:p>
    <w:p w:rsidR="00000000" w:rsidDel="00000000" w:rsidP="00000000" w:rsidRDefault="00000000" w:rsidRPr="00000000" w14:paraId="0000022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00"/>
        </w:tabs>
        <w:spacing w:after="0" w:before="0" w:line="352" w:lineRule="auto"/>
        <w:ind w:left="1800" w:right="108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380" w:left="1080" w:right="360" w:header="0" w:footer="98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Inference: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Reinforced the concept of integrated dashboards in JeevanSetu for NGO analytics, improving decision-making and accountability.</w:t>
      </w:r>
    </w:p>
    <w:p w:rsidR="00000000" w:rsidDel="00000000" w:rsidP="00000000" w:rsidRDefault="00000000" w:rsidRPr="00000000" w14:paraId="00000223">
      <w:pPr>
        <w:pStyle w:val="Heading1"/>
        <w:ind w:left="1143" w:right="0" w:firstLine="0"/>
        <w:jc w:val="left"/>
        <w:rPr/>
      </w:pPr>
      <w:r w:rsidDel="00000000" w:rsidR="00000000" w:rsidRPr="00000000">
        <w:rPr>
          <w:rtl w:val="0"/>
        </w:rPr>
        <w:t xml:space="preserve">Chapter 3: Requirements of Proposed System</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225">
      <w:pPr>
        <w:pStyle w:val="Heading2"/>
        <w:numPr>
          <w:ilvl w:val="1"/>
          <w:numId w:val="5"/>
        </w:numPr>
        <w:tabs>
          <w:tab w:val="left" w:leader="none" w:pos="837"/>
        </w:tabs>
        <w:spacing w:after="0" w:before="0" w:line="240" w:lineRule="auto"/>
        <w:ind w:left="837" w:right="0" w:hanging="477"/>
        <w:jc w:val="left"/>
        <w:rPr/>
      </w:pPr>
      <w:r w:rsidDel="00000000" w:rsidR="00000000" w:rsidRPr="00000000">
        <w:rPr>
          <w:rtl w:val="0"/>
        </w:rPr>
        <w:t xml:space="preserve">Functional Requirements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360" w:lineRule="auto"/>
        <w:ind w:left="360" w:right="108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 define the core operations, behaviors, and specific services that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JeevanSetu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 must provide to its users. These requirements ensure that the system effectively addresses the operational gaps identified during the stakeholder consultation phase.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080"/>
        </w:tabs>
        <w:spacing w:after="0" w:before="0" w:line="357" w:lineRule="auto"/>
        <w:ind w:left="1080" w:right="1078"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Registration &amp; Multi-Level Authentication: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support a secure, encrypted onboarding process for three distinct user roles: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Admins, Volunteers, and Donors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must implement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Role-Based Access Control (RBAC)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that sensitive financial data is restricted to authorized personnel, while providing volunteers and donors with personalized dashboards tailored to their specific interactions with the NGO.</w:t>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080"/>
        </w:tabs>
        <w:spacing w:after="0" w:before="0" w:line="357" w:lineRule="auto"/>
        <w:ind w:left="1080" w:right="1082"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Integrated Donation Processing: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modernize fundraising, the platform must enable seamless, real-time donation transactions through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secure, PCI-compliant payment gateway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feature should support multiple payment methods (UPI, Cards, Net Banking) and provide users with instant digital receipts, reducing the administrative burden of manual acknowledgement and paper-based record-keeping.</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080"/>
        </w:tabs>
        <w:spacing w:after="0" w:before="0" w:line="357" w:lineRule="auto"/>
        <w:ind w:left="1080" w:right="1078"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Blockchain-Backed Transaction Recording: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core of the platform's transparency mission, every successful donation must be automatically recorded on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decentralized blockchain ledger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ensures that transaction records are immutable and tamper-proof. By providing a publicly verifiable (yet privacy-conscious) trail of fund movement, JeevanSetu eliminates the "trust deficit" and allows donors to confirm that their contributions have been logged permanently within the organization's history.</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080"/>
        </w:tabs>
        <w:spacing w:after="0" w:before="0" w:line="357" w:lineRule="auto"/>
        <w:ind w:left="1080" w:right="1079" w:hanging="36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7300" w:w="12240" w:orient="portrait"/>
          <w:pgMar w:bottom="1180" w:top="1380" w:left="1080" w:right="360" w:header="0" w:footer="98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Dynamic  Analytics  and  Impact  Reporting: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must  feature high-performance,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dashboards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aggregate data from all modules. These dashboards should provide visual representations (charts, graphs, and heatmaps) of key performance indicators such as total funds raised, campaign velocity, and volunteer</w:t>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080" w:right="1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engagement levels. Furthermore, the system must generate automated, downloadable reports to assist NGO leadership in strategic decision-making and annual auditing.</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080"/>
        </w:tabs>
        <w:spacing w:after="0" w:before="1" w:line="357" w:lineRule="auto"/>
        <w:ind w:left="1080" w:right="1085"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Centralized Resource Management (CRUD Operations):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JeevanSetu must provide a robust administrative interface for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Creation, Retrieval, Update, and Deletion (CRUD)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essential NGO resources. This includes managing active fundraisers, scheduling upcoming community events, and maintaining a centralized inventory of resources. This module replaces fragmented spreadsheets with a "single source of truth," ensuring that all staff members are working with the most current data.</w:t>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pStyle w:val="Heading2"/>
        <w:numPr>
          <w:ilvl w:val="1"/>
          <w:numId w:val="5"/>
        </w:numPr>
        <w:tabs>
          <w:tab w:val="left" w:leader="none" w:pos="837"/>
        </w:tabs>
        <w:spacing w:after="0" w:before="0" w:line="240" w:lineRule="auto"/>
        <w:ind w:left="837" w:right="0" w:hanging="477"/>
        <w:jc w:val="left"/>
        <w:rPr/>
      </w:pPr>
      <w:r w:rsidDel="00000000" w:rsidR="00000000" w:rsidRPr="00000000">
        <w:rPr>
          <w:rtl w:val="0"/>
        </w:rPr>
        <w:t xml:space="preserve">Non-Functional Requirements</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360" w:lineRule="auto"/>
        <w:ind w:left="360" w:right="108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Non-functional requirements define the operational constraints and quality attributes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JeevanSetu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focusing on the system’s performance, usability, security, and overall reliability. These parameters ensure that the platform is not only functional but also professional, resilient, and capable of long-term sustainable growth.</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080"/>
        </w:tabs>
        <w:spacing w:after="0" w:before="0" w:line="357" w:lineRule="auto"/>
        <w:ind w:left="1080" w:right="1079"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 Scalability and Multi-Tenancy: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is architected to support the horizontal scaling of its user base, allowing it to manage multiple NGOs and a large volume of concurrent users—including donors, volunteers, and admins—without performance degradation. By utilizing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cloud-ready MERN stack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JeevanSetu can dynamically allocate resources to handle sudden spikes in traffic, such as during major disaster relief campaigns or high-profile fundraising events.</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080"/>
        </w:tabs>
        <w:spacing w:after="0" w:before="0" w:line="357" w:lineRule="auto"/>
        <w:ind w:left="1080" w:right="1082" w:hanging="36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7300" w:w="12240" w:orient="portrait"/>
          <w:pgMar w:bottom="1180" w:top="1380" w:left="1080" w:right="360" w:header="0" w:footer="98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Multi-Layered Security and Data Integrity: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Protecting sensitive financial and personal data is a primary mandate. The system ensures that all data in transit is protected via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industry-standard encryption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the database implements secure encryption for data at rest. Furthermore, the integration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blockchain technology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donation records creates a decentralized security layer, making the financial history of the NGO immutable and resistant to unauthorized tampering or fraudulent alterations.</w:t>
      </w:r>
      <w:r w:rsidDel="00000000" w:rsidR="00000000" w:rsidRPr="00000000">
        <w:rPr>
          <w:rtl w:val="0"/>
        </w:rPr>
      </w:r>
    </w:p>
    <w:p w:rsidR="00000000" w:rsidDel="00000000" w:rsidP="00000000" w:rsidRDefault="00000000" w:rsidRPr="00000000" w14:paraId="00000239">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080"/>
        </w:tabs>
        <w:spacing w:after="0" w:before="65" w:line="357" w:lineRule="auto"/>
        <w:ind w:left="1080" w:right="1085"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Reliability and Fault Tolerance: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maintain the trust of stakeholders, JeevanSetu must ensure consistent availability. This is achieved through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fault-tolerant backend architecture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automated database redundancy. Regular backups and failover mechanisms are implemented to prevent data loss in the event of server issues, ensuring that the NGO’s mission-critical records remain accessible and intact at all times.</w: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080"/>
        </w:tabs>
        <w:spacing w:after="0" w:before="0" w:line="357" w:lineRule="auto"/>
        <w:ind w:left="1080" w:right="1082"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Intuitive Usability and Accessibility (UI/UX):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Recognizing that NGO staff and volunteers come from diverse technical backgrounds, the platform prioritizes a "user-first" design philosophy. Built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React and Material UI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interface is designed to be clean, interactive, and responsive across all devices. The navigation is simplified to ensure that users of varying technical expertise can manage donations or check-in for volunteer shifts with minimal training or friction.</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080"/>
        </w:tabs>
        <w:spacing w:after="0" w:before="1" w:line="357" w:lineRule="auto"/>
        <w:ind w:left="1080" w:right="1085"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Optimized Performance and Latency: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digital-first environment, speed is essential for user retention. JeevanSetu is optimized for rapid response times, ensuring that key operations—such as processing a donation or loading an analytics dashboard—occur seamlessly. This is achieved through efficient indexing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MongoDB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optimized API routes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Node.js/Express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streamlined delivery of frontend assets.</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pStyle w:val="Heading2"/>
        <w:numPr>
          <w:ilvl w:val="1"/>
          <w:numId w:val="5"/>
        </w:numPr>
        <w:tabs>
          <w:tab w:val="left" w:leader="none" w:pos="837"/>
        </w:tabs>
        <w:spacing w:after="0" w:before="0" w:line="240" w:lineRule="auto"/>
        <w:ind w:left="837" w:right="0" w:hanging="477"/>
        <w:jc w:val="left"/>
        <w:rPr/>
      </w:pPr>
      <w:r w:rsidDel="00000000" w:rsidR="00000000" w:rsidRPr="00000000">
        <w:rPr>
          <w:rtl w:val="0"/>
        </w:rPr>
        <w:t xml:space="preserve">Constraints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360" w:right="108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JeevanSetu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designed to be a robust and transformative solution for the social sector, several technical and operational constraints must be acknowledged. These limitations define the boundaries within which the system operates and guide the strategic prioritization of its features.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pStyle w:val="Heading5"/>
        <w:numPr>
          <w:ilvl w:val="2"/>
          <w:numId w:val="5"/>
        </w:numPr>
        <w:tabs>
          <w:tab w:val="left" w:leader="none" w:pos="1079"/>
        </w:tabs>
        <w:spacing w:after="0" w:before="0" w:line="240" w:lineRule="auto"/>
        <w:ind w:left="1079" w:right="0" w:hanging="359.00000000000006"/>
        <w:jc w:val="both"/>
        <w:rPr>
          <w:rFonts w:ascii="Tahoma" w:cs="Tahoma" w:eastAsia="Tahoma" w:hAnsi="Tahoma"/>
          <w:b w:val="0"/>
          <w:bCs w:val="0"/>
        </w:rPr>
      </w:pPr>
      <w:r w:rsidDel="00000000" w:rsidR="00000000" w:rsidRPr="00000000">
        <w:rPr>
          <w:rtl w:val="0"/>
        </w:rPr>
        <w:t xml:space="preserve">Budgetary and Resource Limitations</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080" w:right="108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36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social impact platform specifically developed for non-profit organizations, JeevanSetu operates within a framework of limited financial resources. This constraint directly influences architectural decisions, necessitating the use of open-source technologies and community-tier cloud services rather than high-end, proprietary infrastructure. Consequently, while the system is optimized for efficiency, the absence of</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080" w:right="109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premium APIs or enterprise-grade AI models may place a ceiling on certain advanced automated features in the initial phases.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pStyle w:val="Heading5"/>
        <w:numPr>
          <w:ilvl w:val="2"/>
          <w:numId w:val="5"/>
        </w:numPr>
        <w:tabs>
          <w:tab w:val="left" w:leader="none" w:pos="1079"/>
        </w:tabs>
        <w:spacing w:after="0" w:before="1" w:line="240" w:lineRule="auto"/>
        <w:ind w:left="1079" w:right="0" w:hanging="359.00000000000006"/>
        <w:jc w:val="both"/>
        <w:rPr>
          <w:rFonts w:ascii="Tahoma" w:cs="Tahoma" w:eastAsia="Tahoma" w:hAnsi="Tahoma"/>
          <w:b w:val="0"/>
          <w:bCs w:val="0"/>
        </w:rPr>
      </w:pPr>
      <w:r w:rsidDel="00000000" w:rsidR="00000000" w:rsidRPr="00000000">
        <w:rPr>
          <w:rtl w:val="0"/>
        </w:rPr>
        <w:t xml:space="preserve">Data Privacy and Security Compliance</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8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serves as a repository for highly sensitive information, including detailed NGO records, private volunteer profiles, and financial donation histories. Ensuring the integrity of this data is a significant constraint, as the system must implement rigorous authentication protocols and industry-standard encryption to prevent unauthorized access. Navigating the complexities of data protection laws while maintaining an open, transparent blockchain ledger requires a delicate balance between public accountability and individual privacy.</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pStyle w:val="Heading5"/>
        <w:numPr>
          <w:ilvl w:val="2"/>
          <w:numId w:val="5"/>
        </w:numPr>
        <w:tabs>
          <w:tab w:val="left" w:leader="none" w:pos="1079"/>
        </w:tabs>
        <w:spacing w:after="0" w:before="0" w:line="240" w:lineRule="auto"/>
        <w:ind w:left="1079" w:right="0" w:hanging="359.00000000000006"/>
        <w:jc w:val="both"/>
        <w:rPr>
          <w:rFonts w:ascii="Tahoma" w:cs="Tahoma" w:eastAsia="Tahoma" w:hAnsi="Tahoma"/>
          <w:b w:val="0"/>
          <w:bCs w:val="0"/>
        </w:rPr>
      </w:pPr>
      <w:r w:rsidDel="00000000" w:rsidR="00000000" w:rsidRPr="00000000">
        <w:rPr>
          <w:rtl w:val="0"/>
        </w:rPr>
        <w:t xml:space="preserve">Inherent Internet Dependency</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08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modern, web-based ecosystem, JeevanSetu relies heavily on consistent, real-time connectivity for data synchronization, stakeholder communication, and live updates. This dependency poses a challenge for NGOs operating in remote or rural areas where internet infrastructure may be unstable or non-existent. Without an active connection, key features—such as real-time donation tracking or cloud-based analytics—may face accessibility hurdles, potentially limiting the platform's immediate usability in "offline" field environments.</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pStyle w:val="Heading5"/>
        <w:numPr>
          <w:ilvl w:val="2"/>
          <w:numId w:val="5"/>
        </w:numPr>
        <w:tabs>
          <w:tab w:val="left" w:leader="none" w:pos="1079"/>
        </w:tabs>
        <w:spacing w:after="0" w:before="1" w:line="240" w:lineRule="auto"/>
        <w:ind w:left="1079" w:right="0" w:hanging="359.00000000000006"/>
        <w:jc w:val="both"/>
        <w:rPr>
          <w:rFonts w:ascii="Tahoma" w:cs="Tahoma" w:eastAsia="Tahoma" w:hAnsi="Tahoma"/>
          <w:b w:val="0"/>
          <w:bCs w:val="0"/>
        </w:rPr>
      </w:pPr>
      <w:r w:rsidDel="00000000" w:rsidR="00000000" w:rsidRPr="00000000">
        <w:rPr>
          <w:rtl w:val="0"/>
        </w:rPr>
        <w:t xml:space="preserve">Third-Party API Vulnerabilities</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80" w:right="10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38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system’s functionality is partially tied to the stability of external service providers, such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Maps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location-based services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Razorpay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secure payment processing. Any unplanned downtime, sudden changes in API pricing structures, or deprecation of features by these third-party providers could impact the platform’s core operations. This necessitates a modular design approach to ensure that the primary system remains resilient even if an external integration faces temporary disruptions.</w:t>
      </w:r>
    </w:p>
    <w:p w:rsidR="00000000" w:rsidDel="00000000" w:rsidP="00000000" w:rsidRDefault="00000000" w:rsidRPr="00000000" w14:paraId="0000024E">
      <w:pPr>
        <w:pStyle w:val="Heading5"/>
        <w:numPr>
          <w:ilvl w:val="2"/>
          <w:numId w:val="5"/>
        </w:numPr>
        <w:tabs>
          <w:tab w:val="left" w:leader="none" w:pos="1079"/>
        </w:tabs>
        <w:spacing w:after="0" w:before="65" w:line="240" w:lineRule="auto"/>
        <w:ind w:left="1079" w:right="0" w:hanging="359.00000000000006"/>
        <w:jc w:val="both"/>
        <w:rPr>
          <w:rFonts w:ascii="Tahoma" w:cs="Tahoma" w:eastAsia="Tahoma" w:hAnsi="Tahoma"/>
          <w:b w:val="0"/>
          <w:bCs w:val="0"/>
        </w:rPr>
      </w:pPr>
      <w:r w:rsidDel="00000000" w:rsidR="00000000" w:rsidRPr="00000000">
        <w:rPr>
          <w:rtl w:val="0"/>
        </w:rPr>
        <w:t xml:space="preserve">Scalability and Infrastructure Thresholds</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80" w:right="10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Initially, the platform may be deployed on shared or limited cloud resources to keep operational costs manageable. While the MERN stack is inherently scalable, the physical hardware and bandwidth limitations of entry-tier hosting may lead to increased latency as the number of registered NGOs and concurrent users grows. Continuous monitoring and a phased migration strategy to more robust scaling mechanisms will be required as the platform's adoption expands across the social sector.</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pStyle w:val="Heading2"/>
        <w:numPr>
          <w:ilvl w:val="1"/>
          <w:numId w:val="5"/>
        </w:numPr>
        <w:tabs>
          <w:tab w:val="left" w:leader="none" w:pos="837"/>
        </w:tabs>
        <w:spacing w:after="0" w:before="0" w:line="240" w:lineRule="auto"/>
        <w:ind w:left="837" w:right="0" w:hanging="477"/>
        <w:jc w:val="left"/>
        <w:rPr/>
      </w:pPr>
      <w:r w:rsidDel="00000000" w:rsidR="00000000" w:rsidRPr="00000000">
        <w:rPr>
          <w:rtl w:val="0"/>
        </w:rPr>
        <w:t xml:space="preserve">Hardware &amp; Software Requirements</w:t>
      </w:r>
    </w:p>
    <w:p w:rsidR="00000000" w:rsidDel="00000000" w:rsidP="00000000" w:rsidRDefault="00000000" w:rsidRPr="00000000" w14:paraId="00000252">
      <w:pPr>
        <w:pStyle w:val="Heading4"/>
        <w:spacing w:before="264" w:lineRule="auto"/>
        <w:ind w:firstLine="360"/>
        <w:rPr/>
      </w:pPr>
      <w:r w:rsidDel="00000000" w:rsidR="00000000" w:rsidRPr="00000000">
        <w:rPr>
          <w:rtl w:val="0"/>
        </w:rPr>
        <w:t xml:space="preserve">Hardware:</w:t>
      </w:r>
    </w:p>
    <w:p w:rsidR="00000000" w:rsidDel="00000000" w:rsidP="00000000" w:rsidRDefault="00000000" w:rsidRPr="00000000" w14:paraId="00000253">
      <w:pPr>
        <w:pStyle w:val="Heading5"/>
        <w:numPr>
          <w:ilvl w:val="2"/>
          <w:numId w:val="5"/>
        </w:numPr>
        <w:tabs>
          <w:tab w:val="left" w:leader="none" w:pos="1080"/>
        </w:tabs>
        <w:spacing w:after="0" w:before="150" w:line="240" w:lineRule="auto"/>
        <w:ind w:left="1080" w:right="0" w:hanging="360"/>
        <w:jc w:val="both"/>
        <w:rPr>
          <w:rFonts w:ascii="Arial" w:cs="Arial" w:eastAsia="Arial" w:hAnsi="Arial"/>
        </w:rPr>
      </w:pPr>
      <w:r w:rsidDel="00000000" w:rsidR="00000000" w:rsidRPr="00000000">
        <w:rPr>
          <w:rtl w:val="0"/>
        </w:rPr>
        <w:t xml:space="preserve">Developer Machine: [Intel i5 / Ryzen 5, 8GB RAM, 512GB SSD]</w:t>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8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developer machine served as the primary workstation for coding, testing, and deploying all modules of JeevanSetu. The Intel i5/Ryzen 5 processor provided sufficient power to run multiple services simultaneously including the React frontend, Node.js and Flask servers, MongoDB, and a local Ganache blockchain instance. The 512GB SSD ensured fast build times and smooth database operations throughout development.</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pStyle w:val="Heading5"/>
        <w:numPr>
          <w:ilvl w:val="2"/>
          <w:numId w:val="5"/>
        </w:numPr>
        <w:tabs>
          <w:tab w:val="left" w:leader="none" w:pos="1080"/>
        </w:tabs>
        <w:spacing w:after="0" w:before="0" w:line="240" w:lineRule="auto"/>
        <w:ind w:left="1080" w:right="0" w:hanging="360"/>
        <w:jc w:val="both"/>
        <w:rPr>
          <w:rFonts w:ascii="Arial" w:cs="Arial" w:eastAsia="Arial" w:hAnsi="Arial"/>
        </w:rPr>
      </w:pPr>
      <w:r w:rsidDel="00000000" w:rsidR="00000000" w:rsidRPr="00000000">
        <w:rPr>
          <w:rtl w:val="0"/>
        </w:rPr>
        <w:t xml:space="preserve">User Machine: [Intel i3 / 4GB RAM / 256GB SSD]</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080" w:right="10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machine represents the minimum recommended specification for end users accessing JeevanSetu through a web browser. Since JeevanSetu is entirely web-based, it places minimal demands on the client side. An Intel i3 with 4GB RAM is sufficient to render the ReactJS interface, handle real-time dashboard updates, and interact with blockchain-verified donation records without any performance issues.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pStyle w:val="Heading4"/>
        <w:spacing w:before="0" w:lineRule="auto"/>
        <w:ind w:firstLine="360"/>
        <w:rPr/>
      </w:pPr>
      <w:r w:rsidDel="00000000" w:rsidR="00000000" w:rsidRPr="00000000">
        <w:rPr>
          <w:rtl w:val="0"/>
        </w:rPr>
        <w:t xml:space="preserve">Software:</w:t>
      </w:r>
    </w:p>
    <w:p w:rsidR="00000000" w:rsidDel="00000000" w:rsidP="00000000" w:rsidRDefault="00000000" w:rsidRPr="00000000" w14:paraId="0000025A">
      <w:pPr>
        <w:pStyle w:val="Heading5"/>
        <w:spacing w:before="150" w:lineRule="auto"/>
        <w:ind w:left="360" w:firstLine="0"/>
        <w:rPr/>
      </w:pPr>
      <w:r w:rsidDel="00000000" w:rsidR="00000000" w:rsidRPr="00000000">
        <w:rPr>
          <w:rtl w:val="0"/>
        </w:rPr>
        <w:t xml:space="preserve">Frontend:</w:t>
      </w:r>
    </w:p>
    <w:p w:rsidR="00000000" w:rsidDel="00000000" w:rsidP="00000000" w:rsidRDefault="00000000" w:rsidRPr="00000000" w14:paraId="0000025B">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079"/>
        </w:tabs>
        <w:spacing w:after="0" w:before="138" w:line="240" w:lineRule="auto"/>
        <w:ind w:left="1079" w:right="0" w:hanging="359.0000000000000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ReactJS [v19.1.1]</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80" w:right="10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36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ReactJS was used to build all user-facing interfaces including the donor portal, NGO dashboard, and analytics views. Its component-based architecture enabled reusable and maintainable UI elements, while the virtual DOM ensured efficient rendering of dynamic, real-time data across the platform.</w:t>
      </w:r>
    </w:p>
    <w:p w:rsidR="00000000" w:rsidDel="00000000" w:rsidP="00000000" w:rsidRDefault="00000000" w:rsidRPr="00000000" w14:paraId="0000025D">
      <w:pPr>
        <w:pStyle w:val="Heading5"/>
        <w:numPr>
          <w:ilvl w:val="2"/>
          <w:numId w:val="5"/>
        </w:numPr>
        <w:tabs>
          <w:tab w:val="left" w:leader="none" w:pos="1080"/>
        </w:tabs>
        <w:spacing w:after="0" w:before="74" w:line="240" w:lineRule="auto"/>
        <w:ind w:left="1080" w:right="0" w:hanging="360"/>
        <w:jc w:val="both"/>
        <w:rPr>
          <w:rFonts w:ascii="Arial" w:cs="Arial" w:eastAsia="Arial" w:hAnsi="Arial"/>
        </w:rPr>
      </w:pPr>
      <w:r w:rsidDel="00000000" w:rsidR="00000000" w:rsidRPr="00000000">
        <w:rPr>
          <w:rtl w:val="0"/>
        </w:rPr>
        <w:t xml:space="preserve">Material UI (MUI) [v7.3.2]</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80" w:right="108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MUI was used as the primary component library, providing pre-built and customizable components such as tables, cards, modals, and navigation elements. Its theming system enforced a consistent color scheme and typography across all screens, reducing custom CSS effort while maintaining a polished interface.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0">
      <w:pPr>
        <w:pStyle w:val="Heading5"/>
        <w:ind w:left="360" w:firstLine="0"/>
        <w:rPr/>
      </w:pPr>
      <w:r w:rsidDel="00000000" w:rsidR="00000000" w:rsidRPr="00000000">
        <w:rPr>
          <w:rtl w:val="0"/>
        </w:rPr>
        <w:t xml:space="preserve">Backend:</w:t>
      </w:r>
    </w:p>
    <w:p w:rsidR="00000000" w:rsidDel="00000000" w:rsidP="00000000" w:rsidRDefault="00000000" w:rsidRPr="00000000" w14:paraId="00000261">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079"/>
        </w:tabs>
        <w:spacing w:after="0" w:before="138" w:line="240" w:lineRule="auto"/>
        <w:ind w:left="1079" w:right="0" w:hanging="359.0000000000000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Node.js [v24.8.0]</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08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powered the main application server, handling donor management, user authentication, NGO registration, and payment processing. Its non-blocking, event-driven architecture efficiently managed multiple concurrent API requests from donors, administrators, and NGO staff simultaneously.</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4">
      <w:pPr>
        <w:pStyle w:val="Heading5"/>
        <w:numPr>
          <w:ilvl w:val="2"/>
          <w:numId w:val="5"/>
        </w:numPr>
        <w:tabs>
          <w:tab w:val="left" w:leader="none" w:pos="1080"/>
        </w:tabs>
        <w:spacing w:after="0" w:before="1" w:line="240" w:lineRule="auto"/>
        <w:ind w:left="1080" w:right="0" w:hanging="360"/>
        <w:jc w:val="both"/>
        <w:rPr>
          <w:rFonts w:ascii="Arial" w:cs="Arial" w:eastAsia="Arial" w:hAnsi="Arial"/>
        </w:rPr>
      </w:pPr>
      <w:r w:rsidDel="00000000" w:rsidR="00000000" w:rsidRPr="00000000">
        <w:rPr>
          <w:rtl w:val="0"/>
        </w:rPr>
        <w:t xml:space="preserve">Express [v5.1.0]</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8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 was used to structure all RESTful API endpoints, managing routing, middleware, request validation, and error handling. It also handled JWT-based authentication, CORS configuration, and request logging to ensure secure and organized communication between the frontend and backend.</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pStyle w:val="Heading5"/>
        <w:numPr>
          <w:ilvl w:val="2"/>
          <w:numId w:val="5"/>
        </w:numPr>
        <w:tabs>
          <w:tab w:val="left" w:leader="none" w:pos="1080"/>
        </w:tabs>
        <w:spacing w:after="0" w:before="0" w:line="240" w:lineRule="auto"/>
        <w:ind w:left="1080" w:right="0" w:hanging="360"/>
        <w:jc w:val="both"/>
        <w:rPr>
          <w:rFonts w:ascii="Arial" w:cs="Arial" w:eastAsia="Arial" w:hAnsi="Arial"/>
        </w:rPr>
      </w:pPr>
      <w:r w:rsidDel="00000000" w:rsidR="00000000" w:rsidRPr="00000000">
        <w:rPr>
          <w:rtl w:val="0"/>
        </w:rPr>
        <w:t xml:space="preserve">Flask [v3.1.2]</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08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Flask served as a lightweight Python microservice dedicated to data analytics and reporting. It processed and aggregated donation data, generated performance reports, and supplied the frontend dashboards with computed insights, keeping analytical workloads cleanly decoupled from the core Node.js transactional logic.</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pStyle w:val="Heading5"/>
        <w:spacing w:before="1" w:lineRule="auto"/>
        <w:ind w:left="360" w:firstLine="0"/>
        <w:rPr/>
      </w:pPr>
      <w:r w:rsidDel="00000000" w:rsidR="00000000" w:rsidRPr="00000000">
        <w:rPr>
          <w:rtl w:val="0"/>
        </w:rPr>
        <w:t xml:space="preserve">Database:</w:t>
      </w:r>
    </w:p>
    <w:p w:rsidR="00000000" w:rsidDel="00000000" w:rsidP="00000000" w:rsidRDefault="00000000" w:rsidRPr="00000000" w14:paraId="0000026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9"/>
        </w:tabs>
        <w:spacing w:after="0" w:before="123" w:line="240" w:lineRule="auto"/>
        <w:ind w:left="1079" w:right="0" w:hanging="359.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MongoDB [v8.0]</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80" w:right="81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78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was selected as the primary database due to its flexible document model, which suited the varying data structures of NGO profiles, donor records, and transaction</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080" w:right="10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logs. Its aggregation pipeline was leveraged by the Flask service to compute donation summaries and campaign performance metrics in real time.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F">
      <w:pPr>
        <w:pStyle w:val="Heading5"/>
        <w:spacing w:before="1" w:lineRule="auto"/>
        <w:ind w:left="360" w:firstLine="0"/>
        <w:rPr/>
      </w:pPr>
      <w:r w:rsidDel="00000000" w:rsidR="00000000" w:rsidRPr="00000000">
        <w:rPr>
          <w:rtl w:val="0"/>
        </w:rPr>
        <w:t xml:space="preserve">Blockchain:</w:t>
      </w:r>
    </w:p>
    <w:p w:rsidR="00000000" w:rsidDel="00000000" w:rsidP="00000000" w:rsidRDefault="00000000" w:rsidRPr="00000000" w14:paraId="000002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79"/>
        </w:tabs>
        <w:spacing w:after="0" w:before="138" w:line="240" w:lineRule="auto"/>
        <w:ind w:left="1079" w:right="0" w:hanging="359.0000000000000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Ethereum [v0.8.30]</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80" w:right="108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Ethereum was used to implement JeevanSetu's transparent donation tracking system through Solidity smart contracts. These contracts created an immutable ledger of all donation transactions, automatically enforcing fund allocation rules and ensuring contributions reached the correct NGO campaigns without possibility of manipulation.</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pStyle w:val="Heading5"/>
        <w:numPr>
          <w:ilvl w:val="0"/>
          <w:numId w:val="3"/>
        </w:numPr>
        <w:tabs>
          <w:tab w:val="left" w:leader="none" w:pos="1079"/>
        </w:tabs>
        <w:spacing w:after="0" w:before="0" w:line="240" w:lineRule="auto"/>
        <w:ind w:left="1079" w:right="0" w:hanging="359.00000000000006"/>
        <w:jc w:val="both"/>
        <w:rPr>
          <w:rFonts w:ascii="Tahoma" w:cs="Tahoma" w:eastAsia="Tahoma" w:hAnsi="Tahoma"/>
          <w:b w:val="0"/>
          <w:bCs w:val="0"/>
        </w:rPr>
      </w:pPr>
      <w:r w:rsidDel="00000000" w:rsidR="00000000" w:rsidRPr="00000000">
        <w:rPr>
          <w:rtl w:val="0"/>
        </w:rPr>
        <w:t xml:space="preserve">Hyperledger Fabric [v3.1.1]</w:t>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080" w:right="108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Hyperledger Fabric provided a permissioned blockchain layer for verified participants such as registered NGOs, auditors, and platform administrators. This enabled private, consortium-style transaction validation, adding governance and privacy for sensitive inter-organizational data while maintaining full auditability.</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pStyle w:val="Heading5"/>
        <w:spacing w:before="1" w:lineRule="auto"/>
        <w:ind w:left="360" w:firstLine="0"/>
        <w:jc w:val="both"/>
        <w:rPr/>
      </w:pPr>
      <w:r w:rsidDel="00000000" w:rsidR="00000000" w:rsidRPr="00000000">
        <w:rPr>
          <w:rtl w:val="0"/>
        </w:rPr>
        <w:t xml:space="preserve">Payment Gateway:</w:t>
      </w:r>
    </w:p>
    <w:p w:rsidR="00000000" w:rsidDel="00000000" w:rsidP="00000000" w:rsidRDefault="00000000" w:rsidRPr="00000000" w14:paraId="000002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80"/>
        </w:tabs>
        <w:spacing w:after="0" w:before="138" w:line="240" w:lineRule="auto"/>
        <w:ind w:left="108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Razorpay API (Node SDK) [v2.9.6]</w:t>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80" w:right="108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Razorpay was integrated to facilitate secure online donations within JeevanSetu. The Node SDK handled payment order creation, transaction verification, and webhook processing, ensuring every successful payment was recorded in both MongoDB and the blockchain ledger. Its support for UPI, net banking, cards, and wallets made it well-suited for India's diverse donor base.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A">
      <w:pPr>
        <w:pStyle w:val="Heading2"/>
        <w:numPr>
          <w:ilvl w:val="1"/>
          <w:numId w:val="5"/>
        </w:numPr>
        <w:tabs>
          <w:tab w:val="left" w:leader="none" w:pos="837"/>
        </w:tabs>
        <w:spacing w:after="0" w:before="0" w:line="240" w:lineRule="auto"/>
        <w:ind w:left="837" w:right="0" w:hanging="477"/>
        <w:jc w:val="left"/>
        <w:rPr/>
      </w:pPr>
      <w:r w:rsidDel="00000000" w:rsidR="00000000" w:rsidRPr="00000000">
        <w:rPr>
          <w:rtl w:val="0"/>
        </w:rPr>
        <w:t xml:space="preserve">Technology and Tools Used</w:t>
      </w:r>
    </w:p>
    <w:p w:rsidR="00000000" w:rsidDel="00000000" w:rsidP="00000000" w:rsidRDefault="00000000" w:rsidRPr="00000000" w14:paraId="0000027B">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080"/>
        </w:tabs>
        <w:spacing w:after="0" w:before="169" w:line="357" w:lineRule="auto"/>
        <w:ind w:left="1080" w:right="1080" w:hanging="36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7300" w:w="12240" w:orient="portrait"/>
          <w:pgMar w:bottom="1180" w:top="1380" w:left="1080" w:right="360" w:header="0" w:footer="98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 &amp; GitHub [Git v2.47.1 / GitHub]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was used as the primary version control system throughout the development of JeevanSetu, enabling the team to track changes, manage branches, and maintain a clean commit history across all modules. GitHub served as the remote repository platform, facilitating collaborative development by allowing multiple team members to work simultaneously on different features without conflicts.</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080" w:right="81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Pull requests and code reviews were conducted through GitHub to ensure code quality and consistency before merging into the main branch.</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080"/>
        </w:tabs>
        <w:spacing w:after="0" w:before="1" w:line="360" w:lineRule="auto"/>
        <w:ind w:left="1080" w:right="1079"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Postman [v11.45.0]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Postman was used extensively for API testing and debugging during the backend development phase. All RESTful API endpoints built with Node.js/Express and Flask were tested using Postman to verify request-response cycles, validate authentication tokens, check error handling, and ensure correct HTTP status codes. Collections were organized by module — such as donor management, NGO registration, and donation tracking — allowing systematic and repeatable testing throughout the development lifecycle.</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1078"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Figma [v124.6.8] &amp; Canva [Web]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Figma was used as the primary UI/UX design and prototyping tool for JeevanSetu. All wireframes, high-fidelity mockups, and interactive prototypes for both the donor-facing and admin-facing interfaces were designed in Figma before implementation. The design system, including color palettes, typography, component layouts, and spacing guidelines, was maintained in Figma to ensure visual consistency across all screens. The designs were shared with developers directly via Figma's inspect panel, streamlining the handoff process. Canva was used as a supplementary design tool for creating supporting visual assets such as presentation slides, promotional graphics, and documentation illustrations for the JeevanSetu project.</w:t>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1079" w:hanging="36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7300" w:w="12240" w:orient="portrait"/>
          <w:pgMar w:bottom="1180" w:top="1380" w:left="1080" w:right="360" w:header="0" w:footer="98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Ganache [v7.9.2]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Ganache was used as a personal local Ethereum blockchain environment for developing and testing the blockchain components of JeevanSetu. It provided a simulated blockchain network with pre-funded test accounts, enabling the team to deploy and test smart contracts written in Solidity without incurring real transaction costs. All donation tracking smart contracts were first validated on Ganache before being considered for deployment, significantly accelerating the blockchain development and debugging cycle.</w:t>
      </w:r>
      <w:r w:rsidDel="00000000" w:rsidR="00000000" w:rsidRPr="00000000">
        <w:rPr>
          <w:rtl w:val="0"/>
        </w:rPr>
      </w:r>
    </w:p>
    <w:p w:rsidR="00000000" w:rsidDel="00000000" w:rsidP="00000000" w:rsidRDefault="00000000" w:rsidRPr="00000000" w14:paraId="00000283">
      <w:pPr>
        <w:pStyle w:val="Heading1"/>
        <w:ind w:firstLine="2"/>
        <w:rPr/>
      </w:pPr>
      <w:r w:rsidDel="00000000" w:rsidR="00000000" w:rsidRPr="00000000">
        <w:rPr>
          <w:rtl w:val="0"/>
        </w:rPr>
        <w:t xml:space="preserve">Chapter 4: Proposed Design</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285">
      <w:pPr>
        <w:pStyle w:val="Heading2"/>
        <w:numPr>
          <w:ilvl w:val="1"/>
          <w:numId w:val="2"/>
        </w:numPr>
        <w:tabs>
          <w:tab w:val="left" w:leader="none" w:pos="837"/>
        </w:tabs>
        <w:spacing w:after="0" w:before="0" w:line="240" w:lineRule="auto"/>
        <w:ind w:left="837" w:right="0" w:hanging="477"/>
        <w:jc w:val="left"/>
        <w:rPr/>
      </w:pPr>
      <w:r w:rsidDel="00000000" w:rsidR="00000000" w:rsidRPr="00000000">
        <w:rPr>
          <w:rtl w:val="0"/>
        </w:rPr>
        <w:t xml:space="preserve">Block Diagram of the Proposed System</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247650</wp:posOffset>
            </wp:positionH>
            <wp:positionV relativeFrom="paragraph">
              <wp:posOffset>288280</wp:posOffset>
            </wp:positionV>
            <wp:extent cx="5908283" cy="2613279"/>
            <wp:effectExtent b="0" l="0" r="0" t="0"/>
            <wp:wrapTopAndBottom distB="0" distT="0"/>
            <wp:docPr id="20"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908283" cy="2613279"/>
                    </a:xfrm>
                    <a:prstGeom prst="rect"/>
                    <a:ln/>
                  </pic:spPr>
                </pic:pic>
              </a:graphicData>
            </a:graphic>
          </wp:anchor>
        </w:drawing>
      </w:r>
    </w:p>
    <w:p w:rsidR="00000000" w:rsidDel="00000000" w:rsidP="00000000" w:rsidRDefault="00000000" w:rsidRPr="00000000" w14:paraId="00000287">
      <w:pPr>
        <w:spacing w:before="316" w:lineRule="auto"/>
        <w:ind w:left="2" w:right="719" w:firstLine="0"/>
        <w:jc w:val="center"/>
        <w:rPr>
          <w:sz w:val="20"/>
          <w:szCs w:val="20"/>
        </w:rPr>
      </w:pPr>
      <w:r w:rsidDel="00000000" w:rsidR="00000000" w:rsidRPr="00000000">
        <w:rPr>
          <w:sz w:val="20"/>
          <w:szCs w:val="20"/>
          <w:rtl w:val="0"/>
        </w:rPr>
        <w:t xml:space="preserve">Fig 4.1.1 : Architectural Diagram</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10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architectural diagram represents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JeevanSetu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which is divided into two main components: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 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user interactions and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 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data processing and management.</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6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front end, different stakeholders — including children, donors, volunteers, and NGO administrators — engage with the system. Activities such as onboarding new children, generating government documents, donating in cash or kind, and volunteering for drives take place here.</w:t>
      </w:r>
    </w:p>
    <w:p w:rsidR="00000000" w:rsidDel="00000000" w:rsidP="00000000" w:rsidRDefault="00000000" w:rsidRPr="00000000" w14:paraId="0000028B">
      <w:pPr>
        <w:spacing w:before="240" w:line="360" w:lineRule="auto"/>
        <w:ind w:left="360" w:right="1083" w:firstLine="0"/>
        <w:jc w:val="both"/>
        <w:rPr>
          <w:sz w:val="24"/>
          <w:szCs w:val="24"/>
        </w:rPr>
        <w:sectPr>
          <w:type w:val="nextPage"/>
          <w:pgSz w:h="17300" w:w="12240" w:orient="portrait"/>
          <w:pgMar w:bottom="1180" w:top="1380" w:left="1080" w:right="360" w:header="0" w:footer="980"/>
        </w:sectPr>
      </w:pPr>
      <w:r w:rsidDel="00000000" w:rsidR="00000000" w:rsidRPr="00000000">
        <w:rPr>
          <w:sz w:val="24"/>
          <w:szCs w:val="24"/>
          <w:rtl w:val="0"/>
        </w:rPr>
        <w:t xml:space="preserve">The back end of JeevanSetu manages these operations through several core modules: </w:t>
      </w:r>
      <w:r w:rsidDel="00000000" w:rsidR="00000000" w:rsidRPr="00000000">
        <w:rPr>
          <w:b w:val="1"/>
          <w:bCs w:val="1"/>
          <w:sz w:val="24"/>
          <w:szCs w:val="24"/>
          <w:rtl w:val="0"/>
        </w:rPr>
        <w:t xml:space="preserve">Beneficiary Onboarding Services</w:t>
      </w:r>
      <w:r w:rsidDel="00000000" w:rsidR="00000000" w:rsidRPr="00000000">
        <w:rPr>
          <w:sz w:val="24"/>
          <w:szCs w:val="24"/>
          <w:rtl w:val="0"/>
        </w:rPr>
        <w:t xml:space="preserve">, </w:t>
      </w:r>
      <w:r w:rsidDel="00000000" w:rsidR="00000000" w:rsidRPr="00000000">
        <w:rPr>
          <w:b w:val="1"/>
          <w:bCs w:val="1"/>
          <w:sz w:val="24"/>
          <w:szCs w:val="24"/>
          <w:rtl w:val="0"/>
        </w:rPr>
        <w:t xml:space="preserve">Donation Management</w:t>
      </w:r>
      <w:r w:rsidDel="00000000" w:rsidR="00000000" w:rsidRPr="00000000">
        <w:rPr>
          <w:sz w:val="24"/>
          <w:szCs w:val="24"/>
          <w:rtl w:val="0"/>
        </w:rPr>
        <w:t xml:space="preserve">, </w:t>
      </w:r>
      <w:r w:rsidDel="00000000" w:rsidR="00000000" w:rsidRPr="00000000">
        <w:rPr>
          <w:b w:val="1"/>
          <w:bCs w:val="1"/>
          <w:sz w:val="24"/>
          <w:szCs w:val="24"/>
          <w:rtl w:val="0"/>
        </w:rPr>
        <w:t xml:space="preserve">Volunteer and Drive Management</w:t>
      </w:r>
      <w:r w:rsidDel="00000000" w:rsidR="00000000" w:rsidRPr="00000000">
        <w:rPr>
          <w:sz w:val="24"/>
          <w:szCs w:val="24"/>
          <w:rtl w:val="0"/>
        </w:rPr>
        <w:t xml:space="preserve">, </w:t>
      </w:r>
      <w:r w:rsidDel="00000000" w:rsidR="00000000" w:rsidRPr="00000000">
        <w:rPr>
          <w:b w:val="1"/>
          <w:bCs w:val="1"/>
          <w:sz w:val="24"/>
          <w:szCs w:val="24"/>
          <w:rtl w:val="0"/>
        </w:rPr>
        <w:t xml:space="preserve">Housing and Logistics Management</w:t>
      </w:r>
      <w:r w:rsidDel="00000000" w:rsidR="00000000" w:rsidRPr="00000000">
        <w:rPr>
          <w:sz w:val="24"/>
          <w:szCs w:val="24"/>
          <w:rtl w:val="0"/>
        </w:rPr>
        <w:t xml:space="preserve">, and a secure </w:t>
      </w:r>
      <w:r w:rsidDel="00000000" w:rsidR="00000000" w:rsidRPr="00000000">
        <w:rPr>
          <w:b w:val="1"/>
          <w:bCs w:val="1"/>
          <w:sz w:val="24"/>
          <w:szCs w:val="24"/>
          <w:rtl w:val="0"/>
        </w:rPr>
        <w:t xml:space="preserve">Document Vault</w:t>
      </w:r>
      <w:r w:rsidDel="00000000" w:rsidR="00000000" w:rsidRPr="00000000">
        <w:rPr>
          <w:sz w:val="24"/>
          <w:szCs w:val="24"/>
          <w:rtl w:val="0"/>
        </w:rPr>
        <w:t xml:space="preserve">. All modules are connected to a </w:t>
      </w:r>
      <w:r w:rsidDel="00000000" w:rsidR="00000000" w:rsidRPr="00000000">
        <w:rPr>
          <w:b w:val="1"/>
          <w:bCs w:val="1"/>
          <w:sz w:val="24"/>
          <w:szCs w:val="24"/>
          <w:rtl w:val="0"/>
        </w:rPr>
        <w:t xml:space="preserve">Central Database</w:t>
      </w:r>
      <w:r w:rsidDel="00000000" w:rsidR="00000000" w:rsidRPr="00000000">
        <w:rPr>
          <w:sz w:val="24"/>
          <w:szCs w:val="24"/>
          <w:rtl w:val="0"/>
        </w:rPr>
        <w:t xml:space="preserve">, which stores and organizes the collected data. The </w:t>
      </w:r>
      <w:r w:rsidDel="00000000" w:rsidR="00000000" w:rsidRPr="00000000">
        <w:rPr>
          <w:b w:val="1"/>
          <w:bCs w:val="1"/>
          <w:sz w:val="24"/>
          <w:szCs w:val="24"/>
          <w:rtl w:val="0"/>
        </w:rPr>
        <w:t xml:space="preserve">Analytics and Reporting Engine </w:t>
      </w:r>
      <w:r w:rsidDel="00000000" w:rsidR="00000000" w:rsidRPr="00000000">
        <w:rPr>
          <w:sz w:val="24"/>
          <w:szCs w:val="24"/>
          <w:rtl w:val="0"/>
        </w:rPr>
        <w:t xml:space="preserve">then processes this data to produce </w:t>
      </w:r>
      <w:r w:rsidDel="00000000" w:rsidR="00000000" w:rsidRPr="00000000">
        <w:rPr>
          <w:b w:val="1"/>
          <w:bCs w:val="1"/>
          <w:sz w:val="24"/>
          <w:szCs w:val="24"/>
          <w:rtl w:val="0"/>
        </w:rPr>
        <w:t xml:space="preserve">reports, visualizations, and trends</w:t>
      </w:r>
      <w:r w:rsidDel="00000000" w:rsidR="00000000" w:rsidRPr="00000000">
        <w:rPr>
          <w:sz w:val="24"/>
          <w:szCs w:val="24"/>
          <w:rtl w:val="0"/>
        </w:rPr>
        <w:t xml:space="preserve">, which are accessed by </w:t>
      </w:r>
      <w:r w:rsidDel="00000000" w:rsidR="00000000" w:rsidRPr="00000000">
        <w:rPr>
          <w:b w:val="1"/>
          <w:bCs w:val="1"/>
          <w:sz w:val="24"/>
          <w:szCs w:val="24"/>
          <w:rtl w:val="0"/>
        </w:rPr>
        <w:t xml:space="preserve">NGO admins and managers </w:t>
      </w:r>
      <w:r w:rsidDel="00000000" w:rsidR="00000000" w:rsidRPr="00000000">
        <w:rPr>
          <w:sz w:val="24"/>
          <w:szCs w:val="24"/>
          <w:rtl w:val="0"/>
        </w:rPr>
        <w:t xml:space="preserve">for monitoring and decision-making.</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36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system provides an integrated platform for managing beneficiaries, donations, volunteers, and logistics while enabling data-driven insights to enhance transparency and efficiency in NGO activities.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pStyle w:val="Heading2"/>
        <w:numPr>
          <w:ilvl w:val="1"/>
          <w:numId w:val="2"/>
        </w:numPr>
        <w:tabs>
          <w:tab w:val="left" w:leader="none" w:pos="837"/>
        </w:tabs>
        <w:spacing w:after="0" w:before="0" w:line="240" w:lineRule="auto"/>
        <w:ind w:left="837" w:right="0" w:hanging="477"/>
        <w:jc w:val="left"/>
        <w:rPr/>
      </w:pPr>
      <w:r w:rsidDel="00000000" w:rsidR="00000000" w:rsidRPr="00000000">
        <w:rPr>
          <w:rtl w:val="0"/>
        </w:rPr>
        <w:t xml:space="preserve">Modular Diagram</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909637</wp:posOffset>
            </wp:positionH>
            <wp:positionV relativeFrom="paragraph">
              <wp:posOffset>177181</wp:posOffset>
            </wp:positionV>
            <wp:extent cx="4486275" cy="3876675"/>
            <wp:effectExtent b="0" l="0" r="0" t="0"/>
            <wp:wrapTopAndBottom distB="0" distT="0"/>
            <wp:docPr id="2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486275" cy="3876675"/>
                    </a:xfrm>
                    <a:prstGeom prst="rect"/>
                    <a:ln/>
                  </pic:spPr>
                </pic:pic>
              </a:graphicData>
            </a:graphic>
          </wp:anchor>
        </w:drawing>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93">
      <w:pPr>
        <w:spacing w:before="1" w:lineRule="auto"/>
        <w:ind w:left="3579" w:right="0" w:firstLine="0"/>
        <w:jc w:val="left"/>
        <w:rPr>
          <w:sz w:val="20"/>
          <w:szCs w:val="20"/>
        </w:rPr>
      </w:pPr>
      <w:r w:rsidDel="00000000" w:rsidR="00000000" w:rsidRPr="00000000">
        <w:rPr>
          <w:sz w:val="20"/>
          <w:szCs w:val="20"/>
          <w:rtl w:val="0"/>
        </w:rPr>
        <w:t xml:space="preserve">Fig 4.2.1: Modular Process Diagram</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5">
      <w:pPr>
        <w:spacing w:before="0" w:line="360" w:lineRule="auto"/>
        <w:ind w:left="360" w:right="1082" w:firstLine="0"/>
        <w:jc w:val="both"/>
        <w:rPr>
          <w:sz w:val="24"/>
          <w:szCs w:val="24"/>
        </w:rPr>
        <w:sectPr>
          <w:type w:val="nextPage"/>
          <w:pgSz w:h="17300" w:w="12240" w:orient="portrait"/>
          <w:pgMar w:bottom="1180" w:top="1380" w:left="1080" w:right="360" w:header="0" w:footer="980"/>
        </w:sectPr>
      </w:pPr>
      <w:r w:rsidDel="00000000" w:rsidR="00000000" w:rsidRPr="00000000">
        <w:rPr>
          <w:sz w:val="24"/>
          <w:szCs w:val="24"/>
          <w:rtl w:val="0"/>
        </w:rPr>
        <w:t xml:space="preserve">The JeevanSetu system is designed as a </w:t>
      </w:r>
      <w:r w:rsidDel="00000000" w:rsidR="00000000" w:rsidRPr="00000000">
        <w:rPr>
          <w:b w:val="1"/>
          <w:bCs w:val="1"/>
          <w:sz w:val="24"/>
          <w:szCs w:val="24"/>
          <w:rtl w:val="0"/>
        </w:rPr>
        <w:t xml:space="preserve">web-based platform </w:t>
      </w:r>
      <w:r w:rsidDel="00000000" w:rsidR="00000000" w:rsidRPr="00000000">
        <w:rPr>
          <w:sz w:val="24"/>
          <w:szCs w:val="24"/>
          <w:rtl w:val="0"/>
        </w:rPr>
        <w:t xml:space="preserve">that integrates multiple modules — Donations, Rehabilitation, Volunteers, and Reporting — to provide a </w:t>
      </w:r>
      <w:r w:rsidDel="00000000" w:rsidR="00000000" w:rsidRPr="00000000">
        <w:rPr>
          <w:b w:val="1"/>
          <w:bCs w:val="1"/>
          <w:sz w:val="24"/>
          <w:szCs w:val="24"/>
          <w:rtl w:val="0"/>
        </w:rPr>
        <w:t xml:space="preserve">comprehensive disaster and relief management solution. </w:t>
      </w:r>
      <w:r w:rsidDel="00000000" w:rsidR="00000000" w:rsidRPr="00000000">
        <w:rPr>
          <w:sz w:val="24"/>
          <w:szCs w:val="24"/>
          <w:rtl w:val="0"/>
        </w:rPr>
        <w:t xml:space="preserve">It leverages </w:t>
      </w:r>
      <w:r w:rsidDel="00000000" w:rsidR="00000000" w:rsidRPr="00000000">
        <w:rPr>
          <w:b w:val="1"/>
          <w:bCs w:val="1"/>
          <w:sz w:val="24"/>
          <w:szCs w:val="24"/>
          <w:rtl w:val="0"/>
        </w:rPr>
        <w:t xml:space="preserve">blockchain for transparency</w:t>
      </w:r>
      <w:r w:rsidDel="00000000" w:rsidR="00000000" w:rsidRPr="00000000">
        <w:rPr>
          <w:sz w:val="24"/>
          <w:szCs w:val="24"/>
          <w:rtl w:val="0"/>
        </w:rPr>
        <w:t xml:space="preserve">, </w:t>
      </w:r>
      <w:r w:rsidDel="00000000" w:rsidR="00000000" w:rsidRPr="00000000">
        <w:rPr>
          <w:b w:val="1"/>
          <w:bCs w:val="1"/>
          <w:sz w:val="24"/>
          <w:szCs w:val="24"/>
          <w:rtl w:val="0"/>
        </w:rPr>
        <w:t xml:space="preserve">machine learning for facial recognition</w:t>
      </w:r>
      <w:r w:rsidDel="00000000" w:rsidR="00000000" w:rsidRPr="00000000">
        <w:rPr>
          <w:sz w:val="24"/>
          <w:szCs w:val="24"/>
          <w:rtl w:val="0"/>
        </w:rPr>
        <w:t xml:space="preserve">, and </w:t>
      </w:r>
      <w:r w:rsidDel="00000000" w:rsidR="00000000" w:rsidRPr="00000000">
        <w:rPr>
          <w:b w:val="1"/>
          <w:bCs w:val="1"/>
          <w:sz w:val="24"/>
          <w:szCs w:val="24"/>
          <w:rtl w:val="0"/>
        </w:rPr>
        <w:t xml:space="preserve">data analytics for insights. </w:t>
      </w:r>
      <w:r w:rsidDel="00000000" w:rsidR="00000000" w:rsidRPr="00000000">
        <w:rPr>
          <w:sz w:val="24"/>
          <w:szCs w:val="24"/>
          <w:rtl w:val="0"/>
        </w:rPr>
        <w:t xml:space="preserve">The process is divided into well-defined phases to ensure efficiency, transparency, and scalability.</w:t>
      </w:r>
    </w:p>
    <w:p w:rsidR="00000000" w:rsidDel="00000000" w:rsidP="00000000" w:rsidRDefault="00000000" w:rsidRPr="00000000" w14:paraId="00000296">
      <w:pPr>
        <w:pStyle w:val="Heading5"/>
        <w:numPr>
          <w:ilvl w:val="0"/>
          <w:numId w:val="24"/>
        </w:numPr>
        <w:tabs>
          <w:tab w:val="left" w:leader="none" w:pos="600"/>
        </w:tabs>
        <w:spacing w:after="0" w:before="60" w:line="240" w:lineRule="auto"/>
        <w:ind w:left="600" w:right="0" w:hanging="240"/>
        <w:jc w:val="left"/>
        <w:rPr/>
      </w:pPr>
      <w:r w:rsidDel="00000000" w:rsidR="00000000" w:rsidRPr="00000000">
        <w:rPr>
          <w:rtl w:val="0"/>
        </w:rPr>
        <w:t xml:space="preserve">Data Input Phase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360" w:right="198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phase gathers all necessary inputs required for the operation of the system. Different types of data flow into JeevanSetu from users and external systems.</w:t>
      </w:r>
    </w:p>
    <w:p w:rsidR="00000000" w:rsidDel="00000000" w:rsidP="00000000" w:rsidRDefault="00000000" w:rsidRPr="00000000" w14:paraId="00000298">
      <w:pPr>
        <w:pStyle w:val="Heading5"/>
        <w:numPr>
          <w:ilvl w:val="1"/>
          <w:numId w:val="24"/>
        </w:numPr>
        <w:tabs>
          <w:tab w:val="left" w:leader="none" w:pos="1079"/>
        </w:tabs>
        <w:spacing w:after="0" w:before="0" w:line="276.99999999999994" w:lineRule="auto"/>
        <w:ind w:left="1079" w:right="0" w:hanging="359.00000000000006"/>
        <w:jc w:val="left"/>
        <w:rPr/>
      </w:pPr>
      <w:r w:rsidDel="00000000" w:rsidR="00000000" w:rsidRPr="00000000">
        <w:rPr>
          <w:rtl w:val="0"/>
        </w:rPr>
        <w:t xml:space="preserve">User Inputs:</w:t>
      </w:r>
    </w:p>
    <w:p w:rsidR="00000000" w:rsidDel="00000000" w:rsidP="00000000" w:rsidRDefault="00000000" w:rsidRPr="00000000" w14:paraId="00000299">
      <w:pPr>
        <w:keepNext w:val="0"/>
        <w:keepLines w:val="0"/>
        <w:pageBreakBefore w:val="0"/>
        <w:widowControl w:val="0"/>
        <w:numPr>
          <w:ilvl w:val="2"/>
          <w:numId w:val="24"/>
        </w:numPr>
        <w:pBdr>
          <w:top w:space="0" w:sz="0" w:val="nil"/>
          <w:left w:space="0" w:sz="0" w:val="nil"/>
          <w:bottom w:space="0" w:sz="0" w:val="nil"/>
          <w:right w:space="0" w:sz="0" w:val="nil"/>
          <w:between w:space="0" w:sz="0" w:val="nil"/>
        </w:pBdr>
        <w:shd w:fill="auto" w:val="clear"/>
        <w:tabs>
          <w:tab w:val="left" w:leader="none" w:pos="1800"/>
        </w:tabs>
        <w:spacing w:after="0" w:before="123" w:line="352" w:lineRule="auto"/>
        <w:ind w:left="1800" w:right="139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Donors provide personal details, donation type (funds or goods), and campaign preferences.</w:t>
      </w:r>
    </w:p>
    <w:p w:rsidR="00000000" w:rsidDel="00000000" w:rsidP="00000000" w:rsidRDefault="00000000" w:rsidRPr="00000000" w14:paraId="0000029A">
      <w:pPr>
        <w:keepNext w:val="0"/>
        <w:keepLines w:val="0"/>
        <w:pageBreakBefore w:val="0"/>
        <w:widowControl w:val="0"/>
        <w:numPr>
          <w:ilvl w:val="2"/>
          <w:numId w:val="24"/>
        </w:numPr>
        <w:pBdr>
          <w:top w:space="0" w:sz="0" w:val="nil"/>
          <w:left w:space="0" w:sz="0" w:val="nil"/>
          <w:bottom w:space="0" w:sz="0" w:val="nil"/>
          <w:right w:space="0" w:sz="0" w:val="nil"/>
          <w:between w:space="0" w:sz="0" w:val="nil"/>
        </w:pBdr>
        <w:shd w:fill="auto" w:val="clear"/>
        <w:tabs>
          <w:tab w:val="left" w:leader="none" w:pos="1799"/>
        </w:tabs>
        <w:spacing w:after="0" w:before="0" w:line="288" w:lineRule="auto"/>
        <w:ind w:left="179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Authorities input rehabilitation site information and inventory data.</w:t>
      </w:r>
    </w:p>
    <w:p w:rsidR="00000000" w:rsidDel="00000000" w:rsidP="00000000" w:rsidRDefault="00000000" w:rsidRPr="00000000" w14:paraId="0000029B">
      <w:pPr>
        <w:keepNext w:val="0"/>
        <w:keepLines w:val="0"/>
        <w:pageBreakBefore w:val="0"/>
        <w:widowControl w:val="0"/>
        <w:numPr>
          <w:ilvl w:val="2"/>
          <w:numId w:val="24"/>
        </w:numPr>
        <w:pBdr>
          <w:top w:space="0" w:sz="0" w:val="nil"/>
          <w:left w:space="0" w:sz="0" w:val="nil"/>
          <w:bottom w:space="0" w:sz="0" w:val="nil"/>
          <w:right w:space="0" w:sz="0" w:val="nil"/>
          <w:between w:space="0" w:sz="0" w:val="nil"/>
        </w:pBdr>
        <w:shd w:fill="auto" w:val="clear"/>
        <w:tabs>
          <w:tab w:val="left" w:leader="none" w:pos="1799"/>
        </w:tabs>
        <w:spacing w:after="0" w:before="124" w:line="240" w:lineRule="auto"/>
        <w:ind w:left="179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Citizens can upload images or reports for missing persons.</w:t>
      </w:r>
    </w:p>
    <w:p w:rsidR="00000000" w:rsidDel="00000000" w:rsidP="00000000" w:rsidRDefault="00000000" w:rsidRPr="00000000" w14:paraId="0000029C">
      <w:pPr>
        <w:pStyle w:val="Heading5"/>
        <w:numPr>
          <w:ilvl w:val="1"/>
          <w:numId w:val="24"/>
        </w:numPr>
        <w:tabs>
          <w:tab w:val="left" w:leader="none" w:pos="1079"/>
        </w:tabs>
        <w:spacing w:after="0" w:before="123" w:line="240" w:lineRule="auto"/>
        <w:ind w:left="1079" w:right="0" w:hanging="359.00000000000006"/>
        <w:jc w:val="left"/>
        <w:rPr/>
      </w:pPr>
      <w:r w:rsidDel="00000000" w:rsidR="00000000" w:rsidRPr="00000000">
        <w:rPr>
          <w:rtl w:val="0"/>
        </w:rPr>
        <w:t xml:space="preserve">External Data Sources:</w:t>
      </w:r>
    </w:p>
    <w:p w:rsidR="00000000" w:rsidDel="00000000" w:rsidP="00000000" w:rsidRDefault="00000000" w:rsidRPr="00000000" w14:paraId="0000029D">
      <w:pPr>
        <w:keepNext w:val="0"/>
        <w:keepLines w:val="0"/>
        <w:pageBreakBefore w:val="0"/>
        <w:widowControl w:val="0"/>
        <w:numPr>
          <w:ilvl w:val="2"/>
          <w:numId w:val="24"/>
        </w:numPr>
        <w:pBdr>
          <w:top w:space="0" w:sz="0" w:val="nil"/>
          <w:left w:space="0" w:sz="0" w:val="nil"/>
          <w:bottom w:space="0" w:sz="0" w:val="nil"/>
          <w:right w:space="0" w:sz="0" w:val="nil"/>
          <w:between w:space="0" w:sz="0" w:val="nil"/>
        </w:pBdr>
        <w:shd w:fill="auto" w:val="clear"/>
        <w:tabs>
          <w:tab w:val="left" w:leader="none" w:pos="1799"/>
        </w:tabs>
        <w:spacing w:after="0" w:before="124" w:line="240" w:lineRule="auto"/>
        <w:ind w:left="179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Blockchain transaction data for verification of donations.</w:t>
      </w:r>
    </w:p>
    <w:p w:rsidR="00000000" w:rsidDel="00000000" w:rsidP="00000000" w:rsidRDefault="00000000" w:rsidRPr="00000000" w14:paraId="0000029E">
      <w:pPr>
        <w:keepNext w:val="0"/>
        <w:keepLines w:val="0"/>
        <w:pageBreakBefore w:val="0"/>
        <w:widowControl w:val="0"/>
        <w:numPr>
          <w:ilvl w:val="2"/>
          <w:numId w:val="24"/>
        </w:numPr>
        <w:pBdr>
          <w:top w:space="0" w:sz="0" w:val="nil"/>
          <w:left w:space="0" w:sz="0" w:val="nil"/>
          <w:bottom w:space="0" w:sz="0" w:val="nil"/>
          <w:right w:space="0" w:sz="0" w:val="nil"/>
          <w:between w:space="0" w:sz="0" w:val="nil"/>
        </w:pBdr>
        <w:shd w:fill="auto" w:val="clear"/>
        <w:tabs>
          <w:tab w:val="left" w:leader="none" w:pos="1799"/>
        </w:tabs>
        <w:spacing w:after="0" w:before="123" w:line="240" w:lineRule="auto"/>
        <w:ind w:left="179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Geolocation data from APIs for volunteer drive and shelter tracking.</w:t>
      </w:r>
    </w:p>
    <w:p w:rsidR="00000000" w:rsidDel="00000000" w:rsidP="00000000" w:rsidRDefault="00000000" w:rsidRPr="00000000" w14:paraId="0000029F">
      <w:pPr>
        <w:keepNext w:val="0"/>
        <w:keepLines w:val="0"/>
        <w:pageBreakBefore w:val="0"/>
        <w:widowControl w:val="0"/>
        <w:numPr>
          <w:ilvl w:val="2"/>
          <w:numId w:val="24"/>
        </w:numPr>
        <w:pBdr>
          <w:top w:space="0" w:sz="0" w:val="nil"/>
          <w:left w:space="0" w:sz="0" w:val="nil"/>
          <w:bottom w:space="0" w:sz="0" w:val="nil"/>
          <w:right w:space="0" w:sz="0" w:val="nil"/>
          <w:between w:space="0" w:sz="0" w:val="nil"/>
        </w:pBdr>
        <w:shd w:fill="auto" w:val="clear"/>
        <w:tabs>
          <w:tab w:val="left" w:leader="none" w:pos="1799"/>
        </w:tabs>
        <w:spacing w:after="0" w:before="124" w:line="240" w:lineRule="auto"/>
        <w:ind w:left="179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alerts or emergency feeds from connected agencies.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inputs collectively initiate the operational flow of the system across its modules.</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3">
      <w:pPr>
        <w:pStyle w:val="Heading5"/>
        <w:numPr>
          <w:ilvl w:val="0"/>
          <w:numId w:val="24"/>
        </w:numPr>
        <w:tabs>
          <w:tab w:val="left" w:leader="none" w:pos="600"/>
        </w:tabs>
        <w:spacing w:after="0" w:before="0" w:line="240" w:lineRule="auto"/>
        <w:ind w:left="600" w:right="0" w:hanging="240"/>
        <w:jc w:val="left"/>
        <w:rPr/>
      </w:pPr>
      <w:r w:rsidDel="00000000" w:rsidR="00000000" w:rsidRPr="00000000">
        <w:rPr>
          <w:rtl w:val="0"/>
        </w:rPr>
        <w:t xml:space="preserve">Data Preprocessing Phase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360" w:right="81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analysis or processing, data is cleaned, verified, and structured to ensure accuracy and reliability.</w:t>
      </w:r>
    </w:p>
    <w:p w:rsidR="00000000" w:rsidDel="00000000" w:rsidP="00000000" w:rsidRDefault="00000000" w:rsidRPr="00000000" w14:paraId="000002A5">
      <w:pPr>
        <w:pStyle w:val="Heading5"/>
        <w:numPr>
          <w:ilvl w:val="1"/>
          <w:numId w:val="24"/>
        </w:numPr>
        <w:tabs>
          <w:tab w:val="left" w:leader="none" w:pos="1079"/>
        </w:tabs>
        <w:spacing w:after="0" w:before="0" w:line="276.99999999999994" w:lineRule="auto"/>
        <w:ind w:left="1079" w:right="0" w:hanging="359.00000000000006"/>
        <w:jc w:val="left"/>
        <w:rPr/>
      </w:pPr>
      <w:r w:rsidDel="00000000" w:rsidR="00000000" w:rsidRPr="00000000">
        <w:rPr>
          <w:rtl w:val="0"/>
        </w:rPr>
        <w:t xml:space="preserve">Data Validation:</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080" w:right="1146"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Ensures that all incoming data (donations, volunteer forms, reports) is valid, formatted, and complete. Invalid or duplicate records are flagged for review.</w:t>
      </w:r>
    </w:p>
    <w:p w:rsidR="00000000" w:rsidDel="00000000" w:rsidP="00000000" w:rsidRDefault="00000000" w:rsidRPr="00000000" w14:paraId="000002A7">
      <w:pPr>
        <w:pStyle w:val="Heading5"/>
        <w:numPr>
          <w:ilvl w:val="1"/>
          <w:numId w:val="24"/>
        </w:numPr>
        <w:tabs>
          <w:tab w:val="left" w:leader="none" w:pos="1079"/>
        </w:tabs>
        <w:spacing w:after="0" w:before="0" w:line="276.99999999999994" w:lineRule="auto"/>
        <w:ind w:left="1079" w:right="0" w:hanging="359.00000000000006"/>
        <w:jc w:val="left"/>
        <w:rPr/>
      </w:pPr>
      <w:r w:rsidDel="00000000" w:rsidR="00000000" w:rsidRPr="00000000">
        <w:rPr>
          <w:rtl w:val="0"/>
        </w:rPr>
        <w:t xml:space="preserve">Blockchain Verification:</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80" w:right="1146"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Donation records are cross-verified with the Ethereum blockchain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Ganache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maintain transparency and ensure funds are securely recorded.</w:t>
      </w:r>
    </w:p>
    <w:p w:rsidR="00000000" w:rsidDel="00000000" w:rsidP="00000000" w:rsidRDefault="00000000" w:rsidRPr="00000000" w14:paraId="000002A9">
      <w:pPr>
        <w:pStyle w:val="Heading5"/>
        <w:numPr>
          <w:ilvl w:val="1"/>
          <w:numId w:val="24"/>
        </w:numPr>
        <w:tabs>
          <w:tab w:val="left" w:leader="none" w:pos="1079"/>
        </w:tabs>
        <w:spacing w:after="0" w:before="0" w:line="276.99999999999994" w:lineRule="auto"/>
        <w:ind w:left="1079" w:right="0" w:hanging="359.00000000000006"/>
        <w:jc w:val="left"/>
        <w:rPr/>
      </w:pPr>
      <w:r w:rsidDel="00000000" w:rsidR="00000000" w:rsidRPr="00000000">
        <w:rPr>
          <w:rtl w:val="0"/>
        </w:rPr>
        <w:t xml:space="preserve">Data Storage and Structuring:</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080" w:right="1146"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Processed data is organized and stored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MongoDB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collections are maintained for donations, volunteers, rehabilitation inventories, and reports.</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38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preprocessing ensures that only trustworthy and clean data proceeds to the analysis and management stages.</w:t>
      </w:r>
    </w:p>
    <w:p w:rsidR="00000000" w:rsidDel="00000000" w:rsidP="00000000" w:rsidRDefault="00000000" w:rsidRPr="00000000" w14:paraId="000002AC">
      <w:pPr>
        <w:pStyle w:val="Heading5"/>
        <w:numPr>
          <w:ilvl w:val="0"/>
          <w:numId w:val="24"/>
        </w:numPr>
        <w:tabs>
          <w:tab w:val="left" w:leader="none" w:pos="600"/>
        </w:tabs>
        <w:spacing w:after="0" w:before="60" w:line="240" w:lineRule="auto"/>
        <w:ind w:left="600" w:right="0" w:hanging="240"/>
        <w:jc w:val="left"/>
        <w:rPr/>
      </w:pPr>
      <w:r w:rsidDel="00000000" w:rsidR="00000000" w:rsidRPr="00000000">
        <w:rPr>
          <w:rtl w:val="0"/>
        </w:rPr>
        <w:t xml:space="preserve">Core Processing and Management Phase</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360" w:right="1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central stage where JeevanSetu executes its main functionalities through its four core modules.</w:t>
      </w:r>
    </w:p>
    <w:p w:rsidR="00000000" w:rsidDel="00000000" w:rsidP="00000000" w:rsidRDefault="00000000" w:rsidRPr="00000000" w14:paraId="000002AE">
      <w:pPr>
        <w:pStyle w:val="Heading5"/>
        <w:numPr>
          <w:ilvl w:val="0"/>
          <w:numId w:val="23"/>
        </w:numPr>
        <w:tabs>
          <w:tab w:val="left" w:leader="none" w:pos="600"/>
        </w:tabs>
        <w:spacing w:after="0" w:before="0" w:line="240" w:lineRule="auto"/>
        <w:ind w:left="600" w:right="0" w:hanging="240"/>
        <w:jc w:val="left"/>
        <w:rPr/>
      </w:pPr>
      <w:r w:rsidDel="00000000" w:rsidR="00000000" w:rsidRPr="00000000">
        <w:rPr>
          <w:rtl w:val="0"/>
        </w:rPr>
        <w:t xml:space="preserve">Donations and Analytics Module</w:t>
      </w:r>
    </w:p>
    <w:p w:rsidR="00000000" w:rsidDel="00000000" w:rsidP="00000000" w:rsidRDefault="00000000" w:rsidRPr="00000000" w14:paraId="000002AF">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079"/>
        </w:tabs>
        <w:spacing w:after="0" w:before="123" w:line="240" w:lineRule="auto"/>
        <w:ind w:left="107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Manages and tracks donation campaigns.</w:t>
      </w:r>
    </w:p>
    <w:p w:rsidR="00000000" w:rsidDel="00000000" w:rsidP="00000000" w:rsidRDefault="00000000" w:rsidRPr="00000000" w14:paraId="000002B0">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079"/>
        </w:tabs>
        <w:spacing w:after="0" w:before="123" w:line="240" w:lineRule="auto"/>
        <w:ind w:left="107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contracts on Ethereum ensure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transparency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tamper-proof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transactions.</w:t>
      </w:r>
    </w:p>
    <w:p w:rsidR="00000000" w:rsidDel="00000000" w:rsidP="00000000" w:rsidRDefault="00000000" w:rsidRPr="00000000" w14:paraId="000002B1">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080"/>
        </w:tabs>
        <w:spacing w:after="0" w:before="124" w:line="352" w:lineRule="auto"/>
        <w:ind w:left="1080" w:right="132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Aggregates and analyzes donation patterns, donor participation, and campaign progress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analytics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2">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079"/>
        </w:tabs>
        <w:spacing w:after="0" w:before="0" w:line="288" w:lineRule="auto"/>
        <w:ind w:left="107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Generates visual reports for administrators to assess fund utilization.</w:t>
      </w:r>
    </w:p>
    <w:p w:rsidR="00000000" w:rsidDel="00000000" w:rsidP="00000000" w:rsidRDefault="00000000" w:rsidRPr="00000000" w14:paraId="000002B3">
      <w:pPr>
        <w:pStyle w:val="Heading5"/>
        <w:numPr>
          <w:ilvl w:val="0"/>
          <w:numId w:val="23"/>
        </w:numPr>
        <w:tabs>
          <w:tab w:val="left" w:leader="none" w:pos="613"/>
        </w:tabs>
        <w:spacing w:after="0" w:before="138" w:line="240" w:lineRule="auto"/>
        <w:ind w:left="613" w:right="0" w:hanging="252.99999999999997"/>
        <w:jc w:val="left"/>
        <w:rPr/>
      </w:pPr>
      <w:r w:rsidDel="00000000" w:rsidR="00000000" w:rsidRPr="00000000">
        <w:rPr>
          <w:rtl w:val="0"/>
        </w:rPr>
        <w:t xml:space="preserve">Rehabilitation Management Module</w:t>
      </w:r>
    </w:p>
    <w:p w:rsidR="00000000" w:rsidDel="00000000" w:rsidP="00000000" w:rsidRDefault="00000000" w:rsidRPr="00000000" w14:paraId="000002B4">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079"/>
        </w:tabs>
        <w:spacing w:after="0" w:before="123" w:line="240" w:lineRule="auto"/>
        <w:ind w:left="107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housing and logistics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affected individuals using location data.</w:t>
      </w:r>
    </w:p>
    <w:p w:rsidR="00000000" w:rsidDel="00000000" w:rsidP="00000000" w:rsidRDefault="00000000" w:rsidRPr="00000000" w14:paraId="000002B5">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079"/>
        </w:tabs>
        <w:spacing w:after="0" w:before="124" w:line="240" w:lineRule="auto"/>
        <w:ind w:left="107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Monitors and updates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inventory levels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 clothes, medicine) in real time.</w:t>
      </w:r>
    </w:p>
    <w:p w:rsidR="00000000" w:rsidDel="00000000" w:rsidP="00000000" w:rsidRDefault="00000000" w:rsidRPr="00000000" w14:paraId="000002B6">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080"/>
        </w:tabs>
        <w:spacing w:after="0" w:before="123" w:line="352" w:lineRule="auto"/>
        <w:ind w:left="1080" w:right="150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predictive analytics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forecast future resource requirements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current trends.</w:t>
      </w:r>
    </w:p>
    <w:p w:rsidR="00000000" w:rsidDel="00000000" w:rsidP="00000000" w:rsidRDefault="00000000" w:rsidRPr="00000000" w14:paraId="000002B7">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079"/>
        </w:tabs>
        <w:spacing w:after="0" w:before="0" w:line="288" w:lineRule="auto"/>
        <w:ind w:left="107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Ensures resources are allocated efficiently to shelters or rehabilitation zones.</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A">
      <w:pPr>
        <w:pStyle w:val="Heading5"/>
        <w:numPr>
          <w:ilvl w:val="0"/>
          <w:numId w:val="23"/>
        </w:numPr>
        <w:tabs>
          <w:tab w:val="left" w:leader="none" w:pos="586"/>
        </w:tabs>
        <w:spacing w:after="0" w:before="0" w:line="240" w:lineRule="auto"/>
        <w:ind w:left="586" w:right="0" w:hanging="226"/>
        <w:jc w:val="left"/>
        <w:rPr/>
      </w:pPr>
      <w:r w:rsidDel="00000000" w:rsidR="00000000" w:rsidRPr="00000000">
        <w:rPr>
          <w:rtl w:val="0"/>
        </w:rPr>
        <w:t xml:space="preserve">Reporting and Awareness Module</w:t>
      </w:r>
    </w:p>
    <w:p w:rsidR="00000000" w:rsidDel="00000000" w:rsidP="00000000" w:rsidRDefault="00000000" w:rsidRPr="00000000" w14:paraId="000002BB">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080"/>
        </w:tabs>
        <w:spacing w:after="0" w:before="123" w:line="352" w:lineRule="auto"/>
        <w:ind w:left="1080" w:right="119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facial recognition engine (TensorFlow)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missing individuals from uploaded images.</w:t>
      </w:r>
    </w:p>
    <w:p w:rsidR="00000000" w:rsidDel="00000000" w:rsidP="00000000" w:rsidRDefault="00000000" w:rsidRPr="00000000" w14:paraId="000002BC">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079"/>
        </w:tabs>
        <w:spacing w:after="0" w:before="0" w:line="288" w:lineRule="auto"/>
        <w:ind w:left="107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Connects directly with authorities or NGOs in case of a match.</w:t>
      </w:r>
    </w:p>
    <w:p w:rsidR="00000000" w:rsidDel="00000000" w:rsidP="00000000" w:rsidRDefault="00000000" w:rsidRPr="00000000" w14:paraId="000002BD">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080"/>
        </w:tabs>
        <w:spacing w:after="0" w:before="123" w:line="352" w:lineRule="auto"/>
        <w:ind w:left="1080" w:right="108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Enables broadcasting of awareness messages and alerts through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multi-channel communication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(SMS, email, social platforms).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360" w:lineRule="auto"/>
        <w:ind w:left="360" w:right="81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phase forms the backbone of the system, transforming data into meaningful actions and responses.</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0">
      <w:pPr>
        <w:pStyle w:val="Heading5"/>
        <w:numPr>
          <w:ilvl w:val="0"/>
          <w:numId w:val="24"/>
        </w:numPr>
        <w:tabs>
          <w:tab w:val="left" w:leader="none" w:pos="600"/>
        </w:tabs>
        <w:spacing w:after="0" w:before="0" w:line="240" w:lineRule="auto"/>
        <w:ind w:left="600" w:right="0" w:hanging="240"/>
        <w:jc w:val="left"/>
        <w:rPr/>
      </w:pPr>
      <w:r w:rsidDel="00000000" w:rsidR="00000000" w:rsidRPr="00000000">
        <w:rPr>
          <w:rtl w:val="0"/>
        </w:rPr>
        <w:t xml:space="preserve">Machine Learning and Analytics Phase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and ML enhance decision-making and automation within the system.</w:t>
      </w:r>
    </w:p>
    <w:p w:rsidR="00000000" w:rsidDel="00000000" w:rsidP="00000000" w:rsidRDefault="00000000" w:rsidRPr="00000000" w14:paraId="000002C2">
      <w:pPr>
        <w:pStyle w:val="Heading5"/>
        <w:numPr>
          <w:ilvl w:val="1"/>
          <w:numId w:val="24"/>
        </w:numPr>
        <w:tabs>
          <w:tab w:val="left" w:leader="none" w:pos="1079"/>
        </w:tabs>
        <w:spacing w:after="0" w:before="123" w:line="240" w:lineRule="auto"/>
        <w:ind w:left="1079" w:right="0" w:hanging="359.00000000000006"/>
        <w:jc w:val="left"/>
        <w:rPr/>
      </w:pPr>
      <w:r w:rsidDel="00000000" w:rsidR="00000000" w:rsidRPr="00000000">
        <w:rPr>
          <w:rtl w:val="0"/>
        </w:rPr>
        <w:t xml:space="preserve">Facial Recognition Engine: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80" w:right="1088"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Utilizes deep learning models (TensorFlow CNNs) to detect and match faces from citizen-uploaded images with existing records.</w:t>
      </w:r>
    </w:p>
    <w:p w:rsidR="00000000" w:rsidDel="00000000" w:rsidP="00000000" w:rsidRDefault="00000000" w:rsidRPr="00000000" w14:paraId="000002C4">
      <w:pPr>
        <w:pStyle w:val="Heading5"/>
        <w:numPr>
          <w:ilvl w:val="1"/>
          <w:numId w:val="24"/>
        </w:numPr>
        <w:tabs>
          <w:tab w:val="left" w:leader="none" w:pos="1079"/>
        </w:tabs>
        <w:spacing w:after="0" w:before="0" w:line="276.99999999999994" w:lineRule="auto"/>
        <w:ind w:left="1079" w:right="0" w:hanging="359.00000000000006"/>
        <w:jc w:val="left"/>
        <w:rPr/>
        <w:sectPr>
          <w:type w:val="nextPage"/>
          <w:pgSz w:h="17300" w:w="12240" w:orient="portrait"/>
          <w:pgMar w:bottom="1180" w:top="1380" w:left="1080" w:right="360" w:header="0" w:footer="980"/>
        </w:sectPr>
      </w:pPr>
      <w:r w:rsidDel="00000000" w:rsidR="00000000" w:rsidRPr="00000000">
        <w:rPr>
          <w:rtl w:val="0"/>
        </w:rPr>
        <w:t xml:space="preserve">Predictive Analytics:</w:t>
      </w:r>
    </w:p>
    <w:p w:rsidR="00000000" w:rsidDel="00000000" w:rsidP="00000000" w:rsidRDefault="00000000" w:rsidRPr="00000000" w14:paraId="000002C5">
      <w:pPr>
        <w:keepNext w:val="0"/>
        <w:keepLines w:val="0"/>
        <w:pageBreakBefore w:val="0"/>
        <w:widowControl w:val="0"/>
        <w:numPr>
          <w:ilvl w:val="2"/>
          <w:numId w:val="24"/>
        </w:numPr>
        <w:pBdr>
          <w:top w:space="0" w:sz="0" w:val="nil"/>
          <w:left w:space="0" w:sz="0" w:val="nil"/>
          <w:bottom w:space="0" w:sz="0" w:val="nil"/>
          <w:right w:space="0" w:sz="0" w:val="nil"/>
          <w:between w:space="0" w:sz="0" w:val="nil"/>
        </w:pBdr>
        <w:shd w:fill="auto" w:val="clear"/>
        <w:tabs>
          <w:tab w:val="left" w:leader="none" w:pos="1800"/>
        </w:tabs>
        <w:spacing w:after="0" w:before="65" w:line="352" w:lineRule="auto"/>
        <w:ind w:left="1800" w:right="208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Forecasts donation trends, resource demands, and volunteer availability. Identifies potential shortfalls and recommends proactive solutions.</w:t>
      </w:r>
    </w:p>
    <w:p w:rsidR="00000000" w:rsidDel="00000000" w:rsidP="00000000" w:rsidRDefault="00000000" w:rsidRPr="00000000" w14:paraId="000002C6">
      <w:pPr>
        <w:pStyle w:val="Heading5"/>
        <w:numPr>
          <w:ilvl w:val="1"/>
          <w:numId w:val="24"/>
        </w:numPr>
        <w:tabs>
          <w:tab w:val="left" w:leader="none" w:pos="1079"/>
        </w:tabs>
        <w:spacing w:after="0" w:before="0" w:line="288" w:lineRule="auto"/>
        <w:ind w:left="1079" w:right="0" w:hanging="359.00000000000006"/>
        <w:jc w:val="left"/>
        <w:rPr/>
      </w:pPr>
      <w:r w:rsidDel="00000000" w:rsidR="00000000" w:rsidRPr="00000000">
        <w:rPr>
          <w:rtl w:val="0"/>
        </w:rPr>
        <w:t xml:space="preserve">Data Visualization:</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80" w:right="1146" w:firstLine="9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Presents insights through dashboards — such as donation transparency charts, resource maps, and volunteer heatmaps — built using data retrieved from MongoDB.</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1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phase ensures the platform continuously learns and optimizes itself for better performance and impact.</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A">
      <w:pPr>
        <w:pStyle w:val="Heading5"/>
        <w:numPr>
          <w:ilvl w:val="0"/>
          <w:numId w:val="24"/>
        </w:numPr>
        <w:tabs>
          <w:tab w:val="left" w:leader="none" w:pos="600"/>
        </w:tabs>
        <w:spacing w:after="0" w:before="0" w:line="240" w:lineRule="auto"/>
        <w:ind w:left="600" w:right="0" w:hanging="240"/>
        <w:jc w:val="left"/>
        <w:rPr/>
      </w:pPr>
      <w:r w:rsidDel="00000000" w:rsidR="00000000" w:rsidRPr="00000000">
        <w:rPr>
          <w:rtl w:val="0"/>
        </w:rPr>
        <w:t xml:space="preserve">Evaluation and Security Phase</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360" w:right="81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core operations, the system validates accuracy, transparency, and security across all modules.</w:t>
      </w:r>
    </w:p>
    <w:p w:rsidR="00000000" w:rsidDel="00000000" w:rsidP="00000000" w:rsidRDefault="00000000" w:rsidRPr="00000000" w14:paraId="000002CC">
      <w:pPr>
        <w:pStyle w:val="Heading5"/>
        <w:numPr>
          <w:ilvl w:val="1"/>
          <w:numId w:val="24"/>
        </w:numPr>
        <w:tabs>
          <w:tab w:val="left" w:leader="none" w:pos="1079"/>
        </w:tabs>
        <w:spacing w:after="0" w:before="0" w:line="276.99999999999994" w:lineRule="auto"/>
        <w:ind w:left="1079" w:right="0" w:hanging="359.00000000000006"/>
        <w:jc w:val="left"/>
        <w:rPr/>
      </w:pPr>
      <w:r w:rsidDel="00000000" w:rsidR="00000000" w:rsidRPr="00000000">
        <w:rPr>
          <w:rtl w:val="0"/>
        </w:rPr>
        <w:t xml:space="preserve">Verification Metrics:</w:t>
      </w:r>
    </w:p>
    <w:p w:rsidR="00000000" w:rsidDel="00000000" w:rsidP="00000000" w:rsidRDefault="00000000" w:rsidRPr="00000000" w14:paraId="000002CD">
      <w:pPr>
        <w:keepNext w:val="0"/>
        <w:keepLines w:val="0"/>
        <w:pageBreakBefore w:val="0"/>
        <w:widowControl w:val="0"/>
        <w:numPr>
          <w:ilvl w:val="2"/>
          <w:numId w:val="24"/>
        </w:numPr>
        <w:pBdr>
          <w:top w:space="0" w:sz="0" w:val="nil"/>
          <w:left w:space="0" w:sz="0" w:val="nil"/>
          <w:bottom w:space="0" w:sz="0" w:val="nil"/>
          <w:right w:space="0" w:sz="0" w:val="nil"/>
          <w:between w:space="0" w:sz="0" w:val="nil"/>
        </w:pBdr>
        <w:shd w:fill="auto" w:val="clear"/>
        <w:tabs>
          <w:tab w:val="left" w:leader="none" w:pos="1799"/>
        </w:tabs>
        <w:spacing w:after="0" w:before="124" w:line="240" w:lineRule="auto"/>
        <w:ind w:left="179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Confirms blockchain transactions match system records.</w:t>
      </w:r>
    </w:p>
    <w:p w:rsidR="00000000" w:rsidDel="00000000" w:rsidP="00000000" w:rsidRDefault="00000000" w:rsidRPr="00000000" w14:paraId="000002CE">
      <w:pPr>
        <w:keepNext w:val="0"/>
        <w:keepLines w:val="0"/>
        <w:pageBreakBefore w:val="0"/>
        <w:widowControl w:val="0"/>
        <w:numPr>
          <w:ilvl w:val="2"/>
          <w:numId w:val="24"/>
        </w:numPr>
        <w:pBdr>
          <w:top w:space="0" w:sz="0" w:val="nil"/>
          <w:left w:space="0" w:sz="0" w:val="nil"/>
          <w:bottom w:space="0" w:sz="0" w:val="nil"/>
          <w:right w:space="0" w:sz="0" w:val="nil"/>
          <w:between w:space="0" w:sz="0" w:val="nil"/>
        </w:pBdr>
        <w:shd w:fill="auto" w:val="clear"/>
        <w:tabs>
          <w:tab w:val="left" w:leader="none" w:pos="1799"/>
        </w:tabs>
        <w:spacing w:after="0" w:before="123" w:line="240" w:lineRule="auto"/>
        <w:ind w:left="179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Checks consistency in volunteer logs and resource inventories.</w:t>
      </w:r>
    </w:p>
    <w:p w:rsidR="00000000" w:rsidDel="00000000" w:rsidP="00000000" w:rsidRDefault="00000000" w:rsidRPr="00000000" w14:paraId="000002CF">
      <w:pPr>
        <w:pStyle w:val="Heading5"/>
        <w:numPr>
          <w:ilvl w:val="1"/>
          <w:numId w:val="24"/>
        </w:numPr>
        <w:tabs>
          <w:tab w:val="left" w:leader="none" w:pos="1079"/>
        </w:tabs>
        <w:spacing w:after="0" w:before="124" w:line="240" w:lineRule="auto"/>
        <w:ind w:left="1079" w:right="0" w:hanging="359.00000000000006"/>
        <w:jc w:val="left"/>
        <w:rPr/>
      </w:pPr>
      <w:r w:rsidDel="00000000" w:rsidR="00000000" w:rsidRPr="00000000">
        <w:rPr>
          <w:rtl w:val="0"/>
        </w:rPr>
        <w:t xml:space="preserve">Accuracy Testing:</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80" w:right="816" w:firstLine="10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facial recognition model, metrics such as precision, recall, and F1-score are calculated to measure identification accuracy.</w:t>
      </w:r>
    </w:p>
    <w:p w:rsidR="00000000" w:rsidDel="00000000" w:rsidP="00000000" w:rsidRDefault="00000000" w:rsidRPr="00000000" w14:paraId="000002D1">
      <w:pPr>
        <w:pStyle w:val="Heading5"/>
        <w:numPr>
          <w:ilvl w:val="1"/>
          <w:numId w:val="24"/>
        </w:numPr>
        <w:tabs>
          <w:tab w:val="left" w:leader="none" w:pos="1079"/>
        </w:tabs>
        <w:spacing w:after="0" w:before="0" w:line="276.99999999999994" w:lineRule="auto"/>
        <w:ind w:left="1079" w:right="0" w:hanging="359.00000000000006"/>
        <w:jc w:val="left"/>
        <w:rPr/>
      </w:pPr>
      <w:r w:rsidDel="00000000" w:rsidR="00000000" w:rsidRPr="00000000">
        <w:rPr>
          <w:rtl w:val="0"/>
        </w:rPr>
        <w:t xml:space="preserve">Security and Privacy Checks:</w:t>
      </w:r>
    </w:p>
    <w:p w:rsidR="00000000" w:rsidDel="00000000" w:rsidP="00000000" w:rsidRDefault="00000000" w:rsidRPr="00000000" w14:paraId="000002D2">
      <w:pPr>
        <w:keepNext w:val="0"/>
        <w:keepLines w:val="0"/>
        <w:pageBreakBefore w:val="0"/>
        <w:widowControl w:val="0"/>
        <w:numPr>
          <w:ilvl w:val="2"/>
          <w:numId w:val="24"/>
        </w:numPr>
        <w:pBdr>
          <w:top w:space="0" w:sz="0" w:val="nil"/>
          <w:left w:space="0" w:sz="0" w:val="nil"/>
          <w:bottom w:space="0" w:sz="0" w:val="nil"/>
          <w:right w:space="0" w:sz="0" w:val="nil"/>
          <w:between w:space="0" w:sz="0" w:val="nil"/>
        </w:pBdr>
        <w:shd w:fill="auto" w:val="clear"/>
        <w:tabs>
          <w:tab w:val="left" w:leader="none" w:pos="1799"/>
        </w:tabs>
        <w:spacing w:after="0" w:before="124" w:line="240" w:lineRule="auto"/>
        <w:ind w:left="179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Implements access control for different user roles.</w:t>
      </w:r>
    </w:p>
    <w:p w:rsidR="00000000" w:rsidDel="00000000" w:rsidP="00000000" w:rsidRDefault="00000000" w:rsidRPr="00000000" w14:paraId="000002D3">
      <w:pPr>
        <w:keepNext w:val="0"/>
        <w:keepLines w:val="0"/>
        <w:pageBreakBefore w:val="0"/>
        <w:widowControl w:val="0"/>
        <w:numPr>
          <w:ilvl w:val="2"/>
          <w:numId w:val="24"/>
        </w:numPr>
        <w:pBdr>
          <w:top w:space="0" w:sz="0" w:val="nil"/>
          <w:left w:space="0" w:sz="0" w:val="nil"/>
          <w:bottom w:space="0" w:sz="0" w:val="nil"/>
          <w:right w:space="0" w:sz="0" w:val="nil"/>
          <w:between w:space="0" w:sz="0" w:val="nil"/>
        </w:pBdr>
        <w:shd w:fill="auto" w:val="clear"/>
        <w:tabs>
          <w:tab w:val="left" w:leader="none" w:pos="1799"/>
        </w:tabs>
        <w:spacing w:after="0" w:before="123" w:line="240" w:lineRule="auto"/>
        <w:ind w:left="179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Encrypts sensitive data (personal details, donation info).</w:t>
      </w:r>
    </w:p>
    <w:p w:rsidR="00000000" w:rsidDel="00000000" w:rsidP="00000000" w:rsidRDefault="00000000" w:rsidRPr="00000000" w14:paraId="000002D4">
      <w:pPr>
        <w:keepNext w:val="0"/>
        <w:keepLines w:val="0"/>
        <w:pageBreakBefore w:val="0"/>
        <w:widowControl w:val="0"/>
        <w:numPr>
          <w:ilvl w:val="2"/>
          <w:numId w:val="24"/>
        </w:numPr>
        <w:pBdr>
          <w:top w:space="0" w:sz="0" w:val="nil"/>
          <w:left w:space="0" w:sz="0" w:val="nil"/>
          <w:bottom w:space="0" w:sz="0" w:val="nil"/>
          <w:right w:space="0" w:sz="0" w:val="nil"/>
          <w:between w:space="0" w:sz="0" w:val="nil"/>
        </w:pBdr>
        <w:shd w:fill="auto" w:val="clear"/>
        <w:tabs>
          <w:tab w:val="left" w:leader="none" w:pos="1799"/>
        </w:tabs>
        <w:spacing w:after="0" w:before="124" w:line="240" w:lineRule="auto"/>
        <w:ind w:left="179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Ensures compliance with data protection policies.</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phase guarantees that the platform remains secure, transparent, and dependable.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8">
      <w:pPr>
        <w:pStyle w:val="Heading5"/>
        <w:numPr>
          <w:ilvl w:val="0"/>
          <w:numId w:val="24"/>
        </w:numPr>
        <w:tabs>
          <w:tab w:val="left" w:leader="none" w:pos="600"/>
        </w:tabs>
        <w:spacing w:after="0" w:before="0" w:line="240" w:lineRule="auto"/>
        <w:ind w:left="600" w:right="0" w:hanging="240"/>
        <w:jc w:val="left"/>
        <w:rPr/>
      </w:pPr>
      <w:r w:rsidDel="00000000" w:rsidR="00000000" w:rsidRPr="00000000">
        <w:rPr>
          <w:rtl w:val="0"/>
        </w:rPr>
        <w:t xml:space="preserve">Report Generation Phase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data validation and processing, the system compiles all results into meaningful summaries.</w:t>
      </w:r>
    </w:p>
    <w:p w:rsidR="00000000" w:rsidDel="00000000" w:rsidP="00000000" w:rsidRDefault="00000000" w:rsidRPr="00000000" w14:paraId="000002DA">
      <w:pPr>
        <w:pStyle w:val="Heading5"/>
        <w:numPr>
          <w:ilvl w:val="1"/>
          <w:numId w:val="24"/>
        </w:numPr>
        <w:tabs>
          <w:tab w:val="left" w:leader="none" w:pos="1079"/>
        </w:tabs>
        <w:spacing w:after="0" w:before="123" w:line="240" w:lineRule="auto"/>
        <w:ind w:left="1079" w:right="0" w:hanging="359.00000000000006"/>
        <w:jc w:val="left"/>
        <w:rPr/>
      </w:pPr>
      <w:r w:rsidDel="00000000" w:rsidR="00000000" w:rsidRPr="00000000">
        <w:rPr>
          <w:rtl w:val="0"/>
        </w:rPr>
        <w:t xml:space="preserve">Data Compilation:</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080" w:right="1146" w:firstLine="9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Combines data from all modules — donation records, rehabilitation updates, volunteer drives, and report outcomes.</w:t>
      </w:r>
    </w:p>
    <w:p w:rsidR="00000000" w:rsidDel="00000000" w:rsidP="00000000" w:rsidRDefault="00000000" w:rsidRPr="00000000" w14:paraId="000002DC">
      <w:pPr>
        <w:pStyle w:val="Heading5"/>
        <w:numPr>
          <w:ilvl w:val="1"/>
          <w:numId w:val="24"/>
        </w:numPr>
        <w:tabs>
          <w:tab w:val="left" w:leader="none" w:pos="1079"/>
        </w:tabs>
        <w:spacing w:after="0" w:before="0" w:line="276.99999999999994" w:lineRule="auto"/>
        <w:ind w:left="1079" w:right="0" w:hanging="359.00000000000006"/>
        <w:jc w:val="left"/>
        <w:rPr/>
      </w:pPr>
      <w:r w:rsidDel="00000000" w:rsidR="00000000" w:rsidRPr="00000000">
        <w:rPr>
          <w:rtl w:val="0"/>
        </w:rPr>
        <w:t xml:space="preserve">Output Formats:</w:t>
      </w:r>
    </w:p>
    <w:p w:rsidR="00000000" w:rsidDel="00000000" w:rsidP="00000000" w:rsidRDefault="00000000" w:rsidRPr="00000000" w14:paraId="000002DD">
      <w:pPr>
        <w:spacing w:before="138" w:line="360" w:lineRule="auto"/>
        <w:ind w:left="1080" w:right="816" w:firstLine="90"/>
        <w:jc w:val="left"/>
        <w:rPr>
          <w:sz w:val="24"/>
          <w:szCs w:val="24"/>
        </w:rPr>
        <w:sectPr>
          <w:type w:val="nextPage"/>
          <w:pgSz w:h="17300" w:w="12240" w:orient="portrait"/>
          <w:pgMar w:bottom="1180" w:top="1360" w:left="1080" w:right="360" w:header="0" w:footer="980"/>
        </w:sectPr>
      </w:pPr>
      <w:r w:rsidDel="00000000" w:rsidR="00000000" w:rsidRPr="00000000">
        <w:rPr>
          <w:sz w:val="24"/>
          <w:szCs w:val="24"/>
          <w:rtl w:val="0"/>
        </w:rPr>
        <w:t xml:space="preserve">Reports can be downloaded as </w:t>
      </w:r>
      <w:r w:rsidDel="00000000" w:rsidR="00000000" w:rsidRPr="00000000">
        <w:rPr>
          <w:b w:val="1"/>
          <w:bCs w:val="1"/>
          <w:sz w:val="24"/>
          <w:szCs w:val="24"/>
          <w:rtl w:val="0"/>
        </w:rPr>
        <w:t xml:space="preserve">PDFs, CSV files, or interactive dashboards </w:t>
      </w:r>
      <w:r w:rsidDel="00000000" w:rsidR="00000000" w:rsidRPr="00000000">
        <w:rPr>
          <w:sz w:val="24"/>
          <w:szCs w:val="24"/>
          <w:rtl w:val="0"/>
        </w:rPr>
        <w:t xml:space="preserve">for easy sharing and decision-making.</w:t>
      </w:r>
    </w:p>
    <w:p w:rsidR="00000000" w:rsidDel="00000000" w:rsidP="00000000" w:rsidRDefault="00000000" w:rsidRPr="00000000" w14:paraId="000002DE">
      <w:pPr>
        <w:pStyle w:val="Heading5"/>
        <w:numPr>
          <w:ilvl w:val="0"/>
          <w:numId w:val="24"/>
        </w:numPr>
        <w:tabs>
          <w:tab w:val="left" w:leader="none" w:pos="600"/>
        </w:tabs>
        <w:spacing w:after="0" w:before="74" w:line="240" w:lineRule="auto"/>
        <w:ind w:left="600" w:right="0" w:hanging="240"/>
        <w:jc w:val="left"/>
        <w:rPr/>
      </w:pPr>
      <w:r w:rsidDel="00000000" w:rsidR="00000000" w:rsidRPr="00000000">
        <w:rPr>
          <w:rtl w:val="0"/>
        </w:rPr>
        <w:t xml:space="preserve">Output and Visualization Phase</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outputs are presented to different user groups for monitoring and action.</w:t>
      </w:r>
    </w:p>
    <w:p w:rsidR="00000000" w:rsidDel="00000000" w:rsidP="00000000" w:rsidRDefault="00000000" w:rsidRPr="00000000" w14:paraId="000002E0">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079"/>
        </w:tabs>
        <w:spacing w:after="0" w:before="123" w:line="240" w:lineRule="auto"/>
        <w:ind w:left="107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 Donors: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Transparent donation reports and blockchain verification receipts.</w:t>
      </w:r>
    </w:p>
    <w:p w:rsidR="00000000" w:rsidDel="00000000" w:rsidP="00000000" w:rsidRDefault="00000000" w:rsidRPr="00000000" w14:paraId="000002E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079"/>
        </w:tabs>
        <w:spacing w:after="0" w:before="123" w:line="240" w:lineRule="auto"/>
        <w:ind w:left="107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 Volunteers: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Certificates, participation analytics, and upcoming drive notifications.</w:t>
      </w:r>
    </w:p>
    <w:p w:rsidR="00000000" w:rsidDel="00000000" w:rsidP="00000000" w:rsidRDefault="00000000" w:rsidRPr="00000000" w14:paraId="000002E2">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080"/>
        </w:tabs>
        <w:spacing w:after="0" w:before="124" w:line="352" w:lineRule="auto"/>
        <w:ind w:left="1080" w:right="108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 Authorities: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Rehabilitation summaries, missing person match reports, and emergency alerts.</w:t>
      </w:r>
    </w:p>
    <w:p w:rsidR="00000000" w:rsidDel="00000000" w:rsidP="00000000" w:rsidRDefault="00000000" w:rsidRPr="00000000" w14:paraId="000002E3">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079"/>
        </w:tabs>
        <w:spacing w:after="0" w:before="0" w:line="288" w:lineRule="auto"/>
        <w:ind w:left="107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 Public Users: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Awareness updates, real-time statistics, and visual dashboards.</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5">
      <w:pPr>
        <w:pStyle w:val="Heading2"/>
        <w:numPr>
          <w:ilvl w:val="1"/>
          <w:numId w:val="2"/>
        </w:numPr>
        <w:tabs>
          <w:tab w:val="left" w:leader="none" w:pos="837"/>
        </w:tabs>
        <w:spacing w:after="0" w:before="0" w:line="240" w:lineRule="auto"/>
        <w:ind w:left="837" w:right="0" w:hanging="477"/>
        <w:jc w:val="left"/>
        <w:rPr/>
      </w:pPr>
      <w:r w:rsidDel="00000000" w:rsidR="00000000" w:rsidRPr="00000000">
        <w:rPr>
          <w:rtl w:val="0"/>
        </w:rPr>
        <w:t xml:space="preserve">Proposed Algorithms</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E7">
      <w:pPr>
        <w:pStyle w:val="Heading5"/>
        <w:numPr>
          <w:ilvl w:val="0"/>
          <w:numId w:val="22"/>
        </w:numPr>
        <w:tabs>
          <w:tab w:val="left" w:leader="none" w:pos="600"/>
        </w:tabs>
        <w:spacing w:after="0" w:before="0" w:line="240" w:lineRule="auto"/>
        <w:ind w:left="600" w:right="0" w:hanging="240"/>
        <w:jc w:val="left"/>
        <w:rPr/>
      </w:pPr>
      <w:r w:rsidDel="00000000" w:rsidR="00000000" w:rsidRPr="00000000">
        <w:rPr>
          <w:rtl w:val="0"/>
        </w:rPr>
        <w:t xml:space="preserve">Blockchain Transaction Algorithm (for Immutable Donation Records)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108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blockchain transaction algorithm ensures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transparency, security, and immutability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all donation-related records. Each donation made through the platform is recorded as a transaction in a blockchain ledger, which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tamper-proof and verifiable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eliminates the risk of data manipulation or fraudulent entries. The distributed nature of blockchain ensures that every donation record can be traced back to its origin, maintaining trust between donors and NGOs.</w:t>
      </w:r>
    </w:p>
    <w:p w:rsidR="00000000" w:rsidDel="00000000" w:rsidP="00000000" w:rsidRDefault="00000000" w:rsidRPr="00000000" w14:paraId="000002EA">
      <w:pPr>
        <w:pStyle w:val="Heading5"/>
        <w:spacing w:before="240" w:lineRule="auto"/>
        <w:ind w:left="360" w:firstLine="0"/>
        <w:rPr/>
      </w:pPr>
      <w:r w:rsidDel="00000000" w:rsidR="00000000" w:rsidRPr="00000000">
        <w:rPr>
          <w:rtl w:val="0"/>
        </w:rPr>
        <w:t xml:space="preserve">Algorithm Steps:</w:t>
      </w:r>
    </w:p>
    <w:p w:rsidR="00000000" w:rsidDel="00000000" w:rsidP="00000000" w:rsidRDefault="00000000" w:rsidRPr="00000000" w14:paraId="000002EB">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138"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Initialize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blockchain ledger with a unique block ID and timestamp.</w:t>
      </w:r>
    </w:p>
    <w:p w:rsidR="00000000" w:rsidDel="00000000" w:rsidP="00000000" w:rsidRDefault="00000000" w:rsidRPr="00000000" w14:paraId="000002EC">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138" w:line="360" w:lineRule="auto"/>
        <w:ind w:left="1080" w:right="108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user donates,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a transaction record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containing donor ID (hashed), donation amount, NGO ID, and timestamp.</w:t>
      </w:r>
    </w:p>
    <w:p w:rsidR="00000000" w:rsidDel="00000000" w:rsidP="00000000" w:rsidRDefault="00000000" w:rsidRPr="00000000" w14:paraId="000002ED">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transaction data using SHA-256 or another cryptographic hash function.</w:t>
      </w:r>
    </w:p>
    <w:p w:rsidR="00000000" w:rsidDel="00000000" w:rsidP="00000000" w:rsidRDefault="00000000" w:rsidRPr="00000000" w14:paraId="000002EE">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138" w:line="360" w:lineRule="auto"/>
        <w:ind w:left="1080" w:right="108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Verify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transaction through a consensus mechanism (e.g., Proof of Authority or Proof of Stake).</w:t>
      </w:r>
    </w:p>
    <w:p w:rsidR="00000000" w:rsidDel="00000000" w:rsidP="00000000" w:rsidRDefault="00000000" w:rsidRPr="00000000" w14:paraId="000002EF">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validated,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 the new block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the blockchain ledger.</w:t>
      </w:r>
    </w:p>
    <w:p w:rsidR="00000000" w:rsidDel="00000000" w:rsidP="00000000" w:rsidRDefault="00000000" w:rsidRPr="00000000" w14:paraId="000002F0">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138"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Broadcast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updated ledger to all nodes for synchronization.</w:t>
      </w:r>
    </w:p>
    <w:p w:rsidR="00000000" w:rsidDel="00000000" w:rsidP="00000000" w:rsidRDefault="00000000" w:rsidRPr="00000000" w14:paraId="000002F1">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138" w:line="360" w:lineRule="auto"/>
        <w:ind w:left="1080" w:right="108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78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query or audit request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retrieves verified transaction data directly from the blockchain, ensuring immutability and transparency.</w:t>
      </w:r>
    </w:p>
    <w:p w:rsidR="00000000" w:rsidDel="00000000" w:rsidP="00000000" w:rsidRDefault="00000000" w:rsidRPr="00000000" w14:paraId="000002F2">
      <w:pPr>
        <w:pStyle w:val="Heading5"/>
        <w:numPr>
          <w:ilvl w:val="0"/>
          <w:numId w:val="22"/>
        </w:numPr>
        <w:tabs>
          <w:tab w:val="left" w:leader="none" w:pos="600"/>
        </w:tabs>
        <w:spacing w:after="0" w:before="60" w:line="240" w:lineRule="auto"/>
        <w:ind w:left="600" w:right="0" w:hanging="240"/>
        <w:jc w:val="left"/>
        <w:rPr/>
      </w:pPr>
      <w:r w:rsidDel="00000000" w:rsidR="00000000" w:rsidRPr="00000000">
        <w:rPr>
          <w:rtl w:val="0"/>
        </w:rPr>
        <w:t xml:space="preserve">Analytics Aggregation Algorithm (for Generating NGO Reports)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4">
      <w:pPr>
        <w:spacing w:before="0" w:line="360" w:lineRule="auto"/>
        <w:ind w:left="360" w:right="1082" w:firstLine="0"/>
        <w:jc w:val="both"/>
        <w:rPr>
          <w:sz w:val="24"/>
          <w:szCs w:val="24"/>
        </w:rPr>
      </w:pPr>
      <w:r w:rsidDel="00000000" w:rsidR="00000000" w:rsidRPr="00000000">
        <w:rPr>
          <w:sz w:val="24"/>
          <w:szCs w:val="24"/>
          <w:rtl w:val="0"/>
        </w:rPr>
        <w:t xml:space="preserve">This algorithm is designed to </w:t>
      </w:r>
      <w:r w:rsidDel="00000000" w:rsidR="00000000" w:rsidRPr="00000000">
        <w:rPr>
          <w:b w:val="1"/>
          <w:bCs w:val="1"/>
          <w:sz w:val="24"/>
          <w:szCs w:val="24"/>
          <w:rtl w:val="0"/>
        </w:rPr>
        <w:t xml:space="preserve">aggregate, analyze, and summarize </w:t>
      </w:r>
      <w:r w:rsidDel="00000000" w:rsidR="00000000" w:rsidRPr="00000000">
        <w:rPr>
          <w:sz w:val="24"/>
          <w:szCs w:val="24"/>
          <w:rtl w:val="0"/>
        </w:rPr>
        <w:t xml:space="preserve">operational data from various clean-up events to provide NGOs with meaningful insights. It combines data from volunteer participation, donation tracking, and waste collection metrics to generate </w:t>
      </w:r>
      <w:r w:rsidDel="00000000" w:rsidR="00000000" w:rsidRPr="00000000">
        <w:rPr>
          <w:b w:val="1"/>
          <w:bCs w:val="1"/>
          <w:sz w:val="24"/>
          <w:szCs w:val="24"/>
          <w:rtl w:val="0"/>
        </w:rPr>
        <w:t xml:space="preserve">comprehensive performance reports</w:t>
      </w:r>
      <w:r w:rsidDel="00000000" w:rsidR="00000000" w:rsidRPr="00000000">
        <w:rPr>
          <w:sz w:val="24"/>
          <w:szCs w:val="24"/>
          <w:rtl w:val="0"/>
        </w:rPr>
        <w:t xml:space="preserve">. The algorithm employs </w:t>
      </w:r>
      <w:r w:rsidDel="00000000" w:rsidR="00000000" w:rsidRPr="00000000">
        <w:rPr>
          <w:b w:val="1"/>
          <w:bCs w:val="1"/>
          <w:sz w:val="24"/>
          <w:szCs w:val="24"/>
          <w:rtl w:val="0"/>
        </w:rPr>
        <w:t xml:space="preserve">data grouping, aggregation, and statistical analysis </w:t>
      </w:r>
      <w:r w:rsidDel="00000000" w:rsidR="00000000" w:rsidRPr="00000000">
        <w:rPr>
          <w:sz w:val="24"/>
          <w:szCs w:val="24"/>
          <w:rtl w:val="0"/>
        </w:rPr>
        <w:t xml:space="preserve">techniques to produce visual summaries and actionable insights.</w:t>
      </w:r>
    </w:p>
    <w:p w:rsidR="00000000" w:rsidDel="00000000" w:rsidP="00000000" w:rsidRDefault="00000000" w:rsidRPr="00000000" w14:paraId="000002F5">
      <w:pPr>
        <w:pStyle w:val="Heading5"/>
        <w:spacing w:before="240" w:lineRule="auto"/>
        <w:ind w:left="360" w:firstLine="0"/>
        <w:rPr/>
      </w:pPr>
      <w:r w:rsidDel="00000000" w:rsidR="00000000" w:rsidRPr="00000000">
        <w:rPr>
          <w:rtl w:val="0"/>
        </w:rPr>
        <w:t xml:space="preserve">Algorithm Steps:</w:t>
      </w:r>
    </w:p>
    <w:p w:rsidR="00000000" w:rsidDel="00000000" w:rsidP="00000000" w:rsidRDefault="00000000" w:rsidRPr="00000000" w14:paraId="000002F6">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138" w:line="360" w:lineRule="auto"/>
        <w:ind w:left="1080" w:right="108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Collect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from multiple sources — volunteer logs, donation records, and waste collection entries.</w:t>
      </w:r>
    </w:p>
    <w:p w:rsidR="00000000" w:rsidDel="00000000" w:rsidP="00000000" w:rsidRDefault="00000000" w:rsidRPr="00000000" w14:paraId="000002F7">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108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Preprocess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by cleaning inconsistencies, removing duplicates, and normalizing formats.</w:t>
      </w:r>
    </w:p>
    <w:p w:rsidR="00000000" w:rsidDel="00000000" w:rsidP="00000000" w:rsidRDefault="00000000" w:rsidRPr="00000000" w14:paraId="000002F8">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107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Aggregate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based on key metrics such as total donations, number of volunteers, waste collected (in kg), and event locations.</w:t>
      </w:r>
    </w:p>
    <w:p w:rsidR="00000000" w:rsidDel="00000000" w:rsidP="00000000" w:rsidRDefault="00000000" w:rsidRPr="00000000" w14:paraId="000002F9">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statistical summaries — averages, totals, and growth rates for each NGO.</w:t>
      </w:r>
    </w:p>
    <w:p w:rsidR="00000000" w:rsidDel="00000000" w:rsidP="00000000" w:rsidRDefault="00000000" w:rsidRPr="00000000" w14:paraId="000002FA">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138"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Visualize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results using bar charts, pie charts, and trend graphs.</w:t>
      </w:r>
    </w:p>
    <w:p w:rsidR="00000000" w:rsidDel="00000000" w:rsidP="00000000" w:rsidRDefault="00000000" w:rsidRPr="00000000" w14:paraId="000002FB">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138" w:line="360" w:lineRule="auto"/>
        <w:ind w:left="1080" w:right="107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downloadable reports (PDF/CSV) containing summaries, visual analytics, and impact metrics.</w:t>
      </w:r>
    </w:p>
    <w:p w:rsidR="00000000" w:rsidDel="00000000" w:rsidP="00000000" w:rsidRDefault="00000000" w:rsidRPr="00000000" w14:paraId="000002FC">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reports in the NGO’s dashboard for real-time access and long-term analysis.</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E">
      <w:pPr>
        <w:pStyle w:val="Heading5"/>
        <w:numPr>
          <w:ilvl w:val="0"/>
          <w:numId w:val="22"/>
        </w:numPr>
        <w:tabs>
          <w:tab w:val="left" w:leader="none" w:pos="600"/>
        </w:tabs>
        <w:spacing w:after="0" w:before="1" w:line="240" w:lineRule="auto"/>
        <w:ind w:left="600" w:right="0" w:hanging="240"/>
        <w:jc w:val="left"/>
        <w:rPr/>
      </w:pPr>
      <w:r w:rsidDel="00000000" w:rsidR="00000000" w:rsidRPr="00000000">
        <w:rPr>
          <w:rtl w:val="0"/>
        </w:rPr>
        <w:t xml:space="preserve">Inventory Management Algorithm (for Real-Time Resource Tracking)</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60" w:right="10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38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inventory management algorithm ensures efficient monitoring, updating, and forecasting of physical resources such as food, medicine, clothing, and educational supplies across NGO centres. It provides real-time visibility into stock levels, automatically triggers low-stock alerts when quantities fall below defined thresholds, and leverages AI-powered analysis (via the Claude API as seen in your InventoryDashboard component) to generate actionable procurement recommendations.</w:t>
      </w:r>
    </w:p>
    <w:p w:rsidR="00000000" w:rsidDel="00000000" w:rsidP="00000000" w:rsidRDefault="00000000" w:rsidRPr="00000000" w14:paraId="00000301">
      <w:pPr>
        <w:pStyle w:val="Heading5"/>
        <w:spacing w:before="60" w:lineRule="auto"/>
        <w:ind w:left="360" w:firstLine="0"/>
        <w:rPr/>
      </w:pPr>
      <w:r w:rsidDel="00000000" w:rsidR="00000000" w:rsidRPr="00000000">
        <w:rPr>
          <w:rtl w:val="0"/>
        </w:rPr>
        <w:t xml:space="preserve">Algorithm Steps:</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108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Initialize the inventory database with a collection of items, each containing: itemName, quantity, quantityUnit, minimumThreshold, and centreId.</w:t>
      </w:r>
    </w:p>
    <w:p w:rsidR="00000000" w:rsidDel="00000000" w:rsidP="00000000" w:rsidRDefault="00000000" w:rsidRPr="00000000" w14:paraId="00000304">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108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an admin adds a new item, validate all fields and perform a CRUD POST operation to store the record in MongoDB under the respective centre.</w:t>
      </w:r>
    </w:p>
    <w:p w:rsidR="00000000" w:rsidDel="00000000" w:rsidP="00000000" w:rsidRDefault="00000000" w:rsidRPr="00000000" w14:paraId="00000305">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108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every inventory fetch (GET /getinventory/:centreId), retrieve all items for the centre and evaluate each item's status:</w:t>
      </w:r>
    </w:p>
    <w:p w:rsidR="00000000" w:rsidDel="00000000" w:rsidP="00000000" w:rsidRDefault="00000000" w:rsidRPr="00000000" w14:paraId="00000306">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799"/>
        </w:tabs>
        <w:spacing w:after="0" w:before="0" w:line="276.99999999999994" w:lineRule="auto"/>
        <w:ind w:left="179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35133021"/>
          <w:tag w:val="goog_rdk_0"/>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If quantity ≤ minimumThreshold → flag item as "Low Stock" and highlight in</w:t>
          </w:r>
        </w:sdtContent>
      </w:sdt>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w:t>
      </w:r>
    </w:p>
    <w:p w:rsidR="00000000" w:rsidDel="00000000" w:rsidP="00000000" w:rsidRDefault="00000000" w:rsidRPr="00000000" w14:paraId="00000308">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799"/>
        </w:tabs>
        <w:spacing w:after="0" w:before="123" w:line="240" w:lineRule="auto"/>
        <w:ind w:left="179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08964351"/>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Else → mark as "Sufficient".</w:t>
          </w:r>
        </w:sdtContent>
      </w:sdt>
    </w:p>
    <w:p w:rsidR="00000000" w:rsidDel="00000000" w:rsidP="00000000" w:rsidRDefault="00000000" w:rsidRPr="00000000" w14:paraId="00000309">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139" w:line="360" w:lineRule="auto"/>
        <w:ind w:left="1080" w:right="108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stock is consumed (PUT /consume/:id), subtract the specified quantity from the current stock and update the MongoDB record. Validate that the resulting quantity does not go negative.</w:t>
      </w:r>
    </w:p>
    <w:p w:rsidR="00000000" w:rsidDel="00000000" w:rsidP="00000000" w:rsidRDefault="00000000" w:rsidRPr="00000000" w14:paraId="0000030A">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109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stock is restocked (PUT /increase/:id), add the specified quantity to the current stock and update the record with a new timestamp.</w:t>
      </w:r>
    </w:p>
    <w:p w:rsidR="00000000" w:rsidDel="00000000" w:rsidP="00000000" w:rsidRDefault="00000000" w:rsidRPr="00000000" w14:paraId="0000030B">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107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any stock mutation (add, consume, or increase), trigger the AI Analysis module (GET /analysis/:centreId), which sends current inventory data to the Claude API. The AI returns a natural language summary identifying critical shortages, consumption trends, and reorder recommendations.</w:t>
      </w:r>
    </w:p>
    <w:p w:rsidR="00000000" w:rsidDel="00000000" w:rsidP="00000000" w:rsidRDefault="00000000" w:rsidRPr="00000000" w14:paraId="0000030C">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109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Persist the AI summary alongside the inventory snapshot for dashboard display using ReactMarkdown.</w:t>
      </w:r>
    </w:p>
    <w:p w:rsidR="00000000" w:rsidDel="00000000" w:rsidP="00000000" w:rsidRDefault="00000000" w:rsidRPr="00000000" w14:paraId="0000030D">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108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deletion of an item (DELETE /deleteinventory/:id), verify admin authorization before removing the record and refresh the dashboard state.</w:t>
      </w:r>
    </w:p>
    <w:p w:rsidR="00000000" w:rsidDel="00000000" w:rsidP="00000000" w:rsidRDefault="00000000" w:rsidRPr="00000000" w14:paraId="0000030E">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108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38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Periodically (or on every load), compare all item quantities against their thresholds and compile a low-stock report for the centre administrator.</w:t>
      </w:r>
    </w:p>
    <w:p w:rsidR="00000000" w:rsidDel="00000000" w:rsidP="00000000" w:rsidRDefault="00000000" w:rsidRPr="00000000" w14:paraId="0000030F">
      <w:pPr>
        <w:pStyle w:val="Heading5"/>
        <w:numPr>
          <w:ilvl w:val="0"/>
          <w:numId w:val="22"/>
        </w:numPr>
        <w:tabs>
          <w:tab w:val="left" w:leader="none" w:pos="600"/>
        </w:tabs>
        <w:spacing w:after="0" w:before="60" w:line="240" w:lineRule="auto"/>
        <w:ind w:left="600" w:right="0" w:hanging="240"/>
        <w:jc w:val="left"/>
        <w:rPr/>
      </w:pPr>
      <w:r w:rsidDel="00000000" w:rsidR="00000000" w:rsidRPr="00000000">
        <w:rPr>
          <w:rtl w:val="0"/>
        </w:rPr>
        <w:t xml:space="preserve">Report Generation Algorithm (for Downloadable NGO Performance Reports)</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10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report generation algorithm consolidates data from all platform modules — donations, volunteers, inventory, and beneficiary records — into structured, human-readable summaries. It is designed to support both real-time dashboard views and downloadable audit documents, enabling NGO leadership to make evidence-based decisions and meet compliance requirements.</w:t>
      </w:r>
    </w:p>
    <w:p w:rsidR="00000000" w:rsidDel="00000000" w:rsidP="00000000" w:rsidRDefault="00000000" w:rsidRPr="00000000" w14:paraId="00000312">
      <w:pPr>
        <w:pStyle w:val="Heading5"/>
        <w:spacing w:before="240" w:lineRule="auto"/>
        <w:ind w:left="360" w:firstLine="0"/>
        <w:jc w:val="both"/>
        <w:rPr/>
      </w:pPr>
      <w:r w:rsidDel="00000000" w:rsidR="00000000" w:rsidRPr="00000000">
        <w:rPr>
          <w:rtl w:val="0"/>
        </w:rPr>
        <w:t xml:space="preserve">Algorithm Steps:</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 a report request from an admin specifying centreId, reportType, and dateRange.</w:t>
      </w:r>
    </w:p>
    <w:p w:rsidR="00000000" w:rsidDel="00000000" w:rsidP="00000000" w:rsidRDefault="00000000" w:rsidRPr="00000000" w14:paraId="00000315">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138" w:line="360" w:lineRule="auto"/>
        <w:ind w:left="1080" w:right="126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Query MongoDB across all relevant modules — donations, inventory, volunteer logs — filtered by the given parameters.</w:t>
      </w:r>
    </w:p>
    <w:p w:rsidR="00000000" w:rsidDel="00000000" w:rsidP="00000000" w:rsidRDefault="00000000" w:rsidRPr="00000000" w14:paraId="00000316">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112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Preprocess data by removing duplicates, normalizing formats, and converting timestamps to readable dates.</w:t>
      </w:r>
    </w:p>
    <w:p w:rsidR="00000000" w:rsidDel="00000000" w:rsidP="00000000" w:rsidRDefault="00000000" w:rsidRPr="00000000" w14:paraId="00000317">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167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Aggregate KPIs: total funds raised, donor count, items consumed vs. restocked, and volunteer attendance hours.</w:t>
      </w:r>
    </w:p>
    <w:p w:rsidR="00000000" w:rsidDel="00000000" w:rsidP="00000000" w:rsidRDefault="00000000" w:rsidRPr="00000000" w14:paraId="00000318">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232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aggregated data to the Flask microservice to compute growth rates, goal achievement percentages, and trend summaries.</w:t>
      </w:r>
    </w:p>
    <w:p w:rsidR="00000000" w:rsidDel="00000000" w:rsidP="00000000" w:rsidRDefault="00000000" w:rsidRPr="00000000" w14:paraId="00000319">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1080" w:right="134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visualizations — donation timeline, goal pie chart, and inventory bar chart — from the returned JSON.</w:t>
      </w:r>
    </w:p>
    <w:p w:rsidR="00000000" w:rsidDel="00000000" w:rsidP="00000000" w:rsidRDefault="00000000" w:rsidRPr="00000000" w14:paraId="0000031A">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Compile KPIs, charts, and tables into a unified report template.</w:t>
      </w:r>
    </w:p>
    <w:p w:rsidR="00000000" w:rsidDel="00000000" w:rsidP="00000000" w:rsidRDefault="00000000" w:rsidRPr="00000000" w14:paraId="0000031B">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138" w:line="360" w:lineRule="auto"/>
        <w:ind w:left="1080" w:right="153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 the report as an interactive dashboard view or a downloadable PDF/CSV with blockchain-verified donation records appended.</w:t>
      </w:r>
    </w:p>
    <w:p w:rsidR="00000000" w:rsidDel="00000000" w:rsidP="00000000" w:rsidRDefault="00000000" w:rsidRPr="00000000" w14:paraId="0000031C">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38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the final report in the NGO's dashboard for long-term access and auditing.</w:t>
      </w:r>
    </w:p>
    <w:p w:rsidR="00000000" w:rsidDel="00000000" w:rsidP="00000000" w:rsidRDefault="00000000" w:rsidRPr="00000000" w14:paraId="0000031D">
      <w:pPr>
        <w:pStyle w:val="Heading1"/>
        <w:ind w:firstLine="2"/>
        <w:rPr/>
      </w:pPr>
      <w:r w:rsidDel="00000000" w:rsidR="00000000" w:rsidRPr="00000000">
        <w:rPr>
          <w:rtl w:val="0"/>
        </w:rPr>
        <w:t xml:space="preserve">Chapter 5: Results and Discussion</w:t>
      </w:r>
    </w:p>
    <w:p w:rsidR="00000000" w:rsidDel="00000000" w:rsidP="00000000" w:rsidRDefault="00000000" w:rsidRPr="00000000" w14:paraId="0000031E">
      <w:pPr>
        <w:pStyle w:val="Heading2"/>
        <w:numPr>
          <w:ilvl w:val="0"/>
          <w:numId w:val="22"/>
        </w:numPr>
        <w:tabs>
          <w:tab w:val="left" w:leader="none" w:pos="598"/>
        </w:tabs>
        <w:spacing w:after="0" w:before="310" w:line="240" w:lineRule="auto"/>
        <w:ind w:left="598" w:right="0" w:hanging="237.99999999999997"/>
        <w:jc w:val="left"/>
        <w:rPr>
          <w:sz w:val="30"/>
          <w:szCs w:val="30"/>
        </w:rPr>
      </w:pPr>
      <w:r w:rsidDel="00000000" w:rsidR="00000000" w:rsidRPr="00000000">
        <w:rPr>
          <w:rtl w:val="0"/>
        </w:rPr>
        <w:t xml:space="preserve">1.Screenshots of User Interface (UI)</w:t>
      </w: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prototype successfully demonstrated:</w:t>
      </w:r>
    </w:p>
    <w:p w:rsidR="00000000" w:rsidDel="00000000" w:rsidP="00000000" w:rsidRDefault="00000000" w:rsidRPr="00000000" w14:paraId="0000032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079"/>
        </w:tabs>
        <w:spacing w:after="0" w:before="123" w:line="240" w:lineRule="auto"/>
        <w:ind w:left="107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Transparent donation logging via blockchain.</w:t>
      </w:r>
    </w:p>
    <w:p w:rsidR="00000000" w:rsidDel="00000000" w:rsidP="00000000" w:rsidRDefault="00000000" w:rsidRPr="00000000" w14:paraId="0000032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079"/>
        </w:tabs>
        <w:spacing w:after="0" w:before="123" w:line="240" w:lineRule="auto"/>
        <w:ind w:left="107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Razorpay integration.</w:t>
      </w:r>
    </w:p>
    <w:p w:rsidR="00000000" w:rsidDel="00000000" w:rsidP="00000000" w:rsidRDefault="00000000" w:rsidRPr="00000000" w14:paraId="0000032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079"/>
        </w:tabs>
        <w:spacing w:after="0" w:before="124" w:line="240" w:lineRule="auto"/>
        <w:ind w:left="107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analytics visualization for NGO admins.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feedback from NGO stakeholders showed improved operational clarity and ease of use.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247650</wp:posOffset>
                </wp:positionH>
                <wp:positionV relativeFrom="paragraph">
                  <wp:posOffset>106977</wp:posOffset>
                </wp:positionV>
                <wp:extent cx="5962650" cy="3105150"/>
                <wp:effectExtent b="0" l="0" r="0" t="0"/>
                <wp:wrapTopAndBottom distB="0" distT="0"/>
                <wp:docPr id="2" name=""/>
                <a:graphic>
                  <a:graphicData uri="http://schemas.microsoft.com/office/word/2010/wordprocessingGroup">
                    <wpg:wgp>
                      <wpg:cNvGrpSpPr/>
                      <wpg:grpSpPr>
                        <a:xfrm>
                          <a:off x="2364650" y="2227400"/>
                          <a:ext cx="5962650" cy="3105150"/>
                          <a:chOff x="2364650" y="2227400"/>
                          <a:chExt cx="5962675" cy="3105175"/>
                        </a:xfrm>
                      </wpg:grpSpPr>
                      <wpg:grpSp>
                        <wpg:cNvGrpSpPr/>
                        <wpg:grpSpPr>
                          <a:xfrm>
                            <a:off x="2364675" y="2227425"/>
                            <a:ext cx="5962650" cy="3105150"/>
                            <a:chOff x="0" y="0"/>
                            <a:chExt cx="5962650" cy="3105150"/>
                          </a:xfrm>
                        </wpg:grpSpPr>
                        <wps:wsp>
                          <wps:cNvSpPr/>
                          <wps:cNvPr id="3" name="Shape 3"/>
                          <wps:spPr>
                            <a:xfrm>
                              <a:off x="0" y="0"/>
                              <a:ext cx="5962650" cy="3105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15">
                              <a:alphaModFix/>
                            </a:blip>
                            <a:srcRect b="0" l="0" r="0" t="0"/>
                            <a:stretch/>
                          </pic:blipFill>
                          <pic:spPr>
                            <a:xfrm>
                              <a:off x="9525" y="9525"/>
                              <a:ext cx="5943600" cy="3086099"/>
                            </a:xfrm>
                            <a:prstGeom prst="rect">
                              <a:avLst/>
                            </a:prstGeom>
                            <a:noFill/>
                            <a:ln>
                              <a:noFill/>
                            </a:ln>
                          </pic:spPr>
                        </pic:pic>
                        <wps:wsp>
                          <wps:cNvSpPr/>
                          <wps:cNvPr id="8" name="Shape 8"/>
                          <wps:spPr>
                            <a:xfrm>
                              <a:off x="0" y="0"/>
                              <a:ext cx="5962650" cy="3105150"/>
                            </a:xfrm>
                            <a:custGeom>
                              <a:rect b="b" l="l" r="r" t="t"/>
                              <a:pathLst>
                                <a:path extrusionOk="0" h="3105150" w="5962650">
                                  <a:moveTo>
                                    <a:pt x="0" y="4762"/>
                                  </a:moveTo>
                                  <a:lnTo>
                                    <a:pt x="5957887" y="4762"/>
                                  </a:lnTo>
                                </a:path>
                                <a:path extrusionOk="0" h="3105150" w="5962650">
                                  <a:moveTo>
                                    <a:pt x="5957887" y="0"/>
                                  </a:moveTo>
                                  <a:lnTo>
                                    <a:pt x="5957887" y="3100387"/>
                                  </a:lnTo>
                                </a:path>
                                <a:path extrusionOk="0" h="3105150" w="5962650">
                                  <a:moveTo>
                                    <a:pt x="5962650" y="3100387"/>
                                  </a:moveTo>
                                  <a:lnTo>
                                    <a:pt x="4762" y="3100387"/>
                                  </a:lnTo>
                                </a:path>
                                <a:path extrusionOk="0" h="3105150" w="5962650">
                                  <a:moveTo>
                                    <a:pt x="4762" y="3105150"/>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247650</wp:posOffset>
                </wp:positionH>
                <wp:positionV relativeFrom="paragraph">
                  <wp:posOffset>106977</wp:posOffset>
                </wp:positionV>
                <wp:extent cx="5962650" cy="3105150"/>
                <wp:effectExtent b="0" l="0" r="0" t="0"/>
                <wp:wrapTopAndBottom distB="0" distT="0"/>
                <wp:docPr id="2"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962650" cy="3105150"/>
                        </a:xfrm>
                        <a:prstGeom prst="rect"/>
                        <a:ln/>
                      </pic:spPr>
                    </pic:pic>
                  </a:graphicData>
                </a:graphic>
              </wp:anchor>
            </w:drawing>
          </mc:Fallback>
        </mc:AlternateContent>
      </w:r>
    </w:p>
    <w:p w:rsidR="00000000" w:rsidDel="00000000" w:rsidP="00000000" w:rsidRDefault="00000000" w:rsidRPr="00000000" w14:paraId="00000325">
      <w:pPr>
        <w:spacing w:before="190" w:lineRule="auto"/>
        <w:ind w:left="4023" w:right="0" w:firstLine="0"/>
        <w:jc w:val="both"/>
        <w:rPr>
          <w:i w:val="1"/>
          <w:iCs w:val="1"/>
          <w:sz w:val="24"/>
          <w:szCs w:val="24"/>
        </w:rPr>
      </w:pPr>
      <w:r w:rsidDel="00000000" w:rsidR="00000000" w:rsidRPr="00000000">
        <w:rPr>
          <w:i w:val="1"/>
          <w:iCs w:val="1"/>
          <w:sz w:val="24"/>
          <w:szCs w:val="24"/>
          <w:rtl w:val="0"/>
        </w:rPr>
        <w:t xml:space="preserve">Fig 5.1.1 Home page</w:t>
      </w:r>
    </w:p>
    <w:p w:rsidR="00000000" w:rsidDel="00000000" w:rsidP="00000000" w:rsidRDefault="00000000" w:rsidRPr="00000000" w14:paraId="00000326">
      <w:pPr>
        <w:spacing w:before="138" w:line="360" w:lineRule="auto"/>
        <w:ind w:left="360" w:right="1079" w:firstLine="0"/>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homepage </w:t>
      </w:r>
      <w:r w:rsidDel="00000000" w:rsidR="00000000" w:rsidRPr="00000000">
        <w:rPr>
          <w:sz w:val="24"/>
          <w:szCs w:val="24"/>
          <w:rtl w:val="0"/>
        </w:rPr>
        <w:t xml:space="preserve">of </w:t>
      </w:r>
      <w:r w:rsidDel="00000000" w:rsidR="00000000" w:rsidRPr="00000000">
        <w:rPr>
          <w:i w:val="1"/>
          <w:iCs w:val="1"/>
          <w:sz w:val="24"/>
          <w:szCs w:val="24"/>
          <w:rtl w:val="0"/>
        </w:rPr>
        <w:t xml:space="preserve">JeevanSetu </w:t>
      </w:r>
      <w:r w:rsidDel="00000000" w:rsidR="00000000" w:rsidRPr="00000000">
        <w:rPr>
          <w:sz w:val="24"/>
          <w:szCs w:val="24"/>
          <w:rtl w:val="0"/>
        </w:rPr>
        <w:t xml:space="preserve">(in collaboration with Jeevan Samvardhan Foundation) serves as the welcoming interface for visitors, donors, and volunteers. It features an impactful banner with the message </w:t>
      </w:r>
      <w:r w:rsidDel="00000000" w:rsidR="00000000" w:rsidRPr="00000000">
        <w:rPr>
          <w:i w:val="1"/>
          <w:iCs w:val="1"/>
          <w:sz w:val="24"/>
          <w:szCs w:val="24"/>
          <w:rtl w:val="0"/>
        </w:rPr>
        <w:t xml:space="preserve">“We change the lives of those who have no hope”</w:t>
      </w:r>
      <w:r w:rsidDel="00000000" w:rsidR="00000000" w:rsidRPr="00000000">
        <w:rPr>
          <w:sz w:val="24"/>
          <w:szCs w:val="24"/>
          <w:rtl w:val="0"/>
        </w:rPr>
        <w:t xml:space="preserve">, reflecting the platform’s core mission of empowering underprivileged communities.</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60" w:right="108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38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layout highlights key navigation options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Home, About, Drives, Join Us, Contact,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 prominent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“Donate Now”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button to encourage contributions. The page combines emotional imagery with a clean, responsive design to engage users and convey the organization’s vision of social transformation through compassion and technology.</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5962650" cy="3038475"/>
                <wp:effectExtent b="0" l="0" r="0" t="0"/>
                <wp:docPr id="5" name=""/>
                <a:graphic>
                  <a:graphicData uri="http://schemas.microsoft.com/office/word/2010/wordprocessingGroup">
                    <wpg:wgp>
                      <wpg:cNvGrpSpPr/>
                      <wpg:grpSpPr>
                        <a:xfrm>
                          <a:off x="2364650" y="2260750"/>
                          <a:ext cx="5962650" cy="3038475"/>
                          <a:chOff x="2364650" y="2260750"/>
                          <a:chExt cx="5962675" cy="3038500"/>
                        </a:xfrm>
                      </wpg:grpSpPr>
                      <wpg:grpSp>
                        <wpg:cNvGrpSpPr/>
                        <wpg:grpSpPr>
                          <a:xfrm>
                            <a:off x="2364675" y="2260763"/>
                            <a:ext cx="5962650" cy="3038475"/>
                            <a:chOff x="0" y="0"/>
                            <a:chExt cx="5962650" cy="3038475"/>
                          </a:xfrm>
                        </wpg:grpSpPr>
                        <wps:wsp>
                          <wps:cNvSpPr/>
                          <wps:cNvPr id="3" name="Shape 3"/>
                          <wps:spPr>
                            <a:xfrm>
                              <a:off x="0" y="0"/>
                              <a:ext cx="5962650" cy="3038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16">
                              <a:alphaModFix/>
                            </a:blip>
                            <a:srcRect b="0" l="0" r="0" t="0"/>
                            <a:stretch/>
                          </pic:blipFill>
                          <pic:spPr>
                            <a:xfrm>
                              <a:off x="9525" y="4762"/>
                              <a:ext cx="5943599" cy="3019425"/>
                            </a:xfrm>
                            <a:prstGeom prst="rect">
                              <a:avLst/>
                            </a:prstGeom>
                            <a:noFill/>
                            <a:ln>
                              <a:noFill/>
                            </a:ln>
                          </pic:spPr>
                        </pic:pic>
                        <wps:wsp>
                          <wps:cNvSpPr/>
                          <wps:cNvPr id="14" name="Shape 14"/>
                          <wps:spPr>
                            <a:xfrm>
                              <a:off x="0" y="0"/>
                              <a:ext cx="5962650" cy="3038475"/>
                            </a:xfrm>
                            <a:custGeom>
                              <a:rect b="b" l="l" r="r" t="t"/>
                              <a:pathLst>
                                <a:path extrusionOk="0" h="3038475" w="5962650">
                                  <a:moveTo>
                                    <a:pt x="0" y="4762"/>
                                  </a:moveTo>
                                  <a:lnTo>
                                    <a:pt x="5957887" y="4762"/>
                                  </a:lnTo>
                                </a:path>
                                <a:path extrusionOk="0" h="3038475" w="5962650">
                                  <a:moveTo>
                                    <a:pt x="5957887" y="0"/>
                                  </a:moveTo>
                                  <a:lnTo>
                                    <a:pt x="5957887" y="3033712"/>
                                  </a:lnTo>
                                </a:path>
                                <a:path extrusionOk="0" h="3038475" w="5962650">
                                  <a:moveTo>
                                    <a:pt x="5962650" y="3033712"/>
                                  </a:moveTo>
                                  <a:lnTo>
                                    <a:pt x="4762" y="3033712"/>
                                  </a:lnTo>
                                </a:path>
                                <a:path extrusionOk="0" h="3038475" w="5962650">
                                  <a:moveTo>
                                    <a:pt x="4762" y="3038475"/>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962650" cy="3038475"/>
                <wp:effectExtent b="0" l="0" r="0" t="0"/>
                <wp:docPr id="5"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962650" cy="30384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29">
      <w:pPr>
        <w:spacing w:before="130" w:lineRule="auto"/>
        <w:ind w:left="3876" w:right="0" w:firstLine="0"/>
        <w:jc w:val="both"/>
        <w:rPr>
          <w:i w:val="1"/>
          <w:iCs w:val="1"/>
          <w:sz w:val="24"/>
          <w:szCs w:val="24"/>
        </w:rPr>
      </w:pPr>
      <w:r w:rsidDel="00000000" w:rsidR="00000000" w:rsidRPr="00000000">
        <w:rPr>
          <w:i w:val="1"/>
          <w:iCs w:val="1"/>
          <w:sz w:val="24"/>
          <w:szCs w:val="24"/>
          <w:rtl w:val="0"/>
        </w:rPr>
        <w:t xml:space="preserve">Fig5.1.2 About Us Page</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36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About 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of JeevanSetu, developed in collaboration with the Jeevan Samvardhan Foundation, provides visitors with a clear understanding of the organization’s mission, vision, and values. It highlights the foundation’s commitment to rehabilitating homeless children by promoting education, emotional support, and social participation. The page emphasizes social responsibility and compassion, reflecting the organization’s goal of creating a self-reliant and empowered youth community.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542925</wp:posOffset>
                </wp:positionH>
                <wp:positionV relativeFrom="paragraph">
                  <wp:posOffset>1683816</wp:posOffset>
                </wp:positionV>
                <wp:extent cx="5324475" cy="2724150"/>
                <wp:effectExtent b="0" l="0" r="0" t="0"/>
                <wp:wrapTopAndBottom distB="0" distT="0"/>
                <wp:docPr id="10" name=""/>
                <a:graphic>
                  <a:graphicData uri="http://schemas.microsoft.com/office/word/2010/wordprocessingGroup">
                    <wpg:wgp>
                      <wpg:cNvGrpSpPr/>
                      <wpg:grpSpPr>
                        <a:xfrm>
                          <a:off x="2683750" y="2417900"/>
                          <a:ext cx="5324475" cy="2724150"/>
                          <a:chOff x="2683750" y="2417900"/>
                          <a:chExt cx="5324500" cy="2724175"/>
                        </a:xfrm>
                      </wpg:grpSpPr>
                      <wpg:grpSp>
                        <wpg:cNvGrpSpPr/>
                        <wpg:grpSpPr>
                          <a:xfrm>
                            <a:off x="2683763" y="2417925"/>
                            <a:ext cx="5324475" cy="2724150"/>
                            <a:chOff x="0" y="0"/>
                            <a:chExt cx="5324475" cy="2724150"/>
                          </a:xfrm>
                        </wpg:grpSpPr>
                        <wps:wsp>
                          <wps:cNvSpPr/>
                          <wps:cNvPr id="3" name="Shape 3"/>
                          <wps:spPr>
                            <a:xfrm>
                              <a:off x="0" y="0"/>
                              <a:ext cx="5324475" cy="27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17">
                              <a:alphaModFix/>
                            </a:blip>
                            <a:srcRect b="0" l="0" r="0" t="0"/>
                            <a:stretch/>
                          </pic:blipFill>
                          <pic:spPr>
                            <a:xfrm>
                              <a:off x="4762" y="9525"/>
                              <a:ext cx="5305425" cy="2705099"/>
                            </a:xfrm>
                            <a:prstGeom prst="rect">
                              <a:avLst/>
                            </a:prstGeom>
                            <a:noFill/>
                            <a:ln>
                              <a:noFill/>
                            </a:ln>
                          </pic:spPr>
                        </pic:pic>
                        <wps:wsp>
                          <wps:cNvSpPr/>
                          <wps:cNvPr id="27" name="Shape 27"/>
                          <wps:spPr>
                            <a:xfrm>
                              <a:off x="0" y="0"/>
                              <a:ext cx="5324475" cy="2724150"/>
                            </a:xfrm>
                            <a:custGeom>
                              <a:rect b="b" l="l" r="r" t="t"/>
                              <a:pathLst>
                                <a:path extrusionOk="0" h="2724150" w="5324475">
                                  <a:moveTo>
                                    <a:pt x="0" y="4762"/>
                                  </a:moveTo>
                                  <a:lnTo>
                                    <a:pt x="5319712" y="4762"/>
                                  </a:lnTo>
                                </a:path>
                                <a:path extrusionOk="0" h="2724150" w="5324475">
                                  <a:moveTo>
                                    <a:pt x="5319712" y="0"/>
                                  </a:moveTo>
                                  <a:lnTo>
                                    <a:pt x="5319712" y="2719387"/>
                                  </a:lnTo>
                                </a:path>
                                <a:path extrusionOk="0" h="2724150" w="5324475">
                                  <a:moveTo>
                                    <a:pt x="5324475" y="2719387"/>
                                  </a:moveTo>
                                  <a:lnTo>
                                    <a:pt x="4762" y="2719387"/>
                                  </a:lnTo>
                                </a:path>
                                <a:path extrusionOk="0" h="2724150" w="5324475">
                                  <a:moveTo>
                                    <a:pt x="4762" y="2724150"/>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542925</wp:posOffset>
                </wp:positionH>
                <wp:positionV relativeFrom="paragraph">
                  <wp:posOffset>1683816</wp:posOffset>
                </wp:positionV>
                <wp:extent cx="5324475" cy="2724150"/>
                <wp:effectExtent b="0" l="0" r="0" t="0"/>
                <wp:wrapTopAndBottom distB="0" distT="0"/>
                <wp:docPr id="10"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5324475" cy="2724150"/>
                        </a:xfrm>
                        <a:prstGeom prst="rect"/>
                        <a:ln/>
                      </pic:spPr>
                    </pic:pic>
                  </a:graphicData>
                </a:graphic>
              </wp:anchor>
            </w:drawing>
          </mc:Fallback>
        </mc:AlternateContent>
      </w:r>
    </w:p>
    <w:p w:rsidR="00000000" w:rsidDel="00000000" w:rsidP="00000000" w:rsidRDefault="00000000" w:rsidRPr="00000000" w14:paraId="0000032B">
      <w:pPr>
        <w:spacing w:before="190" w:lineRule="auto"/>
        <w:ind w:left="0" w:right="719" w:firstLine="0"/>
        <w:jc w:val="center"/>
        <w:rPr>
          <w:i w:val="1"/>
          <w:iCs w:val="1"/>
          <w:sz w:val="24"/>
          <w:szCs w:val="24"/>
        </w:rPr>
        <w:sectPr>
          <w:type w:val="nextPage"/>
          <w:pgSz w:h="17300" w:w="12240" w:orient="portrait"/>
          <w:pgMar w:bottom="1180" w:top="1480" w:left="1080" w:right="360" w:header="0" w:footer="980"/>
        </w:sectPr>
      </w:pPr>
      <w:r w:rsidDel="00000000" w:rsidR="00000000" w:rsidRPr="00000000">
        <w:rPr>
          <w:i w:val="1"/>
          <w:iCs w:val="1"/>
          <w:sz w:val="24"/>
          <w:szCs w:val="24"/>
          <w:rtl w:val="0"/>
        </w:rPr>
        <w:t xml:space="preserve">Fig 5.1.3 News page</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360" w:right="108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News page showcases multiple recognitions received by the organization and features various interviews with the NGO’s lead.</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252412</wp:posOffset>
                </wp:positionH>
                <wp:positionV relativeFrom="paragraph">
                  <wp:posOffset>176212</wp:posOffset>
                </wp:positionV>
                <wp:extent cx="6162675" cy="3324225"/>
                <wp:effectExtent b="0" l="0" r="0" t="0"/>
                <wp:wrapTopAndBottom distB="0" distT="0"/>
                <wp:docPr id="8" name=""/>
                <a:graphic>
                  <a:graphicData uri="http://schemas.microsoft.com/office/word/2010/wordprocessingGroup">
                    <wpg:wgp>
                      <wpg:cNvGrpSpPr/>
                      <wpg:grpSpPr>
                        <a:xfrm>
                          <a:off x="2264650" y="2117875"/>
                          <a:ext cx="6162675" cy="3324225"/>
                          <a:chOff x="2264650" y="2117875"/>
                          <a:chExt cx="6162700" cy="3324250"/>
                        </a:xfrm>
                      </wpg:grpSpPr>
                      <wpg:grpSp>
                        <wpg:cNvGrpSpPr/>
                        <wpg:grpSpPr>
                          <a:xfrm>
                            <a:off x="2264663" y="2117888"/>
                            <a:ext cx="6162675" cy="3324225"/>
                            <a:chOff x="0" y="0"/>
                            <a:chExt cx="6162675" cy="3324225"/>
                          </a:xfrm>
                        </wpg:grpSpPr>
                        <wps:wsp>
                          <wps:cNvSpPr/>
                          <wps:cNvPr id="3" name="Shape 3"/>
                          <wps:spPr>
                            <a:xfrm>
                              <a:off x="0" y="0"/>
                              <a:ext cx="6162675" cy="3324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18">
                              <a:alphaModFix/>
                            </a:blip>
                            <a:srcRect b="0" l="0" r="0" t="0"/>
                            <a:stretch/>
                          </pic:blipFill>
                          <pic:spPr>
                            <a:xfrm>
                              <a:off x="4762" y="4762"/>
                              <a:ext cx="6143625" cy="3305174"/>
                            </a:xfrm>
                            <a:prstGeom prst="rect">
                              <a:avLst/>
                            </a:prstGeom>
                            <a:noFill/>
                            <a:ln>
                              <a:noFill/>
                            </a:ln>
                          </pic:spPr>
                        </pic:pic>
                        <wps:wsp>
                          <wps:cNvSpPr/>
                          <wps:cNvPr id="23" name="Shape 23"/>
                          <wps:spPr>
                            <a:xfrm>
                              <a:off x="0" y="0"/>
                              <a:ext cx="6162675" cy="3324225"/>
                            </a:xfrm>
                            <a:custGeom>
                              <a:rect b="b" l="l" r="r" t="t"/>
                              <a:pathLst>
                                <a:path extrusionOk="0" h="3324225" w="6162675">
                                  <a:moveTo>
                                    <a:pt x="0" y="4762"/>
                                  </a:moveTo>
                                  <a:lnTo>
                                    <a:pt x="6157912" y="4762"/>
                                  </a:lnTo>
                                </a:path>
                                <a:path extrusionOk="0" h="3324225" w="6162675">
                                  <a:moveTo>
                                    <a:pt x="6157912" y="0"/>
                                  </a:moveTo>
                                  <a:lnTo>
                                    <a:pt x="6157912" y="3319462"/>
                                  </a:lnTo>
                                </a:path>
                                <a:path extrusionOk="0" h="3324225" w="6162675">
                                  <a:moveTo>
                                    <a:pt x="6162675" y="3319462"/>
                                  </a:moveTo>
                                  <a:lnTo>
                                    <a:pt x="4762" y="3319462"/>
                                  </a:lnTo>
                                </a:path>
                                <a:path extrusionOk="0" h="3324225" w="6162675">
                                  <a:moveTo>
                                    <a:pt x="4762" y="3324225"/>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252412</wp:posOffset>
                </wp:positionH>
                <wp:positionV relativeFrom="paragraph">
                  <wp:posOffset>176212</wp:posOffset>
                </wp:positionV>
                <wp:extent cx="6162675" cy="3324225"/>
                <wp:effectExtent b="0" l="0" r="0" t="0"/>
                <wp:wrapTopAndBottom distB="0" distT="0"/>
                <wp:docPr id="8"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6162675" cy="3324225"/>
                        </a:xfrm>
                        <a:prstGeom prst="rect"/>
                        <a:ln/>
                      </pic:spPr>
                    </pic:pic>
                  </a:graphicData>
                </a:graphic>
              </wp:anchor>
            </w:drawing>
          </mc:Fallback>
        </mc:AlternateContent>
      </w:r>
    </w:p>
    <w:p w:rsidR="00000000" w:rsidDel="00000000" w:rsidP="00000000" w:rsidRDefault="00000000" w:rsidRPr="00000000" w14:paraId="0000032E">
      <w:pPr>
        <w:spacing w:before="182" w:lineRule="auto"/>
        <w:ind w:left="3591" w:right="0" w:firstLine="0"/>
        <w:jc w:val="both"/>
        <w:rPr>
          <w:i w:val="1"/>
          <w:iCs w:val="1"/>
          <w:sz w:val="24"/>
          <w:szCs w:val="24"/>
        </w:rPr>
      </w:pPr>
      <w:r w:rsidDel="00000000" w:rsidR="00000000" w:rsidRPr="00000000">
        <w:rPr>
          <w:i w:val="1"/>
          <w:iCs w:val="1"/>
          <w:sz w:val="24"/>
          <w:szCs w:val="24"/>
          <w:rtl w:val="0"/>
        </w:rPr>
        <w:t xml:space="preserve">Fig5.1.4 Featured Campaigns</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36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38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Featured Campaigns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highlights ongoing and impactful initiatives supported by the organization. Each campaign card provides key details such as the campaign’s purpose, funds raised, and progress toward its target goal. It encourages visitors to contribute by offering a direct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“Donate Now”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6124575" cy="4248150"/>
                <wp:effectExtent b="0" l="0" r="0" t="0"/>
                <wp:docPr id="7" name=""/>
                <a:graphic>
                  <a:graphicData uri="http://schemas.microsoft.com/office/word/2010/wordprocessingGroup">
                    <wpg:wgp>
                      <wpg:cNvGrpSpPr/>
                      <wpg:grpSpPr>
                        <a:xfrm>
                          <a:off x="2283700" y="1655900"/>
                          <a:ext cx="6124575" cy="4248150"/>
                          <a:chOff x="2283700" y="1655900"/>
                          <a:chExt cx="6124600" cy="4248175"/>
                        </a:xfrm>
                      </wpg:grpSpPr>
                      <wpg:grpSp>
                        <wpg:cNvGrpSpPr/>
                        <wpg:grpSpPr>
                          <a:xfrm>
                            <a:off x="2283713" y="1655925"/>
                            <a:ext cx="6124575" cy="4248150"/>
                            <a:chOff x="0" y="0"/>
                            <a:chExt cx="6124575" cy="4248150"/>
                          </a:xfrm>
                        </wpg:grpSpPr>
                        <wps:wsp>
                          <wps:cNvSpPr/>
                          <wps:cNvPr id="3" name="Shape 3"/>
                          <wps:spPr>
                            <a:xfrm>
                              <a:off x="0" y="0"/>
                              <a:ext cx="6124575" cy="4248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 name="Shape 19"/>
                            <pic:cNvPicPr preferRelativeResize="0"/>
                          </pic:nvPicPr>
                          <pic:blipFill rotWithShape="1">
                            <a:blip r:embed="rId19">
                              <a:alphaModFix/>
                            </a:blip>
                            <a:srcRect b="0" l="0" r="0" t="0"/>
                            <a:stretch/>
                          </pic:blipFill>
                          <pic:spPr>
                            <a:xfrm>
                              <a:off x="775544" y="9525"/>
                              <a:ext cx="4381776" cy="4229100"/>
                            </a:xfrm>
                            <a:prstGeom prst="rect">
                              <a:avLst/>
                            </a:prstGeom>
                            <a:noFill/>
                            <a:ln>
                              <a:noFill/>
                            </a:ln>
                          </pic:spPr>
                        </pic:pic>
                        <wps:wsp>
                          <wps:cNvSpPr/>
                          <wps:cNvPr id="20" name="Shape 20"/>
                          <wps:spPr>
                            <a:xfrm>
                              <a:off x="0" y="0"/>
                              <a:ext cx="6124575" cy="4248150"/>
                            </a:xfrm>
                            <a:custGeom>
                              <a:rect b="b" l="l" r="r" t="t"/>
                              <a:pathLst>
                                <a:path extrusionOk="0" h="4248150" w="6124575">
                                  <a:moveTo>
                                    <a:pt x="0" y="4762"/>
                                  </a:moveTo>
                                  <a:lnTo>
                                    <a:pt x="6119812" y="4762"/>
                                  </a:lnTo>
                                </a:path>
                                <a:path extrusionOk="0" h="4248150" w="6124575">
                                  <a:moveTo>
                                    <a:pt x="6119812" y="0"/>
                                  </a:moveTo>
                                  <a:lnTo>
                                    <a:pt x="6119812" y="4243387"/>
                                  </a:lnTo>
                                </a:path>
                                <a:path extrusionOk="0" h="4248150" w="6124575">
                                  <a:moveTo>
                                    <a:pt x="6124575" y="4243387"/>
                                  </a:moveTo>
                                  <a:lnTo>
                                    <a:pt x="4762" y="4243387"/>
                                  </a:lnTo>
                                </a:path>
                                <a:path extrusionOk="0" h="4248150" w="6124575">
                                  <a:moveTo>
                                    <a:pt x="4762" y="4248150"/>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124575" cy="4248150"/>
                <wp:effectExtent b="0" l="0" r="0" t="0"/>
                <wp:docPr id="7"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6124575" cy="42481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31">
      <w:pPr>
        <w:spacing w:before="150" w:lineRule="auto"/>
        <w:ind w:left="3360" w:right="0" w:firstLine="0"/>
        <w:jc w:val="both"/>
        <w:rPr>
          <w:i w:val="1"/>
          <w:iCs w:val="1"/>
          <w:sz w:val="24"/>
          <w:szCs w:val="24"/>
        </w:rPr>
      </w:pPr>
      <w:r w:rsidDel="00000000" w:rsidR="00000000" w:rsidRPr="00000000">
        <w:rPr>
          <w:i w:val="1"/>
          <w:iCs w:val="1"/>
          <w:sz w:val="24"/>
          <w:szCs w:val="24"/>
          <w:rtl w:val="0"/>
        </w:rPr>
        <w:t xml:space="preserve">Fig 5.1.5 Donation Checkout Page</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360" w:right="10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image shows a donation checkout page for a campaign named "Amhalahi Shikudya," created to sponsor a needy child's education. The page displays the campaign's progress, showing</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109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46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₹11,000 raised towards a ₹200,000 goal. Donors are prompted to fill out a form with their name, mobile number, and email. They can select a quick donation amount or enter a custom amount before finalizing their contribution via the "Make Donation" button.</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6448425" cy="4076700"/>
                <wp:effectExtent b="0" l="0" r="0" t="0"/>
                <wp:docPr id="6" name=""/>
                <a:graphic>
                  <a:graphicData uri="http://schemas.microsoft.com/office/word/2010/wordprocessingGroup">
                    <wpg:wgp>
                      <wpg:cNvGrpSpPr/>
                      <wpg:grpSpPr>
                        <a:xfrm>
                          <a:off x="2121775" y="1741625"/>
                          <a:ext cx="6448425" cy="4076700"/>
                          <a:chOff x="2121775" y="1741625"/>
                          <a:chExt cx="6448450" cy="4076725"/>
                        </a:xfrm>
                      </wpg:grpSpPr>
                      <wpg:grpSp>
                        <wpg:cNvGrpSpPr/>
                        <wpg:grpSpPr>
                          <a:xfrm>
                            <a:off x="2121788" y="1741650"/>
                            <a:ext cx="6448425" cy="4076700"/>
                            <a:chOff x="0" y="0"/>
                            <a:chExt cx="6448425" cy="4076700"/>
                          </a:xfrm>
                        </wpg:grpSpPr>
                        <wps:wsp>
                          <wps:cNvSpPr/>
                          <wps:cNvPr id="3" name="Shape 3"/>
                          <wps:spPr>
                            <a:xfrm>
                              <a:off x="0" y="0"/>
                              <a:ext cx="6448425" cy="407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 name="Shape 16"/>
                            <pic:cNvPicPr preferRelativeResize="0"/>
                          </pic:nvPicPr>
                          <pic:blipFill rotWithShape="1">
                            <a:blip r:embed="rId20">
                              <a:alphaModFix/>
                            </a:blip>
                            <a:srcRect b="0" l="0" r="0" t="0"/>
                            <a:stretch/>
                          </pic:blipFill>
                          <pic:spPr>
                            <a:xfrm>
                              <a:off x="4762" y="9525"/>
                              <a:ext cx="6429375" cy="4057650"/>
                            </a:xfrm>
                            <a:prstGeom prst="rect">
                              <a:avLst/>
                            </a:prstGeom>
                            <a:noFill/>
                            <a:ln>
                              <a:noFill/>
                            </a:ln>
                          </pic:spPr>
                        </pic:pic>
                        <wps:wsp>
                          <wps:cNvSpPr/>
                          <wps:cNvPr id="17" name="Shape 17"/>
                          <wps:spPr>
                            <a:xfrm>
                              <a:off x="0" y="0"/>
                              <a:ext cx="6448425" cy="4076700"/>
                            </a:xfrm>
                            <a:custGeom>
                              <a:rect b="b" l="l" r="r" t="t"/>
                              <a:pathLst>
                                <a:path extrusionOk="0" h="4076700" w="6448425">
                                  <a:moveTo>
                                    <a:pt x="0" y="4762"/>
                                  </a:moveTo>
                                  <a:lnTo>
                                    <a:pt x="6443662" y="4762"/>
                                  </a:lnTo>
                                </a:path>
                                <a:path extrusionOk="0" h="4076700" w="6448425">
                                  <a:moveTo>
                                    <a:pt x="6443662" y="0"/>
                                  </a:moveTo>
                                  <a:lnTo>
                                    <a:pt x="6443662" y="4071937"/>
                                  </a:lnTo>
                                </a:path>
                                <a:path extrusionOk="0" h="4076700" w="6448425">
                                  <a:moveTo>
                                    <a:pt x="6448425" y="4071937"/>
                                  </a:moveTo>
                                  <a:lnTo>
                                    <a:pt x="4762" y="4071937"/>
                                  </a:lnTo>
                                </a:path>
                                <a:path extrusionOk="0" h="4076700" w="6448425">
                                  <a:moveTo>
                                    <a:pt x="4762" y="4076700"/>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448425" cy="4076700"/>
                <wp:effectExtent b="0" l="0" r="0" t="0"/>
                <wp:docPr id="6"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6448425" cy="4076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35">
      <w:pPr>
        <w:spacing w:before="150" w:lineRule="auto"/>
        <w:ind w:left="1" w:right="719" w:firstLine="0"/>
        <w:jc w:val="center"/>
        <w:rPr>
          <w:i w:val="1"/>
          <w:iCs w:val="1"/>
          <w:sz w:val="24"/>
          <w:szCs w:val="24"/>
        </w:rPr>
      </w:pPr>
      <w:r w:rsidDel="00000000" w:rsidR="00000000" w:rsidRPr="00000000">
        <w:rPr>
          <w:i w:val="1"/>
          <w:iCs w:val="1"/>
          <w:sz w:val="24"/>
          <w:szCs w:val="24"/>
          <w:rtl w:val="0"/>
        </w:rPr>
        <w:t xml:space="preserve">Fig 5.1.6 RazorPay Portal</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6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46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Razorpay Payment Portal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facilitates secure and seamless online transactions for donations. Users can make payments using various methods such as UPI, cards, or wallets. The portal provides a confirmation interface to ensure successful completion of the payment process. It enhances trust and convenience by offering a user-friendly and encrypted gateway, ensuring that donors can contribute safely and efficiently.</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7">
      <w:pPr>
        <w:spacing w:before="0" w:lineRule="auto"/>
        <w:ind w:left="3016" w:right="0" w:firstLine="0"/>
        <w:jc w:val="left"/>
        <w:rPr>
          <w:i w:val="1"/>
          <w:iCs w:val="1"/>
          <w:sz w:val="24"/>
          <w:szCs w:val="24"/>
        </w:rPr>
      </w:pPr>
      <w:r w:rsidDel="00000000" w:rsidR="00000000" w:rsidRPr="00000000">
        <w:rPr>
          <w:i w:val="1"/>
          <w:iCs w:val="1"/>
          <w:sz w:val="24"/>
          <w:szCs w:val="24"/>
          <w:rtl w:val="0"/>
        </w:rPr>
        <w:t xml:space="preserve">Fig 5.1.7 Transaction logging in Ganache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247650</wp:posOffset>
                </wp:positionH>
                <wp:positionV relativeFrom="paragraph">
                  <wp:posOffset>-2775994</wp:posOffset>
                </wp:positionV>
                <wp:extent cx="6667500" cy="2743200"/>
                <wp:effectExtent b="0" l="0" r="0" t="0"/>
                <wp:wrapNone/>
                <wp:docPr id="14" name=""/>
                <a:graphic>
                  <a:graphicData uri="http://schemas.microsoft.com/office/word/2010/wordprocessingGroup">
                    <wpg:wgp>
                      <wpg:cNvGrpSpPr/>
                      <wpg:grpSpPr>
                        <a:xfrm>
                          <a:off x="2012225" y="2408375"/>
                          <a:ext cx="6667500" cy="2743200"/>
                          <a:chOff x="2012225" y="2408375"/>
                          <a:chExt cx="6667525" cy="2743225"/>
                        </a:xfrm>
                      </wpg:grpSpPr>
                      <wpg:grpSp>
                        <wpg:cNvGrpSpPr/>
                        <wpg:grpSpPr>
                          <a:xfrm>
                            <a:off x="2012250" y="2408400"/>
                            <a:ext cx="6667500" cy="2743200"/>
                            <a:chOff x="0" y="0"/>
                            <a:chExt cx="6667500" cy="2743200"/>
                          </a:xfrm>
                        </wpg:grpSpPr>
                        <wps:wsp>
                          <wps:cNvSpPr/>
                          <wps:cNvPr id="3" name="Shape 3"/>
                          <wps:spPr>
                            <a:xfrm>
                              <a:off x="0" y="0"/>
                              <a:ext cx="6667500" cy="274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7" name="Shape 37"/>
                            <pic:cNvPicPr preferRelativeResize="0"/>
                          </pic:nvPicPr>
                          <pic:blipFill rotWithShape="1">
                            <a:blip r:embed="rId21">
                              <a:alphaModFix/>
                            </a:blip>
                            <a:srcRect b="0" l="0" r="0" t="0"/>
                            <a:stretch/>
                          </pic:blipFill>
                          <pic:spPr>
                            <a:xfrm>
                              <a:off x="9525" y="9525"/>
                              <a:ext cx="6648450" cy="2724150"/>
                            </a:xfrm>
                            <a:prstGeom prst="rect">
                              <a:avLst/>
                            </a:prstGeom>
                            <a:noFill/>
                            <a:ln>
                              <a:noFill/>
                            </a:ln>
                          </pic:spPr>
                        </pic:pic>
                        <wps:wsp>
                          <wps:cNvSpPr/>
                          <wps:cNvPr id="38" name="Shape 38"/>
                          <wps:spPr>
                            <a:xfrm>
                              <a:off x="0" y="0"/>
                              <a:ext cx="6667500" cy="2743200"/>
                            </a:xfrm>
                            <a:custGeom>
                              <a:rect b="b" l="l" r="r" t="t"/>
                              <a:pathLst>
                                <a:path extrusionOk="0" h="2743200" w="6667500">
                                  <a:moveTo>
                                    <a:pt x="0" y="4762"/>
                                  </a:moveTo>
                                  <a:lnTo>
                                    <a:pt x="6662737" y="4762"/>
                                  </a:lnTo>
                                </a:path>
                                <a:path extrusionOk="0" h="2743200" w="6667500">
                                  <a:moveTo>
                                    <a:pt x="6662737" y="0"/>
                                  </a:moveTo>
                                  <a:lnTo>
                                    <a:pt x="6662737" y="2738437"/>
                                  </a:lnTo>
                                </a:path>
                                <a:path extrusionOk="0" h="2743200" w="6667500">
                                  <a:moveTo>
                                    <a:pt x="6667500" y="2738437"/>
                                  </a:moveTo>
                                  <a:lnTo>
                                    <a:pt x="4762" y="2738437"/>
                                  </a:lnTo>
                                </a:path>
                                <a:path extrusionOk="0" h="2743200" w="6667500">
                                  <a:moveTo>
                                    <a:pt x="4762" y="2743200"/>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247650</wp:posOffset>
                </wp:positionH>
                <wp:positionV relativeFrom="paragraph">
                  <wp:posOffset>-2775994</wp:posOffset>
                </wp:positionV>
                <wp:extent cx="6667500" cy="2743200"/>
                <wp:effectExtent b="0" l="0" r="0" t="0"/>
                <wp:wrapNone/>
                <wp:docPr id="14"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6667500" cy="2743200"/>
                        </a:xfrm>
                        <a:prstGeom prst="rect"/>
                        <a:ln/>
                      </pic:spPr>
                    </pic:pic>
                  </a:graphicData>
                </a:graphic>
              </wp:anchor>
            </w:drawing>
          </mc:Fallback>
        </mc:AlternateContent>
      </w:r>
    </w:p>
    <w:p w:rsidR="00000000" w:rsidDel="00000000" w:rsidP="00000000" w:rsidRDefault="00000000" w:rsidRPr="00000000" w14:paraId="00000348">
      <w:pPr>
        <w:spacing w:before="240" w:line="360" w:lineRule="auto"/>
        <w:ind w:left="360" w:right="1078" w:firstLine="0"/>
        <w:jc w:val="both"/>
        <w:rPr>
          <w:i w:val="1"/>
          <w:i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Donate Now </w:t>
      </w:r>
      <w:r w:rsidDel="00000000" w:rsidR="00000000" w:rsidRPr="00000000">
        <w:rPr>
          <w:sz w:val="24"/>
          <w:szCs w:val="24"/>
          <w:rtl w:val="0"/>
        </w:rPr>
        <w:t xml:space="preserve">section of </w:t>
      </w:r>
      <w:r w:rsidDel="00000000" w:rsidR="00000000" w:rsidRPr="00000000">
        <w:rPr>
          <w:i w:val="1"/>
          <w:iCs w:val="1"/>
          <w:sz w:val="24"/>
          <w:szCs w:val="24"/>
          <w:rtl w:val="0"/>
        </w:rPr>
        <w:t xml:space="preserve">JeevanSetu </w:t>
      </w:r>
      <w:r w:rsidDel="00000000" w:rsidR="00000000" w:rsidRPr="00000000">
        <w:rPr>
          <w:sz w:val="24"/>
          <w:szCs w:val="24"/>
          <w:rtl w:val="0"/>
        </w:rPr>
        <w:t xml:space="preserve">showcases active fundraising campaigns, encouraging users to contribute directly to specific causes. Each donation card highlights a campaign — such as </w:t>
      </w:r>
      <w:r w:rsidDel="00000000" w:rsidR="00000000" w:rsidRPr="00000000">
        <w:rPr>
          <w:i w:val="1"/>
          <w:iCs w:val="1"/>
          <w:sz w:val="24"/>
          <w:szCs w:val="24"/>
          <w:rtl w:val="0"/>
        </w:rPr>
        <w:t xml:space="preserve">“Aamhalahi Shikudya,” “One-time lunch or dinner for all,” </w:t>
      </w:r>
      <w:r w:rsidDel="00000000" w:rsidR="00000000" w:rsidRPr="00000000">
        <w:rPr>
          <w:sz w:val="24"/>
          <w:szCs w:val="24"/>
          <w:rtl w:val="0"/>
        </w:rPr>
        <w:t xml:space="preserve">and </w:t>
      </w:r>
      <w:r w:rsidDel="00000000" w:rsidR="00000000" w:rsidRPr="00000000">
        <w:rPr>
          <w:i w:val="1"/>
          <w:iCs w:val="1"/>
          <w:sz w:val="24"/>
          <w:szCs w:val="24"/>
          <w:rtl w:val="0"/>
        </w:rPr>
        <w:t xml:space="preserve">“Sponsor milk for 1 month”</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along with progress indicators, target goals, and the percentage raised.</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360" w:right="108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46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interface provides a transparent overview of each initiative, displaying the funds collected and donor engagement levels. Prominent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“Donate Now”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buttons and share options make it simple for users to contribute or spread awareness. This section effectively combines clarity, transparency, and emotional appeal to promote community participation and sustained support for underprivileged children.</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5962650" cy="2733675"/>
                <wp:effectExtent b="0" l="0" r="0" t="0"/>
                <wp:docPr id="12" name=""/>
                <a:graphic>
                  <a:graphicData uri="http://schemas.microsoft.com/office/word/2010/wordprocessingGroup">
                    <wpg:wgp>
                      <wpg:cNvGrpSpPr/>
                      <wpg:grpSpPr>
                        <a:xfrm>
                          <a:off x="2364650" y="2413150"/>
                          <a:ext cx="5962650" cy="2733675"/>
                          <a:chOff x="2364650" y="2413150"/>
                          <a:chExt cx="5962675" cy="2733700"/>
                        </a:xfrm>
                      </wpg:grpSpPr>
                      <wpg:grpSp>
                        <wpg:cNvGrpSpPr/>
                        <wpg:grpSpPr>
                          <a:xfrm>
                            <a:off x="2364675" y="2413163"/>
                            <a:ext cx="5962650" cy="2733675"/>
                            <a:chOff x="0" y="0"/>
                            <a:chExt cx="5962650" cy="2733675"/>
                          </a:xfrm>
                        </wpg:grpSpPr>
                        <wps:wsp>
                          <wps:cNvSpPr/>
                          <wps:cNvPr id="3" name="Shape 3"/>
                          <wps:spPr>
                            <a:xfrm>
                              <a:off x="0" y="0"/>
                              <a:ext cx="5962650" cy="273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2" name="Shape 32"/>
                            <pic:cNvPicPr preferRelativeResize="0"/>
                          </pic:nvPicPr>
                          <pic:blipFill rotWithShape="1">
                            <a:blip r:embed="rId22">
                              <a:alphaModFix/>
                            </a:blip>
                            <a:srcRect b="0" l="0" r="0" t="0"/>
                            <a:stretch/>
                          </pic:blipFill>
                          <pic:spPr>
                            <a:xfrm>
                              <a:off x="9525" y="9212"/>
                              <a:ext cx="5943600" cy="2710174"/>
                            </a:xfrm>
                            <a:prstGeom prst="rect">
                              <a:avLst/>
                            </a:prstGeom>
                            <a:noFill/>
                            <a:ln>
                              <a:noFill/>
                            </a:ln>
                          </pic:spPr>
                        </pic:pic>
                        <wps:wsp>
                          <wps:cNvSpPr/>
                          <wps:cNvPr id="33" name="Shape 33"/>
                          <wps:spPr>
                            <a:xfrm>
                              <a:off x="0" y="0"/>
                              <a:ext cx="5962650" cy="2733675"/>
                            </a:xfrm>
                            <a:custGeom>
                              <a:rect b="b" l="l" r="r" t="t"/>
                              <a:pathLst>
                                <a:path extrusionOk="0" h="2733675" w="5962650">
                                  <a:moveTo>
                                    <a:pt x="0" y="4762"/>
                                  </a:moveTo>
                                  <a:lnTo>
                                    <a:pt x="5957887" y="4762"/>
                                  </a:lnTo>
                                </a:path>
                                <a:path extrusionOk="0" h="2733675" w="5962650">
                                  <a:moveTo>
                                    <a:pt x="5957887" y="0"/>
                                  </a:moveTo>
                                  <a:lnTo>
                                    <a:pt x="5957887" y="2728912"/>
                                  </a:lnTo>
                                </a:path>
                                <a:path extrusionOk="0" h="2733675" w="5962650">
                                  <a:moveTo>
                                    <a:pt x="5962650" y="2728912"/>
                                  </a:moveTo>
                                  <a:lnTo>
                                    <a:pt x="4762" y="2728912"/>
                                  </a:lnTo>
                                </a:path>
                                <a:path extrusionOk="0" h="2733675" w="5962650">
                                  <a:moveTo>
                                    <a:pt x="4762" y="2733675"/>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962650" cy="2733675"/>
                <wp:effectExtent b="0" l="0" r="0" t="0"/>
                <wp:docPr id="12"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5962650" cy="27336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D">
      <w:pPr>
        <w:spacing w:before="1" w:lineRule="auto"/>
        <w:ind w:left="3393" w:right="0" w:firstLine="0"/>
        <w:jc w:val="left"/>
        <w:rPr>
          <w:i w:val="1"/>
          <w:iCs w:val="1"/>
          <w:sz w:val="24"/>
          <w:szCs w:val="24"/>
        </w:rPr>
      </w:pPr>
      <w:r w:rsidDel="00000000" w:rsidR="00000000" w:rsidRPr="00000000">
        <w:rPr>
          <w:i w:val="1"/>
          <w:iCs w:val="1"/>
          <w:sz w:val="24"/>
          <w:szCs w:val="24"/>
          <w:rtl w:val="0"/>
        </w:rPr>
        <w:t xml:space="preserve">Fig 5.1.8 Donations Admin Portal</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6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48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Donations Admin Portal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administrators with an interface to manage various donation campaigns efficiently. It displays active initiatives such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Cloth Distribution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AIDS Awareness and Safety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Ankshakti Shikshaya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featuring details, images, and control buttons for editing or deleting campaigns. This portal ensures streamlined management of donation activities and promotes transparency in charitable operations.</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862982" cy="5192077"/>
            <wp:effectExtent b="0" l="0" r="0" t="0"/>
            <wp:docPr id="2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3862982" cy="5192077"/>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2">
      <w:pPr>
        <w:spacing w:before="1" w:lineRule="auto"/>
        <w:ind w:left="3457" w:right="0" w:firstLine="0"/>
        <w:jc w:val="left"/>
        <w:rPr>
          <w:i w:val="1"/>
          <w:iCs w:val="1"/>
          <w:sz w:val="24"/>
          <w:szCs w:val="24"/>
        </w:rPr>
      </w:pPr>
      <w:r w:rsidDel="00000000" w:rsidR="00000000" w:rsidRPr="00000000">
        <w:rPr>
          <w:i w:val="1"/>
          <w:iCs w:val="1"/>
          <w:sz w:val="24"/>
          <w:szCs w:val="24"/>
          <w:rtl w:val="0"/>
        </w:rPr>
        <w:t xml:space="preserve">Fig 5.1.9 Create new Fundraiser</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6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46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New Fundraiser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 allows administrators to initiate new fundraising campaigns by entering essential details such as the fundraiser’s name, description, goal amount, and thumbnail image. It also includes an option to specify whether the campaign has a set financial goal. This feature ensures easy creation and management of organized fundraising events within the system.</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1019126</wp:posOffset>
            </wp:positionH>
            <wp:positionV relativeFrom="page">
              <wp:posOffset>1007826</wp:posOffset>
            </wp:positionV>
            <wp:extent cx="5795466" cy="2933700"/>
            <wp:effectExtent b="0" l="0" r="0" t="0"/>
            <wp:wrapNone/>
            <wp:docPr id="21" name="image2.jpg"/>
            <a:graphic>
              <a:graphicData uri="http://schemas.openxmlformats.org/drawingml/2006/picture">
                <pic:pic>
                  <pic:nvPicPr>
                    <pic:cNvPr id="0" name="image2.jpg"/>
                    <pic:cNvPicPr preferRelativeResize="0"/>
                  </pic:nvPicPr>
                  <pic:blipFill>
                    <a:blip r:embed="rId24"/>
                    <a:srcRect b="0" l="0" r="0" t="0"/>
                    <a:stretch>
                      <a:fillRect/>
                    </a:stretch>
                  </pic:blipFill>
                  <pic:spPr>
                    <a:xfrm>
                      <a:off x="0" y="0"/>
                      <a:ext cx="5795466" cy="293370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5962650" cy="3067050"/>
                <wp:effectExtent b="0" l="0" r="0" t="0"/>
                <wp:docPr id="13" name=""/>
                <a:graphic>
                  <a:graphicData uri="http://schemas.microsoft.com/office/word/2010/wordprocessingGroup">
                    <wpg:wgp>
                      <wpg:cNvGrpSpPr/>
                      <wpg:grpSpPr>
                        <a:xfrm>
                          <a:off x="2364650" y="2246450"/>
                          <a:ext cx="5962650" cy="3067050"/>
                          <a:chOff x="2364650" y="2246450"/>
                          <a:chExt cx="5962675" cy="3067075"/>
                        </a:xfrm>
                      </wpg:grpSpPr>
                      <wpg:grpSp>
                        <wpg:cNvGrpSpPr/>
                        <wpg:grpSpPr>
                          <a:xfrm>
                            <a:off x="2364675" y="2246475"/>
                            <a:ext cx="5962650" cy="3067050"/>
                            <a:chOff x="0" y="0"/>
                            <a:chExt cx="5962650" cy="3067050"/>
                          </a:xfrm>
                        </wpg:grpSpPr>
                        <wps:wsp>
                          <wps:cNvSpPr/>
                          <wps:cNvPr id="3" name="Shape 3"/>
                          <wps:spPr>
                            <a:xfrm>
                              <a:off x="0" y="0"/>
                              <a:ext cx="5962650" cy="3067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0" y="0"/>
                              <a:ext cx="5962650" cy="3067050"/>
                            </a:xfrm>
                            <a:custGeom>
                              <a:rect b="b" l="l" r="r" t="t"/>
                              <a:pathLst>
                                <a:path extrusionOk="0" h="3067050" w="5962650">
                                  <a:moveTo>
                                    <a:pt x="0" y="4762"/>
                                  </a:moveTo>
                                  <a:lnTo>
                                    <a:pt x="5957887" y="4762"/>
                                  </a:lnTo>
                                </a:path>
                                <a:path extrusionOk="0" h="3067050" w="5962650">
                                  <a:moveTo>
                                    <a:pt x="5957887" y="0"/>
                                  </a:moveTo>
                                  <a:lnTo>
                                    <a:pt x="5957887" y="3062287"/>
                                  </a:lnTo>
                                </a:path>
                                <a:path extrusionOk="0" h="3067050" w="5962650">
                                  <a:moveTo>
                                    <a:pt x="5962650" y="3062287"/>
                                  </a:moveTo>
                                  <a:lnTo>
                                    <a:pt x="4762" y="3062287"/>
                                  </a:lnTo>
                                </a:path>
                                <a:path extrusionOk="0" h="3067050" w="5962650">
                                  <a:moveTo>
                                    <a:pt x="4762" y="3067050"/>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962650" cy="3067050"/>
                <wp:effectExtent b="0" l="0" r="0" t="0"/>
                <wp:docPr id="13"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5962650" cy="3067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247650</wp:posOffset>
                </wp:positionH>
                <wp:positionV relativeFrom="paragraph">
                  <wp:posOffset>266650</wp:posOffset>
                </wp:positionV>
                <wp:extent cx="6134100" cy="1638300"/>
                <wp:effectExtent b="0" l="0" r="0" t="0"/>
                <wp:wrapTopAndBottom distB="0" distT="0"/>
                <wp:docPr id="15" name=""/>
                <a:graphic>
                  <a:graphicData uri="http://schemas.microsoft.com/office/word/2010/wordprocessingGroup">
                    <wpg:wgp>
                      <wpg:cNvGrpSpPr/>
                      <wpg:grpSpPr>
                        <a:xfrm>
                          <a:off x="2278925" y="2960825"/>
                          <a:ext cx="6134100" cy="1638300"/>
                          <a:chOff x="2278925" y="2960825"/>
                          <a:chExt cx="6134125" cy="1638325"/>
                        </a:xfrm>
                      </wpg:grpSpPr>
                      <wpg:grpSp>
                        <wpg:cNvGrpSpPr/>
                        <wpg:grpSpPr>
                          <a:xfrm>
                            <a:off x="2278950" y="2960850"/>
                            <a:ext cx="6134100" cy="1638300"/>
                            <a:chOff x="0" y="0"/>
                            <a:chExt cx="6134100" cy="1638300"/>
                          </a:xfrm>
                        </wpg:grpSpPr>
                        <wps:wsp>
                          <wps:cNvSpPr/>
                          <wps:cNvPr id="3" name="Shape 3"/>
                          <wps:spPr>
                            <a:xfrm>
                              <a:off x="0" y="0"/>
                              <a:ext cx="6134100" cy="163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0" name="Shape 40"/>
                            <pic:cNvPicPr preferRelativeResize="0"/>
                          </pic:nvPicPr>
                          <pic:blipFill rotWithShape="1">
                            <a:blip r:embed="rId25">
                              <a:alphaModFix/>
                            </a:blip>
                            <a:srcRect b="0" l="0" r="0" t="0"/>
                            <a:stretch/>
                          </pic:blipFill>
                          <pic:spPr>
                            <a:xfrm>
                              <a:off x="64972" y="135518"/>
                              <a:ext cx="6035839" cy="1488590"/>
                            </a:xfrm>
                            <a:prstGeom prst="rect">
                              <a:avLst/>
                            </a:prstGeom>
                            <a:noFill/>
                            <a:ln>
                              <a:noFill/>
                            </a:ln>
                          </pic:spPr>
                        </pic:pic>
                        <wps:wsp>
                          <wps:cNvSpPr/>
                          <wps:cNvPr id="41" name="Shape 41"/>
                          <wps:spPr>
                            <a:xfrm>
                              <a:off x="0" y="0"/>
                              <a:ext cx="6134100" cy="1638300"/>
                            </a:xfrm>
                            <a:custGeom>
                              <a:rect b="b" l="l" r="r" t="t"/>
                              <a:pathLst>
                                <a:path extrusionOk="0" h="1638300" w="6134100">
                                  <a:moveTo>
                                    <a:pt x="0" y="4762"/>
                                  </a:moveTo>
                                  <a:lnTo>
                                    <a:pt x="6129337" y="4762"/>
                                  </a:lnTo>
                                </a:path>
                                <a:path extrusionOk="0" h="1638300" w="6134100">
                                  <a:moveTo>
                                    <a:pt x="6129337" y="0"/>
                                  </a:moveTo>
                                  <a:lnTo>
                                    <a:pt x="6129337" y="1633537"/>
                                  </a:lnTo>
                                </a:path>
                                <a:path extrusionOk="0" h="1638300" w="6134100">
                                  <a:moveTo>
                                    <a:pt x="6134100" y="1633537"/>
                                  </a:moveTo>
                                  <a:lnTo>
                                    <a:pt x="4762" y="1633537"/>
                                  </a:lnTo>
                                </a:path>
                                <a:path extrusionOk="0" h="1638300" w="6134100">
                                  <a:moveTo>
                                    <a:pt x="4762" y="1638300"/>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247650</wp:posOffset>
                </wp:positionH>
                <wp:positionV relativeFrom="paragraph">
                  <wp:posOffset>266650</wp:posOffset>
                </wp:positionV>
                <wp:extent cx="6134100" cy="1638300"/>
                <wp:effectExtent b="0" l="0" r="0" t="0"/>
                <wp:wrapTopAndBottom distB="0" distT="0"/>
                <wp:docPr id="15"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6134100" cy="1638300"/>
                        </a:xfrm>
                        <a:prstGeom prst="rect"/>
                        <a:ln/>
                      </pic:spPr>
                    </pic:pic>
                  </a:graphicData>
                </a:graphic>
              </wp:anchor>
            </w:drawing>
          </mc:Fallback>
        </mc:AlternateConten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8">
      <w:pPr>
        <w:spacing w:before="1" w:lineRule="auto"/>
        <w:ind w:left="2940" w:right="0" w:firstLine="0"/>
        <w:jc w:val="left"/>
        <w:rPr>
          <w:i w:val="1"/>
          <w:iCs w:val="1"/>
          <w:sz w:val="24"/>
          <w:szCs w:val="24"/>
        </w:rPr>
      </w:pPr>
      <w:r w:rsidDel="00000000" w:rsidR="00000000" w:rsidRPr="00000000">
        <w:rPr>
          <w:i w:val="1"/>
          <w:iCs w:val="1"/>
          <w:sz w:val="24"/>
          <w:szCs w:val="24"/>
          <w:rtl w:val="0"/>
        </w:rPr>
        <w:t xml:space="preserve">Fig5.1.10 Donation Statistics and Analytics</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60" w:right="108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46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Donation Analytics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displays detailed transaction data for a specific campaign, such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AIDS Awareness and Safety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shows each donor’s payment ID, amount, date, and corresponding blockchain transaction hash, ensuring full transparency. The progress bar at the top highlights the funds raised versus the target, providing real-time insight into campaign performance.</w:t>
      </w:r>
    </w:p>
    <w:p w:rsidR="00000000" w:rsidDel="00000000" w:rsidP="00000000" w:rsidRDefault="00000000" w:rsidRPr="00000000" w14:paraId="0000035B">
      <w:pPr>
        <w:pStyle w:val="Heading2"/>
        <w:numPr>
          <w:ilvl w:val="1"/>
          <w:numId w:val="20"/>
        </w:numPr>
        <w:tabs>
          <w:tab w:val="left" w:leader="none" w:pos="837"/>
        </w:tabs>
        <w:spacing w:after="0" w:before="60" w:line="240" w:lineRule="auto"/>
        <w:ind w:left="837" w:right="0" w:hanging="477"/>
        <w:jc w:val="left"/>
        <w:rPr/>
      </w:pPr>
      <w:r w:rsidDel="00000000" w:rsidR="00000000" w:rsidRPr="00000000">
        <w:rPr>
          <w:rtl w:val="0"/>
        </w:rPr>
        <w:t xml:space="preserve">Performance Matrix</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Matrix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JeevanSetu platform provides a unified evaluation of system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efficiency, accuracy, and sensitivity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ensuring that the platform operates reliably under real-world NGO conditions. Instead of analyzing these aspects separately, the matrix consolidates key performance indicators to offer a holistic view of system robustness, scalability, and trustworthiness.</w:t>
      </w:r>
    </w:p>
    <w:p w:rsidR="00000000" w:rsidDel="00000000" w:rsidP="00000000" w:rsidRDefault="00000000" w:rsidRPr="00000000" w14:paraId="0000035E">
      <w:pPr>
        <w:spacing w:before="240" w:lineRule="auto"/>
        <w:ind w:left="360" w:right="0" w:firstLine="0"/>
        <w:jc w:val="both"/>
        <w:rPr>
          <w:b w:val="1"/>
          <w:bCs w:val="1"/>
          <w:sz w:val="22"/>
          <w:szCs w:val="22"/>
        </w:rPr>
      </w:pPr>
      <w:r w:rsidDel="00000000" w:rsidR="00000000" w:rsidRPr="00000000">
        <w:rPr>
          <w:b w:val="1"/>
          <w:bCs w:val="1"/>
          <w:sz w:val="22"/>
          <w:szCs w:val="22"/>
          <w:rtl w:val="0"/>
        </w:rPr>
        <w:t xml:space="preserve">Lighthouse Audit Summary</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bl>
      <w:tblPr>
        <w:tblStyle w:val="Table12"/>
        <w:tblW w:w="8420.0" w:type="dxa"/>
        <w:jc w:val="left"/>
        <w:tblInd w:w="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60"/>
        <w:gridCol w:w="6860"/>
        <w:tblGridChange w:id="0">
          <w:tblGrid>
            <w:gridCol w:w="1560"/>
            <w:gridCol w:w="6860"/>
          </w:tblGrid>
        </w:tblGridChange>
      </w:tblGrid>
      <w:tr>
        <w:trPr>
          <w:cantSplit w:val="0"/>
          <w:trHeight w:val="619" w:hRule="atLeast"/>
          <w:tblHeader w:val="0"/>
        </w:trPr>
        <w:tc>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46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Metric</w:t>
            </w:r>
          </w:p>
        </w:tc>
        <w:tc>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2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Score</w:t>
            </w:r>
          </w:p>
        </w:tc>
      </w:tr>
      <w:tr>
        <w:trPr>
          <w:cantSplit w:val="0"/>
          <w:trHeight w:val="599" w:hRule="atLeast"/>
          <w:tblHeader w:val="0"/>
        </w:trPr>
        <w:tc>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w:t>
            </w:r>
          </w:p>
        </w:tc>
        <w:tc>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98 / 100</w:t>
            </w:r>
          </w:p>
        </w:tc>
      </w:tr>
      <w:tr>
        <w:trPr>
          <w:cantSplit w:val="0"/>
          <w:trHeight w:val="620" w:hRule="atLeast"/>
          <w:tblHeader w:val="0"/>
        </w:trPr>
        <w:tc>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Accessibility</w:t>
            </w:r>
          </w:p>
        </w:tc>
        <w:tc>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89 / 100</w:t>
            </w:r>
          </w:p>
        </w:tc>
      </w:tr>
      <w:tr>
        <w:trPr>
          <w:cantSplit w:val="0"/>
          <w:trHeight w:val="619" w:hRule="atLeast"/>
          <w:tblHeader w:val="0"/>
        </w:trPr>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 Practices</w:t>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 / 100</w:t>
            </w:r>
          </w:p>
        </w:tc>
      </w:tr>
      <w:tr>
        <w:trPr>
          <w:cantSplit w:val="0"/>
          <w:trHeight w:val="620" w:hRule="atLeast"/>
          <w:tblHeader w:val="0"/>
        </w:trPr>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SEO</w:t>
            </w:r>
          </w:p>
        </w:tc>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 100</w:t>
            </w:r>
          </w:p>
        </w:tc>
      </w:tr>
    </w:tbl>
    <w:p w:rsidR="00000000" w:rsidDel="00000000" w:rsidP="00000000" w:rsidRDefault="00000000" w:rsidRPr="00000000" w14:paraId="0000036A">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tabs>
          <w:tab w:val="left" w:leader="none" w:pos="540"/>
        </w:tabs>
        <w:spacing w:after="0" w:before="14" w:line="240" w:lineRule="auto"/>
        <w:ind w:left="540" w:right="0" w:hanging="54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Lighthouse Audit Summary</w:t>
      </w:r>
    </w:p>
    <w:p w:rsidR="00000000" w:rsidDel="00000000" w:rsidP="00000000" w:rsidRDefault="00000000" w:rsidRPr="00000000" w14:paraId="0000036B">
      <w:pPr>
        <w:pStyle w:val="Heading5"/>
        <w:spacing w:before="138" w:lineRule="auto"/>
        <w:ind w:left="360" w:firstLine="0"/>
        <w:rPr/>
      </w:pPr>
      <w:r w:rsidDel="00000000" w:rsidR="00000000" w:rsidRPr="00000000">
        <w:rPr>
          <w:rtl w:val="0"/>
        </w:rPr>
        <w:t xml:space="preserve">Core Web Vitals (Lighthouse):</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13"/>
        <w:tblW w:w="6480.0" w:type="dxa"/>
        <w:jc w:val="left"/>
        <w:tblInd w:w="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260"/>
        <w:gridCol w:w="3220"/>
        <w:tblGridChange w:id="0">
          <w:tblGrid>
            <w:gridCol w:w="3260"/>
            <w:gridCol w:w="3220"/>
          </w:tblGrid>
        </w:tblGridChange>
      </w:tblGrid>
      <w:tr>
        <w:trPr>
          <w:cantSplit w:val="0"/>
          <w:trHeight w:val="1100" w:hRule="atLeast"/>
          <w:tblHeader w:val="0"/>
        </w:trPr>
        <w:tc>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Value</w:t>
            </w:r>
          </w:p>
        </w:tc>
      </w:tr>
      <w:tr>
        <w:trPr>
          <w:cantSplit w:val="0"/>
          <w:trHeight w:val="1099" w:hRule="atLeast"/>
          <w:tblHeader w:val="0"/>
        </w:trPr>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Contentful Paint (FCP)</w:t>
            </w:r>
          </w:p>
        </w:tc>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 s</w:t>
            </w:r>
          </w:p>
        </w:tc>
      </w:tr>
      <w:tr>
        <w:trPr>
          <w:cantSplit w:val="0"/>
          <w:trHeight w:val="620" w:hRule="atLeast"/>
          <w:tblHeader w:val="0"/>
        </w:trPr>
        <w:tc>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Largest Contentful Paint (LCP)</w:t>
            </w:r>
          </w:p>
        </w:tc>
        <w:tc>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 s</w:t>
            </w:r>
          </w:p>
        </w:tc>
      </w:tr>
      <w:tr>
        <w:trPr>
          <w:cantSplit w:val="0"/>
          <w:trHeight w:val="619" w:hRule="atLeast"/>
          <w:tblHeader w:val="0"/>
        </w:trPr>
        <w:tc>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Blocking Time (TBT)</w:t>
            </w:r>
          </w:p>
        </w:tc>
        <w:tc>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ms</w:t>
            </w:r>
          </w:p>
        </w:tc>
      </w:tr>
      <w:tr>
        <w:trPr>
          <w:cantSplit w:val="0"/>
          <w:trHeight w:val="620" w:hRule="atLeast"/>
          <w:tblHeader w:val="0"/>
        </w:trPr>
        <w:tc>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Cumulative Layout Shift (CLS)</w:t>
            </w:r>
          </w:p>
        </w:tc>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0.004</w:t>
            </w:r>
          </w:p>
        </w:tc>
      </w:tr>
      <w:tr>
        <w:trPr>
          <w:cantSplit w:val="0"/>
          <w:trHeight w:val="619" w:hRule="atLeast"/>
          <w:tblHeader w:val="0"/>
        </w:trPr>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Speed Index</w:t>
            </w:r>
          </w:p>
        </w:tc>
        <w:tc>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 s</w:t>
            </w:r>
          </w:p>
        </w:tc>
      </w:tr>
    </w:tbl>
    <w:p w:rsidR="00000000" w:rsidDel="00000000" w:rsidP="00000000" w:rsidRDefault="00000000" w:rsidRPr="00000000" w14:paraId="0000037D">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tabs>
          <w:tab w:val="left" w:leader="none" w:pos="4880"/>
        </w:tabs>
        <w:spacing w:after="0" w:before="11" w:line="240" w:lineRule="auto"/>
        <w:ind w:left="4880" w:right="0" w:hanging="5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38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Web Vitals</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4200525" cy="3067050"/>
                <wp:effectExtent b="0" l="0" r="0" t="0"/>
                <wp:docPr id="11" name=""/>
                <a:graphic>
                  <a:graphicData uri="http://schemas.microsoft.com/office/word/2010/wordprocessingGroup">
                    <wpg:wgp>
                      <wpg:cNvGrpSpPr/>
                      <wpg:grpSpPr>
                        <a:xfrm>
                          <a:off x="3245725" y="2246450"/>
                          <a:ext cx="4200525" cy="3067050"/>
                          <a:chOff x="3245725" y="2246450"/>
                          <a:chExt cx="4200550" cy="3067075"/>
                        </a:xfrm>
                      </wpg:grpSpPr>
                      <wpg:grpSp>
                        <wpg:cNvGrpSpPr/>
                        <wpg:grpSpPr>
                          <a:xfrm>
                            <a:off x="3245738" y="2246475"/>
                            <a:ext cx="4200525" cy="3067050"/>
                            <a:chOff x="0" y="0"/>
                            <a:chExt cx="4200525" cy="3067050"/>
                          </a:xfrm>
                        </wpg:grpSpPr>
                        <wps:wsp>
                          <wps:cNvSpPr/>
                          <wps:cNvPr id="3" name="Shape 3"/>
                          <wps:spPr>
                            <a:xfrm>
                              <a:off x="0" y="0"/>
                              <a:ext cx="4200525" cy="3067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9" name="Shape 29"/>
                            <pic:cNvPicPr preferRelativeResize="0"/>
                          </pic:nvPicPr>
                          <pic:blipFill rotWithShape="1">
                            <a:blip r:embed="rId26">
                              <a:alphaModFix/>
                            </a:blip>
                            <a:srcRect b="0" l="0" r="0" t="0"/>
                            <a:stretch/>
                          </pic:blipFill>
                          <pic:spPr>
                            <a:xfrm>
                              <a:off x="11378" y="9525"/>
                              <a:ext cx="4088847" cy="2809978"/>
                            </a:xfrm>
                            <a:prstGeom prst="rect">
                              <a:avLst/>
                            </a:prstGeom>
                            <a:noFill/>
                            <a:ln>
                              <a:noFill/>
                            </a:ln>
                          </pic:spPr>
                        </pic:pic>
                        <wps:wsp>
                          <wps:cNvSpPr/>
                          <wps:cNvPr id="30" name="Shape 30"/>
                          <wps:spPr>
                            <a:xfrm>
                              <a:off x="0" y="0"/>
                              <a:ext cx="4200525" cy="3067050"/>
                            </a:xfrm>
                            <a:custGeom>
                              <a:rect b="b" l="l" r="r" t="t"/>
                              <a:pathLst>
                                <a:path extrusionOk="0" h="3067050" w="4200525">
                                  <a:moveTo>
                                    <a:pt x="0" y="4762"/>
                                  </a:moveTo>
                                  <a:lnTo>
                                    <a:pt x="4195762" y="4762"/>
                                  </a:lnTo>
                                </a:path>
                                <a:path extrusionOk="0" h="3067050" w="4200525">
                                  <a:moveTo>
                                    <a:pt x="4195762" y="0"/>
                                  </a:moveTo>
                                  <a:lnTo>
                                    <a:pt x="4195762" y="3062287"/>
                                  </a:lnTo>
                                </a:path>
                                <a:path extrusionOk="0" h="3067050" w="4200525">
                                  <a:moveTo>
                                    <a:pt x="4200525" y="3062287"/>
                                  </a:moveTo>
                                  <a:lnTo>
                                    <a:pt x="4762" y="3062287"/>
                                  </a:lnTo>
                                </a:path>
                                <a:path extrusionOk="0" h="3067050" w="4200525">
                                  <a:moveTo>
                                    <a:pt x="4762" y="3067050"/>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200525" cy="3067050"/>
                <wp:effectExtent b="0" l="0" r="0" t="0"/>
                <wp:docPr id="11"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4200525" cy="3067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80">
      <w:pPr>
        <w:spacing w:before="10" w:lineRule="auto"/>
        <w:ind w:left="0" w:right="719" w:firstLine="0"/>
        <w:jc w:val="center"/>
        <w:rPr>
          <w:i w:val="1"/>
          <w:iCs w:val="1"/>
          <w:sz w:val="24"/>
          <w:szCs w:val="24"/>
        </w:rPr>
      </w:pPr>
      <w:r w:rsidDel="00000000" w:rsidR="00000000" w:rsidRPr="00000000">
        <w:rPr>
          <w:i w:val="1"/>
          <w:iCs w:val="1"/>
          <w:sz w:val="24"/>
          <w:szCs w:val="24"/>
          <w:rtl w:val="0"/>
        </w:rPr>
        <w:t xml:space="preserve">Fig5.2.1 Lighthouse Audit</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828675</wp:posOffset>
                </wp:positionH>
                <wp:positionV relativeFrom="paragraph">
                  <wp:posOffset>171395</wp:posOffset>
                </wp:positionV>
                <wp:extent cx="4743450" cy="3219450"/>
                <wp:effectExtent b="0" l="0" r="0" t="0"/>
                <wp:wrapTopAndBottom distB="0" distT="0"/>
                <wp:docPr id="1" name=""/>
                <a:graphic>
                  <a:graphicData uri="http://schemas.microsoft.com/office/word/2010/wordprocessingGroup">
                    <wpg:wgp>
                      <wpg:cNvGrpSpPr/>
                      <wpg:grpSpPr>
                        <a:xfrm>
                          <a:off x="2974250" y="2170250"/>
                          <a:ext cx="4743450" cy="3219450"/>
                          <a:chOff x="2974250" y="2170250"/>
                          <a:chExt cx="4743475" cy="3219475"/>
                        </a:xfrm>
                      </wpg:grpSpPr>
                      <wpg:grpSp>
                        <wpg:cNvGrpSpPr/>
                        <wpg:grpSpPr>
                          <a:xfrm>
                            <a:off x="2974275" y="2170275"/>
                            <a:ext cx="4743450" cy="3219450"/>
                            <a:chOff x="0" y="0"/>
                            <a:chExt cx="4743450" cy="3219450"/>
                          </a:xfrm>
                        </wpg:grpSpPr>
                        <wps:wsp>
                          <wps:cNvSpPr/>
                          <wps:cNvPr id="3" name="Shape 3"/>
                          <wps:spPr>
                            <a:xfrm>
                              <a:off x="0" y="0"/>
                              <a:ext cx="4743450" cy="32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27">
                              <a:alphaModFix/>
                            </a:blip>
                            <a:srcRect b="0" l="0" r="0" t="0"/>
                            <a:stretch/>
                          </pic:blipFill>
                          <pic:spPr>
                            <a:xfrm>
                              <a:off x="9525" y="28575"/>
                              <a:ext cx="4724400" cy="3038474"/>
                            </a:xfrm>
                            <a:prstGeom prst="rect">
                              <a:avLst/>
                            </a:prstGeom>
                            <a:noFill/>
                            <a:ln>
                              <a:noFill/>
                            </a:ln>
                          </pic:spPr>
                        </pic:pic>
                        <wps:wsp>
                          <wps:cNvSpPr/>
                          <wps:cNvPr id="5" name="Shape 5"/>
                          <wps:spPr>
                            <a:xfrm>
                              <a:off x="0" y="0"/>
                              <a:ext cx="4743450" cy="3219450"/>
                            </a:xfrm>
                            <a:custGeom>
                              <a:rect b="b" l="l" r="r" t="t"/>
                              <a:pathLst>
                                <a:path extrusionOk="0" h="3219450" w="4743450">
                                  <a:moveTo>
                                    <a:pt x="0" y="4762"/>
                                  </a:moveTo>
                                  <a:lnTo>
                                    <a:pt x="4738687" y="4762"/>
                                  </a:lnTo>
                                </a:path>
                                <a:path extrusionOk="0" h="3219450" w="4743450">
                                  <a:moveTo>
                                    <a:pt x="4738687" y="0"/>
                                  </a:moveTo>
                                  <a:lnTo>
                                    <a:pt x="4738687" y="3214687"/>
                                  </a:lnTo>
                                </a:path>
                                <a:path extrusionOk="0" h="3219450" w="4743450">
                                  <a:moveTo>
                                    <a:pt x="4743450" y="3214687"/>
                                  </a:moveTo>
                                  <a:lnTo>
                                    <a:pt x="4762" y="3214687"/>
                                  </a:lnTo>
                                </a:path>
                                <a:path extrusionOk="0" h="3219450" w="4743450">
                                  <a:moveTo>
                                    <a:pt x="4762" y="3219450"/>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828675</wp:posOffset>
                </wp:positionH>
                <wp:positionV relativeFrom="paragraph">
                  <wp:posOffset>171395</wp:posOffset>
                </wp:positionV>
                <wp:extent cx="4743450" cy="3219450"/>
                <wp:effectExtent b="0" l="0" r="0" t="0"/>
                <wp:wrapTopAndBottom distB="0" distT="0"/>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4743450" cy="3219450"/>
                        </a:xfrm>
                        <a:prstGeom prst="rect"/>
                        <a:ln/>
                      </pic:spPr>
                    </pic:pic>
                  </a:graphicData>
                </a:graphic>
              </wp:anchor>
            </w:drawing>
          </mc:Fallback>
        </mc:AlternateConten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3">
      <w:pPr>
        <w:spacing w:before="1" w:lineRule="auto"/>
        <w:ind w:left="0" w:right="719" w:firstLine="0"/>
        <w:jc w:val="center"/>
        <w:rPr>
          <w:i w:val="1"/>
          <w:iCs w:val="1"/>
          <w:sz w:val="24"/>
          <w:szCs w:val="24"/>
        </w:rPr>
        <w:sectPr>
          <w:type w:val="nextPage"/>
          <w:pgSz w:h="17300" w:w="12240" w:orient="portrait"/>
          <w:pgMar w:bottom="1180" w:top="1820" w:left="1080" w:right="360" w:header="0" w:footer="980"/>
        </w:sectPr>
      </w:pPr>
      <w:r w:rsidDel="00000000" w:rsidR="00000000" w:rsidRPr="00000000">
        <w:rPr>
          <w:i w:val="1"/>
          <w:iCs w:val="1"/>
          <w:sz w:val="24"/>
          <w:szCs w:val="24"/>
          <w:rtl w:val="0"/>
        </w:rPr>
        <w:t xml:space="preserve">Fig5.2.2 Lighthouse Core Web Vitals</w:t>
      </w:r>
    </w:p>
    <w:p w:rsidR="00000000" w:rsidDel="00000000" w:rsidP="00000000" w:rsidRDefault="00000000" w:rsidRPr="00000000" w14:paraId="00000384">
      <w:pPr>
        <w:pStyle w:val="Heading5"/>
        <w:numPr>
          <w:ilvl w:val="0"/>
          <w:numId w:val="19"/>
        </w:numPr>
        <w:tabs>
          <w:tab w:val="left" w:leader="none" w:pos="600"/>
        </w:tabs>
        <w:spacing w:after="0" w:before="60" w:line="240" w:lineRule="auto"/>
        <w:ind w:left="600" w:right="0" w:hanging="240"/>
        <w:jc w:val="left"/>
        <w:rPr/>
      </w:pPr>
      <w:r w:rsidDel="00000000" w:rsidR="00000000" w:rsidRPr="00000000">
        <w:rPr>
          <w:rtl w:val="0"/>
        </w:rPr>
        <w:t xml:space="preserve">Efficiency Metrics</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81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efficiency of JeevanSetu is measured by its ability to optimize NGO workflows, reduce processing delays, and ensure seamless user interaction across admins, donors, and volunteers.</w:t>
      </w:r>
    </w:p>
    <w:p w:rsidR="00000000" w:rsidDel="00000000" w:rsidP="00000000" w:rsidRDefault="00000000" w:rsidRPr="00000000" w14:paraId="0000038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80"/>
        </w:tabs>
        <w:spacing w:after="0" w:before="225" w:line="357" w:lineRule="auto"/>
        <w:ind w:left="1080" w:right="1082"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Lighthouse audit awarded a near-perfect score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98/100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performance, with both FCP and LCP recorded at just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0.9 seconds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 Speed Index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0.9 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ReactJS frontend utilizes lazy loading and Vite-based production bundling to maintain fast load times, ensuring smooth navigation even under low-bandwidth conditions.</w:t>
      </w:r>
    </w:p>
    <w:p w:rsidR="00000000" w:rsidDel="00000000" w:rsidP="00000000" w:rsidRDefault="00000000" w:rsidRPr="00000000" w14:paraId="00000388">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80"/>
        </w:tabs>
        <w:spacing w:after="0" w:before="0" w:line="357" w:lineRule="auto"/>
        <w:ind w:left="1080" w:right="107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Response Time: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Node.js and Express.js backend delivers near-instant responses for critical operations such as donation processing, QR-based volunteer verification, and dashboard updates. Total Blocking Time was recorded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 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confirming zero main-thread bottlenecks on page load.</w:t>
      </w:r>
    </w:p>
    <w:p w:rsidR="00000000" w:rsidDel="00000000" w:rsidP="00000000" w:rsidRDefault="00000000" w:rsidRPr="00000000" w14:paraId="0000038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80"/>
        </w:tabs>
        <w:spacing w:after="0" w:before="0" w:line="357" w:lineRule="auto"/>
        <w:ind w:left="1080" w:right="108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Efficiency: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indexing on frequently accessed fields (e.g., donor IDs, attendance records) significantly reduces query time, enabling fast data retrieval even as data volume grows.</w:t>
      </w:r>
    </w:p>
    <w:p w:rsidR="00000000" w:rsidDel="00000000" w:rsidP="00000000" w:rsidRDefault="00000000" w:rsidRPr="00000000" w14:paraId="0000038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80"/>
        </w:tabs>
        <w:spacing w:after="0" w:before="0" w:line="357" w:lineRule="auto"/>
        <w:ind w:left="1080" w:right="1082"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Blockchain Throughput: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Ethereum-based transactions (via Ganache) are processed with minimal latency, ensuring real-time donation validation while maintaining decentralization benefits.</w:t>
      </w:r>
    </w:p>
    <w:p w:rsidR="00000000" w:rsidDel="00000000" w:rsidP="00000000" w:rsidRDefault="00000000" w:rsidRPr="00000000" w14:paraId="0000038B">
      <w:pPr>
        <w:pStyle w:val="Heading5"/>
        <w:numPr>
          <w:ilvl w:val="0"/>
          <w:numId w:val="19"/>
        </w:numPr>
        <w:tabs>
          <w:tab w:val="left" w:leader="none" w:pos="600"/>
        </w:tabs>
        <w:spacing w:after="0" w:before="211" w:line="240" w:lineRule="auto"/>
        <w:ind w:left="600" w:right="0" w:hanging="240"/>
        <w:jc w:val="left"/>
        <w:rPr/>
      </w:pPr>
      <w:r w:rsidDel="00000000" w:rsidR="00000000" w:rsidRPr="00000000">
        <w:rPr>
          <w:rtl w:val="0"/>
        </w:rPr>
        <w:t xml:space="preserve">Accuracy Metrics</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1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ensures that financial transactions, beneficiary data, and analytics outputs remain consistent, secure, and tamper-proof.</w:t>
      </w:r>
    </w:p>
    <w:p w:rsidR="00000000" w:rsidDel="00000000" w:rsidP="00000000" w:rsidRDefault="00000000" w:rsidRPr="00000000" w14:paraId="0000038E">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80"/>
        </w:tabs>
        <w:spacing w:after="0" w:before="225" w:line="352" w:lineRule="auto"/>
        <w:ind w:left="1080" w:right="108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Blockchain Integrity: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transaction is secured using SHA-256 hashing, guaranteeing immutability. Any data tampering is immediately detectable.</w:t>
      </w:r>
    </w:p>
    <w:p w:rsidR="00000000" w:rsidDel="00000000" w:rsidP="00000000" w:rsidRDefault="00000000" w:rsidRPr="00000000" w14:paraId="0000038F">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80"/>
        </w:tabs>
        <w:spacing w:after="0" w:before="0" w:line="352" w:lineRule="auto"/>
        <w:ind w:left="1080" w:right="108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Validation Consistency: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On-chain blockchain data and MongoDB records show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 consistency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confirming reliable synchronization across system layers.</w:t>
      </w:r>
    </w:p>
    <w:p w:rsidR="00000000" w:rsidDel="00000000" w:rsidP="00000000" w:rsidRDefault="00000000" w:rsidRPr="00000000" w14:paraId="00000390">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80"/>
          <w:tab w:val="left" w:leader="none" w:pos="2418"/>
          <w:tab w:val="left" w:leader="none" w:pos="4023"/>
          <w:tab w:val="left" w:leader="none" w:pos="4913"/>
          <w:tab w:val="left" w:leader="none" w:pos="5483"/>
          <w:tab w:val="left" w:leader="none" w:pos="6626"/>
          <w:tab w:val="left" w:leader="none" w:pos="7830"/>
        </w:tabs>
        <w:spacing w:after="0" w:before="0" w:line="352" w:lineRule="auto"/>
        <w:ind w:left="1080" w:right="108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380" w:left="1080" w:right="360" w:header="0" w:footer="98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Error-Free</w:t>
        <w:tab/>
        <w:t xml:space="preserve">Transactions:</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w:t>
        <w:tab/>
        <w:t xml:space="preserve">500</w:t>
        <w:tab/>
        <w:t xml:space="preserve">simulated</w:t>
        <w:tab/>
        <w:t xml:space="preserve">donations,</w:t>
        <w:tab/>
        <w:t xml:space="preserve">zero duplicate or mismatched records were observed, eliminating risks of manual bookkeeping errors.</w:t>
      </w:r>
    </w:p>
    <w:p w:rsidR="00000000" w:rsidDel="00000000" w:rsidP="00000000" w:rsidRDefault="00000000" w:rsidRPr="00000000" w14:paraId="00000391">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80"/>
        </w:tabs>
        <w:spacing w:after="0" w:before="65" w:line="352" w:lineRule="auto"/>
        <w:ind w:left="1080" w:right="109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Analytics Precision: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Reporting modules achieved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99.4% accuracy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minor variations due to real-time synchronization delays.</w:t>
      </w:r>
    </w:p>
    <w:p w:rsidR="00000000" w:rsidDel="00000000" w:rsidP="00000000" w:rsidRDefault="00000000" w:rsidRPr="00000000" w14:paraId="00000392">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80"/>
        </w:tabs>
        <w:spacing w:after="0" w:before="0" w:line="352" w:lineRule="auto"/>
        <w:ind w:left="1080" w:right="1084"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Best Practices Compliance: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Lighthouse awarded a perfect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100/100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Best Practices, confirming the platform follows all modern web security and development standards.</w:t>
      </w:r>
    </w:p>
    <w:p w:rsidR="00000000" w:rsidDel="00000000" w:rsidP="00000000" w:rsidRDefault="00000000" w:rsidRPr="00000000" w14:paraId="00000393">
      <w:pPr>
        <w:pStyle w:val="Heading5"/>
        <w:numPr>
          <w:ilvl w:val="0"/>
          <w:numId w:val="19"/>
        </w:numPr>
        <w:tabs>
          <w:tab w:val="left" w:leader="none" w:pos="600"/>
        </w:tabs>
        <w:spacing w:after="0" w:before="246" w:line="240" w:lineRule="auto"/>
        <w:ind w:left="600" w:right="0" w:hanging="240"/>
        <w:jc w:val="left"/>
        <w:rPr/>
      </w:pPr>
      <w:r w:rsidDel="00000000" w:rsidR="00000000" w:rsidRPr="00000000">
        <w:rPr>
          <w:rtl w:val="0"/>
        </w:rPr>
        <w:t xml:space="preserve">Sensitivity Analysis Metrics</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1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Sensitivity analysis evaluates how system performance responds to varying operational conditions and stress factors.</w:t>
      </w:r>
    </w:p>
    <w:p w:rsidR="00000000" w:rsidDel="00000000" w:rsidP="00000000" w:rsidRDefault="00000000" w:rsidRPr="00000000" w14:paraId="0000039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80"/>
        </w:tabs>
        <w:spacing w:after="0" w:before="225" w:line="357" w:lineRule="auto"/>
        <w:ind w:left="1080" w:right="107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Concurrent User Handling: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maintains stable performance under high user loads, with only minor latency increases near system thresholds.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CLS score of 0.004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confirms a virtually zero layout shift even under dynamic data loading.</w:t>
      </w:r>
    </w:p>
    <w:p w:rsidR="00000000" w:rsidDel="00000000" w:rsidP="00000000" w:rsidRDefault="00000000" w:rsidRPr="00000000" w14:paraId="0000039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80"/>
        </w:tabs>
        <w:spacing w:after="0" w:before="0" w:line="357" w:lineRule="auto"/>
        <w:ind w:left="1080" w:right="108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Variability: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functionalities (donations, updates) remain consistent even under low-bandwidth conditions, though media-heavy components may load slower. Lighthouse diagnostics identified an estimated saving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500 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render-blocking requests, flagged for future optimization.</w:t>
      </w:r>
    </w:p>
    <w:p w:rsidR="00000000" w:rsidDel="00000000" w:rsidP="00000000" w:rsidRDefault="00000000" w:rsidRPr="00000000" w14:paraId="00000398">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80"/>
        </w:tabs>
        <w:spacing w:after="0" w:before="0" w:line="352" w:lineRule="auto"/>
        <w:ind w:left="1080" w:right="1082"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Blockchain Latency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Increased network congestion slightly delays confirmations, but non-blocking transaction queues ensure uninterrupted user experience.</w:t>
      </w:r>
    </w:p>
    <w:p w:rsidR="00000000" w:rsidDel="00000000" w:rsidP="00000000" w:rsidRDefault="00000000" w:rsidRPr="00000000" w14:paraId="0000039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80"/>
        </w:tabs>
        <w:spacing w:after="0" w:before="0" w:line="352" w:lineRule="auto"/>
        <w:ind w:left="1080" w:right="109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Volume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datasets and complex queries are handled efficiently with optimized database structures and caching strategies.</w:t>
      </w:r>
    </w:p>
    <w:p w:rsidR="00000000" w:rsidDel="00000000" w:rsidP="00000000" w:rsidRDefault="00000000" w:rsidRPr="00000000" w14:paraId="0000039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80"/>
        </w:tabs>
        <w:spacing w:after="0" w:before="0" w:line="352" w:lineRule="auto"/>
        <w:ind w:left="1080" w:right="108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Accuracy Under Load: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 during peak stress, system accuracy remains above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demonstrating robustness of hashing and logging mechanisms.</w:t>
      </w:r>
    </w:p>
    <w:p w:rsidR="00000000" w:rsidDel="00000000" w:rsidP="00000000" w:rsidRDefault="00000000" w:rsidRPr="00000000" w14:paraId="0000039B">
      <w:pPr>
        <w:pStyle w:val="Heading5"/>
        <w:numPr>
          <w:ilvl w:val="0"/>
          <w:numId w:val="19"/>
        </w:numPr>
        <w:tabs>
          <w:tab w:val="left" w:leader="none" w:pos="600"/>
        </w:tabs>
        <w:spacing w:after="0" w:before="219" w:line="240" w:lineRule="auto"/>
        <w:ind w:left="600" w:right="0" w:hanging="240"/>
        <w:jc w:val="left"/>
        <w:rPr/>
      </w:pPr>
      <w:r w:rsidDel="00000000" w:rsidR="00000000" w:rsidRPr="00000000">
        <w:rPr>
          <w:rtl w:val="0"/>
        </w:rPr>
        <w:t xml:space="preserve">Integrated Optimization Outcomes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1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the Lighthouse audit and internal performance evaluation, several optimizations were implemented:</w:t>
      </w:r>
    </w:p>
    <w:p w:rsidR="00000000" w:rsidDel="00000000" w:rsidP="00000000" w:rsidRDefault="00000000" w:rsidRPr="00000000" w14:paraId="0000039E">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79"/>
        </w:tabs>
        <w:spacing w:after="0" w:before="225" w:line="240" w:lineRule="auto"/>
        <w:ind w:left="1079" w:right="0" w:hanging="35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Dynamic Caching: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Reduces database load for frequently accessed analytics data.</w:t>
      </w:r>
    </w:p>
    <w:p w:rsidR="00000000" w:rsidDel="00000000" w:rsidP="00000000" w:rsidRDefault="00000000" w:rsidRPr="00000000" w14:paraId="0000039F">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80"/>
        </w:tabs>
        <w:spacing w:after="0" w:before="123" w:line="357" w:lineRule="auto"/>
        <w:ind w:left="1080" w:right="108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360" w:left="1080" w:right="360" w:header="0" w:footer="98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Asynchronous Processing: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Handles heavy tasks (blockchain validation, report generation) without affecting UI responsiveness, reflected in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 ms Total Blocking 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0">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80"/>
        </w:tabs>
        <w:spacing w:after="0" w:before="65" w:line="357" w:lineRule="auto"/>
        <w:ind w:left="1080" w:right="108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Optimized Data Payloads: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Lightweight API responses improve performance in constrained network environments. Lighthouse diagnostics noted potential savings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79 KiB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unused JavaScript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 KiB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unused CSS, identified as future optimization targets.</w:t>
      </w:r>
    </w:p>
    <w:p w:rsidR="00000000" w:rsidDel="00000000" w:rsidP="00000000" w:rsidRDefault="00000000" w:rsidRPr="00000000" w14:paraId="000003A1">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80"/>
        </w:tabs>
        <w:spacing w:after="0" w:before="0" w:line="357" w:lineRule="auto"/>
        <w:ind w:left="1080" w:right="107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Production Build Optimization: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Switching from development to production mode via npm run build &amp;&amp; npm run preview resulted in a performance improvement from 25 (dev)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98 (production)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demonstrating the effectiveness of Vite's bundling and minification pipeline.</w:t>
      </w:r>
    </w:p>
    <w:p w:rsidR="00000000" w:rsidDel="00000000" w:rsidP="00000000" w:rsidRDefault="00000000" w:rsidRPr="00000000" w14:paraId="000003A2">
      <w:pPr>
        <w:pStyle w:val="Heading5"/>
        <w:numPr>
          <w:ilvl w:val="0"/>
          <w:numId w:val="19"/>
        </w:numPr>
        <w:tabs>
          <w:tab w:val="left" w:leader="none" w:pos="600"/>
        </w:tabs>
        <w:spacing w:after="0" w:before="234" w:line="240" w:lineRule="auto"/>
        <w:ind w:left="600" w:right="0" w:hanging="240"/>
        <w:jc w:val="left"/>
        <w:rPr/>
      </w:pPr>
      <w:r w:rsidDel="00000000" w:rsidR="00000000" w:rsidRPr="00000000">
        <w:rPr>
          <w:rtl w:val="0"/>
        </w:rPr>
        <w:t xml:space="preserve">Overall Performance Summary</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combined Lighthouse audit and internal testing demonstrate that JeevanSetu achieves:</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80"/>
        </w:tabs>
        <w:spacing w:after="0" w:before="0" w:line="352" w:lineRule="auto"/>
        <w:ind w:left="1080" w:right="108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 Efficiency: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FCP and LCP of 0.9 s each, Speed Index of 0.9 s, and a Lighthouse Performance score of 98/100.</w:t>
      </w:r>
    </w:p>
    <w:p w:rsidR="00000000" w:rsidDel="00000000" w:rsidP="00000000" w:rsidRDefault="00000000" w:rsidRPr="00000000" w14:paraId="000003A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80"/>
        </w:tabs>
        <w:spacing w:after="0" w:before="0" w:line="352" w:lineRule="auto"/>
        <w:ind w:left="1080" w:right="10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 Accuracy: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Near-perfect data integrity, 100% blockchain-MongoDB consistency, and 99.4% analytics precision.</w:t>
      </w:r>
    </w:p>
    <w:p w:rsidR="00000000" w:rsidDel="00000000" w:rsidP="00000000" w:rsidRDefault="00000000" w:rsidRPr="00000000" w14:paraId="000003A8">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80"/>
        </w:tabs>
        <w:spacing w:after="0" w:before="0" w:line="352" w:lineRule="auto"/>
        <w:ind w:left="1080" w:right="108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 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Stable performance under varying loads, with 0 ms blocking time and near-zero layout shift.</w:t>
      </w:r>
    </w:p>
    <w:p w:rsidR="00000000" w:rsidDel="00000000" w:rsidP="00000000" w:rsidRDefault="00000000" w:rsidRPr="00000000" w14:paraId="000003A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080"/>
        </w:tabs>
        <w:spacing w:after="0" w:before="0" w:line="352" w:lineRule="auto"/>
        <w:ind w:left="1080" w:right="109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Industry Compliance: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Perfect Best Practices score of 100/100 confirming adherence to modern web security and development standards.</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360" w:right="108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36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integrating blockchain immutability, Vite-optimized frontend delivery, and a scalable backend architecture, JeevanSetu delivers a robust, reliable, and high-performance platform suitable for NGOs operating in dynamic and resource-constrained environments.</w:t>
      </w:r>
    </w:p>
    <w:p w:rsidR="00000000" w:rsidDel="00000000" w:rsidP="00000000" w:rsidRDefault="00000000" w:rsidRPr="00000000" w14:paraId="000003AB">
      <w:pPr>
        <w:pStyle w:val="Heading1"/>
        <w:ind w:firstLine="2"/>
        <w:rPr/>
      </w:pPr>
      <w:r w:rsidDel="00000000" w:rsidR="00000000" w:rsidRPr="00000000">
        <w:rPr>
          <w:rtl w:val="0"/>
        </w:rPr>
        <w:t xml:space="preserve">Chapter 6: Conclusion</w:t>
      </w:r>
    </w:p>
    <w:p w:rsidR="00000000" w:rsidDel="00000000" w:rsidP="00000000" w:rsidRDefault="00000000" w:rsidRPr="00000000" w14:paraId="000003AC">
      <w:pPr>
        <w:pStyle w:val="Heading2"/>
        <w:numPr>
          <w:ilvl w:val="1"/>
          <w:numId w:val="18"/>
        </w:numPr>
        <w:tabs>
          <w:tab w:val="left" w:leader="none" w:pos="837"/>
        </w:tabs>
        <w:spacing w:after="0" w:before="230" w:line="240" w:lineRule="auto"/>
        <w:ind w:left="837" w:right="0" w:hanging="477"/>
        <w:jc w:val="left"/>
        <w:rPr/>
      </w:pPr>
      <w:r w:rsidDel="00000000" w:rsidR="00000000" w:rsidRPr="00000000">
        <w:rPr>
          <w:rtl w:val="0"/>
        </w:rPr>
        <w:t xml:space="preserve">Limitations</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60" w:right="1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JeevanSetu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 robust digital framework for NGO management, certain technical and operational constraints define its current boundary:</w:t>
      </w:r>
    </w:p>
    <w:p w:rsidR="00000000" w:rsidDel="00000000" w:rsidP="00000000" w:rsidRDefault="00000000" w:rsidRPr="00000000" w14:paraId="000003AF">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080"/>
        </w:tabs>
        <w:spacing w:after="0" w:before="225" w:line="352" w:lineRule="auto"/>
        <w:ind w:left="1080" w:right="144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Connectivity Dependency: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web-based platform, the system requires a stable internet connection for real-time blockchain synchronization and cloud data access. In</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360" w:lineRule="auto"/>
        <w:ind w:left="1080" w:right="1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remote rural areas with inconsistent network infrastructure, users may experience latency in updating beneficiary records or verifying donation hashes.</w:t>
      </w:r>
    </w:p>
    <w:p w:rsidR="00000000" w:rsidDel="00000000" w:rsidP="00000000" w:rsidRDefault="00000000" w:rsidRPr="00000000" w14:paraId="000003B1">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079"/>
        </w:tabs>
        <w:spacing w:after="0" w:before="0" w:line="276.99999999999994" w:lineRule="auto"/>
        <w:ind w:left="107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Hardware Accessibility: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platform’s advanced analytics dashboards and interactive</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are optimized for modern browsers and devices. NGOs operating with legacy</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80" w:right="128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or low-specification mobile devices may face performance bottlenecks during data-heavy operations.</w:t>
      </w:r>
    </w:p>
    <w:p w:rsidR="00000000" w:rsidDel="00000000" w:rsidP="00000000" w:rsidRDefault="00000000" w:rsidRPr="00000000" w14:paraId="000003B4">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079"/>
        </w:tabs>
        <w:spacing w:after="0" w:before="0" w:line="276.99999999999994" w:lineRule="auto"/>
        <w:ind w:left="107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Blockchain Transaction Costs: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the current implementation uses a testnet</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 for cost-efficiency, migrating to a public mainnet in the future would</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80" w:right="134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"gas fees" or transaction costs, which could be a financial burden for smaller, budget-constrained NGOs.</w:t>
      </w:r>
    </w:p>
    <w:p w:rsidR="00000000" w:rsidDel="00000000" w:rsidP="00000000" w:rsidRDefault="00000000" w:rsidRPr="00000000" w14:paraId="000003B7">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079"/>
        </w:tabs>
        <w:spacing w:after="0" w:before="0" w:line="276.99999999999994" w:lineRule="auto"/>
        <w:ind w:left="107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Manual Data Entry at Onboarding: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initial transition from physical paper ledgers</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080" w:right="1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the digital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 Vault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still requires a significant manual data-entry phase. This "onboarding hurdle" can be time-consuming for organizations with decades of historical records.</w:t>
      </w:r>
    </w:p>
    <w:p w:rsidR="00000000" w:rsidDel="00000000" w:rsidP="00000000" w:rsidRDefault="00000000" w:rsidRPr="00000000" w14:paraId="000003B9">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079"/>
        </w:tabs>
        <w:spacing w:after="0" w:before="0" w:line="276.99999999999994" w:lineRule="auto"/>
        <w:ind w:left="107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Third-Party Reliance: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system’s payment processing and map-based resource</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80" w:right="167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38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tracking are dependent on external APIs (Razorpay and Google Maps). Any service disruptions or policy changes from these providers could temporarily affect specific platform features.</w:t>
      </w:r>
    </w:p>
    <w:p w:rsidR="00000000" w:rsidDel="00000000" w:rsidP="00000000" w:rsidRDefault="00000000" w:rsidRPr="00000000" w14:paraId="000003BB">
      <w:pPr>
        <w:pStyle w:val="Heading2"/>
        <w:numPr>
          <w:ilvl w:val="1"/>
          <w:numId w:val="18"/>
        </w:numPr>
        <w:tabs>
          <w:tab w:val="left" w:leader="none" w:pos="837"/>
        </w:tabs>
        <w:spacing w:after="0" w:before="60" w:line="240" w:lineRule="auto"/>
        <w:ind w:left="837" w:right="0" w:hanging="477"/>
        <w:jc w:val="left"/>
        <w:rPr/>
      </w:pPr>
      <w:r w:rsidDel="00000000" w:rsidR="00000000" w:rsidRPr="00000000">
        <w:rPr>
          <w:rtl w:val="0"/>
        </w:rPr>
        <w:t xml:space="preserve">Conclusion</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2" w:lineRule="auto"/>
        <w:ind w:left="36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JeevanSetu is a high-performance digital ecosystem designed to resolve the manual inefficiencies and data silos that historically hinder NGO operations. By replacing fragmented administrative habits with standardized workflows, the platform ensures that growth is driven by data rather than hindered by technical debt. It unifies essential functions into a single cohesive system, allowing organizations to move away from "makeshift" processes toward a more professional, scalable model of social impact.</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432" w:lineRule="auto"/>
        <w:ind w:left="36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platform's technical strength lies in its specialized modules for financial and data management. It integrates industry-standard payment gateways like Razorpay with a blockchain ledger to ensure total transparency for both monetary and "in-kind" donations. Meanwhile, a secure Document Vault and centralized database protect sensitive beneficiary information, replacing insecure physical ledgers with a framework that prioritizes legal compliance and institutional trust.</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432" w:lineRule="auto"/>
        <w:ind w:left="36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38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Ultimately, JeevanSetu serves as a strategic nerve center, utilizing real-time analytics to transform raw data into actionable insights. By automating logistics and enhancing internal accountability, the platform liberates organizations from administrative burdens. This shift allows leadership to focus less on paperwork and more on their core mission: the sustainable uplifting of underprivileged communities.</w:t>
      </w:r>
    </w:p>
    <w:p w:rsidR="00000000" w:rsidDel="00000000" w:rsidP="00000000" w:rsidRDefault="00000000" w:rsidRPr="00000000" w14:paraId="000003C0">
      <w:pPr>
        <w:pStyle w:val="Heading2"/>
        <w:numPr>
          <w:ilvl w:val="1"/>
          <w:numId w:val="18"/>
        </w:numPr>
        <w:tabs>
          <w:tab w:val="left" w:leader="none" w:pos="837"/>
        </w:tabs>
        <w:spacing w:after="0" w:before="60" w:line="240" w:lineRule="auto"/>
        <w:ind w:left="837" w:right="0" w:hanging="477"/>
        <w:jc w:val="both"/>
        <w:rPr/>
      </w:pPr>
      <w:r w:rsidDel="00000000" w:rsidR="00000000" w:rsidRPr="00000000">
        <w:rPr>
          <w:rtl w:val="0"/>
        </w:rPr>
        <w:t xml:space="preserve">Future Scope</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36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JeevanSetu platform establishes a strong foundation for digital NGO management, yet its architecture allows for significant future enhancements to further improve scalability, accessibility, and impact. The following developments outline the potential evolution of the system:</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3">
      <w:pPr>
        <w:pStyle w:val="Heading5"/>
        <w:numPr>
          <w:ilvl w:val="0"/>
          <w:numId w:val="12"/>
        </w:numPr>
        <w:tabs>
          <w:tab w:val="left" w:leader="none" w:pos="600"/>
        </w:tabs>
        <w:spacing w:after="0" w:before="0" w:line="240" w:lineRule="auto"/>
        <w:ind w:left="600" w:right="0" w:hanging="240"/>
        <w:jc w:val="both"/>
        <w:rPr/>
      </w:pPr>
      <w:r w:rsidDel="00000000" w:rsidR="00000000" w:rsidRPr="00000000">
        <w:rPr>
          <w:rtl w:val="0"/>
        </w:rPr>
        <w:t xml:space="preserve">Mobile Application Development</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36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dedicated mobile application (Android and iOS) can be developed to improve accessibility for field volunteers and administrators. This would enable real-time updates, offline data entry with later synchronization, and push notifications for critical activities such as donation alerts and campaign updates.</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6">
      <w:pPr>
        <w:pStyle w:val="Heading5"/>
        <w:numPr>
          <w:ilvl w:val="0"/>
          <w:numId w:val="12"/>
        </w:numPr>
        <w:tabs>
          <w:tab w:val="left" w:leader="none" w:pos="600"/>
        </w:tabs>
        <w:spacing w:after="0" w:before="1" w:line="240" w:lineRule="auto"/>
        <w:ind w:left="600" w:right="0" w:hanging="240"/>
        <w:jc w:val="both"/>
        <w:rPr/>
      </w:pPr>
      <w:r w:rsidDel="00000000" w:rsidR="00000000" w:rsidRPr="00000000">
        <w:rPr>
          <w:rtl w:val="0"/>
        </w:rPr>
        <w:t xml:space="preserve">AI-Powered Analytics and Prediction</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36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of machine learning models can enhance decision-making by predicting donation trends, identifying high-impact beneficiaries, and recommending optimal resource allocation strategies. This would transform the analytics engine from descriptive to predictive and prescriptive.</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9">
      <w:pPr>
        <w:pStyle w:val="Heading5"/>
        <w:numPr>
          <w:ilvl w:val="0"/>
          <w:numId w:val="12"/>
        </w:numPr>
        <w:tabs>
          <w:tab w:val="left" w:leader="none" w:pos="600"/>
        </w:tabs>
        <w:spacing w:after="0" w:before="1" w:line="240" w:lineRule="auto"/>
        <w:ind w:left="600" w:right="0" w:hanging="240"/>
        <w:jc w:val="both"/>
        <w:rPr/>
      </w:pPr>
      <w:r w:rsidDel="00000000" w:rsidR="00000000" w:rsidRPr="00000000">
        <w:rPr>
          <w:rtl w:val="0"/>
        </w:rPr>
        <w:t xml:space="preserve">Automated Data Digitization</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360" w:right="108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7300" w:w="12240" w:orient="portrait"/>
          <w:pgMar w:bottom="1180" w:top="138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Optical Character Recognition (OCR) and Natural Language Processing (NLP) can be integrated to automate the conversion of physical records into digital formats. This would significantly reduce the manual onboarding effort for NGOs with extensive historical data.</w:t>
      </w:r>
    </w:p>
    <w:p w:rsidR="00000000" w:rsidDel="00000000" w:rsidP="00000000" w:rsidRDefault="00000000" w:rsidRPr="00000000" w14:paraId="000003CB">
      <w:pPr>
        <w:pStyle w:val="Heading1"/>
        <w:ind w:firstLine="2"/>
        <w:rPr/>
      </w:pPr>
      <w:r w:rsidDel="00000000" w:rsidR="00000000" w:rsidRPr="00000000">
        <w:rPr>
          <w:rtl w:val="0"/>
        </w:rPr>
        <w:t xml:space="preserve">Chapter 7: References</w:t>
      </w:r>
    </w:p>
    <w:p w:rsidR="00000000" w:rsidDel="00000000" w:rsidP="00000000" w:rsidRDefault="00000000" w:rsidRPr="00000000" w14:paraId="000003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89"/>
        </w:tabs>
        <w:spacing w:after="0" w:before="230" w:line="360" w:lineRule="auto"/>
        <w:ind w:left="360" w:right="107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Nairi, M. Cicioğlu, and A. Çalhan, "Smart Blockchain Networks: Revolutionizing Donation Tracking in the Web 3.0,"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Computer Communications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2024, Art. no. 107972, 2024. doi: 10.1016/j.comcom.2024.107972. [Online]. Available: </w:t>
      </w:r>
      <w:hyperlink r:id="rId28">
        <w:r w:rsidDel="00000000" w:rsidR="00000000" w:rsidRPr="00000000">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tl w:val="0"/>
          </w:rPr>
          <w:t xml:space="preserve">https://arxiv.org/abs/2311.03573</w:t>
        </w:r>
      </w:hyperlink>
      <w:r w:rsidDel="00000000" w:rsidR="00000000" w:rsidRPr="00000000">
        <w:rPr>
          <w:rtl w:val="0"/>
        </w:rPr>
      </w:r>
    </w:p>
    <w:p w:rsidR="00000000" w:rsidDel="00000000" w:rsidP="00000000" w:rsidRDefault="00000000" w:rsidRPr="00000000" w14:paraId="000003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4"/>
        </w:tabs>
        <w:spacing w:after="0" w:before="0" w:line="360" w:lineRule="auto"/>
        <w:ind w:left="360" w:right="107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Borade, P. Pagare, M. Shinde, and P. Suryawanshi, "NGO and Donor Management System Using Charity Blockchain,"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 J. Innov. Res. Manag. Pharm. Sci. (IJIRMPS)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12, no. 2, pp. 1–X, Mar.–Apr. 2024. [Online]. Available: </w:t>
      </w:r>
      <w:hyperlink r:id="rId29">
        <w:r w:rsidDel="00000000" w:rsidR="00000000" w:rsidRPr="00000000">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tl w:val="0"/>
          </w:rPr>
          <w:t xml:space="preserve">http://www.ijirmps.org</w:t>
        </w:r>
      </w:hyperlink>
      <w:r w:rsidDel="00000000" w:rsidR="00000000" w:rsidRPr="00000000">
        <w:rPr>
          <w:rtl w:val="0"/>
        </w:rPr>
      </w:r>
    </w:p>
    <w:p w:rsidR="00000000" w:rsidDel="00000000" w:rsidP="00000000" w:rsidRDefault="00000000" w:rsidRPr="00000000" w14:paraId="000003C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4"/>
        </w:tabs>
        <w:spacing w:after="0" w:before="0" w:line="360" w:lineRule="auto"/>
        <w:ind w:left="360" w:right="1081"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Literature Review Team, "A Literature Review: Problem Definition and Identification — Donation Blockchain,"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 2024 International Conference on Information Technology for Social Good (GoodIT '24)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ACM, 2024. doi: 10.1145/3677525.3678641. [Online].</w:t>
      </w:r>
      <w:r w:rsidDel="00000000" w:rsidR="00000000" w:rsidRPr="00000000">
        <w:rPr>
          <w:rtl w:val="0"/>
        </w:rPr>
      </w:r>
    </w:p>
    <w:p w:rsidR="00000000" w:rsidDel="00000000" w:rsidP="00000000" w:rsidRDefault="00000000" w:rsidRPr="00000000" w14:paraId="000003C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9"/>
        </w:tabs>
        <w:spacing w:after="0" w:before="0" w:line="360" w:lineRule="auto"/>
        <w:ind w:left="360" w:right="1083"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J. Omol, "Organizational Digital Transformation: From Evolution to Future Trends,"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Digital Transformation and Society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 no. 3, pp. 240–256, 2024. doi: 10.1108/DTS-08-2023-0061. [Online].</w:t>
      </w:r>
      <w:r w:rsidDel="00000000" w:rsidR="00000000" w:rsidRPr="00000000">
        <w:rPr>
          <w:rtl w:val="0"/>
        </w:rPr>
      </w:r>
    </w:p>
    <w:p w:rsidR="00000000" w:rsidDel="00000000" w:rsidP="00000000" w:rsidRDefault="00000000" w:rsidRPr="00000000" w14:paraId="000003D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4"/>
        </w:tabs>
        <w:spacing w:after="0" w:before="0" w:line="360" w:lineRule="auto"/>
        <w:ind w:left="360" w:right="108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Bag, S. Gupta, and J. H. C. Chen, "Digital Transformation and Flexible Performance Management: A Systematic Literature Review of the Evolution of Performance Measurement Systems,"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Global Journal of Flexible Systems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doi: 10.1007/s40171-024-00409-9. [Online]. Available: </w:t>
      </w:r>
      <w:hyperlink r:id="rId30">
        <w:r w:rsidDel="00000000" w:rsidR="00000000" w:rsidRPr="00000000">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3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74"/>
        </w:tabs>
        <w:spacing w:after="0" w:before="0" w:line="360" w:lineRule="auto"/>
        <w:ind w:left="360" w:right="1083"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 Paul, "Digital Transformation: A Multidisciplinary Perspective and Future Research Agenda,"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Consumer Studies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48, no. 1, 2024. doi: 10.1111/ijcs.13015. [Online]. Available: </w:t>
      </w:r>
      <w:hyperlink r:id="rId31">
        <w:r w:rsidDel="00000000" w:rsidR="00000000" w:rsidRPr="00000000">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tl w:val="0"/>
          </w:rPr>
          <w:t xml:space="preserve">https://onlinelibrary.wiley.com/doi/10.1111/ijcs.13015</w:t>
        </w:r>
      </w:hyperlink>
      <w:r w:rsidDel="00000000" w:rsidR="00000000" w:rsidRPr="00000000">
        <w:rPr>
          <w:rtl w:val="0"/>
        </w:rPr>
      </w:r>
    </w:p>
    <w:p w:rsidR="00000000" w:rsidDel="00000000" w:rsidP="00000000" w:rsidRDefault="00000000" w:rsidRPr="00000000" w14:paraId="000003D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9"/>
        </w:tabs>
        <w:spacing w:after="0" w:before="0" w:line="360" w:lineRule="auto"/>
        <w:ind w:left="360" w:right="108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Ata, M. H. Tongarlak, D. Lee, and J. Field, "A Dynamic Model for Managing Volunteer Engagement," arXiv preprint arXiv:2312.02920v2 [stat.AP], Dec. 7, 2023. doi: 10.48550/arXiv.2312.02920</w:t>
      </w:r>
      <w:r w:rsidDel="00000000" w:rsidR="00000000" w:rsidRPr="00000000">
        <w:rPr>
          <w:rtl w:val="0"/>
        </w:rPr>
      </w:r>
    </w:p>
    <w:p w:rsidR="00000000" w:rsidDel="00000000" w:rsidP="00000000" w:rsidRDefault="00000000" w:rsidRPr="00000000" w14:paraId="000003D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4"/>
        </w:tabs>
        <w:spacing w:after="0" w:before="0" w:line="360" w:lineRule="auto"/>
        <w:ind w:left="360" w:right="1083"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Bharadwaj, N. Prakash, and J. Thomas, "Web-Based Technology Interventions for Social Change: Insights from NGOs in Assam,"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Propulsion Technology (Tuijin Jishu)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44, no. 4, pp. 4165–4173, 2023.</w:t>
      </w:r>
      <w:r w:rsidDel="00000000" w:rsidR="00000000" w:rsidRPr="00000000">
        <w:rPr>
          <w:rtl w:val="0"/>
        </w:rPr>
      </w:r>
    </w:p>
    <w:p w:rsidR="00000000" w:rsidDel="00000000" w:rsidP="00000000" w:rsidRDefault="00000000" w:rsidRPr="00000000" w14:paraId="000003D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4"/>
        </w:tabs>
        <w:spacing w:after="0" w:before="0" w:line="360" w:lineRule="auto"/>
        <w:ind w:left="360" w:right="108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7300" w:w="12240" w:orient="portrait"/>
          <w:pgMar w:bottom="1180" w:top="138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Ahmed, K. Fumimoto, T. Nakano, and T. H. Tran, "Blockchain-Empowered Decentralized Philanthropic Charity for Social Good,"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Sustainability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MDPI, vol. 16, no. 1, Art. no. 210, Dec. 2023. doi: 10.3390/su16010210. [Online]. Available: </w:t>
      </w:r>
      <w:hyperlink r:id="rId32">
        <w:r w:rsidDel="00000000" w:rsidR="00000000" w:rsidRPr="00000000">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3D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49"/>
        </w:tabs>
        <w:spacing w:after="0" w:before="60" w:line="360" w:lineRule="auto"/>
        <w:ind w:left="360" w:right="107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He, T. Feng, J. Fang, C. Liu, and C. Su, "A Secure and Efficient Charitable Donation System Based on Ethereum Blockchain and Searchable Encryption,"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Consumer Electronics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1–14, 2023. doi: 10.1109/TCE.2023.3319129. [Online]. Available: </w:t>
      </w:r>
      <w:hyperlink r:id="rId33">
        <w:r w:rsidDel="00000000" w:rsidR="00000000" w:rsidRPr="00000000">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tl w:val="0"/>
          </w:rPr>
          <w:t xml:space="preserve">https://ieeexplore.ieee.org/document/10275129/</w:t>
        </w:r>
      </w:hyperlink>
      <w:r w:rsidDel="00000000" w:rsidR="00000000" w:rsidRPr="00000000">
        <w:rPr>
          <w:rtl w:val="0"/>
        </w:rPr>
      </w:r>
    </w:p>
    <w:p w:rsidR="00000000" w:rsidDel="00000000" w:rsidP="00000000" w:rsidRDefault="00000000" w:rsidRPr="00000000" w14:paraId="000003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0"/>
        </w:tabs>
        <w:spacing w:after="0" w:before="0" w:line="360" w:lineRule="auto"/>
        <w:ind w:left="360" w:right="107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 Gonçalves, J. Rocha, and M. Oliveira, "Digital Transformation: A Meta-Review and Guidelines for Future Research,"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Heliyon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9, no. 1, Art. no. e12834, Jan. 2023. doi: 10.1016/j.heliyon.2023.e12834. [Online]. Available: </w:t>
      </w:r>
      <w:hyperlink r:id="rId34">
        <w:r w:rsidDel="00000000" w:rsidR="00000000" w:rsidRPr="00000000">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3D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49"/>
        </w:tabs>
        <w:spacing w:after="0" w:before="0" w:line="360" w:lineRule="auto"/>
        <w:ind w:left="360" w:right="1086"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K. G. N. and S. M., "Smart NGO Tracking System Using Blockchain Technology,"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 2022 IEEE 2nd Mysore Sub Section International Conference (MysuruCon)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2022, pp. 1–6. doi: 10.1109/MysuruCon55714.2022.9972465. [Online]. Available: </w:t>
      </w:r>
      <w:hyperlink r:id="rId35">
        <w:r w:rsidDel="00000000" w:rsidR="00000000" w:rsidRPr="00000000">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3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94"/>
        </w:tabs>
        <w:spacing w:after="0" w:before="0" w:line="360" w:lineRule="auto"/>
        <w:ind w:left="360" w:right="1083"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Rejeb, S. Keogh, and H. Treiblmaier, "How Blockchain Technology Can Benefit Humanitarian Aid: A Review and Research Agenda,"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Technological Forecasting and Social Change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182, Art. no. 121756, 2022. doi: 10.1016/j.techfore.2022.121756</w:t>
      </w:r>
      <w:r w:rsidDel="00000000" w:rsidR="00000000" w:rsidRPr="00000000">
        <w:rPr>
          <w:rtl w:val="0"/>
        </w:rPr>
      </w:r>
    </w:p>
    <w:p w:rsidR="00000000" w:rsidDel="00000000" w:rsidP="00000000" w:rsidRDefault="00000000" w:rsidRPr="00000000" w14:paraId="000003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4"/>
        </w:tabs>
        <w:spacing w:after="0" w:before="0" w:line="360" w:lineRule="auto"/>
        <w:ind w:left="360" w:right="107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 R. Shi, C. Wang, and F. Fang, "Artificial Intelligence for Social Good: A Survey," arXiv preprint arXiv:2001.01818v1 [cs.CY], Jan. 7, 2020. doi: 10.48550/arXiv.2001.01818</w:t>
      </w:r>
      <w:r w:rsidDel="00000000" w:rsidR="00000000" w:rsidRPr="00000000">
        <w:rPr>
          <w:rtl w:val="0"/>
        </w:rPr>
      </w:r>
    </w:p>
    <w:p w:rsidR="00000000" w:rsidDel="00000000" w:rsidP="00000000" w:rsidRDefault="00000000" w:rsidRPr="00000000" w14:paraId="000003D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49"/>
        </w:tabs>
        <w:spacing w:after="0" w:before="0" w:line="360" w:lineRule="auto"/>
        <w:ind w:left="360" w:right="1081"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Shah, "Introducing Simplified Online Donations &amp; 80G Receipts for NGOs," Razorpay Blog, Aug. 21, 2020. [Online].</w:t>
      </w:r>
      <w:r w:rsidDel="00000000" w:rsidR="00000000" w:rsidRPr="00000000">
        <w:rPr>
          <w:rtl w:val="0"/>
        </w:rPr>
      </w:r>
    </w:p>
    <w:p w:rsidR="00000000" w:rsidDel="00000000" w:rsidP="00000000" w:rsidRDefault="00000000" w:rsidRPr="00000000" w14:paraId="000003D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4"/>
        </w:tabs>
        <w:spacing w:after="0" w:before="0" w:line="360" w:lineRule="auto"/>
        <w:ind w:left="360" w:right="1082"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 Mikołajczak and P. Bajak, "Does NGOs' Commercialization Affect Volunteer Work? The Crowding Out or Crowding In Effect,"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Public Organization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 doi: 10.1007/s11115-020-00478-1</w:t>
      </w:r>
      <w:r w:rsidDel="00000000" w:rsidR="00000000" w:rsidRPr="00000000">
        <w:rPr>
          <w:rtl w:val="0"/>
        </w:rPr>
      </w:r>
    </w:p>
    <w:p w:rsidR="00000000" w:rsidDel="00000000" w:rsidP="00000000" w:rsidRDefault="00000000" w:rsidRPr="00000000" w14:paraId="000003D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4"/>
        </w:tabs>
        <w:spacing w:after="0" w:before="0" w:line="360" w:lineRule="auto"/>
        <w:ind w:left="360" w:right="10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Froehlich, M. Vega Vermehren, F. Alt, and A. Schmidt, "Smart Donations: Event-Driven Conditional Donations Using Smart Contracts on the Blockchain,"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 32nd Australian Conference on Human-Computer Interaction (OzCHI '20)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ACM, 2020, pp. 1–11. doi: 10.1145/3441000.3441014. [Online].</w:t>
      </w:r>
    </w:p>
    <w:p w:rsidR="00000000" w:rsidDel="00000000" w:rsidP="00000000" w:rsidRDefault="00000000" w:rsidRPr="00000000" w14:paraId="000003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4"/>
        </w:tabs>
        <w:spacing w:after="0" w:before="0" w:line="360" w:lineRule="auto"/>
        <w:ind w:left="360" w:right="108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R. Varshney and A. Mojsilović, "Open Platforms for Artificial Intelligence for Social Good: Common Patterns as a Pathway to True Impact," arXiv preprint arXiv:1905.11519 [cs.CY], May 27, 2019. [Online]. Available: </w:t>
      </w:r>
      <w:hyperlink r:id="rId36">
        <w:r w:rsidDel="00000000" w:rsidR="00000000" w:rsidRPr="00000000">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tl w:val="0"/>
          </w:rPr>
          <w:t xml:space="preserve">https://doi.org/10.48550/arXiv.1905.11519</w:t>
        </w:r>
      </w:hyperlink>
      <w:r w:rsidDel="00000000" w:rsidR="00000000" w:rsidRPr="00000000">
        <w:rPr>
          <w:rtl w:val="0"/>
        </w:rPr>
      </w:r>
    </w:p>
    <w:p w:rsidR="00000000" w:rsidDel="00000000" w:rsidP="00000000" w:rsidRDefault="00000000" w:rsidRPr="00000000" w14:paraId="000003D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4"/>
        </w:tabs>
        <w:spacing w:after="0" w:before="0" w:line="360" w:lineRule="auto"/>
        <w:ind w:left="360" w:right="1082"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Saeed, M. Rohde, and V. Wulf, "Designing IT Systems for NGOs: Issues and Directions," Dept. of Information Systems and New Media, University of Siegen, Germany. [Online].</w:t>
      </w:r>
      <w:r w:rsidDel="00000000" w:rsidR="00000000" w:rsidRPr="00000000">
        <w:rPr>
          <w:rtl w:val="0"/>
        </w:rPr>
      </w:r>
    </w:p>
    <w:p w:rsidR="00000000" w:rsidDel="00000000" w:rsidP="00000000" w:rsidRDefault="00000000" w:rsidRPr="00000000" w14:paraId="000003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4"/>
        </w:tabs>
        <w:spacing w:after="0" w:before="0" w:line="360" w:lineRule="auto"/>
        <w:ind w:left="360" w:right="108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7300" w:w="12240" w:orient="portrait"/>
          <w:pgMar w:bottom="1180" w:top="1380" w:left="1080" w:right="360" w:header="0" w:footer="98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C. Dash and U. Mishra, "Critical Considerations for Developing MIS for NGOs," arXiv preprint arXiv:1403.7344 [cs.CY], Mar. 27, 2014. [Online].</w:t>
      </w: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footerReference r:id="rId37" w:type="default"/>
          <w:type w:val="nextPage"/>
          <w:pgSz w:h="17300" w:w="12240" w:orient="portrait"/>
          <w:pgMar w:bottom="280" w:top="1940" w:left="0" w:right="0" w:header="0" w:footer="0"/>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drawing>
          <wp:anchor allowOverlap="1" behindDoc="0" distB="0" distT="0" distL="0" distR="0" hidden="0" layoutInCell="1" locked="0" relativeHeight="0" simplePos="0">
            <wp:simplePos x="0" y="0"/>
            <wp:positionH relativeFrom="page">
              <wp:posOffset>182245</wp:posOffset>
            </wp:positionH>
            <wp:positionV relativeFrom="page">
              <wp:posOffset>0</wp:posOffset>
            </wp:positionV>
            <wp:extent cx="7191883" cy="10693400"/>
            <wp:effectExtent b="0" l="0" r="0" t="0"/>
            <wp:wrapNone/>
            <wp:docPr id="18" name="image7.jpg"/>
            <a:graphic>
              <a:graphicData uri="http://schemas.openxmlformats.org/drawingml/2006/picture">
                <pic:pic>
                  <pic:nvPicPr>
                    <pic:cNvPr id="0" name="image7.jpg"/>
                    <pic:cNvPicPr preferRelativeResize="0"/>
                  </pic:nvPicPr>
                  <pic:blipFill>
                    <a:blip r:embed="rId38"/>
                    <a:srcRect b="0" l="0" r="0" t="0"/>
                    <a:stretch>
                      <a:fillRect/>
                    </a:stretch>
                  </pic:blipFill>
                  <pic:spPr>
                    <a:xfrm>
                      <a:off x="0" y="0"/>
                      <a:ext cx="7191883" cy="10693400"/>
                    </a:xfrm>
                    <a:prstGeom prst="rect"/>
                    <a:ln/>
                  </pic:spPr>
                </pic:pic>
              </a:graphicData>
            </a:graphic>
          </wp:anchor>
        </w:drawing>
      </w: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2767710</wp:posOffset>
            </wp:positionV>
            <wp:extent cx="7556500" cy="5157977"/>
            <wp:effectExtent b="0" l="0" r="0" t="0"/>
            <wp:wrapNone/>
            <wp:docPr id="19" name="image21.jpg"/>
            <a:graphic>
              <a:graphicData uri="http://schemas.openxmlformats.org/drawingml/2006/picture">
                <pic:pic>
                  <pic:nvPicPr>
                    <pic:cNvPr id="0" name="image21.jpg"/>
                    <pic:cNvPicPr preferRelativeResize="0"/>
                  </pic:nvPicPr>
                  <pic:blipFill>
                    <a:blip r:embed="rId39"/>
                    <a:srcRect b="0" l="0" r="0" t="0"/>
                    <a:stretch>
                      <a:fillRect/>
                    </a:stretch>
                  </pic:blipFill>
                  <pic:spPr>
                    <a:xfrm>
                      <a:off x="0" y="0"/>
                      <a:ext cx="7556500" cy="5157977"/>
                    </a:xfrm>
                    <a:prstGeom prst="rect"/>
                    <a:ln/>
                  </pic:spPr>
                </pic:pic>
              </a:graphicData>
            </a:graphic>
          </wp:anchor>
        </w:drawing>
      </w:r>
      <w:r w:rsidDel="00000000" w:rsidR="00000000" w:rsidRPr="00000000">
        <w:rPr>
          <w:rtl w:val="0"/>
        </w:rPr>
      </w:r>
    </w:p>
    <w:sectPr>
      <w:footerReference r:id="rId40" w:type="default"/>
      <w:type w:val="nextPage"/>
      <w:pgSz w:h="17300" w:w="12240" w:orient="portrait"/>
      <w:pgMar w:bottom="280" w:top="1940" w:left="0" w:right="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 w:name="Tahoma">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6531940</wp:posOffset>
              </wp:positionH>
              <wp:positionV relativeFrom="paragraph">
                <wp:posOffset>9291451</wp:posOffset>
              </wp:positionV>
              <wp:extent cx="201930" cy="174625"/>
              <wp:effectExtent b="0" l="0" r="0" t="0"/>
              <wp:wrapNone/>
              <wp:docPr id="9" name=""/>
              <a:graphic>
                <a:graphicData uri="http://schemas.microsoft.com/office/word/2010/wordprocessingShape">
                  <wps:wsp>
                    <wps:cNvSpPr/>
                    <wps:cNvPr id="24" name="Shape 24"/>
                    <wps:spPr>
                      <a:xfrm>
                        <a:off x="5249798" y="3697450"/>
                        <a:ext cx="192405" cy="165100"/>
                      </a:xfrm>
                      <a:prstGeom prst="rect">
                        <a:avLst/>
                      </a:prstGeom>
                      <a:noFill/>
                      <a:ln>
                        <a:noFill/>
                      </a:ln>
                    </wps:spPr>
                    <wps:txbx>
                      <w:txbxContent>
                        <w:p w:rsidR="00000000" w:rsidDel="00000000" w:rsidP="00000000" w:rsidRDefault="00000000" w:rsidRPr="00000000">
                          <w:pPr>
                            <w:spacing w:after="0" w:before="0" w:line="243.99999618530273"/>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6531940</wp:posOffset>
              </wp:positionH>
              <wp:positionV relativeFrom="paragraph">
                <wp:posOffset>9291451</wp:posOffset>
              </wp:positionV>
              <wp:extent cx="201930" cy="174625"/>
              <wp:effectExtent b="0" l="0" r="0" t="0"/>
              <wp:wrapNone/>
              <wp:docPr id="9"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201930" cy="1746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430"/>
      </w:pPr>
      <w:rPr/>
    </w:lvl>
    <w:lvl w:ilvl="1">
      <w:start w:val="0"/>
      <w:numFmt w:val="bullet"/>
      <w:lvlText w:val="•"/>
      <w:lvlJc w:val="left"/>
      <w:pPr>
        <w:ind w:left="1404" w:hanging="430"/>
      </w:pPr>
      <w:rPr/>
    </w:lvl>
    <w:lvl w:ilvl="2">
      <w:start w:val="0"/>
      <w:numFmt w:val="bullet"/>
      <w:lvlText w:val="•"/>
      <w:lvlJc w:val="left"/>
      <w:pPr>
        <w:ind w:left="2448" w:hanging="430"/>
      </w:pPr>
      <w:rPr/>
    </w:lvl>
    <w:lvl w:ilvl="3">
      <w:start w:val="0"/>
      <w:numFmt w:val="bullet"/>
      <w:lvlText w:val="•"/>
      <w:lvlJc w:val="left"/>
      <w:pPr>
        <w:ind w:left="3492" w:hanging="430"/>
      </w:pPr>
      <w:rPr/>
    </w:lvl>
    <w:lvl w:ilvl="4">
      <w:start w:val="0"/>
      <w:numFmt w:val="bullet"/>
      <w:lvlText w:val="•"/>
      <w:lvlJc w:val="left"/>
      <w:pPr>
        <w:ind w:left="4536" w:hanging="430"/>
      </w:pPr>
      <w:rPr/>
    </w:lvl>
    <w:lvl w:ilvl="5">
      <w:start w:val="0"/>
      <w:numFmt w:val="bullet"/>
      <w:lvlText w:val="•"/>
      <w:lvlJc w:val="left"/>
      <w:pPr>
        <w:ind w:left="5580" w:hanging="430"/>
      </w:pPr>
      <w:rPr/>
    </w:lvl>
    <w:lvl w:ilvl="6">
      <w:start w:val="0"/>
      <w:numFmt w:val="bullet"/>
      <w:lvlText w:val="•"/>
      <w:lvlJc w:val="left"/>
      <w:pPr>
        <w:ind w:left="6624" w:hanging="430"/>
      </w:pPr>
      <w:rPr/>
    </w:lvl>
    <w:lvl w:ilvl="7">
      <w:start w:val="0"/>
      <w:numFmt w:val="bullet"/>
      <w:lvlText w:val="•"/>
      <w:lvlJc w:val="left"/>
      <w:pPr>
        <w:ind w:left="7668" w:hanging="430"/>
      </w:pPr>
      <w:rPr/>
    </w:lvl>
    <w:lvl w:ilvl="8">
      <w:start w:val="0"/>
      <w:numFmt w:val="bullet"/>
      <w:lvlText w:val="•"/>
      <w:lvlJc w:val="left"/>
      <w:pPr>
        <w:ind w:left="8712" w:hanging="430"/>
      </w:pPr>
      <w:rPr/>
    </w:lvl>
  </w:abstractNum>
  <w:abstractNum w:abstractNumId="2">
    <w:lvl w:ilvl="0">
      <w:start w:val="4"/>
      <w:numFmt w:val="decimal"/>
      <w:lvlText w:val="%1"/>
      <w:lvlJc w:val="left"/>
      <w:pPr>
        <w:ind w:left="839" w:hanging="479.99999999999994"/>
      </w:pPr>
      <w:rPr/>
    </w:lvl>
    <w:lvl w:ilvl="1">
      <w:start w:val="1"/>
      <w:numFmt w:val="decimal"/>
      <w:lvlText w:val="%1.%2"/>
      <w:lvlJc w:val="left"/>
      <w:pPr>
        <w:ind w:left="839" w:hanging="479.99999999999994"/>
      </w:pPr>
      <w:rPr>
        <w:rFonts w:ascii="Times New Roman" w:cs="Times New Roman" w:eastAsia="Times New Roman" w:hAnsi="Times New Roman"/>
        <w:b w:val="1"/>
        <w:bCs w:val="1"/>
        <w:i w:val="0"/>
        <w:iCs w:val="0"/>
        <w:sz w:val="32"/>
        <w:szCs w:val="32"/>
      </w:rPr>
    </w:lvl>
    <w:lvl w:ilvl="2">
      <w:start w:val="0"/>
      <w:numFmt w:val="bullet"/>
      <w:lvlText w:val="•"/>
      <w:lvlJc w:val="left"/>
      <w:pPr>
        <w:ind w:left="2832" w:hanging="480"/>
      </w:pPr>
      <w:rPr/>
    </w:lvl>
    <w:lvl w:ilvl="3">
      <w:start w:val="0"/>
      <w:numFmt w:val="bullet"/>
      <w:lvlText w:val="•"/>
      <w:lvlJc w:val="left"/>
      <w:pPr>
        <w:ind w:left="3828" w:hanging="480"/>
      </w:pPr>
      <w:rPr/>
    </w:lvl>
    <w:lvl w:ilvl="4">
      <w:start w:val="0"/>
      <w:numFmt w:val="bullet"/>
      <w:lvlText w:val="•"/>
      <w:lvlJc w:val="left"/>
      <w:pPr>
        <w:ind w:left="4824" w:hanging="480"/>
      </w:pPr>
      <w:rPr/>
    </w:lvl>
    <w:lvl w:ilvl="5">
      <w:start w:val="0"/>
      <w:numFmt w:val="bullet"/>
      <w:lvlText w:val="•"/>
      <w:lvlJc w:val="left"/>
      <w:pPr>
        <w:ind w:left="5820" w:hanging="480"/>
      </w:pPr>
      <w:rPr/>
    </w:lvl>
    <w:lvl w:ilvl="6">
      <w:start w:val="0"/>
      <w:numFmt w:val="bullet"/>
      <w:lvlText w:val="•"/>
      <w:lvlJc w:val="left"/>
      <w:pPr>
        <w:ind w:left="6816" w:hanging="480"/>
      </w:pPr>
      <w:rPr/>
    </w:lvl>
    <w:lvl w:ilvl="7">
      <w:start w:val="0"/>
      <w:numFmt w:val="bullet"/>
      <w:lvlText w:val="•"/>
      <w:lvlJc w:val="left"/>
      <w:pPr>
        <w:ind w:left="7812" w:hanging="480"/>
      </w:pPr>
      <w:rPr/>
    </w:lvl>
    <w:lvl w:ilvl="8">
      <w:start w:val="0"/>
      <w:numFmt w:val="bullet"/>
      <w:lvlText w:val="•"/>
      <w:lvlJc w:val="left"/>
      <w:pPr>
        <w:ind w:left="8808" w:hanging="480"/>
      </w:pPr>
      <w:rPr/>
    </w:lvl>
  </w:abstractNum>
  <w:abstractNum w:abstractNumId="3">
    <w:lvl w:ilvl="0">
      <w:start w:val="0"/>
      <w:numFmt w:val="bullet"/>
      <w:lvlText w:val="●"/>
      <w:lvlJc w:val="left"/>
      <w:pPr>
        <w:ind w:left="1080" w:hanging="360"/>
      </w:pPr>
      <w:rPr>
        <w:rFonts w:ascii="Arial" w:cs="Arial" w:eastAsia="Arial" w:hAnsi="Arial"/>
      </w:rPr>
    </w:lvl>
    <w:lvl w:ilvl="1">
      <w:start w:val="0"/>
      <w:numFmt w:val="bullet"/>
      <w:lvlText w:val="•"/>
      <w:lvlJc w:val="left"/>
      <w:pPr>
        <w:ind w:left="2052" w:hanging="360"/>
      </w:pPr>
      <w:rPr/>
    </w:lvl>
    <w:lvl w:ilvl="2">
      <w:start w:val="0"/>
      <w:numFmt w:val="bullet"/>
      <w:lvlText w:val="•"/>
      <w:lvlJc w:val="left"/>
      <w:pPr>
        <w:ind w:left="3024" w:hanging="360"/>
      </w:pPr>
      <w:rPr/>
    </w:lvl>
    <w:lvl w:ilvl="3">
      <w:start w:val="0"/>
      <w:numFmt w:val="bullet"/>
      <w:lvlText w:val="•"/>
      <w:lvlJc w:val="left"/>
      <w:pPr>
        <w:ind w:left="3996" w:hanging="360"/>
      </w:pPr>
      <w:rPr/>
    </w:lvl>
    <w:lvl w:ilvl="4">
      <w:start w:val="0"/>
      <w:numFmt w:val="bullet"/>
      <w:lvlText w:val="•"/>
      <w:lvlJc w:val="left"/>
      <w:pPr>
        <w:ind w:left="4968" w:hanging="360"/>
      </w:pPr>
      <w:rPr/>
    </w:lvl>
    <w:lvl w:ilvl="5">
      <w:start w:val="0"/>
      <w:numFmt w:val="bullet"/>
      <w:lvlText w:val="•"/>
      <w:lvlJc w:val="left"/>
      <w:pPr>
        <w:ind w:left="5940" w:hanging="360"/>
      </w:pPr>
      <w:rPr/>
    </w:lvl>
    <w:lvl w:ilvl="6">
      <w:start w:val="0"/>
      <w:numFmt w:val="bullet"/>
      <w:lvlText w:val="•"/>
      <w:lvlJc w:val="left"/>
      <w:pPr>
        <w:ind w:left="6912" w:hanging="360"/>
      </w:pPr>
      <w:rPr/>
    </w:lvl>
    <w:lvl w:ilvl="7">
      <w:start w:val="0"/>
      <w:numFmt w:val="bullet"/>
      <w:lvlText w:val="•"/>
      <w:lvlJc w:val="left"/>
      <w:pPr>
        <w:ind w:left="7884" w:hanging="360"/>
      </w:pPr>
      <w:rPr/>
    </w:lvl>
    <w:lvl w:ilvl="8">
      <w:start w:val="0"/>
      <w:numFmt w:val="bullet"/>
      <w:lvlText w:val="•"/>
      <w:lvlJc w:val="left"/>
      <w:pPr>
        <w:ind w:left="8856" w:hanging="360"/>
      </w:pPr>
      <w:rPr/>
    </w:lvl>
  </w:abstractNum>
  <w:abstractNum w:abstractNumId="4">
    <w:lvl w:ilvl="0">
      <w:start w:val="0"/>
      <w:numFmt w:val="bullet"/>
      <w:lvlText w:val="●"/>
      <w:lvlJc w:val="left"/>
      <w:pPr>
        <w:ind w:left="1080" w:hanging="360"/>
      </w:pPr>
      <w:rPr>
        <w:rFonts w:ascii="Tahoma" w:cs="Tahoma" w:eastAsia="Tahoma" w:hAnsi="Tahoma"/>
        <w:b w:val="0"/>
        <w:bCs w:val="0"/>
        <w:i w:val="0"/>
        <w:iCs w:val="0"/>
        <w:sz w:val="24"/>
        <w:szCs w:val="24"/>
      </w:rPr>
    </w:lvl>
    <w:lvl w:ilvl="1">
      <w:start w:val="0"/>
      <w:numFmt w:val="bullet"/>
      <w:lvlText w:val="•"/>
      <w:lvlJc w:val="left"/>
      <w:pPr>
        <w:ind w:left="2052" w:hanging="360"/>
      </w:pPr>
      <w:rPr/>
    </w:lvl>
    <w:lvl w:ilvl="2">
      <w:start w:val="0"/>
      <w:numFmt w:val="bullet"/>
      <w:lvlText w:val="•"/>
      <w:lvlJc w:val="left"/>
      <w:pPr>
        <w:ind w:left="3024" w:hanging="360"/>
      </w:pPr>
      <w:rPr/>
    </w:lvl>
    <w:lvl w:ilvl="3">
      <w:start w:val="0"/>
      <w:numFmt w:val="bullet"/>
      <w:lvlText w:val="•"/>
      <w:lvlJc w:val="left"/>
      <w:pPr>
        <w:ind w:left="3996" w:hanging="360"/>
      </w:pPr>
      <w:rPr/>
    </w:lvl>
    <w:lvl w:ilvl="4">
      <w:start w:val="0"/>
      <w:numFmt w:val="bullet"/>
      <w:lvlText w:val="•"/>
      <w:lvlJc w:val="left"/>
      <w:pPr>
        <w:ind w:left="4968" w:hanging="360"/>
      </w:pPr>
      <w:rPr/>
    </w:lvl>
    <w:lvl w:ilvl="5">
      <w:start w:val="0"/>
      <w:numFmt w:val="bullet"/>
      <w:lvlText w:val="•"/>
      <w:lvlJc w:val="left"/>
      <w:pPr>
        <w:ind w:left="5940" w:hanging="360"/>
      </w:pPr>
      <w:rPr/>
    </w:lvl>
    <w:lvl w:ilvl="6">
      <w:start w:val="0"/>
      <w:numFmt w:val="bullet"/>
      <w:lvlText w:val="•"/>
      <w:lvlJc w:val="left"/>
      <w:pPr>
        <w:ind w:left="6912" w:hanging="360"/>
      </w:pPr>
      <w:rPr/>
    </w:lvl>
    <w:lvl w:ilvl="7">
      <w:start w:val="0"/>
      <w:numFmt w:val="bullet"/>
      <w:lvlText w:val="•"/>
      <w:lvlJc w:val="left"/>
      <w:pPr>
        <w:ind w:left="7884" w:hanging="360"/>
      </w:pPr>
      <w:rPr/>
    </w:lvl>
    <w:lvl w:ilvl="8">
      <w:start w:val="0"/>
      <w:numFmt w:val="bullet"/>
      <w:lvlText w:val="•"/>
      <w:lvlJc w:val="left"/>
      <w:pPr>
        <w:ind w:left="8856" w:hanging="360"/>
      </w:pPr>
      <w:rPr/>
    </w:lvl>
  </w:abstractNum>
  <w:abstractNum w:abstractNumId="5">
    <w:lvl w:ilvl="0">
      <w:start w:val="3"/>
      <w:numFmt w:val="decimal"/>
      <w:lvlText w:val="%1"/>
      <w:lvlJc w:val="left"/>
      <w:pPr>
        <w:ind w:left="839" w:hanging="479.99999999999994"/>
      </w:pPr>
      <w:rPr/>
    </w:lvl>
    <w:lvl w:ilvl="1">
      <w:start w:val="1"/>
      <w:numFmt w:val="decimal"/>
      <w:lvlText w:val="%1.%2"/>
      <w:lvlJc w:val="left"/>
      <w:pPr>
        <w:ind w:left="839" w:hanging="479.99999999999994"/>
      </w:pPr>
      <w:rPr>
        <w:rFonts w:ascii="Times New Roman" w:cs="Times New Roman" w:eastAsia="Times New Roman" w:hAnsi="Times New Roman"/>
        <w:b w:val="1"/>
        <w:bCs w:val="1"/>
        <w:i w:val="0"/>
        <w:iCs w:val="0"/>
        <w:sz w:val="32"/>
        <w:szCs w:val="32"/>
      </w:rPr>
    </w:lvl>
    <w:lvl w:ilvl="2">
      <w:start w:val="0"/>
      <w:numFmt w:val="bullet"/>
      <w:lvlText w:val="●"/>
      <w:lvlJc w:val="left"/>
      <w:pPr>
        <w:ind w:left="1080" w:hanging="360"/>
      </w:pPr>
      <w:rPr>
        <w:rFonts w:ascii="Tahoma" w:cs="Tahoma" w:eastAsia="Tahoma" w:hAnsi="Tahoma"/>
      </w:rPr>
    </w:lvl>
    <w:lvl w:ilvl="3">
      <w:start w:val="0"/>
      <w:numFmt w:val="bullet"/>
      <w:lvlText w:val="•"/>
      <w:lvlJc w:val="left"/>
      <w:pPr>
        <w:ind w:left="3240" w:hanging="360"/>
      </w:pPr>
      <w:rPr/>
    </w:lvl>
    <w:lvl w:ilvl="4">
      <w:start w:val="0"/>
      <w:numFmt w:val="bullet"/>
      <w:lvlText w:val="•"/>
      <w:lvlJc w:val="left"/>
      <w:pPr>
        <w:ind w:left="4320" w:hanging="360"/>
      </w:pPr>
      <w:rPr/>
    </w:lvl>
    <w:lvl w:ilvl="5">
      <w:start w:val="0"/>
      <w:numFmt w:val="bullet"/>
      <w:lvlText w:val="•"/>
      <w:lvlJc w:val="left"/>
      <w:pPr>
        <w:ind w:left="5400" w:hanging="360"/>
      </w:pPr>
      <w:rPr/>
    </w:lvl>
    <w:lvl w:ilvl="6">
      <w:start w:val="0"/>
      <w:numFmt w:val="bullet"/>
      <w:lvlText w:val="•"/>
      <w:lvlJc w:val="left"/>
      <w:pPr>
        <w:ind w:left="6480" w:hanging="360"/>
      </w:pPr>
      <w:rPr/>
    </w:lvl>
    <w:lvl w:ilvl="7">
      <w:start w:val="0"/>
      <w:numFmt w:val="bullet"/>
      <w:lvlText w:val="•"/>
      <w:lvlJc w:val="left"/>
      <w:pPr>
        <w:ind w:left="7560" w:hanging="360"/>
      </w:pPr>
      <w:rPr/>
    </w:lvl>
    <w:lvl w:ilvl="8">
      <w:start w:val="0"/>
      <w:numFmt w:val="bullet"/>
      <w:lvlText w:val="•"/>
      <w:lvlJc w:val="left"/>
      <w:pPr>
        <w:ind w:left="8640" w:hanging="360"/>
      </w:pPr>
      <w:rPr/>
    </w:lvl>
  </w:abstractNum>
  <w:abstractNum w:abstractNumId="6">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800" w:hanging="360"/>
      </w:pPr>
      <w:rPr>
        <w:rFonts w:ascii="Tahoma" w:cs="Tahoma" w:eastAsia="Tahoma" w:hAnsi="Tahoma"/>
        <w:b w:val="0"/>
        <w:bCs w:val="0"/>
        <w:i w:val="0"/>
        <w:iCs w:val="0"/>
        <w:sz w:val="24"/>
        <w:szCs w:val="24"/>
      </w:rPr>
    </w:lvl>
    <w:lvl w:ilvl="2">
      <w:start w:val="0"/>
      <w:numFmt w:val="bullet"/>
      <w:lvlText w:val="•"/>
      <w:lvlJc w:val="left"/>
      <w:pPr>
        <w:ind w:left="2800" w:hanging="360"/>
      </w:pPr>
      <w:rPr/>
    </w:lvl>
    <w:lvl w:ilvl="3">
      <w:start w:val="0"/>
      <w:numFmt w:val="bullet"/>
      <w:lvlText w:val="•"/>
      <w:lvlJc w:val="left"/>
      <w:pPr>
        <w:ind w:left="3800" w:hanging="360"/>
      </w:pPr>
      <w:rPr/>
    </w:lvl>
    <w:lvl w:ilvl="4">
      <w:start w:val="0"/>
      <w:numFmt w:val="bullet"/>
      <w:lvlText w:val="•"/>
      <w:lvlJc w:val="left"/>
      <w:pPr>
        <w:ind w:left="4800" w:hanging="360"/>
      </w:pPr>
      <w:rPr/>
    </w:lvl>
    <w:lvl w:ilvl="5">
      <w:start w:val="0"/>
      <w:numFmt w:val="bullet"/>
      <w:lvlText w:val="•"/>
      <w:lvlJc w:val="left"/>
      <w:pPr>
        <w:ind w:left="5800" w:hanging="360"/>
      </w:pPr>
      <w:rPr/>
    </w:lvl>
    <w:lvl w:ilvl="6">
      <w:start w:val="0"/>
      <w:numFmt w:val="bullet"/>
      <w:lvlText w:val="•"/>
      <w:lvlJc w:val="left"/>
      <w:pPr>
        <w:ind w:left="6800" w:hanging="360"/>
      </w:pPr>
      <w:rPr/>
    </w:lvl>
    <w:lvl w:ilvl="7">
      <w:start w:val="0"/>
      <w:numFmt w:val="bullet"/>
      <w:lvlText w:val="•"/>
      <w:lvlJc w:val="left"/>
      <w:pPr>
        <w:ind w:left="7800" w:hanging="360"/>
      </w:pPr>
      <w:rPr/>
    </w:lvl>
    <w:lvl w:ilvl="8">
      <w:start w:val="0"/>
      <w:numFmt w:val="bullet"/>
      <w:lvlText w:val="•"/>
      <w:lvlJc w:val="left"/>
      <w:pPr>
        <w:ind w:left="8800" w:hanging="360"/>
      </w:pPr>
      <w:rPr/>
    </w:lvl>
  </w:abstractNum>
  <w:abstractNum w:abstractNumId="7">
    <w:lvl w:ilvl="0">
      <w:start w:val="0"/>
      <w:numFmt w:val="bullet"/>
      <w:lvlText w:val="●"/>
      <w:lvlJc w:val="left"/>
      <w:pPr>
        <w:ind w:left="1080" w:hanging="360"/>
      </w:pPr>
      <w:rPr>
        <w:rFonts w:ascii="Tahoma" w:cs="Tahoma" w:eastAsia="Tahoma" w:hAnsi="Tahoma"/>
        <w:b w:val="0"/>
        <w:bCs w:val="0"/>
        <w:i w:val="0"/>
        <w:iCs w:val="0"/>
        <w:sz w:val="24"/>
        <w:szCs w:val="24"/>
      </w:rPr>
    </w:lvl>
    <w:lvl w:ilvl="1">
      <w:start w:val="0"/>
      <w:numFmt w:val="bullet"/>
      <w:lvlText w:val="•"/>
      <w:lvlJc w:val="left"/>
      <w:pPr>
        <w:ind w:left="2052" w:hanging="360"/>
      </w:pPr>
      <w:rPr/>
    </w:lvl>
    <w:lvl w:ilvl="2">
      <w:start w:val="0"/>
      <w:numFmt w:val="bullet"/>
      <w:lvlText w:val="•"/>
      <w:lvlJc w:val="left"/>
      <w:pPr>
        <w:ind w:left="3024" w:hanging="360"/>
      </w:pPr>
      <w:rPr/>
    </w:lvl>
    <w:lvl w:ilvl="3">
      <w:start w:val="0"/>
      <w:numFmt w:val="bullet"/>
      <w:lvlText w:val="•"/>
      <w:lvlJc w:val="left"/>
      <w:pPr>
        <w:ind w:left="3996" w:hanging="360"/>
      </w:pPr>
      <w:rPr/>
    </w:lvl>
    <w:lvl w:ilvl="4">
      <w:start w:val="0"/>
      <w:numFmt w:val="bullet"/>
      <w:lvlText w:val="•"/>
      <w:lvlJc w:val="left"/>
      <w:pPr>
        <w:ind w:left="4968" w:hanging="360"/>
      </w:pPr>
      <w:rPr/>
    </w:lvl>
    <w:lvl w:ilvl="5">
      <w:start w:val="0"/>
      <w:numFmt w:val="bullet"/>
      <w:lvlText w:val="•"/>
      <w:lvlJc w:val="left"/>
      <w:pPr>
        <w:ind w:left="5940" w:hanging="360"/>
      </w:pPr>
      <w:rPr/>
    </w:lvl>
    <w:lvl w:ilvl="6">
      <w:start w:val="0"/>
      <w:numFmt w:val="bullet"/>
      <w:lvlText w:val="•"/>
      <w:lvlJc w:val="left"/>
      <w:pPr>
        <w:ind w:left="6912" w:hanging="360"/>
      </w:pPr>
      <w:rPr/>
    </w:lvl>
    <w:lvl w:ilvl="7">
      <w:start w:val="0"/>
      <w:numFmt w:val="bullet"/>
      <w:lvlText w:val="•"/>
      <w:lvlJc w:val="left"/>
      <w:pPr>
        <w:ind w:left="7884" w:hanging="360"/>
      </w:pPr>
      <w:rPr/>
    </w:lvl>
    <w:lvl w:ilvl="8">
      <w:start w:val="0"/>
      <w:numFmt w:val="bullet"/>
      <w:lvlText w:val="•"/>
      <w:lvlJc w:val="left"/>
      <w:pPr>
        <w:ind w:left="8856" w:hanging="360"/>
      </w:pPr>
      <w:rPr/>
    </w:lvl>
  </w:abstractNum>
  <w:abstractNum w:abstractNumId="8">
    <w:lvl w:ilvl="0">
      <w:start w:val="1"/>
      <w:numFmt w:val="decimal"/>
      <w:lvlText w:val="%1."/>
      <w:lvlJc w:val="left"/>
      <w:pPr>
        <w:ind w:left="1080" w:hanging="360"/>
      </w:pPr>
      <w:rPr>
        <w:rFonts w:ascii="Times New Roman" w:cs="Times New Roman" w:eastAsia="Times New Roman" w:hAnsi="Times New Roman"/>
        <w:b w:val="1"/>
        <w:bCs w:val="1"/>
        <w:i w:val="0"/>
        <w:iCs w:val="0"/>
        <w:sz w:val="24"/>
        <w:szCs w:val="24"/>
      </w:rPr>
    </w:lvl>
    <w:lvl w:ilvl="1">
      <w:start w:val="0"/>
      <w:numFmt w:val="bullet"/>
      <w:lvlText w:val="○"/>
      <w:lvlJc w:val="left"/>
      <w:pPr>
        <w:ind w:left="1800" w:hanging="360"/>
      </w:pPr>
      <w:rPr>
        <w:rFonts w:ascii="Tahoma" w:cs="Tahoma" w:eastAsia="Tahoma" w:hAnsi="Tahoma"/>
        <w:b w:val="0"/>
        <w:bCs w:val="0"/>
        <w:i w:val="0"/>
        <w:iCs w:val="0"/>
        <w:sz w:val="24"/>
        <w:szCs w:val="24"/>
      </w:rPr>
    </w:lvl>
    <w:lvl w:ilvl="2">
      <w:start w:val="0"/>
      <w:numFmt w:val="bullet"/>
      <w:lvlText w:val="•"/>
      <w:lvlJc w:val="left"/>
      <w:pPr>
        <w:ind w:left="2800" w:hanging="360"/>
      </w:pPr>
      <w:rPr/>
    </w:lvl>
    <w:lvl w:ilvl="3">
      <w:start w:val="0"/>
      <w:numFmt w:val="bullet"/>
      <w:lvlText w:val="•"/>
      <w:lvlJc w:val="left"/>
      <w:pPr>
        <w:ind w:left="3800" w:hanging="360"/>
      </w:pPr>
      <w:rPr/>
    </w:lvl>
    <w:lvl w:ilvl="4">
      <w:start w:val="0"/>
      <w:numFmt w:val="bullet"/>
      <w:lvlText w:val="•"/>
      <w:lvlJc w:val="left"/>
      <w:pPr>
        <w:ind w:left="4800" w:hanging="360"/>
      </w:pPr>
      <w:rPr/>
    </w:lvl>
    <w:lvl w:ilvl="5">
      <w:start w:val="0"/>
      <w:numFmt w:val="bullet"/>
      <w:lvlText w:val="•"/>
      <w:lvlJc w:val="left"/>
      <w:pPr>
        <w:ind w:left="5800" w:hanging="360"/>
      </w:pPr>
      <w:rPr/>
    </w:lvl>
    <w:lvl w:ilvl="6">
      <w:start w:val="0"/>
      <w:numFmt w:val="bullet"/>
      <w:lvlText w:val="•"/>
      <w:lvlJc w:val="left"/>
      <w:pPr>
        <w:ind w:left="6800" w:hanging="360"/>
      </w:pPr>
      <w:rPr/>
    </w:lvl>
    <w:lvl w:ilvl="7">
      <w:start w:val="0"/>
      <w:numFmt w:val="bullet"/>
      <w:lvlText w:val="•"/>
      <w:lvlJc w:val="left"/>
      <w:pPr>
        <w:ind w:left="7800" w:hanging="360"/>
      </w:pPr>
      <w:rPr/>
    </w:lvl>
    <w:lvl w:ilvl="8">
      <w:start w:val="0"/>
      <w:numFmt w:val="bullet"/>
      <w:lvlText w:val="•"/>
      <w:lvlJc w:val="left"/>
      <w:pPr>
        <w:ind w:left="8800" w:hanging="360"/>
      </w:pPr>
      <w:rPr/>
    </w:lvl>
  </w:abstractNum>
  <w:abstractNum w:abstractNumId="9">
    <w:lvl w:ilvl="0">
      <w:start w:val="2"/>
      <w:numFmt w:val="decimal"/>
      <w:lvlText w:val="%1"/>
      <w:lvlJc w:val="left"/>
      <w:pPr>
        <w:ind w:left="839" w:hanging="479.99999999999994"/>
      </w:pPr>
      <w:rPr/>
    </w:lvl>
    <w:lvl w:ilvl="1">
      <w:start w:val="1"/>
      <w:numFmt w:val="decimal"/>
      <w:lvlText w:val="%1.%2"/>
      <w:lvlJc w:val="left"/>
      <w:pPr>
        <w:ind w:left="839" w:hanging="479.99999999999994"/>
      </w:pPr>
      <w:rPr>
        <w:rFonts w:ascii="Times New Roman" w:cs="Times New Roman" w:eastAsia="Times New Roman" w:hAnsi="Times New Roman"/>
        <w:b w:val="1"/>
        <w:bCs w:val="1"/>
        <w:i w:val="0"/>
        <w:iCs w:val="0"/>
        <w:sz w:val="32"/>
        <w:szCs w:val="32"/>
      </w:rPr>
    </w:lvl>
    <w:lvl w:ilvl="2">
      <w:start w:val="1"/>
      <w:numFmt w:val="decimal"/>
      <w:lvlText w:val="%1.%2.%3"/>
      <w:lvlJc w:val="left"/>
      <w:pPr>
        <w:ind w:left="4467" w:hanging="540"/>
      </w:pPr>
      <w:rPr>
        <w:rFonts w:ascii="Times New Roman" w:cs="Times New Roman" w:eastAsia="Times New Roman" w:hAnsi="Times New Roman"/>
        <w:b w:val="0"/>
        <w:bCs w:val="0"/>
        <w:i w:val="0"/>
        <w:iCs w:val="0"/>
        <w:sz w:val="24"/>
        <w:szCs w:val="24"/>
      </w:rPr>
    </w:lvl>
    <w:lvl w:ilvl="3">
      <w:start w:val="0"/>
      <w:numFmt w:val="bullet"/>
      <w:lvlText w:val="•"/>
      <w:lvlJc w:val="left"/>
      <w:pPr>
        <w:ind w:left="5868" w:hanging="540"/>
      </w:pPr>
      <w:rPr/>
    </w:lvl>
    <w:lvl w:ilvl="4">
      <w:start w:val="0"/>
      <w:numFmt w:val="bullet"/>
      <w:lvlText w:val="•"/>
      <w:lvlJc w:val="left"/>
      <w:pPr>
        <w:ind w:left="6573" w:hanging="540"/>
      </w:pPr>
      <w:rPr/>
    </w:lvl>
    <w:lvl w:ilvl="5">
      <w:start w:val="0"/>
      <w:numFmt w:val="bullet"/>
      <w:lvlText w:val="•"/>
      <w:lvlJc w:val="left"/>
      <w:pPr>
        <w:ind w:left="7277" w:hanging="540"/>
      </w:pPr>
      <w:rPr/>
    </w:lvl>
    <w:lvl w:ilvl="6">
      <w:start w:val="0"/>
      <w:numFmt w:val="bullet"/>
      <w:lvlText w:val="•"/>
      <w:lvlJc w:val="left"/>
      <w:pPr>
        <w:ind w:left="7982" w:hanging="540"/>
      </w:pPr>
      <w:rPr/>
    </w:lvl>
    <w:lvl w:ilvl="7">
      <w:start w:val="0"/>
      <w:numFmt w:val="bullet"/>
      <w:lvlText w:val="•"/>
      <w:lvlJc w:val="left"/>
      <w:pPr>
        <w:ind w:left="8686" w:hanging="540"/>
      </w:pPr>
      <w:rPr/>
    </w:lvl>
    <w:lvl w:ilvl="8">
      <w:start w:val="0"/>
      <w:numFmt w:val="bullet"/>
      <w:lvlText w:val="•"/>
      <w:lvlJc w:val="left"/>
      <w:pPr>
        <w:ind w:left="9391" w:hanging="540"/>
      </w:pPr>
      <w:rPr/>
    </w:lvl>
  </w:abstractNum>
  <w:abstractNum w:abstractNumId="10">
    <w:lvl w:ilvl="0">
      <w:start w:val="0"/>
      <w:numFmt w:val="bullet"/>
      <w:lvlText w:val="●"/>
      <w:lvlJc w:val="left"/>
      <w:pPr>
        <w:ind w:left="1080" w:hanging="360"/>
      </w:pPr>
      <w:rPr>
        <w:rFonts w:ascii="Tahoma" w:cs="Tahoma" w:eastAsia="Tahoma" w:hAnsi="Tahoma"/>
        <w:b w:val="0"/>
        <w:bCs w:val="0"/>
        <w:i w:val="0"/>
        <w:iCs w:val="0"/>
        <w:sz w:val="24"/>
        <w:szCs w:val="24"/>
      </w:rPr>
    </w:lvl>
    <w:lvl w:ilvl="1">
      <w:start w:val="0"/>
      <w:numFmt w:val="bullet"/>
      <w:lvlText w:val="•"/>
      <w:lvlJc w:val="left"/>
      <w:pPr>
        <w:ind w:left="2052" w:hanging="360"/>
      </w:pPr>
      <w:rPr/>
    </w:lvl>
    <w:lvl w:ilvl="2">
      <w:start w:val="0"/>
      <w:numFmt w:val="bullet"/>
      <w:lvlText w:val="•"/>
      <w:lvlJc w:val="left"/>
      <w:pPr>
        <w:ind w:left="3024" w:hanging="360"/>
      </w:pPr>
      <w:rPr/>
    </w:lvl>
    <w:lvl w:ilvl="3">
      <w:start w:val="0"/>
      <w:numFmt w:val="bullet"/>
      <w:lvlText w:val="•"/>
      <w:lvlJc w:val="left"/>
      <w:pPr>
        <w:ind w:left="3996" w:hanging="360"/>
      </w:pPr>
      <w:rPr/>
    </w:lvl>
    <w:lvl w:ilvl="4">
      <w:start w:val="0"/>
      <w:numFmt w:val="bullet"/>
      <w:lvlText w:val="•"/>
      <w:lvlJc w:val="left"/>
      <w:pPr>
        <w:ind w:left="4968" w:hanging="360"/>
      </w:pPr>
      <w:rPr/>
    </w:lvl>
    <w:lvl w:ilvl="5">
      <w:start w:val="0"/>
      <w:numFmt w:val="bullet"/>
      <w:lvlText w:val="•"/>
      <w:lvlJc w:val="left"/>
      <w:pPr>
        <w:ind w:left="5940" w:hanging="360"/>
      </w:pPr>
      <w:rPr/>
    </w:lvl>
    <w:lvl w:ilvl="6">
      <w:start w:val="0"/>
      <w:numFmt w:val="bullet"/>
      <w:lvlText w:val="•"/>
      <w:lvlJc w:val="left"/>
      <w:pPr>
        <w:ind w:left="6912" w:hanging="360"/>
      </w:pPr>
      <w:rPr/>
    </w:lvl>
    <w:lvl w:ilvl="7">
      <w:start w:val="0"/>
      <w:numFmt w:val="bullet"/>
      <w:lvlText w:val="•"/>
      <w:lvlJc w:val="left"/>
      <w:pPr>
        <w:ind w:left="7884" w:hanging="360"/>
      </w:pPr>
      <w:rPr/>
    </w:lvl>
    <w:lvl w:ilvl="8">
      <w:start w:val="0"/>
      <w:numFmt w:val="bullet"/>
      <w:lvlText w:val="•"/>
      <w:lvlJc w:val="left"/>
      <w:pPr>
        <w:ind w:left="8856" w:hanging="360"/>
      </w:pPr>
      <w:rPr/>
    </w:lvl>
  </w:abstractNum>
  <w:abstractNum w:abstractNumId="11">
    <w:lvl w:ilvl="0">
      <w:start w:val="0"/>
      <w:numFmt w:val="bullet"/>
      <w:lvlText w:val="●"/>
      <w:lvlJc w:val="left"/>
      <w:pPr>
        <w:ind w:left="1080" w:hanging="360"/>
      </w:pPr>
      <w:rPr>
        <w:rFonts w:ascii="Tahoma" w:cs="Tahoma" w:eastAsia="Tahoma" w:hAnsi="Tahoma"/>
        <w:b w:val="0"/>
        <w:bCs w:val="0"/>
        <w:i w:val="0"/>
        <w:iCs w:val="0"/>
        <w:sz w:val="24"/>
        <w:szCs w:val="24"/>
      </w:rPr>
    </w:lvl>
    <w:lvl w:ilvl="1">
      <w:start w:val="0"/>
      <w:numFmt w:val="bullet"/>
      <w:lvlText w:val="•"/>
      <w:lvlJc w:val="left"/>
      <w:pPr>
        <w:ind w:left="2052" w:hanging="360"/>
      </w:pPr>
      <w:rPr/>
    </w:lvl>
    <w:lvl w:ilvl="2">
      <w:start w:val="0"/>
      <w:numFmt w:val="bullet"/>
      <w:lvlText w:val="•"/>
      <w:lvlJc w:val="left"/>
      <w:pPr>
        <w:ind w:left="3024" w:hanging="360"/>
      </w:pPr>
      <w:rPr/>
    </w:lvl>
    <w:lvl w:ilvl="3">
      <w:start w:val="0"/>
      <w:numFmt w:val="bullet"/>
      <w:lvlText w:val="•"/>
      <w:lvlJc w:val="left"/>
      <w:pPr>
        <w:ind w:left="3996" w:hanging="360"/>
      </w:pPr>
      <w:rPr/>
    </w:lvl>
    <w:lvl w:ilvl="4">
      <w:start w:val="0"/>
      <w:numFmt w:val="bullet"/>
      <w:lvlText w:val="•"/>
      <w:lvlJc w:val="left"/>
      <w:pPr>
        <w:ind w:left="4968" w:hanging="360"/>
      </w:pPr>
      <w:rPr/>
    </w:lvl>
    <w:lvl w:ilvl="5">
      <w:start w:val="0"/>
      <w:numFmt w:val="bullet"/>
      <w:lvlText w:val="•"/>
      <w:lvlJc w:val="left"/>
      <w:pPr>
        <w:ind w:left="5940" w:hanging="360"/>
      </w:pPr>
      <w:rPr/>
    </w:lvl>
    <w:lvl w:ilvl="6">
      <w:start w:val="0"/>
      <w:numFmt w:val="bullet"/>
      <w:lvlText w:val="•"/>
      <w:lvlJc w:val="left"/>
      <w:pPr>
        <w:ind w:left="6912" w:hanging="360"/>
      </w:pPr>
      <w:rPr/>
    </w:lvl>
    <w:lvl w:ilvl="7">
      <w:start w:val="0"/>
      <w:numFmt w:val="bullet"/>
      <w:lvlText w:val="•"/>
      <w:lvlJc w:val="left"/>
      <w:pPr>
        <w:ind w:left="7884" w:hanging="360"/>
      </w:pPr>
      <w:rPr/>
    </w:lvl>
    <w:lvl w:ilvl="8">
      <w:start w:val="0"/>
      <w:numFmt w:val="bullet"/>
      <w:lvlText w:val="•"/>
      <w:lvlJc w:val="left"/>
      <w:pPr>
        <w:ind w:left="8856" w:hanging="360"/>
      </w:pPr>
      <w:rPr/>
    </w:lvl>
  </w:abstractNum>
  <w:abstractNum w:abstractNumId="12">
    <w:lvl w:ilvl="0">
      <w:start w:val="1"/>
      <w:numFmt w:val="decimal"/>
      <w:lvlText w:val="%1."/>
      <w:lvlJc w:val="left"/>
      <w:pPr>
        <w:ind w:left="600" w:hanging="240"/>
      </w:pPr>
      <w:rPr>
        <w:rFonts w:ascii="Times New Roman" w:cs="Times New Roman" w:eastAsia="Times New Roman" w:hAnsi="Times New Roman"/>
        <w:b w:val="1"/>
        <w:bCs w:val="1"/>
        <w:i w:val="0"/>
        <w:iCs w:val="0"/>
        <w:sz w:val="24"/>
        <w:szCs w:val="24"/>
      </w:rPr>
    </w:lvl>
    <w:lvl w:ilvl="1">
      <w:start w:val="0"/>
      <w:numFmt w:val="bullet"/>
      <w:lvlText w:val="•"/>
      <w:lvlJc w:val="left"/>
      <w:pPr>
        <w:ind w:left="1620" w:hanging="240"/>
      </w:pPr>
      <w:rPr/>
    </w:lvl>
    <w:lvl w:ilvl="2">
      <w:start w:val="0"/>
      <w:numFmt w:val="bullet"/>
      <w:lvlText w:val="•"/>
      <w:lvlJc w:val="left"/>
      <w:pPr>
        <w:ind w:left="2640" w:hanging="240"/>
      </w:pPr>
      <w:rPr/>
    </w:lvl>
    <w:lvl w:ilvl="3">
      <w:start w:val="0"/>
      <w:numFmt w:val="bullet"/>
      <w:lvlText w:val="•"/>
      <w:lvlJc w:val="left"/>
      <w:pPr>
        <w:ind w:left="3660" w:hanging="240"/>
      </w:pPr>
      <w:rPr/>
    </w:lvl>
    <w:lvl w:ilvl="4">
      <w:start w:val="0"/>
      <w:numFmt w:val="bullet"/>
      <w:lvlText w:val="•"/>
      <w:lvlJc w:val="left"/>
      <w:pPr>
        <w:ind w:left="4680" w:hanging="240"/>
      </w:pPr>
      <w:rPr/>
    </w:lvl>
    <w:lvl w:ilvl="5">
      <w:start w:val="0"/>
      <w:numFmt w:val="bullet"/>
      <w:lvlText w:val="•"/>
      <w:lvlJc w:val="left"/>
      <w:pPr>
        <w:ind w:left="5700" w:hanging="240"/>
      </w:pPr>
      <w:rPr/>
    </w:lvl>
    <w:lvl w:ilvl="6">
      <w:start w:val="0"/>
      <w:numFmt w:val="bullet"/>
      <w:lvlText w:val="•"/>
      <w:lvlJc w:val="left"/>
      <w:pPr>
        <w:ind w:left="6720" w:hanging="240"/>
      </w:pPr>
      <w:rPr/>
    </w:lvl>
    <w:lvl w:ilvl="7">
      <w:start w:val="0"/>
      <w:numFmt w:val="bullet"/>
      <w:lvlText w:val="•"/>
      <w:lvlJc w:val="left"/>
      <w:pPr>
        <w:ind w:left="7740" w:hanging="240"/>
      </w:pPr>
      <w:rPr/>
    </w:lvl>
    <w:lvl w:ilvl="8">
      <w:start w:val="0"/>
      <w:numFmt w:val="bullet"/>
      <w:lvlText w:val="•"/>
      <w:lvlJc w:val="left"/>
      <w:pPr>
        <w:ind w:left="8760" w:hanging="240"/>
      </w:pPr>
      <w:rPr/>
    </w:lvl>
  </w:abstractNum>
  <w:abstractNum w:abstractNumId="13">
    <w:lvl w:ilvl="0">
      <w:start w:val="1"/>
      <w:numFmt w:val="decimal"/>
      <w:lvlText w:val="%1"/>
      <w:lvlJc w:val="left"/>
      <w:pPr>
        <w:ind w:left="839" w:hanging="479.99999999999994"/>
      </w:pPr>
      <w:rPr/>
    </w:lvl>
    <w:lvl w:ilvl="1">
      <w:start w:val="1"/>
      <w:numFmt w:val="decimal"/>
      <w:lvlText w:val="%1.%2"/>
      <w:lvlJc w:val="left"/>
      <w:pPr>
        <w:ind w:left="839" w:hanging="479.99999999999994"/>
      </w:pPr>
      <w:rPr>
        <w:rFonts w:ascii="Times New Roman" w:cs="Times New Roman" w:eastAsia="Times New Roman" w:hAnsi="Times New Roman"/>
        <w:b w:val="1"/>
        <w:bCs w:val="1"/>
        <w:i w:val="0"/>
        <w:iCs w:val="0"/>
        <w:sz w:val="32"/>
        <w:szCs w:val="32"/>
      </w:rPr>
    </w:lvl>
    <w:lvl w:ilvl="2">
      <w:start w:val="1"/>
      <w:numFmt w:val="decimal"/>
      <w:lvlText w:val="%1.%2.%3"/>
      <w:lvlJc w:val="left"/>
      <w:pPr>
        <w:ind w:left="4839" w:hanging="540"/>
      </w:pPr>
      <w:rPr>
        <w:rFonts w:ascii="Times New Roman" w:cs="Times New Roman" w:eastAsia="Times New Roman" w:hAnsi="Times New Roman"/>
        <w:b w:val="0"/>
        <w:bCs w:val="0"/>
        <w:i w:val="0"/>
        <w:iCs w:val="0"/>
        <w:sz w:val="24"/>
        <w:szCs w:val="24"/>
      </w:rPr>
    </w:lvl>
    <w:lvl w:ilvl="3">
      <w:start w:val="0"/>
      <w:numFmt w:val="bullet"/>
      <w:lvlText w:val="•"/>
      <w:lvlJc w:val="left"/>
      <w:pPr>
        <w:ind w:left="5585" w:hanging="540"/>
      </w:pPr>
      <w:rPr/>
    </w:lvl>
    <w:lvl w:ilvl="4">
      <w:start w:val="0"/>
      <w:numFmt w:val="bullet"/>
      <w:lvlText w:val="•"/>
      <w:lvlJc w:val="left"/>
      <w:pPr>
        <w:ind w:left="6330" w:hanging="540"/>
      </w:pPr>
      <w:rPr/>
    </w:lvl>
    <w:lvl w:ilvl="5">
      <w:start w:val="0"/>
      <w:numFmt w:val="bullet"/>
      <w:lvlText w:val="•"/>
      <w:lvlJc w:val="left"/>
      <w:pPr>
        <w:ind w:left="7075" w:hanging="540"/>
      </w:pPr>
      <w:rPr/>
    </w:lvl>
    <w:lvl w:ilvl="6">
      <w:start w:val="0"/>
      <w:numFmt w:val="bullet"/>
      <w:lvlText w:val="•"/>
      <w:lvlJc w:val="left"/>
      <w:pPr>
        <w:ind w:left="7820" w:hanging="540"/>
      </w:pPr>
      <w:rPr/>
    </w:lvl>
    <w:lvl w:ilvl="7">
      <w:start w:val="0"/>
      <w:numFmt w:val="bullet"/>
      <w:lvlText w:val="•"/>
      <w:lvlJc w:val="left"/>
      <w:pPr>
        <w:ind w:left="8565" w:hanging="540"/>
      </w:pPr>
      <w:rPr/>
    </w:lvl>
    <w:lvl w:ilvl="8">
      <w:start w:val="0"/>
      <w:numFmt w:val="bullet"/>
      <w:lvlText w:val="•"/>
      <w:lvlJc w:val="left"/>
      <w:pPr>
        <w:ind w:left="9310" w:hanging="540"/>
      </w:pPr>
      <w:rPr/>
    </w:lvl>
  </w:abstractNum>
  <w:abstractNum w:abstractNumId="14">
    <w:lvl w:ilvl="0">
      <w:start w:val="1"/>
      <w:numFmt w:val="lowerLetter"/>
      <w:lvlText w:val="%1."/>
      <w:lvlJc w:val="left"/>
      <w:pPr>
        <w:ind w:left="1086" w:hanging="227.0000000000001"/>
      </w:pPr>
      <w:rPr>
        <w:rFonts w:ascii="Times New Roman" w:cs="Times New Roman" w:eastAsia="Times New Roman" w:hAnsi="Times New Roman"/>
        <w:b w:val="0"/>
        <w:bCs w:val="0"/>
        <w:i w:val="0"/>
        <w:iCs w:val="0"/>
        <w:sz w:val="24"/>
        <w:szCs w:val="24"/>
      </w:rPr>
    </w:lvl>
    <w:lvl w:ilvl="1">
      <w:start w:val="0"/>
      <w:numFmt w:val="bullet"/>
      <w:lvlText w:val="•"/>
      <w:lvlJc w:val="left"/>
      <w:pPr>
        <w:ind w:left="1658" w:hanging="226.99999999999977"/>
      </w:pPr>
      <w:rPr/>
    </w:lvl>
    <w:lvl w:ilvl="2">
      <w:start w:val="0"/>
      <w:numFmt w:val="bullet"/>
      <w:lvlText w:val="•"/>
      <w:lvlJc w:val="left"/>
      <w:pPr>
        <w:ind w:left="2236" w:hanging="227"/>
      </w:pPr>
      <w:rPr/>
    </w:lvl>
    <w:lvl w:ilvl="3">
      <w:start w:val="0"/>
      <w:numFmt w:val="bullet"/>
      <w:lvlText w:val="•"/>
      <w:lvlJc w:val="left"/>
      <w:pPr>
        <w:ind w:left="2814" w:hanging="227"/>
      </w:pPr>
      <w:rPr/>
    </w:lvl>
    <w:lvl w:ilvl="4">
      <w:start w:val="0"/>
      <w:numFmt w:val="bullet"/>
      <w:lvlText w:val="•"/>
      <w:lvlJc w:val="left"/>
      <w:pPr>
        <w:ind w:left="3392" w:hanging="227"/>
      </w:pPr>
      <w:rPr/>
    </w:lvl>
    <w:lvl w:ilvl="5">
      <w:start w:val="0"/>
      <w:numFmt w:val="bullet"/>
      <w:lvlText w:val="•"/>
      <w:lvlJc w:val="left"/>
      <w:pPr>
        <w:ind w:left="3970" w:hanging="227"/>
      </w:pPr>
      <w:rPr/>
    </w:lvl>
    <w:lvl w:ilvl="6">
      <w:start w:val="0"/>
      <w:numFmt w:val="bullet"/>
      <w:lvlText w:val="•"/>
      <w:lvlJc w:val="left"/>
      <w:pPr>
        <w:ind w:left="4548" w:hanging="227"/>
      </w:pPr>
      <w:rPr/>
    </w:lvl>
    <w:lvl w:ilvl="7">
      <w:start w:val="0"/>
      <w:numFmt w:val="bullet"/>
      <w:lvlText w:val="•"/>
      <w:lvlJc w:val="left"/>
      <w:pPr>
        <w:ind w:left="5126" w:hanging="227"/>
      </w:pPr>
      <w:rPr/>
    </w:lvl>
    <w:lvl w:ilvl="8">
      <w:start w:val="0"/>
      <w:numFmt w:val="bullet"/>
      <w:lvlText w:val="•"/>
      <w:lvlJc w:val="left"/>
      <w:pPr>
        <w:ind w:left="5704" w:hanging="227.0000000000009"/>
      </w:pPr>
      <w:rPr/>
    </w:lvl>
  </w:abstractNum>
  <w:abstractNum w:abstractNumId="15">
    <w:lvl w:ilvl="0">
      <w:start w:val="1"/>
      <w:numFmt w:val="lowerLetter"/>
      <w:lvlText w:val="%1."/>
      <w:lvlJc w:val="left"/>
      <w:pPr>
        <w:ind w:left="1041" w:hanging="227.0000000000001"/>
      </w:pPr>
      <w:rPr>
        <w:rFonts w:ascii="Times New Roman" w:cs="Times New Roman" w:eastAsia="Times New Roman" w:hAnsi="Times New Roman"/>
        <w:b w:val="0"/>
        <w:bCs w:val="0"/>
        <w:i w:val="0"/>
        <w:iCs w:val="0"/>
        <w:sz w:val="24"/>
        <w:szCs w:val="24"/>
      </w:rPr>
    </w:lvl>
    <w:lvl w:ilvl="1">
      <w:start w:val="0"/>
      <w:numFmt w:val="bullet"/>
      <w:lvlText w:val="•"/>
      <w:lvlJc w:val="left"/>
      <w:pPr>
        <w:ind w:left="1622" w:hanging="227"/>
      </w:pPr>
      <w:rPr/>
    </w:lvl>
    <w:lvl w:ilvl="2">
      <w:start w:val="0"/>
      <w:numFmt w:val="bullet"/>
      <w:lvlText w:val="•"/>
      <w:lvlJc w:val="left"/>
      <w:pPr>
        <w:ind w:left="2204" w:hanging="226.99999999999977"/>
      </w:pPr>
      <w:rPr/>
    </w:lvl>
    <w:lvl w:ilvl="3">
      <w:start w:val="0"/>
      <w:numFmt w:val="bullet"/>
      <w:lvlText w:val="•"/>
      <w:lvlJc w:val="left"/>
      <w:pPr>
        <w:ind w:left="2786" w:hanging="226.99999999999955"/>
      </w:pPr>
      <w:rPr/>
    </w:lvl>
    <w:lvl w:ilvl="4">
      <w:start w:val="0"/>
      <w:numFmt w:val="bullet"/>
      <w:lvlText w:val="•"/>
      <w:lvlJc w:val="left"/>
      <w:pPr>
        <w:ind w:left="3368" w:hanging="227"/>
      </w:pPr>
      <w:rPr/>
    </w:lvl>
    <w:lvl w:ilvl="5">
      <w:start w:val="0"/>
      <w:numFmt w:val="bullet"/>
      <w:lvlText w:val="•"/>
      <w:lvlJc w:val="left"/>
      <w:pPr>
        <w:ind w:left="3950" w:hanging="227"/>
      </w:pPr>
      <w:rPr/>
    </w:lvl>
    <w:lvl w:ilvl="6">
      <w:start w:val="0"/>
      <w:numFmt w:val="bullet"/>
      <w:lvlText w:val="•"/>
      <w:lvlJc w:val="left"/>
      <w:pPr>
        <w:ind w:left="4532" w:hanging="227"/>
      </w:pPr>
      <w:rPr/>
    </w:lvl>
    <w:lvl w:ilvl="7">
      <w:start w:val="0"/>
      <w:numFmt w:val="bullet"/>
      <w:lvlText w:val="•"/>
      <w:lvlJc w:val="left"/>
      <w:pPr>
        <w:ind w:left="5114" w:hanging="227"/>
      </w:pPr>
      <w:rPr/>
    </w:lvl>
    <w:lvl w:ilvl="8">
      <w:start w:val="0"/>
      <w:numFmt w:val="bullet"/>
      <w:lvlText w:val="•"/>
      <w:lvlJc w:val="left"/>
      <w:pPr>
        <w:ind w:left="5696" w:hanging="227"/>
      </w:pPr>
      <w:rPr/>
    </w:lvl>
  </w:abstractNum>
  <w:abstractNum w:abstractNumId="16">
    <w:lvl w:ilvl="0">
      <w:start w:val="0"/>
      <w:numFmt w:val="bullet"/>
      <w:lvlText w:val="-"/>
      <w:lvlJc w:val="left"/>
      <w:pPr>
        <w:ind w:left="978" w:hanging="144.0000000000001"/>
      </w:pPr>
      <w:rPr>
        <w:rFonts w:ascii="Times New Roman" w:cs="Times New Roman" w:eastAsia="Times New Roman" w:hAnsi="Times New Roman"/>
        <w:b w:val="0"/>
        <w:bCs w:val="0"/>
        <w:i w:val="0"/>
        <w:iCs w:val="0"/>
        <w:sz w:val="24"/>
        <w:szCs w:val="24"/>
      </w:rPr>
    </w:lvl>
    <w:lvl w:ilvl="1">
      <w:start w:val="0"/>
      <w:numFmt w:val="bullet"/>
      <w:lvlText w:val="•"/>
      <w:lvlJc w:val="left"/>
      <w:pPr>
        <w:ind w:left="1276" w:hanging="144"/>
      </w:pPr>
      <w:rPr/>
    </w:lvl>
    <w:lvl w:ilvl="2">
      <w:start w:val="0"/>
      <w:numFmt w:val="bullet"/>
      <w:lvlText w:val="•"/>
      <w:lvlJc w:val="left"/>
      <w:pPr>
        <w:ind w:left="1572" w:hanging="144.00000000000023"/>
      </w:pPr>
      <w:rPr/>
    </w:lvl>
    <w:lvl w:ilvl="3">
      <w:start w:val="0"/>
      <w:numFmt w:val="bullet"/>
      <w:lvlText w:val="•"/>
      <w:lvlJc w:val="left"/>
      <w:pPr>
        <w:ind w:left="1867" w:hanging="144.00000000000023"/>
      </w:pPr>
      <w:rPr/>
    </w:lvl>
    <w:lvl w:ilvl="4">
      <w:start w:val="0"/>
      <w:numFmt w:val="bullet"/>
      <w:lvlText w:val="•"/>
      <w:lvlJc w:val="left"/>
      <w:pPr>
        <w:ind w:left="2163" w:hanging="144"/>
      </w:pPr>
      <w:rPr/>
    </w:lvl>
    <w:lvl w:ilvl="5">
      <w:start w:val="0"/>
      <w:numFmt w:val="bullet"/>
      <w:lvlText w:val="•"/>
      <w:lvlJc w:val="left"/>
      <w:pPr>
        <w:ind w:left="2459" w:hanging="144"/>
      </w:pPr>
      <w:rPr/>
    </w:lvl>
    <w:lvl w:ilvl="6">
      <w:start w:val="0"/>
      <w:numFmt w:val="bullet"/>
      <w:lvlText w:val="•"/>
      <w:lvlJc w:val="left"/>
      <w:pPr>
        <w:ind w:left="2755" w:hanging="144"/>
      </w:pPr>
      <w:rPr/>
    </w:lvl>
    <w:lvl w:ilvl="7">
      <w:start w:val="0"/>
      <w:numFmt w:val="bullet"/>
      <w:lvlText w:val="•"/>
      <w:lvlJc w:val="left"/>
      <w:pPr>
        <w:ind w:left="3051" w:hanging="143.99999999999955"/>
      </w:pPr>
      <w:rPr/>
    </w:lvl>
    <w:lvl w:ilvl="8">
      <w:start w:val="0"/>
      <w:numFmt w:val="bullet"/>
      <w:lvlText w:val="•"/>
      <w:lvlJc w:val="left"/>
      <w:pPr>
        <w:ind w:left="3347" w:hanging="144"/>
      </w:pPr>
      <w:rPr/>
    </w:lvl>
  </w:abstractNum>
  <w:abstractNum w:abstractNumId="17">
    <w:lvl w:ilvl="0">
      <w:start w:val="1"/>
      <w:numFmt w:val="decimal"/>
      <w:lvlText w:val="%1."/>
      <w:lvlJc w:val="left"/>
      <w:pPr>
        <w:ind w:left="6252" w:hanging="267"/>
      </w:pPr>
      <w:rPr>
        <w:rFonts w:ascii="Times New Roman" w:cs="Times New Roman" w:eastAsia="Times New Roman" w:hAnsi="Times New Roman"/>
        <w:b w:val="1"/>
        <w:bCs w:val="1"/>
        <w:i w:val="0"/>
        <w:iCs w:val="0"/>
        <w:sz w:val="26"/>
        <w:szCs w:val="26"/>
      </w:rPr>
    </w:lvl>
    <w:lvl w:ilvl="1">
      <w:start w:val="0"/>
      <w:numFmt w:val="bullet"/>
      <w:lvlText w:val="•"/>
      <w:lvlJc w:val="left"/>
      <w:pPr>
        <w:ind w:left="6642" w:hanging="267"/>
      </w:pPr>
      <w:rPr/>
    </w:lvl>
    <w:lvl w:ilvl="2">
      <w:start w:val="0"/>
      <w:numFmt w:val="bullet"/>
      <w:lvlText w:val="•"/>
      <w:lvlJc w:val="left"/>
      <w:pPr>
        <w:ind w:left="7024" w:hanging="267.0000000000009"/>
      </w:pPr>
      <w:rPr/>
    </w:lvl>
    <w:lvl w:ilvl="3">
      <w:start w:val="0"/>
      <w:numFmt w:val="bullet"/>
      <w:lvlText w:val="•"/>
      <w:lvlJc w:val="left"/>
      <w:pPr>
        <w:ind w:left="7406" w:hanging="267"/>
      </w:pPr>
      <w:rPr/>
    </w:lvl>
    <w:lvl w:ilvl="4">
      <w:start w:val="0"/>
      <w:numFmt w:val="bullet"/>
      <w:lvlText w:val="•"/>
      <w:lvlJc w:val="left"/>
      <w:pPr>
        <w:ind w:left="7788" w:hanging="267.0000000000009"/>
      </w:pPr>
      <w:rPr/>
    </w:lvl>
    <w:lvl w:ilvl="5">
      <w:start w:val="0"/>
      <w:numFmt w:val="bullet"/>
      <w:lvlText w:val="•"/>
      <w:lvlJc w:val="left"/>
      <w:pPr>
        <w:ind w:left="8170" w:hanging="267"/>
      </w:pPr>
      <w:rPr/>
    </w:lvl>
    <w:lvl w:ilvl="6">
      <w:start w:val="0"/>
      <w:numFmt w:val="bullet"/>
      <w:lvlText w:val="•"/>
      <w:lvlJc w:val="left"/>
      <w:pPr>
        <w:ind w:left="8552" w:hanging="267"/>
      </w:pPr>
      <w:rPr/>
    </w:lvl>
    <w:lvl w:ilvl="7">
      <w:start w:val="0"/>
      <w:numFmt w:val="bullet"/>
      <w:lvlText w:val="•"/>
      <w:lvlJc w:val="left"/>
      <w:pPr>
        <w:ind w:left="8934" w:hanging="267"/>
      </w:pPr>
      <w:rPr/>
    </w:lvl>
    <w:lvl w:ilvl="8">
      <w:start w:val="0"/>
      <w:numFmt w:val="bullet"/>
      <w:lvlText w:val="•"/>
      <w:lvlJc w:val="left"/>
      <w:pPr>
        <w:ind w:left="9316" w:hanging="267"/>
      </w:pPr>
      <w:rPr/>
    </w:lvl>
  </w:abstractNum>
  <w:abstractNum w:abstractNumId="18">
    <w:lvl w:ilvl="0">
      <w:start w:val="6"/>
      <w:numFmt w:val="decimal"/>
      <w:lvlText w:val="%1"/>
      <w:lvlJc w:val="left"/>
      <w:pPr>
        <w:ind w:left="839" w:hanging="479.99999999999994"/>
      </w:pPr>
      <w:rPr/>
    </w:lvl>
    <w:lvl w:ilvl="1">
      <w:start w:val="1"/>
      <w:numFmt w:val="decimal"/>
      <w:lvlText w:val="%1.%2"/>
      <w:lvlJc w:val="left"/>
      <w:pPr>
        <w:ind w:left="839" w:hanging="479.99999999999994"/>
      </w:pPr>
      <w:rPr>
        <w:rFonts w:ascii="Times New Roman" w:cs="Times New Roman" w:eastAsia="Times New Roman" w:hAnsi="Times New Roman"/>
        <w:b w:val="1"/>
        <w:bCs w:val="1"/>
        <w:i w:val="0"/>
        <w:iCs w:val="0"/>
        <w:sz w:val="32"/>
        <w:szCs w:val="32"/>
      </w:rPr>
    </w:lvl>
    <w:lvl w:ilvl="2">
      <w:start w:val="0"/>
      <w:numFmt w:val="bullet"/>
      <w:lvlText w:val="●"/>
      <w:lvlJc w:val="left"/>
      <w:pPr>
        <w:ind w:left="1080" w:hanging="360"/>
      </w:pPr>
      <w:rPr>
        <w:rFonts w:ascii="Tahoma" w:cs="Tahoma" w:eastAsia="Tahoma" w:hAnsi="Tahoma"/>
        <w:b w:val="0"/>
        <w:bCs w:val="0"/>
        <w:i w:val="0"/>
        <w:iCs w:val="0"/>
        <w:sz w:val="24"/>
        <w:szCs w:val="24"/>
      </w:rPr>
    </w:lvl>
    <w:lvl w:ilvl="3">
      <w:start w:val="0"/>
      <w:numFmt w:val="bullet"/>
      <w:lvlText w:val="•"/>
      <w:lvlJc w:val="left"/>
      <w:pPr>
        <w:ind w:left="3240" w:hanging="360"/>
      </w:pPr>
      <w:rPr/>
    </w:lvl>
    <w:lvl w:ilvl="4">
      <w:start w:val="0"/>
      <w:numFmt w:val="bullet"/>
      <w:lvlText w:val="•"/>
      <w:lvlJc w:val="left"/>
      <w:pPr>
        <w:ind w:left="4320" w:hanging="360"/>
      </w:pPr>
      <w:rPr/>
    </w:lvl>
    <w:lvl w:ilvl="5">
      <w:start w:val="0"/>
      <w:numFmt w:val="bullet"/>
      <w:lvlText w:val="•"/>
      <w:lvlJc w:val="left"/>
      <w:pPr>
        <w:ind w:left="5400" w:hanging="360"/>
      </w:pPr>
      <w:rPr/>
    </w:lvl>
    <w:lvl w:ilvl="6">
      <w:start w:val="0"/>
      <w:numFmt w:val="bullet"/>
      <w:lvlText w:val="•"/>
      <w:lvlJc w:val="left"/>
      <w:pPr>
        <w:ind w:left="6480" w:hanging="360"/>
      </w:pPr>
      <w:rPr/>
    </w:lvl>
    <w:lvl w:ilvl="7">
      <w:start w:val="0"/>
      <w:numFmt w:val="bullet"/>
      <w:lvlText w:val="•"/>
      <w:lvlJc w:val="left"/>
      <w:pPr>
        <w:ind w:left="7560" w:hanging="360"/>
      </w:pPr>
      <w:rPr/>
    </w:lvl>
    <w:lvl w:ilvl="8">
      <w:start w:val="0"/>
      <w:numFmt w:val="bullet"/>
      <w:lvlText w:val="•"/>
      <w:lvlJc w:val="left"/>
      <w:pPr>
        <w:ind w:left="8640" w:hanging="360"/>
      </w:pPr>
      <w:rPr/>
    </w:lvl>
  </w:abstractNum>
  <w:abstractNum w:abstractNumId="19">
    <w:lvl w:ilvl="0">
      <w:start w:val="1"/>
      <w:numFmt w:val="decimal"/>
      <w:lvlText w:val="%1."/>
      <w:lvlJc w:val="left"/>
      <w:pPr>
        <w:ind w:left="600" w:hanging="240"/>
      </w:pPr>
      <w:rPr>
        <w:rFonts w:ascii="Times New Roman" w:cs="Times New Roman" w:eastAsia="Times New Roman" w:hAnsi="Times New Roman"/>
        <w:b w:val="1"/>
        <w:bCs w:val="1"/>
        <w:i w:val="0"/>
        <w:iCs w:val="0"/>
        <w:sz w:val="24"/>
        <w:szCs w:val="24"/>
      </w:rPr>
    </w:lvl>
    <w:lvl w:ilvl="1">
      <w:start w:val="0"/>
      <w:numFmt w:val="bullet"/>
      <w:lvlText w:val="●"/>
      <w:lvlJc w:val="left"/>
      <w:pPr>
        <w:ind w:left="1080" w:hanging="360"/>
      </w:pPr>
      <w:rPr>
        <w:rFonts w:ascii="Tahoma" w:cs="Tahoma" w:eastAsia="Tahoma" w:hAnsi="Tahoma"/>
        <w:b w:val="0"/>
        <w:bCs w:val="0"/>
        <w:i w:val="0"/>
        <w:iCs w:val="0"/>
        <w:sz w:val="24"/>
        <w:szCs w:val="24"/>
      </w:rPr>
    </w:lvl>
    <w:lvl w:ilvl="2">
      <w:start w:val="0"/>
      <w:numFmt w:val="bullet"/>
      <w:lvlText w:val="•"/>
      <w:lvlJc w:val="left"/>
      <w:pPr>
        <w:ind w:left="2160" w:hanging="360"/>
      </w:pPr>
      <w:rPr/>
    </w:lvl>
    <w:lvl w:ilvl="3">
      <w:start w:val="0"/>
      <w:numFmt w:val="bullet"/>
      <w:lvlText w:val="•"/>
      <w:lvlJc w:val="left"/>
      <w:pPr>
        <w:ind w:left="3240" w:hanging="360"/>
      </w:pPr>
      <w:rPr/>
    </w:lvl>
    <w:lvl w:ilvl="4">
      <w:start w:val="0"/>
      <w:numFmt w:val="bullet"/>
      <w:lvlText w:val="•"/>
      <w:lvlJc w:val="left"/>
      <w:pPr>
        <w:ind w:left="4320" w:hanging="360"/>
      </w:pPr>
      <w:rPr/>
    </w:lvl>
    <w:lvl w:ilvl="5">
      <w:start w:val="0"/>
      <w:numFmt w:val="bullet"/>
      <w:lvlText w:val="•"/>
      <w:lvlJc w:val="left"/>
      <w:pPr>
        <w:ind w:left="5400" w:hanging="360"/>
      </w:pPr>
      <w:rPr/>
    </w:lvl>
    <w:lvl w:ilvl="6">
      <w:start w:val="0"/>
      <w:numFmt w:val="bullet"/>
      <w:lvlText w:val="•"/>
      <w:lvlJc w:val="left"/>
      <w:pPr>
        <w:ind w:left="6480" w:hanging="360"/>
      </w:pPr>
      <w:rPr/>
    </w:lvl>
    <w:lvl w:ilvl="7">
      <w:start w:val="0"/>
      <w:numFmt w:val="bullet"/>
      <w:lvlText w:val="•"/>
      <w:lvlJc w:val="left"/>
      <w:pPr>
        <w:ind w:left="7560" w:hanging="360"/>
      </w:pPr>
      <w:rPr/>
    </w:lvl>
    <w:lvl w:ilvl="8">
      <w:start w:val="0"/>
      <w:numFmt w:val="bullet"/>
      <w:lvlText w:val="•"/>
      <w:lvlJc w:val="left"/>
      <w:pPr>
        <w:ind w:left="8640" w:hanging="360"/>
      </w:pPr>
      <w:rPr/>
    </w:lvl>
  </w:abstractNum>
  <w:abstractNum w:abstractNumId="20">
    <w:lvl w:ilvl="0">
      <w:start w:val="5"/>
      <w:numFmt w:val="decimal"/>
      <w:lvlText w:val="%1"/>
      <w:lvlJc w:val="left"/>
      <w:pPr>
        <w:ind w:left="839" w:hanging="479.99999999999994"/>
      </w:pPr>
      <w:rPr/>
    </w:lvl>
    <w:lvl w:ilvl="1">
      <w:start w:val="2"/>
      <w:numFmt w:val="decimal"/>
      <w:lvlText w:val="%1.%2"/>
      <w:lvlJc w:val="left"/>
      <w:pPr>
        <w:ind w:left="839" w:hanging="479.99999999999994"/>
      </w:pPr>
      <w:rPr>
        <w:rFonts w:ascii="Times New Roman" w:cs="Times New Roman" w:eastAsia="Times New Roman" w:hAnsi="Times New Roman"/>
        <w:b w:val="1"/>
        <w:bCs w:val="1"/>
        <w:i w:val="0"/>
        <w:iCs w:val="0"/>
        <w:sz w:val="32"/>
        <w:szCs w:val="32"/>
      </w:rPr>
    </w:lvl>
    <w:lvl w:ilvl="2">
      <w:start w:val="1"/>
      <w:numFmt w:val="decimal"/>
      <w:lvlText w:val="%1.%2.%3"/>
      <w:lvlJc w:val="left"/>
      <w:pPr>
        <w:ind w:left="4330" w:hanging="540"/>
      </w:pPr>
      <w:rPr>
        <w:rFonts w:ascii="Times New Roman" w:cs="Times New Roman" w:eastAsia="Times New Roman" w:hAnsi="Times New Roman"/>
        <w:b w:val="0"/>
        <w:bCs w:val="0"/>
        <w:i w:val="0"/>
        <w:iCs w:val="0"/>
        <w:sz w:val="24"/>
        <w:szCs w:val="24"/>
      </w:rPr>
    </w:lvl>
    <w:lvl w:ilvl="3">
      <w:start w:val="0"/>
      <w:numFmt w:val="bullet"/>
      <w:lvlText w:val="•"/>
      <w:lvlJc w:val="left"/>
      <w:pPr>
        <w:ind w:left="5775" w:hanging="540"/>
      </w:pPr>
      <w:rPr/>
    </w:lvl>
    <w:lvl w:ilvl="4">
      <w:start w:val="0"/>
      <w:numFmt w:val="bullet"/>
      <w:lvlText w:val="•"/>
      <w:lvlJc w:val="left"/>
      <w:pPr>
        <w:ind w:left="6493" w:hanging="540"/>
      </w:pPr>
      <w:rPr/>
    </w:lvl>
    <w:lvl w:ilvl="5">
      <w:start w:val="0"/>
      <w:numFmt w:val="bullet"/>
      <w:lvlText w:val="•"/>
      <w:lvlJc w:val="left"/>
      <w:pPr>
        <w:ind w:left="7211" w:hanging="540"/>
      </w:pPr>
      <w:rPr/>
    </w:lvl>
    <w:lvl w:ilvl="6">
      <w:start w:val="0"/>
      <w:numFmt w:val="bullet"/>
      <w:lvlText w:val="•"/>
      <w:lvlJc w:val="left"/>
      <w:pPr>
        <w:ind w:left="7928" w:hanging="540"/>
      </w:pPr>
      <w:rPr/>
    </w:lvl>
    <w:lvl w:ilvl="7">
      <w:start w:val="0"/>
      <w:numFmt w:val="bullet"/>
      <w:lvlText w:val="•"/>
      <w:lvlJc w:val="left"/>
      <w:pPr>
        <w:ind w:left="8646" w:hanging="540"/>
      </w:pPr>
      <w:rPr/>
    </w:lvl>
    <w:lvl w:ilvl="8">
      <w:start w:val="0"/>
      <w:numFmt w:val="bullet"/>
      <w:lvlText w:val="•"/>
      <w:lvlJc w:val="left"/>
      <w:pPr>
        <w:ind w:left="9364" w:hanging="540"/>
      </w:pPr>
      <w:rPr/>
    </w:lvl>
  </w:abstractNum>
  <w:abstractNum w:abstractNumId="21">
    <w:lvl w:ilvl="0">
      <w:start w:val="0"/>
      <w:numFmt w:val="bullet"/>
      <w:lvlText w:val="●"/>
      <w:lvlJc w:val="left"/>
      <w:pPr>
        <w:ind w:left="1080" w:hanging="360"/>
      </w:pPr>
      <w:rPr>
        <w:rFonts w:ascii="Tahoma" w:cs="Tahoma" w:eastAsia="Tahoma" w:hAnsi="Tahoma"/>
        <w:b w:val="0"/>
        <w:bCs w:val="0"/>
        <w:i w:val="0"/>
        <w:iCs w:val="0"/>
        <w:sz w:val="24"/>
        <w:szCs w:val="24"/>
      </w:rPr>
    </w:lvl>
    <w:lvl w:ilvl="1">
      <w:start w:val="0"/>
      <w:numFmt w:val="bullet"/>
      <w:lvlText w:val="•"/>
      <w:lvlJc w:val="left"/>
      <w:pPr>
        <w:ind w:left="2052" w:hanging="360"/>
      </w:pPr>
      <w:rPr/>
    </w:lvl>
    <w:lvl w:ilvl="2">
      <w:start w:val="0"/>
      <w:numFmt w:val="bullet"/>
      <w:lvlText w:val="•"/>
      <w:lvlJc w:val="left"/>
      <w:pPr>
        <w:ind w:left="3024" w:hanging="360"/>
      </w:pPr>
      <w:rPr/>
    </w:lvl>
    <w:lvl w:ilvl="3">
      <w:start w:val="0"/>
      <w:numFmt w:val="bullet"/>
      <w:lvlText w:val="•"/>
      <w:lvlJc w:val="left"/>
      <w:pPr>
        <w:ind w:left="3996" w:hanging="360"/>
      </w:pPr>
      <w:rPr/>
    </w:lvl>
    <w:lvl w:ilvl="4">
      <w:start w:val="0"/>
      <w:numFmt w:val="bullet"/>
      <w:lvlText w:val="•"/>
      <w:lvlJc w:val="left"/>
      <w:pPr>
        <w:ind w:left="4968" w:hanging="360"/>
      </w:pPr>
      <w:rPr/>
    </w:lvl>
    <w:lvl w:ilvl="5">
      <w:start w:val="0"/>
      <w:numFmt w:val="bullet"/>
      <w:lvlText w:val="•"/>
      <w:lvlJc w:val="left"/>
      <w:pPr>
        <w:ind w:left="5940" w:hanging="360"/>
      </w:pPr>
      <w:rPr/>
    </w:lvl>
    <w:lvl w:ilvl="6">
      <w:start w:val="0"/>
      <w:numFmt w:val="bullet"/>
      <w:lvlText w:val="•"/>
      <w:lvlJc w:val="left"/>
      <w:pPr>
        <w:ind w:left="6912" w:hanging="360"/>
      </w:pPr>
      <w:rPr/>
    </w:lvl>
    <w:lvl w:ilvl="7">
      <w:start w:val="0"/>
      <w:numFmt w:val="bullet"/>
      <w:lvlText w:val="•"/>
      <w:lvlJc w:val="left"/>
      <w:pPr>
        <w:ind w:left="7884" w:hanging="360"/>
      </w:pPr>
      <w:rPr/>
    </w:lvl>
    <w:lvl w:ilvl="8">
      <w:start w:val="0"/>
      <w:numFmt w:val="bullet"/>
      <w:lvlText w:val="•"/>
      <w:lvlJc w:val="left"/>
      <w:pPr>
        <w:ind w:left="8856" w:hanging="360"/>
      </w:pPr>
      <w:rPr/>
    </w:lvl>
  </w:abstractNum>
  <w:abstractNum w:abstractNumId="22">
    <w:lvl w:ilvl="0">
      <w:start w:val="1"/>
      <w:numFmt w:val="decimal"/>
      <w:lvlText w:val="%1."/>
      <w:lvlJc w:val="left"/>
      <w:pPr>
        <w:ind w:left="600" w:hanging="240"/>
      </w:pPr>
      <w:rPr/>
    </w:lvl>
    <w:lvl w:ilvl="1">
      <w:start w:val="1"/>
      <w:numFmt w:val="decimal"/>
      <w:lvlText w:val="%2."/>
      <w:lvlJc w:val="left"/>
      <w:pPr>
        <w:ind w:left="1080"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1800" w:hanging="360"/>
      </w:pPr>
      <w:rPr>
        <w:rFonts w:ascii="Tahoma" w:cs="Tahoma" w:eastAsia="Tahoma" w:hAnsi="Tahoma"/>
        <w:b w:val="0"/>
        <w:bCs w:val="0"/>
        <w:i w:val="0"/>
        <w:iCs w:val="0"/>
        <w:sz w:val="24"/>
        <w:szCs w:val="24"/>
      </w:rPr>
    </w:lvl>
    <w:lvl w:ilvl="3">
      <w:start w:val="0"/>
      <w:numFmt w:val="bullet"/>
      <w:lvlText w:val="•"/>
      <w:lvlJc w:val="left"/>
      <w:pPr>
        <w:ind w:left="2925" w:hanging="360"/>
      </w:pPr>
      <w:rPr/>
    </w:lvl>
    <w:lvl w:ilvl="4">
      <w:start w:val="0"/>
      <w:numFmt w:val="bullet"/>
      <w:lvlText w:val="•"/>
      <w:lvlJc w:val="left"/>
      <w:pPr>
        <w:ind w:left="4050" w:hanging="360"/>
      </w:pPr>
      <w:rPr/>
    </w:lvl>
    <w:lvl w:ilvl="5">
      <w:start w:val="0"/>
      <w:numFmt w:val="bullet"/>
      <w:lvlText w:val="•"/>
      <w:lvlJc w:val="left"/>
      <w:pPr>
        <w:ind w:left="5175" w:hanging="360"/>
      </w:pPr>
      <w:rPr/>
    </w:lvl>
    <w:lvl w:ilvl="6">
      <w:start w:val="0"/>
      <w:numFmt w:val="bullet"/>
      <w:lvlText w:val="•"/>
      <w:lvlJc w:val="left"/>
      <w:pPr>
        <w:ind w:left="6300" w:hanging="360"/>
      </w:pPr>
      <w:rPr/>
    </w:lvl>
    <w:lvl w:ilvl="7">
      <w:start w:val="0"/>
      <w:numFmt w:val="bullet"/>
      <w:lvlText w:val="•"/>
      <w:lvlJc w:val="left"/>
      <w:pPr>
        <w:ind w:left="7425" w:hanging="360"/>
      </w:pPr>
      <w:rPr/>
    </w:lvl>
    <w:lvl w:ilvl="8">
      <w:start w:val="0"/>
      <w:numFmt w:val="bullet"/>
      <w:lvlText w:val="•"/>
      <w:lvlJc w:val="left"/>
      <w:pPr>
        <w:ind w:left="8550" w:hanging="360"/>
      </w:pPr>
      <w:rPr/>
    </w:lvl>
  </w:abstractNum>
  <w:abstractNum w:abstractNumId="23">
    <w:lvl w:ilvl="0">
      <w:start w:val="1"/>
      <w:numFmt w:val="lowerLetter"/>
      <w:lvlText w:val="%1."/>
      <w:lvlJc w:val="left"/>
      <w:pPr>
        <w:ind w:left="600" w:hanging="240"/>
      </w:pPr>
      <w:rPr>
        <w:rFonts w:ascii="Times New Roman" w:cs="Times New Roman" w:eastAsia="Times New Roman" w:hAnsi="Times New Roman"/>
        <w:b w:val="1"/>
        <w:bCs w:val="1"/>
        <w:i w:val="0"/>
        <w:iCs w:val="0"/>
        <w:sz w:val="24"/>
        <w:szCs w:val="24"/>
      </w:rPr>
    </w:lvl>
    <w:lvl w:ilvl="1">
      <w:start w:val="0"/>
      <w:numFmt w:val="bullet"/>
      <w:lvlText w:val="●"/>
      <w:lvlJc w:val="left"/>
      <w:pPr>
        <w:ind w:left="1080" w:hanging="360"/>
      </w:pPr>
      <w:rPr>
        <w:rFonts w:ascii="Tahoma" w:cs="Tahoma" w:eastAsia="Tahoma" w:hAnsi="Tahoma"/>
        <w:b w:val="0"/>
        <w:bCs w:val="0"/>
        <w:i w:val="0"/>
        <w:iCs w:val="0"/>
        <w:sz w:val="24"/>
        <w:szCs w:val="24"/>
      </w:rPr>
    </w:lvl>
    <w:lvl w:ilvl="2">
      <w:start w:val="0"/>
      <w:numFmt w:val="bullet"/>
      <w:lvlText w:val="•"/>
      <w:lvlJc w:val="left"/>
      <w:pPr>
        <w:ind w:left="2160" w:hanging="360"/>
      </w:pPr>
      <w:rPr/>
    </w:lvl>
    <w:lvl w:ilvl="3">
      <w:start w:val="0"/>
      <w:numFmt w:val="bullet"/>
      <w:lvlText w:val="•"/>
      <w:lvlJc w:val="left"/>
      <w:pPr>
        <w:ind w:left="3240" w:hanging="360"/>
      </w:pPr>
      <w:rPr/>
    </w:lvl>
    <w:lvl w:ilvl="4">
      <w:start w:val="0"/>
      <w:numFmt w:val="bullet"/>
      <w:lvlText w:val="•"/>
      <w:lvlJc w:val="left"/>
      <w:pPr>
        <w:ind w:left="4320" w:hanging="360"/>
      </w:pPr>
      <w:rPr/>
    </w:lvl>
    <w:lvl w:ilvl="5">
      <w:start w:val="0"/>
      <w:numFmt w:val="bullet"/>
      <w:lvlText w:val="•"/>
      <w:lvlJc w:val="left"/>
      <w:pPr>
        <w:ind w:left="5400" w:hanging="360"/>
      </w:pPr>
      <w:rPr/>
    </w:lvl>
    <w:lvl w:ilvl="6">
      <w:start w:val="0"/>
      <w:numFmt w:val="bullet"/>
      <w:lvlText w:val="•"/>
      <w:lvlJc w:val="left"/>
      <w:pPr>
        <w:ind w:left="6480" w:hanging="360"/>
      </w:pPr>
      <w:rPr/>
    </w:lvl>
    <w:lvl w:ilvl="7">
      <w:start w:val="0"/>
      <w:numFmt w:val="bullet"/>
      <w:lvlText w:val="•"/>
      <w:lvlJc w:val="left"/>
      <w:pPr>
        <w:ind w:left="7560" w:hanging="360"/>
      </w:pPr>
      <w:rPr/>
    </w:lvl>
    <w:lvl w:ilvl="8">
      <w:start w:val="0"/>
      <w:numFmt w:val="bullet"/>
      <w:lvlText w:val="•"/>
      <w:lvlJc w:val="left"/>
      <w:pPr>
        <w:ind w:left="8640" w:hanging="360"/>
      </w:pPr>
      <w:rPr/>
    </w:lvl>
  </w:abstractNum>
  <w:abstractNum w:abstractNumId="24">
    <w:lvl w:ilvl="0">
      <w:start w:val="1"/>
      <w:numFmt w:val="decimal"/>
      <w:lvlText w:val="%1."/>
      <w:lvlJc w:val="left"/>
      <w:pPr>
        <w:ind w:left="600" w:hanging="240"/>
      </w:pPr>
      <w:rPr>
        <w:rFonts w:ascii="Times New Roman" w:cs="Times New Roman" w:eastAsia="Times New Roman" w:hAnsi="Times New Roman"/>
        <w:b w:val="1"/>
        <w:bCs w:val="1"/>
        <w:i w:val="0"/>
        <w:iCs w:val="0"/>
        <w:sz w:val="24"/>
        <w:szCs w:val="24"/>
      </w:rPr>
    </w:lvl>
    <w:lvl w:ilvl="1">
      <w:start w:val="0"/>
      <w:numFmt w:val="bullet"/>
      <w:lvlText w:val="●"/>
      <w:lvlJc w:val="left"/>
      <w:pPr>
        <w:ind w:left="1080" w:hanging="360"/>
      </w:pPr>
      <w:rPr>
        <w:rFonts w:ascii="Tahoma" w:cs="Tahoma" w:eastAsia="Tahoma" w:hAnsi="Tahoma"/>
        <w:b w:val="0"/>
        <w:bCs w:val="0"/>
        <w:i w:val="0"/>
        <w:iCs w:val="0"/>
        <w:sz w:val="24"/>
        <w:szCs w:val="24"/>
      </w:rPr>
    </w:lvl>
    <w:lvl w:ilvl="2">
      <w:start w:val="0"/>
      <w:numFmt w:val="bullet"/>
      <w:lvlText w:val="○"/>
      <w:lvlJc w:val="left"/>
      <w:pPr>
        <w:ind w:left="1800" w:hanging="360"/>
      </w:pPr>
      <w:rPr>
        <w:rFonts w:ascii="Tahoma" w:cs="Tahoma" w:eastAsia="Tahoma" w:hAnsi="Tahoma"/>
        <w:b w:val="0"/>
        <w:bCs w:val="0"/>
        <w:i w:val="0"/>
        <w:iCs w:val="0"/>
        <w:sz w:val="24"/>
        <w:szCs w:val="24"/>
      </w:rPr>
    </w:lvl>
    <w:lvl w:ilvl="3">
      <w:start w:val="0"/>
      <w:numFmt w:val="bullet"/>
      <w:lvlText w:val="•"/>
      <w:lvlJc w:val="left"/>
      <w:pPr>
        <w:ind w:left="2925" w:hanging="360"/>
      </w:pPr>
      <w:rPr/>
    </w:lvl>
    <w:lvl w:ilvl="4">
      <w:start w:val="0"/>
      <w:numFmt w:val="bullet"/>
      <w:lvlText w:val="•"/>
      <w:lvlJc w:val="left"/>
      <w:pPr>
        <w:ind w:left="4050" w:hanging="360"/>
      </w:pPr>
      <w:rPr/>
    </w:lvl>
    <w:lvl w:ilvl="5">
      <w:start w:val="0"/>
      <w:numFmt w:val="bullet"/>
      <w:lvlText w:val="•"/>
      <w:lvlJc w:val="left"/>
      <w:pPr>
        <w:ind w:left="5175" w:hanging="360"/>
      </w:pPr>
      <w:rPr/>
    </w:lvl>
    <w:lvl w:ilvl="6">
      <w:start w:val="0"/>
      <w:numFmt w:val="bullet"/>
      <w:lvlText w:val="•"/>
      <w:lvlJc w:val="left"/>
      <w:pPr>
        <w:ind w:left="6300" w:hanging="360"/>
      </w:pPr>
      <w:rPr/>
    </w:lvl>
    <w:lvl w:ilvl="7">
      <w:start w:val="0"/>
      <w:numFmt w:val="bullet"/>
      <w:lvlText w:val="•"/>
      <w:lvlJc w:val="left"/>
      <w:pPr>
        <w:ind w:left="7425" w:hanging="360"/>
      </w:pPr>
      <w:rPr/>
    </w:lvl>
    <w:lvl w:ilvl="8">
      <w:start w:val="0"/>
      <w:numFmt w:val="bullet"/>
      <w:lvlText w:val="•"/>
      <w:lvlJc w:val="left"/>
      <w:pPr>
        <w:ind w:left="855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2" w:right="719"/>
      <w:jc w:val="center"/>
    </w:pPr>
    <w:rPr>
      <w:rFonts w:ascii="Times New Roman" w:cs="Times New Roman" w:eastAsia="Times New Roman" w:hAnsi="Times New Roman"/>
      <w:b w:val="1"/>
      <w:bCs w:val="1"/>
      <w:sz w:val="40"/>
      <w:szCs w:val="40"/>
    </w:rPr>
  </w:style>
  <w:style w:type="paragraph" w:styleId="Heading2">
    <w:name w:val="heading 2"/>
    <w:basedOn w:val="Normal"/>
    <w:next w:val="Normal"/>
    <w:pPr>
      <w:ind w:left="837" w:hanging="477"/>
    </w:pPr>
    <w:rPr>
      <w:rFonts w:ascii="Times New Roman" w:cs="Times New Roman" w:eastAsia="Times New Roman" w:hAnsi="Times New Roman"/>
      <w:b w:val="1"/>
      <w:bCs w:val="1"/>
      <w:sz w:val="32"/>
      <w:szCs w:val="32"/>
    </w:rPr>
  </w:style>
  <w:style w:type="paragraph" w:styleId="Heading3">
    <w:name w:val="heading 3"/>
    <w:basedOn w:val="Normal"/>
    <w:next w:val="Normal"/>
    <w:pPr>
      <w:spacing w:before="60" w:lineRule="auto"/>
      <w:ind w:left="360"/>
      <w:jc w:val="center"/>
    </w:pPr>
    <w:rPr>
      <w:rFonts w:ascii="Times New Roman" w:cs="Times New Roman" w:eastAsia="Times New Roman" w:hAnsi="Times New Roman"/>
      <w:b w:val="1"/>
      <w:bCs w:val="1"/>
      <w:sz w:val="28"/>
      <w:szCs w:val="28"/>
    </w:rPr>
  </w:style>
  <w:style w:type="paragraph" w:styleId="Heading4">
    <w:name w:val="heading 4"/>
    <w:basedOn w:val="Normal"/>
    <w:next w:val="Normal"/>
    <w:pPr>
      <w:spacing w:before="60" w:lineRule="auto"/>
      <w:ind w:left="360"/>
    </w:pPr>
    <w:rPr>
      <w:rFonts w:ascii="Times New Roman" w:cs="Times New Roman" w:eastAsia="Times New Roman" w:hAnsi="Times New Roman"/>
      <w:b w:val="1"/>
      <w:bCs w:val="1"/>
      <w:sz w:val="26"/>
      <w:szCs w:val="26"/>
    </w:rPr>
  </w:style>
  <w:style w:type="paragraph" w:styleId="Heading5">
    <w:name w:val="heading 5"/>
    <w:basedOn w:val="Normal"/>
    <w:next w:val="Normal"/>
    <w:pPr>
      <w:ind w:left="1079" w:hanging="359.00000000000006"/>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3.xml"/><Relationship Id="rId20" Type="http://schemas.openxmlformats.org/officeDocument/2006/relationships/image" Target="media/image23.jpg"/><Relationship Id="rId22" Type="http://schemas.openxmlformats.org/officeDocument/2006/relationships/image" Target="media/image28.jpg"/><Relationship Id="rId21" Type="http://schemas.openxmlformats.org/officeDocument/2006/relationships/image" Target="media/image34.jpg"/><Relationship Id="rId24" Type="http://schemas.openxmlformats.org/officeDocument/2006/relationships/image" Target="media/image2.jp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24.jpg"/><Relationship Id="rId25" Type="http://schemas.openxmlformats.org/officeDocument/2006/relationships/image" Target="media/image35.jpg"/><Relationship Id="rId28" Type="http://schemas.openxmlformats.org/officeDocument/2006/relationships/hyperlink" Target="https://arxiv.org/abs/2311.03573" TargetMode="External"/><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www.ijirmps.org/" TargetMode="External"/><Relationship Id="rId7" Type="http://schemas.openxmlformats.org/officeDocument/2006/relationships/image" Target="media/image3.png"/><Relationship Id="rId8" Type="http://schemas.openxmlformats.org/officeDocument/2006/relationships/image" Target="media/image15.png"/><Relationship Id="rId31" Type="http://schemas.openxmlformats.org/officeDocument/2006/relationships/hyperlink" Target="https://onlinelibrary.wiley.com/doi/10.1111/ijcs.13015" TargetMode="External"/><Relationship Id="rId30" Type="http://schemas.openxmlformats.org/officeDocument/2006/relationships/hyperlink" Target="https://link.springer.com/article/10.1007/s40171-024-00409-9" TargetMode="External"/><Relationship Id="rId11" Type="http://schemas.openxmlformats.org/officeDocument/2006/relationships/hyperlink" Target="https://www.voluntopia.in/" TargetMode="External"/><Relationship Id="rId33" Type="http://schemas.openxmlformats.org/officeDocument/2006/relationships/hyperlink" Target="https://ieeexplore.ieee.org/document/10275129/" TargetMode="External"/><Relationship Id="rId10" Type="http://schemas.openxmlformats.org/officeDocument/2006/relationships/hyperlink" Target="https://www.smilefoundationindia.org/" TargetMode="External"/><Relationship Id="rId32" Type="http://schemas.openxmlformats.org/officeDocument/2006/relationships/hyperlink" Target="https://www.mdpi.com/2071-1050/16/1/210" TargetMode="External"/><Relationship Id="rId13" Type="http://schemas.openxmlformats.org/officeDocument/2006/relationships/image" Target="media/image1.jpg"/><Relationship Id="rId35" Type="http://schemas.openxmlformats.org/officeDocument/2006/relationships/hyperlink" Target="https://ieeexplore.ieee.org/document/9972465/" TargetMode="External"/><Relationship Id="rId12" Type="http://schemas.openxmlformats.org/officeDocument/2006/relationships/hyperlink" Target="https://www.givo.co/" TargetMode="External"/><Relationship Id="rId34" Type="http://schemas.openxmlformats.org/officeDocument/2006/relationships/hyperlink" Target="https://pmc.ncbi.nlm.nih.gov/articles/PMC9860428/" TargetMode="External"/><Relationship Id="rId15" Type="http://schemas.openxmlformats.org/officeDocument/2006/relationships/image" Target="media/image31.jpg"/><Relationship Id="rId37" Type="http://schemas.openxmlformats.org/officeDocument/2006/relationships/footer" Target="footer2.xml"/><Relationship Id="rId14" Type="http://schemas.openxmlformats.org/officeDocument/2006/relationships/image" Target="media/image5.png"/><Relationship Id="rId36" Type="http://schemas.openxmlformats.org/officeDocument/2006/relationships/hyperlink" Target="https://doi.org/10.48550/arXiv.1905.11519" TargetMode="External"/><Relationship Id="rId17" Type="http://schemas.openxmlformats.org/officeDocument/2006/relationships/image" Target="media/image27.jpg"/><Relationship Id="rId39" Type="http://schemas.openxmlformats.org/officeDocument/2006/relationships/image" Target="media/image21.jpg"/><Relationship Id="rId16" Type="http://schemas.openxmlformats.org/officeDocument/2006/relationships/image" Target="media/image22.jpg"/><Relationship Id="rId38" Type="http://schemas.openxmlformats.org/officeDocument/2006/relationships/image" Target="media/image7.jpg"/><Relationship Id="rId19" Type="http://schemas.openxmlformats.org/officeDocument/2006/relationships/image" Target="media/image26.jpg"/><Relationship Id="rId18" Type="http://schemas.openxmlformats.org/officeDocument/2006/relationships/image" Target="media/image25.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Tahoma-regular.ttf"/><Relationship Id="rId5"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yQG5E56xr1fgw+1AWjLirpBRig==">CgMxLjAaJQoBMBIgCh4IB0IaCg9UaW1lcyBOZXcgUm9tYW4SB0d1bmdzdWgaIwoBMRIeChwIB0IYCg9UaW1lcyBOZXcgUm9tYW4SBUNhcmRvOAByITFfXzdaU1gyNEVjMThrZG5RU2VIc1lJX2VadS1KMU92Yg==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2026-04-26T00:00:00Z</vt:lpwstr>
  </property>
  <property fmtid="{D5CDD505-2E9C-101B-9397-08002B2CF9AE}" pid="3" name="LastSaved">
    <vt:lpwstr>2026-04-26T00:00:00Z</vt:lpwstr>
  </property>
  <property fmtid="{D5CDD505-2E9C-101B-9397-08002B2CF9AE}" pid="4" name="Producer">
    <vt:lpwstr>iLovePDF</vt:lpwstr>
  </property>
</Properties>
</file>