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02">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03">
      <w:pPr>
        <w:shd w:fill="ffffff" w:val="clear"/>
        <w:spacing w:after="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04">
      <w:pPr>
        <w:spacing w:after="109"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05">
      <w:pPr>
        <w:spacing w:after="13" w:line="248.00000000000006" w:lineRule="auto"/>
        <w:ind w:left="1286" w:right="12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Department of Computer Engineering</w:t>
      </w: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4"/>
          <w:szCs w:val="44"/>
          <w:rtl w:val="0"/>
        </w:rPr>
        <w:t xml:space="preserve"> </w:t>
      </w:r>
      <w:r w:rsidDel="00000000" w:rsidR="00000000" w:rsidRPr="00000000">
        <w:rPr>
          <w:rtl w:val="0"/>
        </w:rPr>
      </w:r>
    </w:p>
    <w:p w:rsidR="00000000" w:rsidDel="00000000" w:rsidP="00000000" w:rsidRDefault="00000000" w:rsidRPr="00000000" w14:paraId="00000007">
      <w:pPr>
        <w:spacing w:after="84" w:line="259" w:lineRule="auto"/>
        <w:ind w:left="4035" w:hanging="25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40" w:lineRule="auto"/>
        <w:ind w:left="3817" w:right="3837" w:hanging="383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sz w:val="24"/>
          <w:szCs w:val="24"/>
          <w:rtl w:val="0"/>
        </w:rPr>
        <w:t xml:space="preserve">Project Report on</w:t>
      </w:r>
    </w:p>
    <w:p w:rsidR="00000000" w:rsidDel="00000000" w:rsidP="00000000" w:rsidRDefault="00000000" w:rsidRPr="00000000" w14:paraId="00000009">
      <w:pPr>
        <w:pStyle w:val="Heading1"/>
        <w:spacing w:after="0" w:before="0" w:line="259" w:lineRule="auto"/>
        <w:ind w:right="7"/>
        <w:jc w:val="center"/>
        <w:rPr>
          <w:rFonts w:ascii="Times New Roman" w:cs="Times New Roman" w:eastAsia="Times New Roman" w:hAnsi="Times New Roman"/>
          <w:b w:val="0"/>
          <w:bCs w:val="0"/>
          <w:color w:val="ff0000"/>
          <w:sz w:val="44"/>
          <w:szCs w:val="44"/>
        </w:rPr>
      </w:pPr>
      <w:r w:rsidDel="00000000" w:rsidR="00000000" w:rsidRPr="00000000">
        <w:rPr>
          <w:rFonts w:ascii="Times New Roman" w:cs="Times New Roman" w:eastAsia="Times New Roman" w:hAnsi="Times New Roman"/>
          <w:color w:val="ff0000"/>
          <w:sz w:val="44"/>
          <w:szCs w:val="44"/>
          <w:rtl w:val="0"/>
        </w:rPr>
        <w:t xml:space="preserve">CredMill</w:t>
      </w:r>
      <w:r w:rsidDel="00000000" w:rsidR="00000000" w:rsidRPr="00000000">
        <w:rPr>
          <w:rFonts w:ascii="Times New Roman" w:cs="Times New Roman" w:eastAsia="Times New Roman" w:hAnsi="Times New Roman"/>
          <w:b w:val="0"/>
          <w:bCs w:val="0"/>
          <w:color w:val="ff0000"/>
          <w:sz w:val="44"/>
          <w:szCs w:val="44"/>
          <w:rtl w:val="0"/>
        </w:rPr>
        <w:t xml:space="preserve"> - An AI Credit Risk Assessor </w:t>
      </w:r>
    </w:p>
    <w:p w:rsidR="00000000" w:rsidDel="00000000" w:rsidP="00000000" w:rsidRDefault="00000000" w:rsidRPr="00000000" w14:paraId="0000000A">
      <w:pPr>
        <w:spacing w:after="0" w:line="259"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B">
      <w:pPr>
        <w:spacing w:after="135" w:line="259"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 partial fulfillment of the Fourth Year (Semester–VII), Bachelor of Engineering </w:t>
      </w:r>
      <w:r w:rsidDel="00000000" w:rsidR="00000000" w:rsidRPr="00000000">
        <w:rPr>
          <w:rtl w:val="0"/>
        </w:rPr>
      </w:r>
    </w:p>
    <w:p w:rsidR="00000000" w:rsidDel="00000000" w:rsidP="00000000" w:rsidRDefault="00000000" w:rsidRPr="00000000" w14:paraId="0000000C">
      <w:pPr>
        <w:spacing w:after="139" w:line="360" w:lineRule="auto"/>
        <w:ind w:left="256" w:right="1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(B.E.) Degree in Computer Engineering at the University of Mumbai Academic Year 2025-26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00D">
      <w:pPr>
        <w:spacing w:after="0" w:line="259" w:lineRule="auto"/>
        <w:ind w:left="1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Project Mentor -</w:t>
      </w:r>
      <w:r w:rsidDel="00000000" w:rsidR="00000000" w:rsidRPr="00000000">
        <w:rPr>
          <w:rFonts w:ascii="Times New Roman" w:cs="Times New Roman" w:eastAsia="Times New Roman" w:hAnsi="Times New Roman"/>
          <w:b w:val="1"/>
          <w:bCs w:val="1"/>
          <w:color w:val="ff0000"/>
          <w:sz w:val="28"/>
          <w:szCs w:val="28"/>
          <w:rtl w:val="0"/>
        </w:rPr>
        <w:t xml:space="preserve"> Dr. Gresha Bhatia</w:t>
      </w:r>
      <w:r w:rsidDel="00000000" w:rsidR="00000000" w:rsidRPr="00000000">
        <w:rPr>
          <w:rtl w:val="0"/>
        </w:rPr>
      </w:r>
    </w:p>
    <w:p w:rsidR="00000000" w:rsidDel="00000000" w:rsidP="00000000" w:rsidRDefault="00000000" w:rsidRPr="00000000" w14:paraId="0000000F">
      <w:pPr>
        <w:spacing w:after="0"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 Deputy HOD, Department of Computer Engineering</w:t>
      </w:r>
      <w:r w:rsidDel="00000000" w:rsidR="00000000" w:rsidRPr="00000000">
        <w:rPr>
          <w:rtl w:val="0"/>
        </w:rPr>
      </w:r>
    </w:p>
    <w:p w:rsidR="00000000" w:rsidDel="00000000" w:rsidP="00000000" w:rsidRDefault="00000000" w:rsidRPr="00000000" w14:paraId="00000010">
      <w:pPr>
        <w:spacing w:after="0"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1">
      <w:pPr>
        <w:spacing w:after="13" w:line="248.00000000000006" w:lineRule="auto"/>
        <w:ind w:left="1286" w:right="1271"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3" w:line="248.00000000000006" w:lineRule="auto"/>
        <w:ind w:left="1286" w:right="12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3">
      <w:pPr>
        <w:spacing w:after="0"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right="9"/>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Gaurav Gupta (D17C-26), Suryanarayan Panigrahy (D17C-47), </w:t>
      </w:r>
    </w:p>
    <w:p w:rsidR="00000000" w:rsidDel="00000000" w:rsidP="00000000" w:rsidRDefault="00000000" w:rsidRPr="00000000" w14:paraId="00000015">
      <w:pPr>
        <w:spacing w:after="0" w:line="259" w:lineRule="auto"/>
        <w:ind w:right="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8"/>
          <w:szCs w:val="28"/>
          <w:rtl w:val="0"/>
        </w:rPr>
        <w:t xml:space="preserve">Harsh Patil (D17C-50), Hemant Satam (D17C-56)</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7">
      <w:pPr>
        <w:spacing w:after="0" w:line="259" w:lineRule="auto"/>
        <w:ind w:left="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8">
      <w:pPr>
        <w:spacing w:after="0" w:line="259" w:lineRule="auto"/>
        <w:ind w:left="256" w:right="247" w:firstLine="0"/>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8"/>
          <w:szCs w:val="28"/>
          <w:rtl w:val="0"/>
        </w:rPr>
        <w:t xml:space="preserve">(2025-26)</w:t>
      </w:r>
      <w:r w:rsidDel="00000000" w:rsidR="00000000" w:rsidRPr="00000000">
        <w:rPr>
          <w:rFonts w:ascii="Times New Roman" w:cs="Times New Roman" w:eastAsia="Times New Roman" w:hAnsi="Times New Roman"/>
          <w:sz w:val="23"/>
          <w:szCs w:val="23"/>
          <w:rtl w:val="0"/>
        </w:rPr>
        <w:t xml:space="preserve"> </w:t>
      </w:r>
    </w:p>
    <w:p w:rsidR="00000000" w:rsidDel="00000000" w:rsidP="00000000" w:rsidRDefault="00000000" w:rsidRPr="00000000" w14:paraId="00000019">
      <w:pPr>
        <w:spacing w:after="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after="0" w:line="288"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1B">
      <w:pPr>
        <w:shd w:fill="ffffff" w:val="clear"/>
        <w:spacing w:after="0"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University of Mumbai</w:t>
      </w:r>
    </w:p>
    <w:p w:rsidR="00000000" w:rsidDel="00000000" w:rsidP="00000000" w:rsidRDefault="00000000" w:rsidRPr="00000000" w14:paraId="0000001C">
      <w:pPr>
        <w:shd w:fill="ffffff" w:val="clear"/>
        <w:spacing w:after="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1D">
      <w:pPr>
        <w:spacing w:after="104" w:line="259" w:lineRule="auto"/>
        <w:ind w:left="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E">
      <w:pPr>
        <w:spacing w:after="0" w:line="259" w:lineRule="auto"/>
        <w:ind w:right="9"/>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2"/>
          <w:szCs w:val="32"/>
          <w:rtl w:val="0"/>
        </w:rPr>
        <w:t xml:space="preserve">Department of Computer Engineering</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1F">
      <w:pPr>
        <w:spacing w:after="84" w:line="259" w:lineRule="auto"/>
        <w:ind w:left="4035" w:hanging="255"/>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24"/>
          <w:szCs w:val="24"/>
        </w:rPr>
        <w:drawing>
          <wp:inline distB="114300" distT="114300" distL="114300" distR="114300">
            <wp:extent cx="737553" cy="1090011"/>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737553" cy="109001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91" w:line="259" w:lineRule="auto"/>
        <w:ind w:left="44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59"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44"/>
          <w:szCs w:val="44"/>
          <w:rtl w:val="0"/>
        </w:rPr>
        <w:t xml:space="preserve"> </w:t>
      </w:r>
      <w:r w:rsidDel="00000000" w:rsidR="00000000" w:rsidRPr="00000000">
        <w:rPr>
          <w:rFonts w:ascii="Times New Roman" w:cs="Times New Roman" w:eastAsia="Times New Roman" w:hAnsi="Times New Roman"/>
          <w:b w:val="1"/>
          <w:bCs w:val="1"/>
          <w:sz w:val="48"/>
          <w:szCs w:val="48"/>
          <w:u w:val="single"/>
          <w:rtl w:val="0"/>
        </w:rPr>
        <w:t xml:space="preserve">CERTIFICATE of Approval</w:t>
      </w:r>
      <w:r w:rsidDel="00000000" w:rsidR="00000000" w:rsidRPr="00000000">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22">
      <w:pPr>
        <w:spacing w:after="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tl w:val="0"/>
        </w:rPr>
      </w:r>
    </w:p>
    <w:p w:rsidR="00000000" w:rsidDel="00000000" w:rsidP="00000000" w:rsidRDefault="00000000" w:rsidRPr="00000000" w14:paraId="00000023">
      <w:pPr>
        <w:spacing w:after="197" w:line="360" w:lineRule="auto"/>
        <w:ind w:left="-5" w:firstLine="0"/>
        <w:jc w:val="both"/>
        <w:rPr>
          <w:rFonts w:ascii="Times New Roman" w:cs="Times New Roman" w:eastAsia="Times New Roman" w:hAnsi="Times New Roman"/>
          <w:b w:val="1"/>
          <w:bCs w:val="1"/>
          <w:i w:val="1"/>
          <w:iCs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This is to certify that </w:t>
      </w:r>
      <w:r w:rsidDel="00000000" w:rsidR="00000000" w:rsidRPr="00000000">
        <w:rPr>
          <w:rFonts w:ascii="Times New Roman" w:cs="Times New Roman" w:eastAsia="Times New Roman" w:hAnsi="Times New Roman"/>
          <w:b w:val="1"/>
          <w:bCs w:val="1"/>
          <w:i w:val="1"/>
          <w:iCs w:val="1"/>
          <w:sz w:val="24"/>
          <w:szCs w:val="24"/>
          <w:u w:val="single"/>
          <w:rtl w:val="0"/>
        </w:rPr>
        <w:t xml:space="preserve">_Gaurav Gupta (D17C-26),  Suryanarayan Panigrahy (D17C-47), </w:t>
      </w:r>
    </w:p>
    <w:p w:rsidR="00000000" w:rsidDel="00000000" w:rsidP="00000000" w:rsidRDefault="00000000" w:rsidRPr="00000000" w14:paraId="00000024">
      <w:pPr>
        <w:spacing w:after="197" w:line="360" w:lineRule="auto"/>
        <w:ind w:left="-5" w:firstLine="0"/>
        <w:jc w:val="both"/>
        <w:rPr>
          <w:rFonts w:ascii="Times New Roman" w:cs="Times New Roman" w:eastAsia="Times New Roman" w:hAnsi="Times New Roman"/>
          <w:sz w:val="24"/>
          <w:szCs w:val="24"/>
        </w:rPr>
      </w:pPr>
      <w:bookmarkStart w:colFirst="0" w:colLast="0" w:name="_heading=h.gdfz7aywgvx3" w:id="1"/>
      <w:bookmarkEnd w:id="1"/>
      <w:r w:rsidDel="00000000" w:rsidR="00000000" w:rsidRPr="00000000">
        <w:rPr>
          <w:rFonts w:ascii="Times New Roman" w:cs="Times New Roman" w:eastAsia="Times New Roman" w:hAnsi="Times New Roman"/>
          <w:b w:val="1"/>
          <w:bCs w:val="1"/>
          <w:i w:val="1"/>
          <w:iCs w:val="1"/>
          <w:sz w:val="24"/>
          <w:szCs w:val="24"/>
          <w:u w:val="single"/>
          <w:rtl w:val="0"/>
        </w:rPr>
        <w:t xml:space="preserve">Harsh Patil (D17C-50), Hemant Satam (D17C-56)_</w:t>
      </w:r>
      <w:r w:rsidDel="00000000" w:rsidR="00000000" w:rsidRPr="00000000">
        <w:rPr>
          <w:rFonts w:ascii="Times New Roman" w:cs="Times New Roman" w:eastAsia="Times New Roman" w:hAnsi="Times New Roman"/>
          <w:sz w:val="24"/>
          <w:szCs w:val="24"/>
          <w:rtl w:val="0"/>
        </w:rPr>
        <w:t xml:space="preserve">of Fourth Year Computer Engineering studying under the University of Mumbai has satisfactorily presented the project on “</w:t>
      </w:r>
      <w:r w:rsidDel="00000000" w:rsidR="00000000" w:rsidRPr="00000000">
        <w:rPr>
          <w:rFonts w:ascii="Times New Roman" w:cs="Times New Roman" w:eastAsia="Times New Roman" w:hAnsi="Times New Roman"/>
          <w:b w:val="1"/>
          <w:bCs w:val="1"/>
          <w:i w:val="1"/>
          <w:iCs w:val="1"/>
          <w:sz w:val="24"/>
          <w:szCs w:val="24"/>
          <w:rtl w:val="0"/>
        </w:rPr>
        <w:t xml:space="preserve">CredMill - An AI Credit Risk Assessor</w:t>
      </w:r>
      <w:r w:rsidDel="00000000" w:rsidR="00000000" w:rsidRPr="00000000">
        <w:rPr>
          <w:rFonts w:ascii="Times New Roman" w:cs="Times New Roman" w:eastAsia="Times New Roman" w:hAnsi="Times New Roman"/>
          <w:sz w:val="24"/>
          <w:szCs w:val="24"/>
          <w:rtl w:val="0"/>
        </w:rPr>
        <w:t xml:space="preserve">” as a part of the coursework of PROJECT-I for Semester-VII under the guidance of </w:t>
      </w:r>
      <w:r w:rsidDel="00000000" w:rsidR="00000000" w:rsidRPr="00000000">
        <w:rPr>
          <w:rFonts w:ascii="Times New Roman" w:cs="Times New Roman" w:eastAsia="Times New Roman" w:hAnsi="Times New Roman"/>
          <w:b w:val="1"/>
          <w:bCs w:val="1"/>
          <w:i w:val="1"/>
          <w:iCs w:val="1"/>
          <w:sz w:val="24"/>
          <w:szCs w:val="24"/>
          <w:u w:val="single"/>
          <w:rtl w:val="0"/>
        </w:rPr>
        <w:t xml:space="preserve">Dr. (Mrs.) Gresha Bhatia.</w:t>
      </w:r>
      <w:r w:rsidDel="00000000" w:rsidR="00000000" w:rsidRPr="00000000">
        <w:rPr>
          <w:rFonts w:ascii="Times New Roman" w:cs="Times New Roman" w:eastAsia="Times New Roman" w:hAnsi="Times New Roman"/>
          <w:sz w:val="24"/>
          <w:szCs w:val="24"/>
          <w:rtl w:val="0"/>
        </w:rPr>
        <w:t xml:space="preserve"> in the year 2024-2025.</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5">
      <w:pPr>
        <w:tabs>
          <w:tab w:val="center" w:leader="none" w:pos="2882"/>
        </w:tabs>
        <w:spacing w:after="117"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_____</w:t>
      </w:r>
      <w:r w:rsidDel="00000000" w:rsidR="00000000" w:rsidRPr="00000000">
        <w:rPr>
          <w:rFonts w:ascii="Times New Roman" w:cs="Times New Roman" w:eastAsia="Times New Roman" w:hAnsi="Times New Roman"/>
          <w:b w:val="1"/>
          <w:bCs w:val="1"/>
          <w:i w:val="1"/>
          <w:iCs w:val="1"/>
          <w:color w:val="002060"/>
          <w:sz w:val="24"/>
          <w:szCs w:val="24"/>
          <w:rtl w:val="0"/>
        </w:rPr>
        <w:t xml:space="preserve">___________</w:t>
      </w: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26">
      <w:pPr>
        <w:tabs>
          <w:tab w:val="center" w:leader="none" w:pos="946"/>
          <w:tab w:val="center" w:leader="none" w:pos="1441"/>
          <w:tab w:val="center" w:leader="none" w:pos="2161"/>
        </w:tabs>
        <w:spacing w:after="121"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 xml:space="preserve">Date </w:t>
        <w:tab/>
        <w:t xml:space="preserve"> </w:t>
        <w:tab/>
      </w:r>
    </w:p>
    <w:p w:rsidR="00000000" w:rsidDel="00000000" w:rsidP="00000000" w:rsidRDefault="00000000" w:rsidRPr="00000000" w14:paraId="00000027">
      <w:pP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r>
    </w:p>
    <w:tbl>
      <w:tblPr>
        <w:tblStyle w:val="Table1"/>
        <w:tblW w:w="8704.0" w:type="dxa"/>
        <w:jc w:val="left"/>
        <w:tblInd w:w="-108.0" w:type="dxa"/>
        <w:tblLayout w:type="fixed"/>
        <w:tblLook w:val="0400"/>
      </w:tblPr>
      <w:tblGrid>
        <w:gridCol w:w="4323"/>
        <w:gridCol w:w="720"/>
        <w:gridCol w:w="3661"/>
        <w:tblGridChange w:id="0">
          <w:tblGrid>
            <w:gridCol w:w="4323"/>
            <w:gridCol w:w="720"/>
            <w:gridCol w:w="3661"/>
          </w:tblGrid>
        </w:tblGridChange>
      </w:tblGrid>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tabs>
                <w:tab w:val="center" w:leader="none" w:pos="2881"/>
                <w:tab w:val="center" w:leader="none" w:pos="3601"/>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 </w:t>
              <w:tab/>
              <w:t xml:space="preserve"> </w:t>
              <w:tab/>
              <w:t xml:space="preserve"> </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tabs>
                <w:tab w:val="center" w:leader="none" w:pos="721"/>
                <w:tab w:val="center" w:leader="none" w:pos="2577"/>
              </w:tabs>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Internal Examiner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External Examiner </w:t>
            </w:r>
          </w:p>
        </w:tc>
      </w:tr>
    </w:tbl>
    <w:p w:rsidR="00000000" w:rsidDel="00000000" w:rsidP="00000000" w:rsidRDefault="00000000" w:rsidRPr="00000000" w14:paraId="0000002E">
      <w:pPr>
        <w:spacing w:after="11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r>
    </w:p>
    <w:p w:rsidR="00000000" w:rsidDel="00000000" w:rsidP="00000000" w:rsidRDefault="00000000" w:rsidRPr="00000000" w14:paraId="0000002F">
      <w:pPr>
        <w:tabs>
          <w:tab w:val="center" w:leader="none" w:pos="2882"/>
          <w:tab w:val="center" w:leader="none" w:pos="4682"/>
          <w:tab w:val="center" w:leader="none" w:pos="6483"/>
          <w:tab w:val="right" w:leader="none" w:pos="9363"/>
        </w:tabs>
        <w:spacing w:after="121"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 </w:t>
        <w:tab/>
        <w:t xml:space="preserve"> </w:t>
        <w:tab/>
        <w:t xml:space="preserve">__________________ </w:t>
        <w:tab/>
        <w:t xml:space="preserve"> </w:t>
        <w:tab/>
        <w:t xml:space="preserve">__________________ </w:t>
      </w:r>
    </w:p>
    <w:p w:rsidR="00000000" w:rsidDel="00000000" w:rsidP="00000000" w:rsidRDefault="00000000" w:rsidRPr="00000000" w14:paraId="00000030">
      <w:pPr>
        <w:tabs>
          <w:tab w:val="center" w:leader="none" w:pos="2161"/>
          <w:tab w:val="center" w:leader="none" w:pos="4364"/>
          <w:tab w:val="center" w:leader="none" w:pos="6483"/>
          <w:tab w:val="center" w:leader="none" w:pos="7936"/>
        </w:tabs>
        <w:spacing w:after="122" w:line="259" w:lineRule="auto"/>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Mentor  </w:t>
        <w:tab/>
        <w:t xml:space="preserve"> </w:t>
        <w:tab/>
        <w:t xml:space="preserve">           Head of the Department </w:t>
        <w:tab/>
        <w:t xml:space="preserve"> </w:t>
        <w:tab/>
        <w:t xml:space="preserve">          Principal </w:t>
      </w:r>
    </w:p>
    <w:p w:rsidR="00000000" w:rsidDel="00000000" w:rsidP="00000000" w:rsidRDefault="00000000" w:rsidRPr="00000000" w14:paraId="00000031">
      <w:pPr>
        <w:spacing w:after="160" w:line="259"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Mrs. Nupur Giri                                  Dr. J. M. Nair  </w:t>
      </w:r>
    </w:p>
    <w:p w:rsidR="00000000" w:rsidDel="00000000" w:rsidP="00000000" w:rsidRDefault="00000000" w:rsidRPr="00000000" w14:paraId="00000032">
      <w:pPr>
        <w:spacing w:after="0"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3">
      <w:pPr>
        <w:pStyle w:val="Heading2"/>
        <w:spacing w:after="233" w:before="0" w:line="259" w:lineRule="auto"/>
        <w:ind w:left="1" w:firstLine="0"/>
        <w:jc w:val="center"/>
        <w:rPr>
          <w:rFonts w:ascii="Times New Roman" w:cs="Times New Roman" w:eastAsia="Times New Roman" w:hAnsi="Times New Roman"/>
          <w:sz w:val="32"/>
          <w:szCs w:val="32"/>
        </w:rPr>
      </w:pPr>
      <w:r w:rsidDel="00000000" w:rsidR="00000000" w:rsidRPr="00000000">
        <w:rPr>
          <w:sz w:val="40"/>
          <w:szCs w:val="40"/>
          <w:rtl w:val="0"/>
        </w:rPr>
        <w:t xml:space="preserve">ACKNOWLEDGEMENT </w:t>
      </w:r>
      <w:r w:rsidDel="00000000" w:rsidR="00000000" w:rsidRPr="00000000">
        <w:rPr>
          <w:rtl w:val="0"/>
        </w:rPr>
      </w:r>
    </w:p>
    <w:p w:rsidR="00000000" w:rsidDel="00000000" w:rsidP="00000000" w:rsidRDefault="00000000" w:rsidRPr="00000000" w14:paraId="00000034">
      <w:pPr>
        <w:spacing w:after="83" w:line="259" w:lineRule="auto"/>
        <w:ind w:left="92" w:firstLine="0"/>
        <w:jc w:val="center"/>
        <w:rPr>
          <w:rFonts w:ascii="Times New Roman" w:cs="Times New Roman" w:eastAsia="Times New Roman" w:hAnsi="Times New Roman"/>
          <w:sz w:val="24"/>
          <w:szCs w:val="24"/>
        </w:rPr>
      </w:pPr>
      <w:r w:rsidDel="00000000" w:rsidR="00000000" w:rsidRPr="00000000">
        <w:rPr>
          <w:b w:val="1"/>
          <w:bCs w:val="1"/>
          <w:sz w:val="40"/>
          <w:szCs w:val="40"/>
          <w:rtl w:val="0"/>
        </w:rPr>
        <w:t xml:space="preserve"> </w:t>
      </w:r>
      <w:r w:rsidDel="00000000" w:rsidR="00000000" w:rsidRPr="00000000">
        <w:rPr>
          <w:rtl w:val="0"/>
        </w:rPr>
      </w:r>
    </w:p>
    <w:p w:rsidR="00000000" w:rsidDel="00000000" w:rsidP="00000000" w:rsidRDefault="00000000" w:rsidRPr="00000000" w14:paraId="00000035">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36">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gives us immense pleasure to express our deep and sincere gratitude to Deputy HOD </w:t>
      </w:r>
      <w:r w:rsidDel="00000000" w:rsidR="00000000" w:rsidRPr="00000000">
        <w:rPr>
          <w:rFonts w:ascii="Times New Roman" w:cs="Times New Roman" w:eastAsia="Times New Roman" w:hAnsi="Times New Roman"/>
          <w:b w:val="1"/>
          <w:bCs w:val="1"/>
          <w:sz w:val="24"/>
          <w:szCs w:val="24"/>
          <w:rtl w:val="0"/>
        </w:rPr>
        <w:t xml:space="preserve">Dr. Gresha Bhatia </w:t>
      </w:r>
      <w:r w:rsidDel="00000000" w:rsidR="00000000" w:rsidRPr="00000000">
        <w:rPr>
          <w:rFonts w:ascii="Times New Roman" w:cs="Times New Roman" w:eastAsia="Times New Roman" w:hAnsi="Times New Roman"/>
          <w:sz w:val="24"/>
          <w:szCs w:val="24"/>
          <w:rtl w:val="0"/>
        </w:rPr>
        <w:t xml:space="preserve">(Project Guide) for her kind help and valuable advice during the development of project synopsis and for her guidance and suggestions.  </w:t>
      </w:r>
    </w:p>
    <w:p w:rsidR="00000000" w:rsidDel="00000000" w:rsidP="00000000" w:rsidRDefault="00000000" w:rsidRPr="00000000" w14:paraId="00000038">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0" w:line="36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deeply indebted to Head of the Computer Department </w:t>
      </w:r>
      <w:r w:rsidDel="00000000" w:rsidR="00000000" w:rsidRPr="00000000">
        <w:rPr>
          <w:rFonts w:ascii="Times New Roman" w:cs="Times New Roman" w:eastAsia="Times New Roman" w:hAnsi="Times New Roman"/>
          <w:b w:val="1"/>
          <w:bCs w:val="1"/>
          <w:sz w:val="24"/>
          <w:szCs w:val="24"/>
          <w:rtl w:val="0"/>
        </w:rPr>
        <w:t xml:space="preserve">Dr.(Mrs.) Nupur Giri </w:t>
      </w:r>
      <w:r w:rsidDel="00000000" w:rsidR="00000000" w:rsidRPr="00000000">
        <w:rPr>
          <w:rFonts w:ascii="Times New Roman" w:cs="Times New Roman" w:eastAsia="Times New Roman" w:hAnsi="Times New Roman"/>
          <w:sz w:val="24"/>
          <w:szCs w:val="24"/>
          <w:rtl w:val="0"/>
        </w:rPr>
        <w:t xml:space="preserve">and our Principal </w:t>
      </w:r>
      <w:r w:rsidDel="00000000" w:rsidR="00000000" w:rsidRPr="00000000">
        <w:rPr>
          <w:rFonts w:ascii="Times New Roman" w:cs="Times New Roman" w:eastAsia="Times New Roman" w:hAnsi="Times New Roman"/>
          <w:b w:val="1"/>
          <w:bCs w:val="1"/>
          <w:sz w:val="24"/>
          <w:szCs w:val="24"/>
          <w:rtl w:val="0"/>
        </w:rPr>
        <w:t xml:space="preserve">Dr. (Mrs.) J.M. Nair , </w:t>
      </w:r>
      <w:r w:rsidDel="00000000" w:rsidR="00000000" w:rsidRPr="00000000">
        <w:rPr>
          <w:rFonts w:ascii="Times New Roman" w:cs="Times New Roman" w:eastAsia="Times New Roman" w:hAnsi="Times New Roman"/>
          <w:sz w:val="24"/>
          <w:szCs w:val="24"/>
          <w:rtl w:val="0"/>
        </w:rPr>
        <w:t xml:space="preserve">for giving us this valuable opportunity to do this project.  </w:t>
      </w:r>
    </w:p>
    <w:p w:rsidR="00000000" w:rsidDel="00000000" w:rsidP="00000000" w:rsidRDefault="00000000" w:rsidRPr="00000000" w14:paraId="0000003A">
      <w:pPr>
        <w:spacing w:after="11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hearty thanks to them for their assistance without which it would have been difficult in finishing this project synopsis and project review successfully.  </w:t>
      </w:r>
    </w:p>
    <w:p w:rsidR="00000000" w:rsidDel="00000000" w:rsidP="00000000" w:rsidRDefault="00000000" w:rsidRPr="00000000" w14:paraId="0000003C">
      <w:pPr>
        <w:spacing w:after="115"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convey our deep sense of gratitude to all teaching and non-teaching staff for their constant encouragement, support and selfless help throughout the project work. It is great pleasure to acknowledge the help and suggestion, which we received from the Department of Computer Engineering.  </w:t>
      </w:r>
    </w:p>
    <w:p w:rsidR="00000000" w:rsidDel="00000000" w:rsidP="00000000" w:rsidRDefault="00000000" w:rsidRPr="00000000" w14:paraId="0000003E">
      <w:pPr>
        <w:spacing w:after="115" w:line="259" w:lineRule="auto"/>
        <w:ind w:left="7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0" w:line="360" w:lineRule="auto"/>
        <w:ind w:left="-15" w:firstLine="7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to express our profound thanks to all those who helped us in gathering information about the project. Our families too have provided moral support and encouragement several times.  </w:t>
      </w:r>
    </w:p>
    <w:p w:rsidR="00000000" w:rsidDel="00000000" w:rsidP="00000000" w:rsidRDefault="00000000" w:rsidRPr="00000000" w14:paraId="00000040">
      <w:pPr>
        <w:spacing w:after="225" w:line="259" w:lineRule="auto"/>
        <w:rPr/>
      </w:pPr>
      <w:r w:rsidDel="00000000" w:rsidR="00000000" w:rsidRPr="00000000">
        <w:rPr>
          <w:rtl w:val="0"/>
        </w:rPr>
        <w:t xml:space="preserve"> </w:t>
      </w:r>
    </w:p>
    <w:p w:rsidR="00000000" w:rsidDel="00000000" w:rsidP="00000000" w:rsidRDefault="00000000" w:rsidRPr="00000000" w14:paraId="00000041">
      <w:pPr>
        <w:spacing w:after="225" w:line="259" w:lineRule="auto"/>
        <w:rPr/>
      </w:pPr>
      <w:r w:rsidDel="00000000" w:rsidR="00000000" w:rsidRPr="00000000">
        <w:rPr>
          <w:rtl w:val="0"/>
        </w:rPr>
      </w:r>
    </w:p>
    <w:p w:rsidR="00000000" w:rsidDel="00000000" w:rsidP="00000000" w:rsidRDefault="00000000" w:rsidRPr="00000000" w14:paraId="00000042">
      <w:pPr>
        <w:spacing w:after="225" w:line="259" w:lineRule="auto"/>
        <w:rPr/>
      </w:pPr>
      <w:r w:rsidDel="00000000" w:rsidR="00000000" w:rsidRPr="00000000">
        <w:rPr>
          <w:rtl w:val="0"/>
        </w:rPr>
      </w:r>
    </w:p>
    <w:p w:rsidR="00000000" w:rsidDel="00000000" w:rsidP="00000000" w:rsidRDefault="00000000" w:rsidRPr="00000000" w14:paraId="00000043">
      <w:pPr>
        <w:spacing w:after="32" w:line="259" w:lineRule="auto"/>
        <w:ind w:left="59"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3"/>
        <w:spacing w:after="220" w:before="0" w:line="259" w:lineRule="auto"/>
        <w:ind w:right="2545"/>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Engineering Department </w:t>
      </w:r>
    </w:p>
    <w:p w:rsidR="00000000" w:rsidDel="00000000" w:rsidP="00000000" w:rsidRDefault="00000000" w:rsidRPr="00000000" w14:paraId="00000045">
      <w:pPr>
        <w:spacing w:after="22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2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OUTCOMES FOR B.E PROJECT </w:t>
      </w:r>
      <w:r w:rsidDel="00000000" w:rsidR="00000000" w:rsidRPr="00000000">
        <w:rPr>
          <w:rtl w:val="0"/>
        </w:rPr>
      </w:r>
    </w:p>
    <w:p w:rsidR="00000000" w:rsidDel="00000000" w:rsidP="00000000" w:rsidRDefault="00000000" w:rsidRPr="00000000" w14:paraId="00000047">
      <w:pP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Learners will be to:-  </w:t>
      </w:r>
    </w:p>
    <w:p w:rsidR="00000000" w:rsidDel="00000000" w:rsidP="00000000" w:rsidRDefault="00000000" w:rsidRPr="00000000" w14:paraId="00000049">
      <w:pPr>
        <w:widowControl w:val="0"/>
        <w:spacing w:after="0" w:lineRule="auto"/>
        <w:rPr>
          <w:rFonts w:ascii="Arial" w:cs="Arial" w:eastAsia="Arial" w:hAnsi="Arial"/>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515"/>
        <w:tblGridChange w:id="0">
          <w:tblGrid>
            <w:gridCol w:w="1845"/>
            <w:gridCol w:w="7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 Outcome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59" w:lineRule="auto"/>
              <w:ind w:right="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Description of the Course Outcome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1 </w:t>
            </w: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literature survey/industrial visit and identify the problem  of the selected project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CO2 </w:t>
            </w:r>
            <w:r w:rsidDel="00000000" w:rsidR="00000000" w:rsidRPr="00000000">
              <w:rPr>
                <w:rtl w:val="0"/>
              </w:rPr>
            </w:r>
          </w:p>
        </w:tc>
        <w:tc>
          <w:tcPr/>
          <w:p w:rsidR="00000000" w:rsidDel="00000000" w:rsidP="00000000" w:rsidRDefault="00000000" w:rsidRPr="00000000" w14:paraId="0000004F">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Apply basic engineering fundamental in the domain of practical applications FORproblem identification, formulation and 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3 </w:t>
            </w:r>
            <w:r w:rsidDel="00000000" w:rsidR="00000000" w:rsidRPr="00000000">
              <w:rPr>
                <w:rtl w:val="0"/>
              </w:rPr>
            </w:r>
          </w:p>
        </w:tc>
        <w:tc>
          <w:tcPr/>
          <w:p w:rsidR="00000000" w:rsidDel="00000000" w:rsidP="00000000" w:rsidRDefault="00000000" w:rsidRPr="00000000" w14:paraId="00000051">
            <w:pPr>
              <w:shd w:fill="ffffff" w:val="clea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Attempt &amp; Design a problem solution in a right approach to complex problems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4 </w:t>
            </w:r>
            <w:r w:rsidDel="00000000" w:rsidR="00000000" w:rsidRPr="00000000">
              <w:rPr>
                <w:rtl w:val="0"/>
              </w:rPr>
            </w:r>
          </w:p>
        </w:tc>
        <w:tc>
          <w:tcPr/>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Cultivate the habit of working in a team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5 </w:t>
            </w: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Correlate the theoretical and experimental/simulations results and draw the proper inferences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59" w:lineRule="auto"/>
              <w:ind w:right="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CO 6 </w:t>
            </w:r>
            <w:r w:rsidDel="00000000" w:rsidR="00000000" w:rsidRPr="00000000">
              <w:rPr>
                <w:rtl w:val="0"/>
              </w:rPr>
            </w:r>
          </w:p>
        </w:tc>
        <w:tc>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Demonstrate the knowledge, skills and attitudes of a professional engineer &amp; Prepare report as per the standard guidelines.</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5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0" w:line="259" w:lineRule="auto"/>
        <w:ind w:left="-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6">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Abstract</w:t>
      </w:r>
    </w:p>
    <w:p w:rsidR="00000000" w:rsidDel="00000000" w:rsidP="00000000" w:rsidRDefault="00000000" w:rsidRPr="00000000" w14:paraId="00000067">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CredMill, a resource-efficient, explainable, and fair AI-driven credit risk assessment system designed for small-to-medium-scale operational environments. Traditional manual credit evaluations are slow, prone to human inconsistency, and often fail to capture complex, nonlinear patterns in borrower data. While AI-based solutions have demonstrated improvements in predictive accuracy, they frequently function as opaque “black boxes,” demand costly computational resources or proprietary APIs, and overlook the need for fairness auditing and bias mitigation. CredMill addresses these limitations by integrating lightweight yet high-performing machine learning models—particularly tree-based ensemble methods—with interpretability frameworks such as SHAP and LIME to ensure transparency at both global and individual decision levels. The system combines traditional credit data with selected alternative data sources, allowing it to model a broader view of borrower creditworthiness without excessive computational overhead. By embedding fairness metrics and mitigation strategies into the workflow, CredMill ensures compliance with ethical and regulatory standards while maintaining strong predictive capability. The final design delivers a practical, low-cost prototype capable of running on modest hardware or free cloud platforms, offering lenders a transparent, adaptable, and equitable tool for credit decision-making.</w:t>
      </w:r>
    </w:p>
    <w:p w:rsidR="00000000" w:rsidDel="00000000" w:rsidP="00000000" w:rsidRDefault="00000000" w:rsidRPr="00000000" w14:paraId="00000069">
      <w:pPr>
        <w:spacing w:after="226" w:line="259" w:lineRule="auto"/>
        <w:ind w:left="65" w:firstLine="0"/>
        <w:jc w:val="center"/>
        <w:rPr>
          <w:b w:val="1"/>
          <w:bCs w:val="1"/>
          <w:sz w:val="28"/>
          <w:szCs w:val="28"/>
        </w:rPr>
      </w:pPr>
      <w:r w:rsidDel="00000000" w:rsidR="00000000" w:rsidRPr="00000000">
        <w:rPr>
          <w:rtl w:val="0"/>
        </w:rPr>
      </w:r>
    </w:p>
    <w:p w:rsidR="00000000" w:rsidDel="00000000" w:rsidP="00000000" w:rsidRDefault="00000000" w:rsidRPr="00000000" w14:paraId="0000006A">
      <w:pPr>
        <w:spacing w:after="221"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B">
      <w:pPr>
        <w:spacing w:after="226"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C">
      <w:pPr>
        <w:spacing w:after="226"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D">
      <w:pPr>
        <w:spacing w:after="221"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E">
      <w:pPr>
        <w:spacing w:after="226"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F">
      <w:pPr>
        <w:spacing w:after="226"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0">
      <w:pPr>
        <w:spacing w:after="221" w:line="259" w:lineRule="auto"/>
        <w:ind w:left="65" w:firstLine="0"/>
        <w:jc w:val="center"/>
        <w:rPr>
          <w:rFonts w:ascii="Times New Roman" w:cs="Times New Roman" w:eastAsia="Times New Roman" w:hAnsi="Times New Roman"/>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1">
      <w:pPr>
        <w:spacing w:after="226" w:line="259" w:lineRule="auto"/>
        <w:ind w:left="65"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72">
      <w:pPr>
        <w:spacing w:after="226" w:line="259" w:lineRule="auto"/>
        <w:ind w:left="65"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INDEX</w:t>
      </w:r>
    </w:p>
    <w:sdt>
      <w:sdtPr>
        <w:lock w:val="contentLocked"/>
        <w:id w:val="-1561408258"/>
        <w:tag w:val="goog_rdk_0"/>
      </w:sdtPr>
      <w:sdtContent>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7845"/>
            <w:gridCol w:w="990"/>
            <w:tblGridChange w:id="0">
              <w:tblGrid>
                <w:gridCol w:w="1065"/>
                <w:gridCol w:w="7845"/>
                <w:gridCol w:w="990"/>
              </w:tblGrid>
            </w:tblGridChange>
          </w:tblGrid>
          <w:tr>
            <w:trPr>
              <w:cantSplit w:val="0"/>
              <w:trHeight w:val="1200" w:hRule="atLeast"/>
              <w:tblHeader w:val="0"/>
            </w:trPr>
            <w:tc>
              <w:tcPr>
                <w:tcMar>
                  <w:top w:w="72.0" w:type="dxa"/>
                  <w:left w:w="72.0" w:type="dxa"/>
                  <w:bottom w:w="72.0" w:type="dxa"/>
                  <w:right w:w="72.0" w:type="dxa"/>
                </w:tcMar>
                <w:vAlign w:val="center"/>
              </w:tcPr>
              <w:p w:rsidR="00000000" w:rsidDel="00000000" w:rsidP="00000000" w:rsidRDefault="00000000" w:rsidRPr="00000000" w14:paraId="00000073">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No.</w:t>
                </w:r>
              </w:p>
            </w:tc>
            <w:tc>
              <w:tcPr>
                <w:tcMar>
                  <w:top w:w="72.0" w:type="dxa"/>
                  <w:left w:w="72.0" w:type="dxa"/>
                  <w:bottom w:w="72.0" w:type="dxa"/>
                  <w:right w:w="72.0" w:type="dxa"/>
                </w:tcMar>
                <w:vAlign w:val="center"/>
              </w:tcPr>
              <w:p w:rsidR="00000000" w:rsidDel="00000000" w:rsidP="00000000" w:rsidRDefault="00000000" w:rsidRPr="00000000" w14:paraId="00000074">
                <w:pPr>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vAlign w:val="center"/>
              </w:tcPr>
              <w:p w:rsidR="00000000" w:rsidDel="00000000" w:rsidP="00000000" w:rsidRDefault="00000000" w:rsidRPr="00000000" w14:paraId="00000075">
                <w:pPr>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Page No.</w:t>
                </w:r>
              </w:p>
            </w:tc>
          </w:tr>
          <w:tr>
            <w:trPr>
              <w:cantSplit w:val="0"/>
              <w:trHeight w:val="315" w:hRule="atLeast"/>
              <w:tblHeader w:val="0"/>
            </w:trPr>
            <w:tc>
              <w:tcPr>
                <w:tcMar>
                  <w:top w:w="72.0" w:type="dxa"/>
                  <w:left w:w="72.0" w:type="dxa"/>
                  <w:bottom w:w="72.0" w:type="dxa"/>
                  <w:right w:w="72.0" w:type="dxa"/>
                </w:tcMar>
                <w:vAlign w:val="center"/>
              </w:tcPr>
              <w:p w:rsidR="00000000" w:rsidDel="00000000" w:rsidP="00000000" w:rsidRDefault="00000000" w:rsidRPr="00000000" w14:paraId="00000076">
                <w:pPr>
                  <w:spacing w:after="0" w:before="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Mar>
                  <w:top w:w="72.0" w:type="dxa"/>
                  <w:left w:w="72.0" w:type="dxa"/>
                  <w:bottom w:w="72.0" w:type="dxa"/>
                  <w:right w:w="72.0" w:type="dxa"/>
                </w:tcMar>
                <w:vAlign w:val="center"/>
              </w:tcPr>
              <w:p w:rsidR="00000000" w:rsidDel="00000000" w:rsidP="00000000" w:rsidRDefault="00000000" w:rsidRPr="00000000" w14:paraId="00000077">
                <w:pPr>
                  <w:spacing w:after="0" w:before="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w:t>
                </w:r>
              </w:p>
            </w:tc>
            <w:tc>
              <w:tcPr>
                <w:vAlign w:val="center"/>
              </w:tcPr>
              <w:p w:rsidR="00000000" w:rsidDel="00000000" w:rsidP="00000000" w:rsidRDefault="00000000" w:rsidRPr="00000000" w14:paraId="00000078">
                <w:pPr>
                  <w:spacing w:after="160"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520" w:hRule="atLeast"/>
              <w:tblHeader w:val="0"/>
            </w:trPr>
            <w:tc>
              <w:tcPr>
                <w:tcMar>
                  <w:top w:w="72.0" w:type="dxa"/>
                  <w:left w:w="72.0" w:type="dxa"/>
                  <w:bottom w:w="72.0" w:type="dxa"/>
                  <w:right w:w="72.0" w:type="dxa"/>
                </w:tcMar>
                <w:vAlign w:val="center"/>
              </w:tcPr>
              <w:p w:rsidR="00000000" w:rsidDel="00000000" w:rsidP="00000000" w:rsidRDefault="00000000" w:rsidRPr="00000000" w14:paraId="00000079">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72.0" w:type="dxa"/>
                  <w:left w:w="72.0" w:type="dxa"/>
                  <w:bottom w:w="72.0" w:type="dxa"/>
                  <w:right w:w="72.0" w:type="dxa"/>
                </w:tcMar>
                <w:vAlign w:val="center"/>
              </w:tcPr>
              <w:p w:rsidR="00000000" w:rsidDel="00000000" w:rsidP="00000000" w:rsidRDefault="00000000" w:rsidRPr="00000000" w14:paraId="0000007A">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Introduction to the project</w:t>
                </w:r>
              </w:p>
            </w:tc>
            <w:tc>
              <w:tcPr>
                <w:vAlign w:val="center"/>
              </w:tcPr>
              <w:p w:rsidR="00000000" w:rsidDel="00000000" w:rsidP="00000000" w:rsidRDefault="00000000" w:rsidRPr="00000000" w14:paraId="0000007B">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440" w:hRule="atLeast"/>
              <w:tblHeader w:val="0"/>
            </w:trPr>
            <w:tc>
              <w:tcPr>
                <w:tcMar>
                  <w:top w:w="72.0" w:type="dxa"/>
                  <w:left w:w="72.0" w:type="dxa"/>
                  <w:bottom w:w="72.0" w:type="dxa"/>
                  <w:right w:w="72.0" w:type="dxa"/>
                </w:tcMar>
                <w:vAlign w:val="center"/>
              </w:tcPr>
              <w:p w:rsidR="00000000" w:rsidDel="00000000" w:rsidP="00000000" w:rsidRDefault="00000000" w:rsidRPr="00000000" w14:paraId="0000007C">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Mar>
                  <w:top w:w="72.0" w:type="dxa"/>
                  <w:left w:w="72.0" w:type="dxa"/>
                  <w:bottom w:w="72.0" w:type="dxa"/>
                  <w:right w:w="72.0" w:type="dxa"/>
                </w:tcMar>
                <w:vAlign w:val="center"/>
              </w:tcPr>
              <w:p w:rsidR="00000000" w:rsidDel="00000000" w:rsidP="00000000" w:rsidRDefault="00000000" w:rsidRPr="00000000" w14:paraId="0000007D">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Motivation for the project</w:t>
                </w:r>
              </w:p>
            </w:tc>
            <w:tc>
              <w:tcPr>
                <w:vAlign w:val="center"/>
              </w:tcPr>
              <w:p w:rsidR="00000000" w:rsidDel="00000000" w:rsidP="00000000" w:rsidRDefault="00000000" w:rsidRPr="00000000" w14:paraId="0000007E">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200" w:hRule="atLeast"/>
              <w:tblHeader w:val="0"/>
            </w:trPr>
            <w:tc>
              <w:tcPr>
                <w:tcMar>
                  <w:top w:w="72.0" w:type="dxa"/>
                  <w:left w:w="72.0" w:type="dxa"/>
                  <w:bottom w:w="72.0" w:type="dxa"/>
                  <w:right w:w="72.0" w:type="dxa"/>
                </w:tcMar>
                <w:vAlign w:val="center"/>
              </w:tcPr>
              <w:p w:rsidR="00000000" w:rsidDel="00000000" w:rsidP="00000000" w:rsidRDefault="00000000" w:rsidRPr="00000000" w14:paraId="0000007F">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Mar>
                  <w:top w:w="72.0" w:type="dxa"/>
                  <w:left w:w="72.0" w:type="dxa"/>
                  <w:bottom w:w="72.0" w:type="dxa"/>
                  <w:right w:w="72.0" w:type="dxa"/>
                </w:tcMar>
                <w:vAlign w:val="center"/>
              </w:tcPr>
              <w:p w:rsidR="00000000" w:rsidDel="00000000" w:rsidP="00000000" w:rsidRDefault="00000000" w:rsidRPr="00000000" w14:paraId="00000080">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Problem Definition</w:t>
                </w:r>
              </w:p>
            </w:tc>
            <w:tc>
              <w:tcPr>
                <w:vAlign w:val="center"/>
              </w:tcPr>
              <w:p w:rsidR="00000000" w:rsidDel="00000000" w:rsidP="00000000" w:rsidRDefault="00000000" w:rsidRPr="00000000" w14:paraId="00000081">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r>
          <w:tr>
            <w:trPr>
              <w:cantSplit w:val="0"/>
              <w:trHeight w:val="120" w:hRule="atLeast"/>
              <w:tblHeader w:val="0"/>
            </w:trPr>
            <w:tc>
              <w:tcPr>
                <w:tcMar>
                  <w:top w:w="72.0" w:type="dxa"/>
                  <w:left w:w="72.0" w:type="dxa"/>
                  <w:bottom w:w="72.0" w:type="dxa"/>
                  <w:right w:w="72.0" w:type="dxa"/>
                </w:tcMar>
                <w:vAlign w:val="center"/>
              </w:tcPr>
              <w:p w:rsidR="00000000" w:rsidDel="00000000" w:rsidP="00000000" w:rsidRDefault="00000000" w:rsidRPr="00000000" w14:paraId="00000082">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Mar>
                  <w:top w:w="72.0" w:type="dxa"/>
                  <w:left w:w="72.0" w:type="dxa"/>
                  <w:bottom w:w="72.0" w:type="dxa"/>
                  <w:right w:w="72.0" w:type="dxa"/>
                </w:tcMar>
                <w:vAlign w:val="center"/>
              </w:tcPr>
              <w:p w:rsidR="00000000" w:rsidDel="00000000" w:rsidP="00000000" w:rsidRDefault="00000000" w:rsidRPr="00000000" w14:paraId="00000083">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Relevance of the Project</w:t>
                </w:r>
              </w:p>
            </w:tc>
            <w:tc>
              <w:tcPr>
                <w:vAlign w:val="center"/>
              </w:tcPr>
              <w:p w:rsidR="00000000" w:rsidDel="00000000" w:rsidP="00000000" w:rsidRDefault="00000000" w:rsidRPr="00000000" w14:paraId="00000084">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220" w:hRule="atLeast"/>
              <w:tblHeader w:val="0"/>
            </w:trPr>
            <w:tc>
              <w:tcPr>
                <w:tcMar>
                  <w:top w:w="72.0" w:type="dxa"/>
                  <w:left w:w="72.0" w:type="dxa"/>
                  <w:bottom w:w="72.0" w:type="dxa"/>
                  <w:right w:w="72.0" w:type="dxa"/>
                </w:tcMar>
                <w:vAlign w:val="center"/>
              </w:tcPr>
              <w:p w:rsidR="00000000" w:rsidDel="00000000" w:rsidP="00000000" w:rsidRDefault="00000000" w:rsidRPr="00000000" w14:paraId="00000085">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Mar>
                  <w:top w:w="72.0" w:type="dxa"/>
                  <w:left w:w="72.0" w:type="dxa"/>
                  <w:bottom w:w="72.0" w:type="dxa"/>
                  <w:right w:w="72.0" w:type="dxa"/>
                </w:tcMar>
                <w:vAlign w:val="center"/>
              </w:tcPr>
              <w:p w:rsidR="00000000" w:rsidDel="00000000" w:rsidP="00000000" w:rsidRDefault="00000000" w:rsidRPr="00000000" w14:paraId="00000086">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Methodology used</w:t>
                </w:r>
              </w:p>
            </w:tc>
            <w:tc>
              <w:tcPr>
                <w:vAlign w:val="center"/>
              </w:tcPr>
              <w:p w:rsidR="00000000" w:rsidDel="00000000" w:rsidP="00000000" w:rsidRDefault="00000000" w:rsidRPr="00000000" w14:paraId="00000087">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2955" w:hRule="atLeast"/>
              <w:tblHeader w:val="0"/>
            </w:trPr>
            <w:tc>
              <w:tcPr>
                <w:tcMar>
                  <w:top w:w="72.0" w:type="dxa"/>
                  <w:left w:w="72.0" w:type="dxa"/>
                  <w:bottom w:w="72.0" w:type="dxa"/>
                  <w:right w:w="72.0" w:type="dxa"/>
                </w:tcMar>
                <w:vAlign w:val="center"/>
              </w:tcPr>
              <w:p w:rsidR="00000000" w:rsidDel="00000000" w:rsidP="00000000" w:rsidRDefault="00000000" w:rsidRPr="00000000" w14:paraId="00000088">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72.0" w:type="dxa"/>
                  <w:left w:w="72.0" w:type="dxa"/>
                  <w:bottom w:w="72.0" w:type="dxa"/>
                  <w:right w:w="72.0" w:type="dxa"/>
                </w:tcMar>
                <w:vAlign w:val="center"/>
              </w:tcPr>
              <w:p w:rsidR="00000000" w:rsidDel="00000000" w:rsidP="00000000" w:rsidRDefault="00000000" w:rsidRPr="00000000" w14:paraId="00000089">
                <w:pPr>
                  <w:spacing w:after="0" w:before="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Literature Survey</w:t>
                </w:r>
              </w:p>
              <w:p w:rsidR="00000000" w:rsidDel="00000000" w:rsidP="00000000" w:rsidRDefault="00000000" w:rsidRPr="00000000" w14:paraId="0000008A">
                <w:pPr>
                  <w:spacing w:after="0" w:before="0"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Research Papers Referred</w:t>
                </w:r>
              </w:p>
              <w:p w:rsidR="00000000" w:rsidDel="00000000" w:rsidP="00000000" w:rsidRDefault="00000000" w:rsidRPr="00000000" w14:paraId="0000008B">
                <w:pPr>
                  <w:spacing w:after="0" w:before="0"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Interactions with Domain Experts</w:t>
                  <w:br w:type="textWrapping"/>
                  <w:t xml:space="preserve">2.3 Patent Search Summary</w:t>
                  <w:br w:type="textWrapping"/>
                  <w:t xml:space="preserve">2.4 Existing Systems</w:t>
                  <w:br w:type="textWrapping"/>
                  <w:t xml:space="preserve">2.5 Lacuna in Existing Systems</w:t>
                  <w:br w:type="textWrapping"/>
                  <w:t xml:space="preserve">2.6 Comparison of Existing Systems and Proposed Work</w:t>
                  <w:br w:type="textWrapping"/>
                  <w:t xml:space="preserve">2.7 Focus Area</w:t>
                </w:r>
              </w:p>
            </w:tc>
            <w:tc>
              <w:tcPr>
                <w:vAlign w:val="center"/>
              </w:tcPr>
              <w:p w:rsidR="00000000" w:rsidDel="00000000" w:rsidP="00000000" w:rsidRDefault="00000000" w:rsidRPr="00000000" w14:paraId="0000008C">
                <w:pPr>
                  <w:spacing w:after="160"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w:t>
                </w:r>
              </w:p>
              <w:p w:rsidR="00000000" w:rsidDel="00000000" w:rsidP="00000000" w:rsidRDefault="00000000" w:rsidRPr="00000000" w14:paraId="0000008D">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p w:rsidR="00000000" w:rsidDel="00000000" w:rsidP="00000000" w:rsidRDefault="00000000" w:rsidRPr="00000000" w14:paraId="0000008E">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p w:rsidR="00000000" w:rsidDel="00000000" w:rsidP="00000000" w:rsidRDefault="00000000" w:rsidRPr="00000000" w14:paraId="0000008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p w:rsidR="00000000" w:rsidDel="00000000" w:rsidP="00000000" w:rsidRDefault="00000000" w:rsidRPr="00000000" w14:paraId="00000090">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p w:rsidR="00000000" w:rsidDel="00000000" w:rsidP="00000000" w:rsidRDefault="00000000" w:rsidRPr="00000000" w14:paraId="00000091">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p w:rsidR="00000000" w:rsidDel="00000000" w:rsidP="00000000" w:rsidRDefault="00000000" w:rsidRPr="00000000" w14:paraId="00000092">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r>
          <w:tr>
            <w:trPr>
              <w:cantSplit w:val="0"/>
              <w:trHeight w:val="3208.685302734373" w:hRule="atLeast"/>
              <w:tblHeader w:val="0"/>
            </w:trPr>
            <w:tc>
              <w:tcPr>
                <w:tcMar>
                  <w:top w:w="72.0" w:type="dxa"/>
                  <w:left w:w="72.0" w:type="dxa"/>
                  <w:bottom w:w="72.0" w:type="dxa"/>
                  <w:right w:w="72.0" w:type="dxa"/>
                </w:tcMar>
                <w:vAlign w:val="center"/>
              </w:tcPr>
              <w:p w:rsidR="00000000" w:rsidDel="00000000" w:rsidP="00000000" w:rsidRDefault="00000000" w:rsidRPr="00000000" w14:paraId="00000093">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72.0" w:type="dxa"/>
                  <w:left w:w="72.0" w:type="dxa"/>
                  <w:bottom w:w="72.0" w:type="dxa"/>
                  <w:right w:w="72.0" w:type="dxa"/>
                </w:tcMar>
                <w:vAlign w:val="center"/>
              </w:tcPr>
              <w:p w:rsidR="00000000" w:rsidDel="00000000" w:rsidP="00000000" w:rsidRDefault="00000000" w:rsidRPr="00000000" w14:paraId="00000094">
                <w:pPr>
                  <w:spacing w:after="0" w:before="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 Of Proposed System</w:t>
                </w:r>
              </w:p>
              <w:p w:rsidR="00000000" w:rsidDel="00000000" w:rsidP="00000000" w:rsidRDefault="00000000" w:rsidRPr="00000000" w14:paraId="00000095">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Proposed Model</w:t>
                </w:r>
              </w:p>
              <w:p w:rsidR="00000000" w:rsidDel="00000000" w:rsidP="00000000" w:rsidRDefault="00000000" w:rsidRPr="00000000" w14:paraId="00000096">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Functional Requirements</w:t>
                </w:r>
              </w:p>
              <w:p w:rsidR="00000000" w:rsidDel="00000000" w:rsidP="00000000" w:rsidRDefault="00000000" w:rsidRPr="00000000" w14:paraId="00000097">
                <w:pPr>
                  <w:spacing w:after="0" w:before="0" w:line="360" w:lineRule="auto"/>
                  <w:rPr>
                    <w:sz w:val="20"/>
                    <w:szCs w:val="20"/>
                  </w:rPr>
                </w:pPr>
                <w:r w:rsidDel="00000000" w:rsidR="00000000" w:rsidRPr="00000000">
                  <w:rPr>
                    <w:sz w:val="20"/>
                    <w:szCs w:val="20"/>
                    <w:rtl w:val="0"/>
                  </w:rPr>
                  <w:t xml:space="preserve">3.3. </w:t>
                </w:r>
                <w:r w:rsidDel="00000000" w:rsidR="00000000" w:rsidRPr="00000000">
                  <w:rPr>
                    <w:rFonts w:ascii="Times New Roman" w:cs="Times New Roman" w:eastAsia="Times New Roman" w:hAnsi="Times New Roman"/>
                    <w:sz w:val="20"/>
                    <w:szCs w:val="20"/>
                    <w:rtl w:val="0"/>
                  </w:rPr>
                  <w:t xml:space="preserve">Non-Functional Requirements</w:t>
                </w:r>
                <w:r w:rsidDel="00000000" w:rsidR="00000000" w:rsidRPr="00000000">
                  <w:rPr>
                    <w:rtl w:val="0"/>
                  </w:rPr>
                </w:r>
              </w:p>
              <w:p w:rsidR="00000000" w:rsidDel="00000000" w:rsidP="00000000" w:rsidRDefault="00000000" w:rsidRPr="00000000" w14:paraId="00000098">
                <w:pPr>
                  <w:spacing w:after="0" w:before="0" w:line="360" w:lineRule="auto"/>
                  <w:rPr>
                    <w:sz w:val="20"/>
                    <w:szCs w:val="20"/>
                  </w:rPr>
                </w:pPr>
                <w:r w:rsidDel="00000000" w:rsidR="00000000" w:rsidRPr="00000000">
                  <w:rPr>
                    <w:sz w:val="20"/>
                    <w:szCs w:val="20"/>
                    <w:rtl w:val="0"/>
                  </w:rPr>
                  <w:t xml:space="preserve">3.3. </w:t>
                </w:r>
                <w:r w:rsidDel="00000000" w:rsidR="00000000" w:rsidRPr="00000000">
                  <w:rPr>
                    <w:rFonts w:ascii="Times New Roman" w:cs="Times New Roman" w:eastAsia="Times New Roman" w:hAnsi="Times New Roman"/>
                    <w:sz w:val="20"/>
                    <w:szCs w:val="20"/>
                    <w:rtl w:val="0"/>
                  </w:rPr>
                  <w:t xml:space="preserve">Constraints</w:t>
                </w:r>
                <w:r w:rsidDel="00000000" w:rsidR="00000000" w:rsidRPr="00000000">
                  <w:rPr>
                    <w:rtl w:val="0"/>
                  </w:rPr>
                </w:r>
              </w:p>
              <w:p w:rsidR="00000000" w:rsidDel="00000000" w:rsidP="00000000" w:rsidRDefault="00000000" w:rsidRPr="00000000" w14:paraId="00000099">
                <w:pPr>
                  <w:spacing w:after="0" w:before="0" w:line="360" w:lineRule="auto"/>
                  <w:rPr>
                    <w:rFonts w:ascii="Times New Roman" w:cs="Times New Roman" w:eastAsia="Times New Roman" w:hAnsi="Times New Roman"/>
                    <w:sz w:val="20"/>
                    <w:szCs w:val="20"/>
                  </w:rPr>
                </w:pPr>
                <w:r w:rsidDel="00000000" w:rsidR="00000000" w:rsidRPr="00000000">
                  <w:rPr>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Hardware &amp; Software Requirements</w:t>
                </w:r>
              </w:p>
              <w:p w:rsidR="00000000" w:rsidDel="00000000" w:rsidP="00000000" w:rsidRDefault="00000000" w:rsidRPr="00000000" w14:paraId="0000009A">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 Techniques utilized till date for the proposed system</w:t>
                </w:r>
              </w:p>
              <w:p w:rsidR="00000000" w:rsidDel="00000000" w:rsidP="00000000" w:rsidRDefault="00000000" w:rsidRPr="00000000" w14:paraId="0000009B">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 Constraints for working</w:t>
                </w:r>
              </w:p>
            </w:tc>
            <w:tc>
              <w:tcPr>
                <w:tcMar>
                  <w:left w:w="0.0" w:type="dxa"/>
                  <w:right w:w="0.0" w:type="dxa"/>
                </w:tcMar>
                <w:vAlign w:val="bottom"/>
              </w:tcPr>
              <w:p w:rsidR="00000000" w:rsidDel="00000000" w:rsidP="00000000" w:rsidRDefault="00000000" w:rsidRPr="00000000" w14:paraId="0000009C">
                <w:pPr>
                  <w:spacing w:after="160" w:line="259"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after="160"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p>
              <w:p w:rsidR="00000000" w:rsidDel="00000000" w:rsidP="00000000" w:rsidRDefault="00000000" w:rsidRPr="00000000" w14:paraId="0000009E">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p w:rsidR="00000000" w:rsidDel="00000000" w:rsidP="00000000" w:rsidRDefault="00000000" w:rsidRPr="00000000" w14:paraId="0000009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p w:rsidR="00000000" w:rsidDel="00000000" w:rsidP="00000000" w:rsidRDefault="00000000" w:rsidRPr="00000000" w14:paraId="000000A0">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p w:rsidR="00000000" w:rsidDel="00000000" w:rsidP="00000000" w:rsidRDefault="00000000" w:rsidRPr="00000000" w14:paraId="000000A1">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p w:rsidR="00000000" w:rsidDel="00000000" w:rsidP="00000000" w:rsidRDefault="00000000" w:rsidRPr="00000000" w14:paraId="000000A2">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p w:rsidR="00000000" w:rsidDel="00000000" w:rsidP="00000000" w:rsidRDefault="00000000" w:rsidRPr="00000000" w14:paraId="000000A3">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p w:rsidR="00000000" w:rsidDel="00000000" w:rsidP="00000000" w:rsidRDefault="00000000" w:rsidRPr="00000000" w14:paraId="000000A4">
                <w:pPr>
                  <w:spacing w:after="160" w:line="259"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200" w:hRule="atLeast"/>
              <w:tblHeader w:val="0"/>
            </w:trPr>
            <w:tc>
              <w:tcPr>
                <w:tcMar>
                  <w:top w:w="72.0" w:type="dxa"/>
                  <w:left w:w="72.0" w:type="dxa"/>
                  <w:bottom w:w="72.0" w:type="dxa"/>
                  <w:right w:w="72.0" w:type="dxa"/>
                </w:tcMar>
                <w:vAlign w:val="center"/>
              </w:tcPr>
              <w:p w:rsidR="00000000" w:rsidDel="00000000" w:rsidP="00000000" w:rsidRDefault="00000000" w:rsidRPr="00000000" w14:paraId="000000A5">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72.0" w:type="dxa"/>
                  <w:left w:w="72.0" w:type="dxa"/>
                  <w:bottom w:w="72.0" w:type="dxa"/>
                  <w:right w:w="72.0" w:type="dxa"/>
                </w:tcMar>
                <w:vAlign w:val="center"/>
              </w:tcPr>
              <w:p w:rsidR="00000000" w:rsidDel="00000000" w:rsidP="00000000" w:rsidRDefault="00000000" w:rsidRPr="00000000" w14:paraId="000000A6">
                <w:pPr>
                  <w:spacing w:after="0" w:before="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Proposed Design</w:t>
                </w:r>
              </w:p>
              <w:p w:rsidR="00000000" w:rsidDel="00000000" w:rsidP="00000000" w:rsidRDefault="00000000" w:rsidRPr="00000000" w14:paraId="000000A7">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Block diagram representation of the proposed system </w:t>
                </w:r>
              </w:p>
              <w:p w:rsidR="00000000" w:rsidDel="00000000" w:rsidP="00000000" w:rsidRDefault="00000000" w:rsidRPr="00000000" w14:paraId="000000A8">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Modular diagram representation of the proposed system</w:t>
                </w:r>
              </w:p>
              <w:p w:rsidR="00000000" w:rsidDel="00000000" w:rsidP="00000000" w:rsidRDefault="00000000" w:rsidRPr="00000000" w14:paraId="000000A9">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Design of the proposed system with proper explanation:</w:t>
                </w:r>
              </w:p>
              <w:p w:rsidR="00000000" w:rsidDel="00000000" w:rsidP="00000000" w:rsidRDefault="00000000" w:rsidRPr="00000000" w14:paraId="000000AA">
                <w:pPr>
                  <w:spacing w:after="0" w:before="0" w:line="360" w:lineRule="auto"/>
                  <w:ind w:left="70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Flowchart for the proposed system </w:t>
                </w:r>
              </w:p>
              <w:p w:rsidR="00000000" w:rsidDel="00000000" w:rsidP="00000000" w:rsidRDefault="00000000" w:rsidRPr="00000000" w14:paraId="000000AB">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Proposed algorithms</w:t>
                </w:r>
              </w:p>
            </w:tc>
            <w:tc>
              <w:tcPr>
                <w:vAlign w:val="center"/>
              </w:tcPr>
              <w:p w:rsidR="00000000" w:rsidDel="00000000" w:rsidP="00000000" w:rsidRDefault="00000000" w:rsidRPr="00000000" w14:paraId="000000AC">
                <w:pPr>
                  <w:spacing w:after="160"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w:t>
                </w:r>
              </w:p>
              <w:p w:rsidR="00000000" w:rsidDel="00000000" w:rsidP="00000000" w:rsidRDefault="00000000" w:rsidRPr="00000000" w14:paraId="000000AD">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p w:rsidR="00000000" w:rsidDel="00000000" w:rsidP="00000000" w:rsidRDefault="00000000" w:rsidRPr="00000000" w14:paraId="000000AE">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p w:rsidR="00000000" w:rsidDel="00000000" w:rsidP="00000000" w:rsidRDefault="00000000" w:rsidRPr="00000000" w14:paraId="000000A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p w:rsidR="00000000" w:rsidDel="00000000" w:rsidP="00000000" w:rsidRDefault="00000000" w:rsidRPr="00000000" w14:paraId="000000B0">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r>
          <w:tr>
            <w:trPr>
              <w:cantSplit w:val="0"/>
              <w:trHeight w:val="690" w:hRule="atLeast"/>
              <w:tblHeader w:val="0"/>
            </w:trPr>
            <w:tc>
              <w:tcPr>
                <w:tcMar>
                  <w:top w:w="72.0" w:type="dxa"/>
                  <w:left w:w="72.0" w:type="dxa"/>
                  <w:bottom w:w="72.0" w:type="dxa"/>
                  <w:right w:w="72.0" w:type="dxa"/>
                </w:tcMar>
                <w:vAlign w:val="center"/>
              </w:tcPr>
              <w:p w:rsidR="00000000" w:rsidDel="00000000" w:rsidP="00000000" w:rsidRDefault="00000000" w:rsidRPr="00000000" w14:paraId="000000B1">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72.0" w:type="dxa"/>
                  <w:left w:w="72.0" w:type="dxa"/>
                  <w:bottom w:w="72.0" w:type="dxa"/>
                  <w:right w:w="72.0" w:type="dxa"/>
                </w:tcMar>
                <w:vAlign w:val="center"/>
              </w:tcPr>
              <w:p w:rsidR="00000000" w:rsidDel="00000000" w:rsidP="00000000" w:rsidRDefault="00000000" w:rsidRPr="00000000" w14:paraId="000000B2">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Results and Discussions</w:t>
                </w:r>
              </w:p>
            </w:tc>
            <w:tc>
              <w:tcPr>
                <w:vAlign w:val="center"/>
              </w:tcPr>
              <w:p w:rsidR="00000000" w:rsidDel="00000000" w:rsidP="00000000" w:rsidRDefault="00000000" w:rsidRPr="00000000" w14:paraId="000000B3">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r>
          <w:tr>
            <w:trPr>
              <w:cantSplit w:val="0"/>
              <w:trHeight w:val="570" w:hRule="atLeast"/>
              <w:tblHeader w:val="0"/>
            </w:trPr>
            <w:tc>
              <w:tcPr>
                <w:tcMar>
                  <w:top w:w="72.0" w:type="dxa"/>
                  <w:left w:w="72.0" w:type="dxa"/>
                  <w:bottom w:w="72.0" w:type="dxa"/>
                  <w:right w:w="72.0" w:type="dxa"/>
                </w:tcMar>
                <w:vAlign w:val="center"/>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72.0" w:type="dxa"/>
                  <w:left w:w="72.0" w:type="dxa"/>
                  <w:bottom w:w="72.0" w:type="dxa"/>
                  <w:right w:w="72.0" w:type="dxa"/>
                </w:tcMar>
                <w:vAlign w:val="center"/>
              </w:tcPr>
              <w:p w:rsidR="00000000" w:rsidDel="00000000" w:rsidP="00000000" w:rsidRDefault="00000000" w:rsidRPr="00000000" w14:paraId="000000B5">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Of Action For the Next Semester</w:t>
                </w:r>
              </w:p>
            </w:tc>
            <w:tc>
              <w:tcPr>
                <w:vAlign w:val="center"/>
              </w:tcPr>
              <w:p w:rsidR="00000000" w:rsidDel="00000000" w:rsidP="00000000" w:rsidRDefault="00000000" w:rsidRPr="00000000" w14:paraId="000000B6">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r>
          <w:tr>
            <w:trPr>
              <w:cantSplit w:val="0"/>
              <w:trHeight w:val="288.18725585937494" w:hRule="atLeast"/>
              <w:tblHeader w:val="0"/>
            </w:trPr>
            <w:tc>
              <w:tcPr>
                <w:tcMar>
                  <w:top w:w="72.0" w:type="dxa"/>
                  <w:left w:w="72.0" w:type="dxa"/>
                  <w:bottom w:w="72.0" w:type="dxa"/>
                  <w:right w:w="72.0" w:type="dxa"/>
                </w:tcMar>
                <w:vAlign w:val="center"/>
              </w:tcPr>
              <w:p w:rsidR="00000000" w:rsidDel="00000000" w:rsidP="00000000" w:rsidRDefault="00000000" w:rsidRPr="00000000" w14:paraId="000000B7">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72.0" w:type="dxa"/>
                  <w:left w:w="72.0" w:type="dxa"/>
                  <w:bottom w:w="72.0" w:type="dxa"/>
                  <w:right w:w="72.0" w:type="dxa"/>
                </w:tcMar>
                <w:vAlign w:val="center"/>
              </w:tcPr>
              <w:p w:rsidR="00000000" w:rsidDel="00000000" w:rsidP="00000000" w:rsidRDefault="00000000" w:rsidRPr="00000000" w14:paraId="000000B8">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w:t>
                </w:r>
              </w:p>
            </w:tc>
            <w:tc>
              <w:tcPr>
                <w:vAlign w:val="center"/>
              </w:tcPr>
              <w:p w:rsidR="00000000" w:rsidDel="00000000" w:rsidP="00000000" w:rsidRDefault="00000000" w:rsidRPr="00000000" w14:paraId="000000B9">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r>
          <w:tr>
            <w:trPr>
              <w:cantSplit w:val="0"/>
              <w:trHeight w:val="570" w:hRule="atLeast"/>
              <w:tblHeader w:val="0"/>
            </w:trPr>
            <w:tc>
              <w:tcPr>
                <w:tcMar>
                  <w:top w:w="72.0" w:type="dxa"/>
                  <w:left w:w="72.0" w:type="dxa"/>
                  <w:bottom w:w="72.0" w:type="dxa"/>
                  <w:right w:w="72.0" w:type="dxa"/>
                </w:tcMar>
                <w:vAlign w:val="center"/>
              </w:tcPr>
              <w:p w:rsidR="00000000" w:rsidDel="00000000" w:rsidP="00000000" w:rsidRDefault="00000000" w:rsidRPr="00000000" w14:paraId="000000BA">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72.0" w:type="dxa"/>
                  <w:left w:w="72.0" w:type="dxa"/>
                  <w:bottom w:w="72.0" w:type="dxa"/>
                  <w:right w:w="72.0" w:type="dxa"/>
                </w:tcMar>
                <w:vAlign w:val="center"/>
              </w:tcPr>
              <w:p w:rsidR="00000000" w:rsidDel="00000000" w:rsidP="00000000" w:rsidRDefault="00000000" w:rsidRPr="00000000" w14:paraId="000000BB">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w:t>
                </w:r>
              </w:p>
            </w:tc>
            <w:tc>
              <w:tcPr>
                <w:vAlign w:val="center"/>
              </w:tcPr>
              <w:p w:rsidR="00000000" w:rsidDel="00000000" w:rsidP="00000000" w:rsidRDefault="00000000" w:rsidRPr="00000000" w14:paraId="000000BC">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w:t>
                </w:r>
              </w:p>
            </w:tc>
          </w:tr>
          <w:tr>
            <w:trPr>
              <w:cantSplit w:val="0"/>
              <w:trHeight w:val="540" w:hRule="atLeast"/>
              <w:tblHeader w:val="0"/>
            </w:trPr>
            <w:tc>
              <w:tcPr>
                <w:tcMar>
                  <w:top w:w="72.0" w:type="dxa"/>
                  <w:left w:w="72.0" w:type="dxa"/>
                  <w:bottom w:w="72.0" w:type="dxa"/>
                  <w:right w:w="72.0" w:type="dxa"/>
                </w:tcMar>
                <w:vAlign w:val="center"/>
              </w:tcPr>
              <w:p w:rsidR="00000000" w:rsidDel="00000000" w:rsidP="00000000" w:rsidRDefault="00000000" w:rsidRPr="00000000" w14:paraId="000000BD">
                <w:pPr>
                  <w:spacing w:after="0"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72.0" w:type="dxa"/>
                  <w:left w:w="72.0" w:type="dxa"/>
                  <w:bottom w:w="72.0" w:type="dxa"/>
                  <w:right w:w="72.0" w:type="dxa"/>
                </w:tcMar>
                <w:vAlign w:val="center"/>
              </w:tcPr>
              <w:p w:rsidR="00000000" w:rsidDel="00000000" w:rsidP="00000000" w:rsidRDefault="00000000" w:rsidRPr="00000000" w14:paraId="000000BE">
                <w:pPr>
                  <w:spacing w:after="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w:t>
                </w:r>
              </w:p>
            </w:tc>
            <w:tc>
              <w:tcPr>
                <w:vAlign w:val="center"/>
              </w:tcPr>
              <w:p w:rsidR="00000000" w:rsidDel="00000000" w:rsidP="00000000" w:rsidRDefault="00000000" w:rsidRPr="00000000" w14:paraId="000000BF">
                <w:pPr>
                  <w:spacing w:after="16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w:t>
                </w:r>
              </w:p>
            </w:tc>
          </w:tr>
        </w:tbl>
      </w:sdtContent>
    </w:sdt>
    <w:p w:rsidR="00000000" w:rsidDel="00000000" w:rsidP="00000000" w:rsidRDefault="00000000" w:rsidRPr="00000000" w14:paraId="000000C0">
      <w:pPr>
        <w:pStyle w:val="Heading1"/>
        <w:keepNext w:val="0"/>
        <w:keepLines w:val="0"/>
        <w:tabs>
          <w:tab w:val="left" w:leader="none" w:pos="2327"/>
        </w:tabs>
        <w:spacing w:after="0" w:before="0" w:line="360" w:lineRule="auto"/>
        <w:ind w:left="0" w:firstLine="0"/>
        <w:jc w:val="both"/>
        <w:rPr>
          <w:rFonts w:ascii="Times New Roman" w:cs="Times New Roman" w:eastAsia="Times New Roman" w:hAnsi="Times New Roman"/>
          <w:sz w:val="40"/>
          <w:szCs w:val="40"/>
        </w:rPr>
      </w:pPr>
      <w:bookmarkStart w:colFirst="0" w:colLast="0" w:name="_heading=h.hh2hk6lb2wd4" w:id="2"/>
      <w:bookmarkEnd w:id="2"/>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keepNext w:val="0"/>
        <w:keepLines w:val="0"/>
        <w:tabs>
          <w:tab w:val="left" w:leader="none" w:pos="2327"/>
        </w:tabs>
        <w:spacing w:after="0" w:before="0" w:line="360" w:lineRule="auto"/>
        <w:ind w:left="0" w:firstLine="0"/>
        <w:jc w:val="both"/>
        <w:rPr>
          <w:rFonts w:ascii="Times New Roman" w:cs="Times New Roman" w:eastAsia="Times New Roman" w:hAnsi="Times New Roman"/>
          <w:sz w:val="40"/>
          <w:szCs w:val="40"/>
        </w:rPr>
      </w:pPr>
      <w:bookmarkStart w:colFirst="0" w:colLast="0" w:name="_heading=h.q0e22zpqr9i5" w:id="3"/>
      <w:bookmarkEnd w:id="3"/>
      <w:r w:rsidDel="00000000" w:rsidR="00000000" w:rsidRPr="00000000">
        <w:rPr>
          <w:rFonts w:ascii="Times New Roman" w:cs="Times New Roman" w:eastAsia="Times New Roman" w:hAnsi="Times New Roman"/>
          <w:sz w:val="40"/>
          <w:szCs w:val="40"/>
          <w:rtl w:val="0"/>
        </w:rPr>
        <w:t xml:space="preserve">Chapter 1: Introduction</w:t>
      </w:r>
    </w:p>
    <w:p w:rsidR="00000000" w:rsidDel="00000000" w:rsidP="00000000" w:rsidRDefault="00000000" w:rsidRPr="00000000" w14:paraId="000000C2">
      <w:pPr>
        <w:pStyle w:val="Heading3"/>
        <w:keepNext w:val="0"/>
        <w:keepLines w:val="0"/>
        <w:tabs>
          <w:tab w:val="left" w:leader="none" w:pos="2327"/>
        </w:tabs>
        <w:spacing w:after="0" w:before="0" w:line="360" w:lineRule="auto"/>
        <w:ind w:left="0" w:firstLine="0"/>
        <w:jc w:val="both"/>
        <w:rPr>
          <w:rFonts w:ascii="Times New Roman" w:cs="Times New Roman" w:eastAsia="Times New Roman" w:hAnsi="Times New Roman"/>
          <w:sz w:val="32"/>
          <w:szCs w:val="32"/>
        </w:rPr>
      </w:pPr>
      <w:bookmarkStart w:colFirst="0" w:colLast="0" w:name="_heading=h.cvqzjroag3uf" w:id="4"/>
      <w:bookmarkEnd w:id="4"/>
      <w:r w:rsidDel="00000000" w:rsidR="00000000" w:rsidRPr="00000000">
        <w:rPr>
          <w:rFonts w:ascii="Times New Roman" w:cs="Times New Roman" w:eastAsia="Times New Roman" w:hAnsi="Times New Roman"/>
          <w:sz w:val="32"/>
          <w:szCs w:val="32"/>
          <w:rtl w:val="0"/>
        </w:rPr>
        <w:t xml:space="preserve">1.1 Introduction</w:t>
      </w:r>
    </w:p>
    <w:p w:rsidR="00000000" w:rsidDel="00000000" w:rsidP="00000000" w:rsidRDefault="00000000" w:rsidRPr="00000000" w14:paraId="000000C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risk assessment lies at the core of every lending operation, as it directly influences decisions such as loan approval, credit limit allocation, and interest rate determination. The primary objective of credit risk assessment is to estimate the likelihood of a borrower defaulting on a loan or financial obligation. Traditionally, banks and financial institutions have relied on manual assessments or predefined scoring models such as credit bureau scores. While these approaches have been effective to an extent, they are often </w:t>
      </w:r>
      <w:r w:rsidDel="00000000" w:rsidR="00000000" w:rsidRPr="00000000">
        <w:rPr>
          <w:rFonts w:ascii="Times New Roman" w:cs="Times New Roman" w:eastAsia="Times New Roman" w:hAnsi="Times New Roman"/>
          <w:b w:val="1"/>
          <w:bCs w:val="1"/>
          <w:sz w:val="24"/>
          <w:szCs w:val="24"/>
          <w:rtl w:val="0"/>
        </w:rPr>
        <w:t xml:space="preserve">time-consuming, subjective, and limited in their ability to handle large-scale and heterogeneous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w:t>
      </w:r>
      <w:r w:rsidDel="00000000" w:rsidR="00000000" w:rsidRPr="00000000">
        <w:rPr>
          <w:rFonts w:ascii="Times New Roman" w:cs="Times New Roman" w:eastAsia="Times New Roman" w:hAnsi="Times New Roman"/>
          <w:b w:val="1"/>
          <w:bCs w:val="1"/>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Machine Learning (ML)</w:t>
      </w:r>
      <w:r w:rsidDel="00000000" w:rsidR="00000000" w:rsidRPr="00000000">
        <w:rPr>
          <w:rFonts w:ascii="Times New Roman" w:cs="Times New Roman" w:eastAsia="Times New Roman" w:hAnsi="Times New Roman"/>
          <w:sz w:val="24"/>
          <w:szCs w:val="24"/>
          <w:rtl w:val="0"/>
        </w:rPr>
        <w:t xml:space="preserve">, financial institutions have started leveraging data-driven approaches for automating and refining the credit evaluation process. These intelligent systems can identify complex, nonlinear relationships between financial variables, behavioral patterns, and repayment histories, leading to more accurate risk prediction. However, many AI-driven systems operate as </w:t>
      </w:r>
      <w:r w:rsidDel="00000000" w:rsidR="00000000" w:rsidRPr="00000000">
        <w:rPr>
          <w:rFonts w:ascii="Times New Roman" w:cs="Times New Roman" w:eastAsia="Times New Roman" w:hAnsi="Times New Roman"/>
          <w:b w:val="1"/>
          <w:bCs w:val="1"/>
          <w:sz w:val="24"/>
          <w:szCs w:val="24"/>
          <w:rtl w:val="0"/>
        </w:rPr>
        <w:t xml:space="preserve">“black boxes”</w:t>
      </w:r>
      <w:r w:rsidDel="00000000" w:rsidR="00000000" w:rsidRPr="00000000">
        <w:rPr>
          <w:rFonts w:ascii="Times New Roman" w:cs="Times New Roman" w:eastAsia="Times New Roman" w:hAnsi="Times New Roman"/>
          <w:sz w:val="24"/>
          <w:szCs w:val="24"/>
          <w:rtl w:val="0"/>
        </w:rPr>
        <w:t xml:space="preserve">, offering little to no transparency in how decisions are made. This lack of interpretability poses significant challenges for compliance, trust, and ethical deployment—particularly in regulated industries like finance.</w:t>
      </w:r>
    </w:p>
    <w:p w:rsidR="00000000" w:rsidDel="00000000" w:rsidP="00000000" w:rsidRDefault="00000000" w:rsidRPr="00000000" w14:paraId="000000C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CredMill</w:t>
      </w:r>
      <w:r w:rsidDel="00000000" w:rsidR="00000000" w:rsidRPr="00000000">
        <w:rPr>
          <w:rFonts w:ascii="Times New Roman" w:cs="Times New Roman" w:eastAsia="Times New Roman" w:hAnsi="Times New Roman"/>
          <w:sz w:val="24"/>
          <w:szCs w:val="24"/>
          <w:rtl w:val="0"/>
        </w:rPr>
        <w:t xml:space="preserve"> aims to bridge this gap by developing an </w:t>
      </w:r>
      <w:r w:rsidDel="00000000" w:rsidR="00000000" w:rsidRPr="00000000">
        <w:rPr>
          <w:rFonts w:ascii="Times New Roman" w:cs="Times New Roman" w:eastAsia="Times New Roman" w:hAnsi="Times New Roman"/>
          <w:b w:val="1"/>
          <w:bCs w:val="1"/>
          <w:sz w:val="24"/>
          <w:szCs w:val="24"/>
          <w:rtl w:val="0"/>
        </w:rPr>
        <w:t xml:space="preserve">explainable, fair, and computationally efficient credit risk assessment system</w:t>
      </w:r>
      <w:r w:rsidDel="00000000" w:rsidR="00000000" w:rsidRPr="00000000">
        <w:rPr>
          <w:rFonts w:ascii="Times New Roman" w:cs="Times New Roman" w:eastAsia="Times New Roman" w:hAnsi="Times New Roman"/>
          <w:sz w:val="24"/>
          <w:szCs w:val="24"/>
          <w:rtl w:val="0"/>
        </w:rPr>
        <w:t xml:space="preserve">. The project focuses on providing interpretable decision-making through </w:t>
      </w: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Fonts w:ascii="Times New Roman" w:cs="Times New Roman" w:eastAsia="Times New Roman" w:hAnsi="Times New Roman"/>
          <w:sz w:val="24"/>
          <w:szCs w:val="24"/>
          <w:rtl w:val="0"/>
        </w:rPr>
        <w:t xml:space="preserve"> methods while ensuring that the model’s predictions remain equitable and resource-friendly. By doing so, it supports responsible and transparent AI usage in financial decision-making environments.</w:t>
      </w:r>
    </w:p>
    <w:p w:rsidR="00000000" w:rsidDel="00000000" w:rsidP="00000000" w:rsidRDefault="00000000" w:rsidRPr="00000000" w14:paraId="000000C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tabs>
          <w:tab w:val="left" w:leader="none" w:pos="2327"/>
        </w:tabs>
        <w:spacing w:after="0" w:before="0" w:line="360" w:lineRule="auto"/>
        <w:ind w:left="0" w:firstLine="0"/>
        <w:jc w:val="both"/>
        <w:rPr>
          <w:rFonts w:ascii="Times New Roman" w:cs="Times New Roman" w:eastAsia="Times New Roman" w:hAnsi="Times New Roman"/>
          <w:sz w:val="32"/>
          <w:szCs w:val="32"/>
        </w:rPr>
      </w:pPr>
      <w:bookmarkStart w:colFirst="0" w:colLast="0" w:name="_heading=h.xybei6sjrqnk" w:id="5"/>
      <w:bookmarkEnd w:id="5"/>
      <w:r w:rsidDel="00000000" w:rsidR="00000000" w:rsidRPr="00000000">
        <w:rPr>
          <w:rFonts w:ascii="Times New Roman" w:cs="Times New Roman" w:eastAsia="Times New Roman" w:hAnsi="Times New Roman"/>
          <w:sz w:val="32"/>
          <w:szCs w:val="32"/>
          <w:rtl w:val="0"/>
        </w:rPr>
        <w:t xml:space="preserve">1.2 Motivation</w:t>
      </w:r>
    </w:p>
    <w:p w:rsidR="00000000" w:rsidDel="00000000" w:rsidP="00000000" w:rsidRDefault="00000000" w:rsidRPr="00000000" w14:paraId="000000C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financial ecosystem, </w:t>
      </w:r>
      <w:r w:rsidDel="00000000" w:rsidR="00000000" w:rsidRPr="00000000">
        <w:rPr>
          <w:rFonts w:ascii="Times New Roman" w:cs="Times New Roman" w:eastAsia="Times New Roman" w:hAnsi="Times New Roman"/>
          <w:b w:val="1"/>
          <w:bCs w:val="1"/>
          <w:sz w:val="24"/>
          <w:szCs w:val="24"/>
          <w:rtl w:val="0"/>
        </w:rPr>
        <w:t xml:space="preserve">digital lending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AI-based credit scoring</w:t>
      </w:r>
      <w:r w:rsidDel="00000000" w:rsidR="00000000" w:rsidRPr="00000000">
        <w:rPr>
          <w:rFonts w:ascii="Times New Roman" w:cs="Times New Roman" w:eastAsia="Times New Roman" w:hAnsi="Times New Roman"/>
          <w:sz w:val="24"/>
          <w:szCs w:val="24"/>
          <w:rtl w:val="0"/>
        </w:rPr>
        <w:t xml:space="preserve"> have become increasingly prevalent. However, small and medium financial institutions, especially in developing economies, often face barriers to adopting such technologies. Many of the existing AI models demand </w:t>
      </w:r>
      <w:r w:rsidDel="00000000" w:rsidR="00000000" w:rsidRPr="00000000">
        <w:rPr>
          <w:rFonts w:ascii="Times New Roman" w:cs="Times New Roman" w:eastAsia="Times New Roman" w:hAnsi="Times New Roman"/>
          <w:b w:val="1"/>
          <w:bCs w:val="1"/>
          <w:sz w:val="24"/>
          <w:szCs w:val="24"/>
          <w:rtl w:val="0"/>
        </w:rPr>
        <w:t xml:space="preserve">high-end infrastructure</w:t>
      </w:r>
      <w:r w:rsidDel="00000000" w:rsidR="00000000" w:rsidRPr="00000000">
        <w:rPr>
          <w:rFonts w:ascii="Times New Roman" w:cs="Times New Roman" w:eastAsia="Times New Roman" w:hAnsi="Times New Roman"/>
          <w:sz w:val="24"/>
          <w:szCs w:val="24"/>
          <w:rtl w:val="0"/>
        </w:rPr>
        <w:t xml:space="preserve">, depend on </w:t>
      </w:r>
      <w:r w:rsidDel="00000000" w:rsidR="00000000" w:rsidRPr="00000000">
        <w:rPr>
          <w:rFonts w:ascii="Times New Roman" w:cs="Times New Roman" w:eastAsia="Times New Roman" w:hAnsi="Times New Roman"/>
          <w:b w:val="1"/>
          <w:bCs w:val="1"/>
          <w:sz w:val="24"/>
          <w:szCs w:val="24"/>
          <w:rtl w:val="0"/>
        </w:rPr>
        <w:t xml:space="preserve">expensive APIs or cloud services</w:t>
      </w:r>
      <w:r w:rsidDel="00000000" w:rsidR="00000000" w:rsidRPr="00000000">
        <w:rPr>
          <w:rFonts w:ascii="Times New Roman" w:cs="Times New Roman" w:eastAsia="Times New Roman" w:hAnsi="Times New Roman"/>
          <w:sz w:val="24"/>
          <w:szCs w:val="24"/>
          <w:rtl w:val="0"/>
        </w:rPr>
        <w:t xml:space="preserve">, and fail to incorporate explainability and fairness—two pillars essential for building trust among stakeholders and regulators.</w:t>
      </w:r>
    </w:p>
    <w:p w:rsidR="00000000" w:rsidDel="00000000" w:rsidP="00000000" w:rsidRDefault="00000000" w:rsidRPr="00000000" w14:paraId="000000C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as AI systems learn from historical data, they are susceptible to </w:t>
      </w:r>
      <w:r w:rsidDel="00000000" w:rsidR="00000000" w:rsidRPr="00000000">
        <w:rPr>
          <w:rFonts w:ascii="Times New Roman" w:cs="Times New Roman" w:eastAsia="Times New Roman" w:hAnsi="Times New Roman"/>
          <w:b w:val="1"/>
          <w:bCs w:val="1"/>
          <w:sz w:val="24"/>
          <w:szCs w:val="24"/>
          <w:rtl w:val="0"/>
        </w:rPr>
        <w:t xml:space="preserve">bias and discrimination</w:t>
      </w:r>
      <w:r w:rsidDel="00000000" w:rsidR="00000000" w:rsidRPr="00000000">
        <w:rPr>
          <w:rFonts w:ascii="Times New Roman" w:cs="Times New Roman" w:eastAsia="Times New Roman" w:hAnsi="Times New Roman"/>
          <w:sz w:val="24"/>
          <w:szCs w:val="24"/>
          <w:rtl w:val="0"/>
        </w:rPr>
        <w:t xml:space="preserve">, especially when the underlying datasets reflect social or economic inequalities. Such biased systems may unintentionally disadvantage specific demographic groups, raising ethical and legal concerns.</w:t>
      </w:r>
    </w:p>
    <w:p w:rsidR="00000000" w:rsidDel="00000000" w:rsidP="00000000" w:rsidRDefault="00000000" w:rsidRPr="00000000" w14:paraId="000000C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w:t>
      </w:r>
      <w:r w:rsidDel="00000000" w:rsidR="00000000" w:rsidRPr="00000000">
        <w:rPr>
          <w:rFonts w:ascii="Times New Roman" w:cs="Times New Roman" w:eastAsia="Times New Roman" w:hAnsi="Times New Roman"/>
          <w:b w:val="1"/>
          <w:bCs w:val="1"/>
          <w:sz w:val="24"/>
          <w:szCs w:val="24"/>
          <w:rtl w:val="0"/>
        </w:rPr>
        <w:t xml:space="preserve">CredMill</w:t>
      </w:r>
      <w:r w:rsidDel="00000000" w:rsidR="00000000" w:rsidRPr="00000000">
        <w:rPr>
          <w:rFonts w:ascii="Times New Roman" w:cs="Times New Roman" w:eastAsia="Times New Roman" w:hAnsi="Times New Roman"/>
          <w:sz w:val="24"/>
          <w:szCs w:val="24"/>
          <w:rtl w:val="0"/>
        </w:rPr>
        <w:t xml:space="preserve"> is therefore twofold:</w:t>
      </w:r>
    </w:p>
    <w:p w:rsidR="00000000" w:rsidDel="00000000" w:rsidP="00000000" w:rsidRDefault="00000000" w:rsidRPr="00000000" w14:paraId="000000CB">
      <w:pPr>
        <w:numPr>
          <w:ilvl w:val="0"/>
          <w:numId w:val="20"/>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democratize access</w:t>
      </w:r>
      <w:r w:rsidDel="00000000" w:rsidR="00000000" w:rsidRPr="00000000">
        <w:rPr>
          <w:rFonts w:ascii="Times New Roman" w:cs="Times New Roman" w:eastAsia="Times New Roman" w:hAnsi="Times New Roman"/>
          <w:sz w:val="24"/>
          <w:szCs w:val="24"/>
          <w:rtl w:val="0"/>
        </w:rPr>
        <w:t xml:space="preserve"> to AI-powered credit scoring tools that can run efficiently on limited hardware and open-source platforms.</w:t>
      </w:r>
    </w:p>
    <w:p w:rsidR="00000000" w:rsidDel="00000000" w:rsidP="00000000" w:rsidRDefault="00000000" w:rsidRPr="00000000" w14:paraId="000000CC">
      <w:pPr>
        <w:numPr>
          <w:ilvl w:val="0"/>
          <w:numId w:val="20"/>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w:t>
      </w:r>
      <w:r w:rsidDel="00000000" w:rsidR="00000000" w:rsidRPr="00000000">
        <w:rPr>
          <w:rFonts w:ascii="Times New Roman" w:cs="Times New Roman" w:eastAsia="Times New Roman" w:hAnsi="Times New Roman"/>
          <w:b w:val="1"/>
          <w:bCs w:val="1"/>
          <w:sz w:val="24"/>
          <w:szCs w:val="24"/>
          <w:rtl w:val="0"/>
        </w:rPr>
        <w:t xml:space="preserve">credit decisions are explainable, transparent, and fair</w:t>
      </w:r>
      <w:r w:rsidDel="00000000" w:rsidR="00000000" w:rsidRPr="00000000">
        <w:rPr>
          <w:rFonts w:ascii="Times New Roman" w:cs="Times New Roman" w:eastAsia="Times New Roman" w:hAnsi="Times New Roman"/>
          <w:sz w:val="24"/>
          <w:szCs w:val="24"/>
          <w:rtl w:val="0"/>
        </w:rPr>
        <w:t xml:space="preserve">, promoting accountability and ethical compliance in automated financial systems.</w:t>
      </w:r>
    </w:p>
    <w:p w:rsidR="00000000" w:rsidDel="00000000" w:rsidP="00000000" w:rsidRDefault="00000000" w:rsidRPr="00000000" w14:paraId="000000C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CredMill seeks to empower smaller lenders and credit institutions to make accurate, fair, and transparent lending decisions without relying on costly or opaque commercial AI products.</w:t>
      </w:r>
    </w:p>
    <w:p w:rsidR="00000000" w:rsidDel="00000000" w:rsidP="00000000" w:rsidRDefault="00000000" w:rsidRPr="00000000" w14:paraId="000000C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keepNext w:val="0"/>
        <w:keepLines w:val="0"/>
        <w:tabs>
          <w:tab w:val="left" w:leader="none" w:pos="2327"/>
        </w:tabs>
        <w:spacing w:after="0" w:before="0" w:line="360" w:lineRule="auto"/>
        <w:ind w:left="0" w:firstLine="0"/>
        <w:jc w:val="both"/>
        <w:rPr>
          <w:rFonts w:ascii="Times New Roman" w:cs="Times New Roman" w:eastAsia="Times New Roman" w:hAnsi="Times New Roman"/>
          <w:sz w:val="32"/>
          <w:szCs w:val="32"/>
        </w:rPr>
      </w:pPr>
      <w:bookmarkStart w:colFirst="0" w:colLast="0" w:name="_heading=h.r1jleq65cgwv" w:id="6"/>
      <w:bookmarkEnd w:id="6"/>
      <w:r w:rsidDel="00000000" w:rsidR="00000000" w:rsidRPr="00000000">
        <w:rPr>
          <w:rFonts w:ascii="Times New Roman" w:cs="Times New Roman" w:eastAsia="Times New Roman" w:hAnsi="Times New Roman"/>
          <w:sz w:val="32"/>
          <w:szCs w:val="32"/>
          <w:rtl w:val="0"/>
        </w:rPr>
        <w:t xml:space="preserve">1.3 Problem Definition</w:t>
      </w:r>
    </w:p>
    <w:p w:rsidR="00000000" w:rsidDel="00000000" w:rsidP="00000000" w:rsidRDefault="00000000" w:rsidRPr="00000000" w14:paraId="000000D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credit risk assessment systems suffer from multiple limitations that make them less effective in today’s data-driven world. These include:</w:t>
      </w:r>
    </w:p>
    <w:p w:rsidR="00000000" w:rsidDel="00000000" w:rsidP="00000000" w:rsidRDefault="00000000" w:rsidRPr="00000000" w14:paraId="000000D1">
      <w:pPr>
        <w:numPr>
          <w:ilvl w:val="0"/>
          <w:numId w:val="13"/>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transparency:</w:t>
      </w:r>
      <w:r w:rsidDel="00000000" w:rsidR="00000000" w:rsidRPr="00000000">
        <w:rPr>
          <w:rFonts w:ascii="Times New Roman" w:cs="Times New Roman" w:eastAsia="Times New Roman" w:hAnsi="Times New Roman"/>
          <w:sz w:val="24"/>
          <w:szCs w:val="24"/>
          <w:rtl w:val="0"/>
        </w:rPr>
        <w:t xml:space="preserve"> Conventional and AI-based models often behave like “black boxes,” providing predictions without clear reasoning.</w:t>
      </w:r>
    </w:p>
    <w:p w:rsidR="00000000" w:rsidDel="00000000" w:rsidP="00000000" w:rsidRDefault="00000000" w:rsidRPr="00000000" w14:paraId="000000D2">
      <w:pPr>
        <w:numPr>
          <w:ilvl w:val="0"/>
          <w:numId w:val="13"/>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computational requirements:</w:t>
      </w:r>
      <w:r w:rsidDel="00000000" w:rsidR="00000000" w:rsidRPr="00000000">
        <w:rPr>
          <w:rFonts w:ascii="Times New Roman" w:cs="Times New Roman" w:eastAsia="Times New Roman" w:hAnsi="Times New Roman"/>
          <w:sz w:val="24"/>
          <w:szCs w:val="24"/>
          <w:rtl w:val="0"/>
        </w:rPr>
        <w:t xml:space="preserve"> Many AI systems demand powerful hardware and cloud infrastructure, making them impractical for small financial institutions.</w:t>
      </w:r>
    </w:p>
    <w:p w:rsidR="00000000" w:rsidDel="00000000" w:rsidP="00000000" w:rsidRDefault="00000000" w:rsidRPr="00000000" w14:paraId="000000D3">
      <w:pPr>
        <w:numPr>
          <w:ilvl w:val="0"/>
          <w:numId w:val="13"/>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concerns:</w:t>
      </w:r>
      <w:r w:rsidDel="00000000" w:rsidR="00000000" w:rsidRPr="00000000">
        <w:rPr>
          <w:rFonts w:ascii="Times New Roman" w:cs="Times New Roman" w:eastAsia="Times New Roman" w:hAnsi="Times New Roman"/>
          <w:sz w:val="24"/>
          <w:szCs w:val="24"/>
          <w:rtl w:val="0"/>
        </w:rPr>
        <w:t xml:space="preserve"> Models trained on biased historical data can produce discriminatory outcomes against certain groups.</w:t>
      </w:r>
    </w:p>
    <w:p w:rsidR="00000000" w:rsidDel="00000000" w:rsidP="00000000" w:rsidRDefault="00000000" w:rsidRPr="00000000" w14:paraId="000000D4">
      <w:pPr>
        <w:numPr>
          <w:ilvl w:val="0"/>
          <w:numId w:val="13"/>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data scope:</w:t>
      </w:r>
      <w:r w:rsidDel="00000000" w:rsidR="00000000" w:rsidRPr="00000000">
        <w:rPr>
          <w:rFonts w:ascii="Times New Roman" w:cs="Times New Roman" w:eastAsia="Times New Roman" w:hAnsi="Times New Roman"/>
          <w:sz w:val="24"/>
          <w:szCs w:val="24"/>
          <w:rtl w:val="0"/>
        </w:rPr>
        <w:t xml:space="preserve"> Traditional systems often rely solely on structured financial data, ignoring useful alternative data sources like transaction behavior or social indicators.</w:t>
      </w:r>
    </w:p>
    <w:p w:rsidR="00000000" w:rsidDel="00000000" w:rsidP="00000000" w:rsidRDefault="00000000" w:rsidRPr="00000000" w14:paraId="000000D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core </w:t>
      </w: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of this project is:</w:t>
      </w:r>
    </w:p>
    <w:p w:rsidR="00000000" w:rsidDel="00000000" w:rsidP="00000000" w:rsidRDefault="00000000" w:rsidRPr="00000000" w14:paraId="000000D6">
      <w:pPr>
        <w:tabs>
          <w:tab w:val="left" w:leader="none" w:pos="2327"/>
        </w:tabs>
        <w:spacing w:after="0" w:before="0" w:line="36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resource-efficient, explainable, and fair AI-based credit risk assessment system that integrates traditional and alternative data sources while remaining practical for small-to-medium-scale environments. This system should provide </w:t>
      </w:r>
      <w:r w:rsidDel="00000000" w:rsidR="00000000" w:rsidRPr="00000000">
        <w:rPr>
          <w:rFonts w:ascii="Times New Roman" w:cs="Times New Roman" w:eastAsia="Times New Roman" w:hAnsi="Times New Roman"/>
          <w:b w:val="1"/>
          <w:bCs w:val="1"/>
          <w:sz w:val="24"/>
          <w:szCs w:val="24"/>
          <w:rtl w:val="0"/>
        </w:rPr>
        <w:t xml:space="preserve">interpretable model outputs</w:t>
      </w:r>
      <w:r w:rsidDel="00000000" w:rsidR="00000000" w:rsidRPr="00000000">
        <w:rPr>
          <w:rFonts w:ascii="Times New Roman" w:cs="Times New Roman" w:eastAsia="Times New Roman" w:hAnsi="Times New Roman"/>
          <w:sz w:val="24"/>
          <w:szCs w:val="24"/>
          <w:rtl w:val="0"/>
        </w:rPr>
        <w:t xml:space="preserve">, ensure </w:t>
      </w:r>
      <w:r w:rsidDel="00000000" w:rsidR="00000000" w:rsidRPr="00000000">
        <w:rPr>
          <w:rFonts w:ascii="Times New Roman" w:cs="Times New Roman" w:eastAsia="Times New Roman" w:hAnsi="Times New Roman"/>
          <w:b w:val="1"/>
          <w:bCs w:val="1"/>
          <w:sz w:val="24"/>
          <w:szCs w:val="24"/>
          <w:rtl w:val="0"/>
        </w:rPr>
        <w:t xml:space="preserve">ethical fairness auditing</w:t>
      </w:r>
      <w:r w:rsidDel="00000000" w:rsidR="00000000" w:rsidRPr="00000000">
        <w:rPr>
          <w:rFonts w:ascii="Times New Roman" w:cs="Times New Roman" w:eastAsia="Times New Roman" w:hAnsi="Times New Roman"/>
          <w:sz w:val="24"/>
          <w:szCs w:val="24"/>
          <w:rtl w:val="0"/>
        </w:rPr>
        <w:t xml:space="preserve">, and be deployable using </w:t>
      </w:r>
      <w:r w:rsidDel="00000000" w:rsidR="00000000" w:rsidRPr="00000000">
        <w:rPr>
          <w:rFonts w:ascii="Times New Roman" w:cs="Times New Roman" w:eastAsia="Times New Roman" w:hAnsi="Times New Roman"/>
          <w:b w:val="1"/>
          <w:bCs w:val="1"/>
          <w:sz w:val="24"/>
          <w:szCs w:val="24"/>
          <w:rtl w:val="0"/>
        </w:rPr>
        <w:t xml:space="preserve">affordable, open-source technologies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tabs>
          <w:tab w:val="left" w:leader="none" w:pos="2327"/>
        </w:tabs>
        <w:spacing w:after="0" w:before="0" w:line="360" w:lineRule="auto"/>
        <w:ind w:left="0" w:righ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keepNext w:val="0"/>
        <w:keepLines w:val="0"/>
        <w:tabs>
          <w:tab w:val="left" w:leader="none" w:pos="2327"/>
        </w:tabs>
        <w:spacing w:after="0" w:before="0" w:line="360" w:lineRule="auto"/>
        <w:ind w:left="0" w:firstLine="0"/>
        <w:jc w:val="both"/>
        <w:rPr>
          <w:rFonts w:ascii="Times New Roman" w:cs="Times New Roman" w:eastAsia="Times New Roman" w:hAnsi="Times New Roman"/>
          <w:sz w:val="32"/>
          <w:szCs w:val="32"/>
        </w:rPr>
      </w:pPr>
      <w:bookmarkStart w:colFirst="0" w:colLast="0" w:name="_heading=h.e7q6qkf0td1w" w:id="7"/>
      <w:bookmarkEnd w:id="7"/>
      <w:r w:rsidDel="00000000" w:rsidR="00000000" w:rsidRPr="00000000">
        <w:rPr>
          <w:rFonts w:ascii="Times New Roman" w:cs="Times New Roman" w:eastAsia="Times New Roman" w:hAnsi="Times New Roman"/>
          <w:sz w:val="32"/>
          <w:szCs w:val="32"/>
          <w:rtl w:val="0"/>
        </w:rPr>
        <w:t xml:space="preserve">1.4 Relevance of the Project</w:t>
      </w:r>
    </w:p>
    <w:p w:rsidR="00000000" w:rsidDel="00000000" w:rsidP="00000000" w:rsidRDefault="00000000" w:rsidRPr="00000000" w14:paraId="000000D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highly relevant to the present-day </w:t>
      </w:r>
      <w:r w:rsidDel="00000000" w:rsidR="00000000" w:rsidRPr="00000000">
        <w:rPr>
          <w:rFonts w:ascii="Times New Roman" w:cs="Times New Roman" w:eastAsia="Times New Roman" w:hAnsi="Times New Roman"/>
          <w:b w:val="1"/>
          <w:bCs w:val="1"/>
          <w:sz w:val="24"/>
          <w:szCs w:val="24"/>
          <w:rtl w:val="0"/>
        </w:rPr>
        <w:t xml:space="preserve">banking, fintech, and microfinance sectors</w:t>
      </w:r>
      <w:r w:rsidDel="00000000" w:rsidR="00000000" w:rsidRPr="00000000">
        <w:rPr>
          <w:rFonts w:ascii="Times New Roman" w:cs="Times New Roman" w:eastAsia="Times New Roman" w:hAnsi="Times New Roman"/>
          <w:sz w:val="24"/>
          <w:szCs w:val="24"/>
          <w:rtl w:val="0"/>
        </w:rPr>
        <w:t xml:space="preserve">, which are undergoing digital transformation at an unprecedented rate. As credit decision-making becomes increasingly automated, the need for </w:t>
      </w:r>
      <w:r w:rsidDel="00000000" w:rsidR="00000000" w:rsidRPr="00000000">
        <w:rPr>
          <w:rFonts w:ascii="Times New Roman" w:cs="Times New Roman" w:eastAsia="Times New Roman" w:hAnsi="Times New Roman"/>
          <w:b w:val="1"/>
          <w:bCs w:val="1"/>
          <w:sz w:val="24"/>
          <w:szCs w:val="24"/>
          <w:rtl w:val="0"/>
        </w:rPr>
        <w:t xml:space="preserve">explainable, transparent, and fair AI</w:t>
      </w:r>
      <w:r w:rsidDel="00000000" w:rsidR="00000000" w:rsidRPr="00000000">
        <w:rPr>
          <w:rFonts w:ascii="Times New Roman" w:cs="Times New Roman" w:eastAsia="Times New Roman" w:hAnsi="Times New Roman"/>
          <w:sz w:val="24"/>
          <w:szCs w:val="24"/>
          <w:rtl w:val="0"/>
        </w:rPr>
        <w:t xml:space="preserve"> systems is becoming critical.</w:t>
      </w:r>
    </w:p>
    <w:p w:rsidR="00000000" w:rsidDel="00000000" w:rsidP="00000000" w:rsidRDefault="00000000" w:rsidRPr="00000000" w14:paraId="000000D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authorities such as the </w:t>
      </w:r>
      <w:r w:rsidDel="00000000" w:rsidR="00000000" w:rsidRPr="00000000">
        <w:rPr>
          <w:rFonts w:ascii="Times New Roman" w:cs="Times New Roman" w:eastAsia="Times New Roman" w:hAnsi="Times New Roman"/>
          <w:b w:val="1"/>
          <w:bCs w:val="1"/>
          <w:sz w:val="24"/>
          <w:szCs w:val="24"/>
          <w:rtl w:val="0"/>
        </w:rPr>
        <w:t xml:space="preserve">Reserve Bank of India (RBI)</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European Union (EU)</w:t>
      </w:r>
      <w:r w:rsidDel="00000000" w:rsidR="00000000" w:rsidRPr="00000000">
        <w:rPr>
          <w:rFonts w:ascii="Times New Roman" w:cs="Times New Roman" w:eastAsia="Times New Roman" w:hAnsi="Times New Roman"/>
          <w:sz w:val="24"/>
          <w:szCs w:val="24"/>
          <w:rtl w:val="0"/>
        </w:rPr>
        <w:t xml:space="preserve"> under GDPR, and other global financial bodies are emphasizing </w:t>
      </w:r>
      <w:r w:rsidDel="00000000" w:rsidR="00000000" w:rsidRPr="00000000">
        <w:rPr>
          <w:rFonts w:ascii="Times New Roman" w:cs="Times New Roman" w:eastAsia="Times New Roman" w:hAnsi="Times New Roman"/>
          <w:b w:val="1"/>
          <w:bCs w:val="1"/>
          <w:sz w:val="24"/>
          <w:szCs w:val="24"/>
          <w:rtl w:val="0"/>
        </w:rPr>
        <w:t xml:space="preserve">model interpretability and fairness</w:t>
      </w:r>
      <w:r w:rsidDel="00000000" w:rsidR="00000000" w:rsidRPr="00000000">
        <w:rPr>
          <w:rFonts w:ascii="Times New Roman" w:cs="Times New Roman" w:eastAsia="Times New Roman" w:hAnsi="Times New Roman"/>
          <w:sz w:val="24"/>
          <w:szCs w:val="24"/>
          <w:rtl w:val="0"/>
        </w:rPr>
        <w:t xml:space="preserve"> as mandatory aspects of AI-driven financial tools. Therefore, the development of a system like CredMill is both </w:t>
      </w:r>
      <w:r w:rsidDel="00000000" w:rsidR="00000000" w:rsidRPr="00000000">
        <w:rPr>
          <w:rFonts w:ascii="Times New Roman" w:cs="Times New Roman" w:eastAsia="Times New Roman" w:hAnsi="Times New Roman"/>
          <w:b w:val="1"/>
          <w:bCs w:val="1"/>
          <w:sz w:val="24"/>
          <w:szCs w:val="24"/>
          <w:rtl w:val="0"/>
        </w:rPr>
        <w:t xml:space="preserve">timely and essential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this project aligns with the </w:t>
      </w:r>
      <w:r w:rsidDel="00000000" w:rsidR="00000000" w:rsidRPr="00000000">
        <w:rPr>
          <w:rFonts w:ascii="Times New Roman" w:cs="Times New Roman" w:eastAsia="Times New Roman" w:hAnsi="Times New Roman"/>
          <w:b w:val="1"/>
          <w:bCs w:val="1"/>
          <w:sz w:val="24"/>
          <w:szCs w:val="24"/>
          <w:rtl w:val="0"/>
        </w:rPr>
        <w:t xml:space="preserve">United Nations Sustainable Development Goal (SDG) 8 – Decent Work and Economic Growth</w:t>
      </w:r>
      <w:r w:rsidDel="00000000" w:rsidR="00000000" w:rsidRPr="00000000">
        <w:rPr>
          <w:rFonts w:ascii="Times New Roman" w:cs="Times New Roman" w:eastAsia="Times New Roman" w:hAnsi="Times New Roman"/>
          <w:sz w:val="24"/>
          <w:szCs w:val="24"/>
          <w:rtl w:val="0"/>
        </w:rPr>
        <w:t xml:space="preserve">, by promoting responsible financial inclusion through technology. By enabling smaller institutions to adopt ethical AI-driven lending systems, CredMill contributes to </w:t>
      </w:r>
      <w:r w:rsidDel="00000000" w:rsidR="00000000" w:rsidRPr="00000000">
        <w:rPr>
          <w:rFonts w:ascii="Times New Roman" w:cs="Times New Roman" w:eastAsia="Times New Roman" w:hAnsi="Times New Roman"/>
          <w:b w:val="1"/>
          <w:bCs w:val="1"/>
          <w:sz w:val="24"/>
          <w:szCs w:val="24"/>
          <w:rtl w:val="0"/>
        </w:rPr>
        <w:t xml:space="preserve">sustainable digital economic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relevance of this project lies in its potential to:</w:t>
      </w:r>
    </w:p>
    <w:p w:rsidR="00000000" w:rsidDel="00000000" w:rsidP="00000000" w:rsidRDefault="00000000" w:rsidRPr="00000000" w14:paraId="000000DD">
      <w:pPr>
        <w:numPr>
          <w:ilvl w:val="0"/>
          <w:numId w:val="2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 </w:t>
      </w:r>
      <w:r w:rsidDel="00000000" w:rsidR="00000000" w:rsidRPr="00000000">
        <w:rPr>
          <w:rFonts w:ascii="Times New Roman" w:cs="Times New Roman" w:eastAsia="Times New Roman" w:hAnsi="Times New Roman"/>
          <w:b w:val="1"/>
          <w:bCs w:val="1"/>
          <w:sz w:val="24"/>
          <w:szCs w:val="24"/>
          <w:rtl w:val="0"/>
        </w:rPr>
        <w:t xml:space="preserve">trust and transparency</w:t>
      </w:r>
      <w:r w:rsidDel="00000000" w:rsidR="00000000" w:rsidRPr="00000000">
        <w:rPr>
          <w:rFonts w:ascii="Times New Roman" w:cs="Times New Roman" w:eastAsia="Times New Roman" w:hAnsi="Times New Roman"/>
          <w:sz w:val="24"/>
          <w:szCs w:val="24"/>
          <w:rtl w:val="0"/>
        </w:rPr>
        <w:t xml:space="preserve"> in automated credit decisions.</w:t>
      </w:r>
    </w:p>
    <w:p w:rsidR="00000000" w:rsidDel="00000000" w:rsidP="00000000" w:rsidRDefault="00000000" w:rsidRPr="00000000" w14:paraId="000000DE">
      <w:pPr>
        <w:numPr>
          <w:ilvl w:val="0"/>
          <w:numId w:val="2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w:t>
      </w:r>
      <w:r w:rsidDel="00000000" w:rsidR="00000000" w:rsidRPr="00000000">
        <w:rPr>
          <w:rFonts w:ascii="Times New Roman" w:cs="Times New Roman" w:eastAsia="Times New Roman" w:hAnsi="Times New Roman"/>
          <w:b w:val="1"/>
          <w:bCs w:val="1"/>
          <w:sz w:val="24"/>
          <w:szCs w:val="24"/>
          <w:rtl w:val="0"/>
        </w:rPr>
        <w:t xml:space="preserve">resource-conscious deployment</w:t>
      </w:r>
      <w:r w:rsidDel="00000000" w:rsidR="00000000" w:rsidRPr="00000000">
        <w:rPr>
          <w:rFonts w:ascii="Times New Roman" w:cs="Times New Roman" w:eastAsia="Times New Roman" w:hAnsi="Times New Roman"/>
          <w:sz w:val="24"/>
          <w:szCs w:val="24"/>
          <w:rtl w:val="0"/>
        </w:rPr>
        <w:t xml:space="preserve"> of AI models.</w:t>
      </w:r>
    </w:p>
    <w:p w:rsidR="00000000" w:rsidDel="00000000" w:rsidP="00000000" w:rsidRDefault="00000000" w:rsidRPr="00000000" w14:paraId="000000DF">
      <w:pPr>
        <w:numPr>
          <w:ilvl w:val="0"/>
          <w:numId w:val="2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t>
      </w:r>
      <w:r w:rsidDel="00000000" w:rsidR="00000000" w:rsidRPr="00000000">
        <w:rPr>
          <w:rFonts w:ascii="Times New Roman" w:cs="Times New Roman" w:eastAsia="Times New Roman" w:hAnsi="Times New Roman"/>
          <w:b w:val="1"/>
          <w:bCs w:val="1"/>
          <w:sz w:val="24"/>
          <w:szCs w:val="24"/>
          <w:rtl w:val="0"/>
        </w:rPr>
        <w:t xml:space="preserve">compliance with fairness and explainability standards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numPr>
          <w:ilvl w:val="0"/>
          <w:numId w:val="2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w:t>
      </w:r>
      <w:r w:rsidDel="00000000" w:rsidR="00000000" w:rsidRPr="00000000">
        <w:rPr>
          <w:rFonts w:ascii="Times New Roman" w:cs="Times New Roman" w:eastAsia="Times New Roman" w:hAnsi="Times New Roman"/>
          <w:b w:val="1"/>
          <w:bCs w:val="1"/>
          <w:sz w:val="24"/>
          <w:szCs w:val="24"/>
          <w:rtl w:val="0"/>
        </w:rPr>
        <w:t xml:space="preserve">inclusive economic growth</w:t>
      </w:r>
      <w:r w:rsidDel="00000000" w:rsidR="00000000" w:rsidRPr="00000000">
        <w:rPr>
          <w:rFonts w:ascii="Times New Roman" w:cs="Times New Roman" w:eastAsia="Times New Roman" w:hAnsi="Times New Roman"/>
          <w:sz w:val="24"/>
          <w:szCs w:val="24"/>
          <w:rtl w:val="0"/>
        </w:rPr>
        <w:t xml:space="preserve"> by extending fair credit evaluation to underserved populations.</w:t>
        <w:br w:type="textWrapping"/>
      </w:r>
    </w:p>
    <w:p w:rsidR="00000000" w:rsidDel="00000000" w:rsidP="00000000" w:rsidRDefault="00000000" w:rsidRPr="00000000" w14:paraId="000000E1">
      <w:pPr>
        <w:pStyle w:val="Heading3"/>
        <w:keepNext w:val="0"/>
        <w:keepLines w:val="0"/>
        <w:tabs>
          <w:tab w:val="left" w:leader="none" w:pos="2327"/>
        </w:tabs>
        <w:spacing w:after="0" w:before="0" w:line="360" w:lineRule="auto"/>
        <w:ind w:left="0" w:firstLine="0"/>
        <w:jc w:val="both"/>
        <w:rPr>
          <w:rFonts w:ascii="Times New Roman" w:cs="Times New Roman" w:eastAsia="Times New Roman" w:hAnsi="Times New Roman"/>
          <w:sz w:val="32"/>
          <w:szCs w:val="32"/>
        </w:rPr>
      </w:pPr>
      <w:bookmarkStart w:colFirst="0" w:colLast="0" w:name="_heading=h.3fykeuz2g2kh" w:id="8"/>
      <w:bookmarkEnd w:id="8"/>
      <w:r w:rsidDel="00000000" w:rsidR="00000000" w:rsidRPr="00000000">
        <w:rPr>
          <w:rFonts w:ascii="Times New Roman" w:cs="Times New Roman" w:eastAsia="Times New Roman" w:hAnsi="Times New Roman"/>
          <w:sz w:val="32"/>
          <w:szCs w:val="32"/>
          <w:rtl w:val="0"/>
        </w:rPr>
        <w:t xml:space="preserve">1.5 Methodology Used</w:t>
      </w:r>
    </w:p>
    <w:p w:rsidR="00000000" w:rsidDel="00000000" w:rsidP="00000000" w:rsidRDefault="00000000" w:rsidRPr="00000000" w14:paraId="000000E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 adopts a </w:t>
      </w:r>
      <w:r w:rsidDel="00000000" w:rsidR="00000000" w:rsidRPr="00000000">
        <w:rPr>
          <w:rFonts w:ascii="Times New Roman" w:cs="Times New Roman" w:eastAsia="Times New Roman" w:hAnsi="Times New Roman"/>
          <w:b w:val="1"/>
          <w:bCs w:val="1"/>
          <w:sz w:val="24"/>
          <w:szCs w:val="24"/>
          <w:rtl w:val="0"/>
        </w:rPr>
        <w:t xml:space="preserve">systematic and iterative approach</w:t>
      </w:r>
      <w:r w:rsidDel="00000000" w:rsidR="00000000" w:rsidRPr="00000000">
        <w:rPr>
          <w:rFonts w:ascii="Times New Roman" w:cs="Times New Roman" w:eastAsia="Times New Roman" w:hAnsi="Times New Roman"/>
          <w:sz w:val="24"/>
          <w:szCs w:val="24"/>
          <w:rtl w:val="0"/>
        </w:rPr>
        <w:t xml:space="preserve">, combining stages of data preparation, model development, explainability integration, and fairness evaluation. Each stage is designed to ensure accuracy, interpretability, and ethical compliance.</w:t>
      </w:r>
    </w:p>
    <w:p w:rsidR="00000000" w:rsidDel="00000000" w:rsidP="00000000" w:rsidRDefault="00000000" w:rsidRPr="00000000" w14:paraId="000000E3">
      <w:pPr>
        <w:tabs>
          <w:tab w:val="left" w:leader="none" w:pos="2327"/>
        </w:tabs>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Step 1: Data Collection and Preparation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first stage involves collecting structured credit data (e.g., income, credit history, payment behavior) along with selective alternative data such as transaction summaries or derived behavioral metrics. The preprocessing pipeline includes:</w:t>
      </w:r>
    </w:p>
    <w:p w:rsidR="00000000" w:rsidDel="00000000" w:rsidP="00000000" w:rsidRDefault="00000000" w:rsidRPr="00000000" w14:paraId="000000E5">
      <w:pPr>
        <w:numPr>
          <w:ilvl w:val="0"/>
          <w:numId w:val="26"/>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through imputation.</w:t>
      </w:r>
    </w:p>
    <w:p w:rsidR="00000000" w:rsidDel="00000000" w:rsidP="00000000" w:rsidRDefault="00000000" w:rsidRPr="00000000" w14:paraId="000000E6">
      <w:pPr>
        <w:numPr>
          <w:ilvl w:val="0"/>
          <w:numId w:val="26"/>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Normalizing and encoding categorical data.</w:t>
      </w:r>
    </w:p>
    <w:p w:rsidR="00000000" w:rsidDel="00000000" w:rsidP="00000000" w:rsidRDefault="00000000" w:rsidRPr="00000000" w14:paraId="000000E7">
      <w:pPr>
        <w:numPr>
          <w:ilvl w:val="0"/>
          <w:numId w:val="26"/>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data leakage through cross-validation-based feature engineering.</w:t>
      </w:r>
    </w:p>
    <w:p w:rsidR="00000000" w:rsidDel="00000000" w:rsidP="00000000" w:rsidRDefault="00000000" w:rsidRPr="00000000" w14:paraId="000000E8">
      <w:pPr>
        <w:numPr>
          <w:ilvl w:val="0"/>
          <w:numId w:val="26"/>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 treatment and feature selection for efficient model performance.</w:t>
      </w:r>
    </w:p>
    <w:p w:rsidR="00000000" w:rsidDel="00000000" w:rsidP="00000000" w:rsidRDefault="00000000" w:rsidRPr="00000000" w14:paraId="000000E9">
      <w:pPr>
        <w:tabs>
          <w:tab w:val="left" w:leader="none" w:pos="2327"/>
        </w:tabs>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Step 2: Model Development</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Initial models such as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Decision Trees</w:t>
      </w:r>
      <w:r w:rsidDel="00000000" w:rsidR="00000000" w:rsidRPr="00000000">
        <w:rPr>
          <w:rFonts w:ascii="Times New Roman" w:cs="Times New Roman" w:eastAsia="Times New Roman" w:hAnsi="Times New Roman"/>
          <w:sz w:val="24"/>
          <w:szCs w:val="24"/>
          <w:rtl w:val="0"/>
        </w:rPr>
        <w:t xml:space="preserve"> are used to establish performance baselines due to their interpretability. Subsequently, advanced yet lightweight ensemble models like </w:t>
      </w:r>
      <w:r w:rsidDel="00000000" w:rsidR="00000000" w:rsidRPr="00000000">
        <w:rPr>
          <w:rFonts w:ascii="Times New Roman" w:cs="Times New Roman" w:eastAsia="Times New Roman" w:hAnsi="Times New Roman"/>
          <w:b w:val="1"/>
          <w:b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are employed to improve predictive accuracy. Model evaluation includes cross-validation, calibration plots, and statistical metrics like AUC-ROC and F1-score.</w:t>
      </w:r>
    </w:p>
    <w:p w:rsidR="00000000" w:rsidDel="00000000" w:rsidP="00000000" w:rsidRDefault="00000000" w:rsidRPr="00000000" w14:paraId="000000EB">
      <w:pPr>
        <w:tabs>
          <w:tab w:val="left" w:leader="none" w:pos="2327"/>
        </w:tabs>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Step 3: Explainability and Fairness Integration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Explainable AI (XAI) methods such as </w:t>
      </w:r>
      <w:r w:rsidDel="00000000" w:rsidR="00000000" w:rsidRPr="00000000">
        <w:rPr>
          <w:rFonts w:ascii="Times New Roman" w:cs="Times New Roman" w:eastAsia="Times New Roman" w:hAnsi="Times New Roman"/>
          <w:b w:val="1"/>
          <w:bCs w:val="1"/>
          <w:sz w:val="24"/>
          <w:szCs w:val="24"/>
          <w:rtl w:val="0"/>
        </w:rPr>
        <w:t xml:space="preserve">SHAP (SHapley Additive exPlanations)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LIME (Local Interpretable Model-agnostic Explanations)</w:t>
      </w:r>
      <w:r w:rsidDel="00000000" w:rsidR="00000000" w:rsidRPr="00000000">
        <w:rPr>
          <w:rFonts w:ascii="Times New Roman" w:cs="Times New Roman" w:eastAsia="Times New Roman" w:hAnsi="Times New Roman"/>
          <w:sz w:val="24"/>
          <w:szCs w:val="24"/>
          <w:rtl w:val="0"/>
        </w:rPr>
        <w:t xml:space="preserve"> are incorporated to interpret both global feature importance and local decision reasoning. Fairness frameworks like </w:t>
      </w:r>
      <w:r w:rsidDel="00000000" w:rsidR="00000000" w:rsidRPr="00000000">
        <w:rPr>
          <w:rFonts w:ascii="Times New Roman" w:cs="Times New Roman" w:eastAsia="Times New Roman" w:hAnsi="Times New Roman"/>
          <w:b w:val="1"/>
          <w:bCs w:val="1"/>
          <w:sz w:val="24"/>
          <w:szCs w:val="24"/>
          <w:rtl w:val="0"/>
        </w:rPr>
        <w:t xml:space="preserve">AIF360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Fairlearn</w:t>
      </w:r>
      <w:r w:rsidDel="00000000" w:rsidR="00000000" w:rsidRPr="00000000">
        <w:rPr>
          <w:rFonts w:ascii="Times New Roman" w:cs="Times New Roman" w:eastAsia="Times New Roman" w:hAnsi="Times New Roman"/>
          <w:sz w:val="24"/>
          <w:szCs w:val="24"/>
          <w:rtl w:val="0"/>
        </w:rPr>
        <w:t xml:space="preserve"> are used to audit the model for demographic bias and to apply corrective measures through reweighing or constraint-based optimization.</w:t>
      </w:r>
    </w:p>
    <w:p w:rsidR="00000000" w:rsidDel="00000000" w:rsidP="00000000" w:rsidRDefault="00000000" w:rsidRPr="00000000" w14:paraId="000000ED">
      <w:pPr>
        <w:tabs>
          <w:tab w:val="left" w:leader="none" w:pos="2327"/>
        </w:tabs>
        <w:spacing w:after="0" w:before="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Step 4: Deployment and Evaluation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system will be deployed using a </w:t>
      </w:r>
      <w:r w:rsidDel="00000000" w:rsidR="00000000" w:rsidRPr="00000000">
        <w:rPr>
          <w:rFonts w:ascii="Times New Roman" w:cs="Times New Roman" w:eastAsia="Times New Roman" w:hAnsi="Times New Roman"/>
          <w:b w:val="1"/>
          <w:bCs w:val="1"/>
          <w:sz w:val="24"/>
          <w:szCs w:val="24"/>
          <w:rtl w:val="0"/>
        </w:rPr>
        <w:t xml:space="preserve">Flask-based backend</w:t>
      </w:r>
      <w:r w:rsidDel="00000000" w:rsidR="00000000" w:rsidRPr="00000000">
        <w:rPr>
          <w:rFonts w:ascii="Times New Roman" w:cs="Times New Roman" w:eastAsia="Times New Roman" w:hAnsi="Times New Roman"/>
          <w:sz w:val="24"/>
          <w:szCs w:val="24"/>
          <w:rtl w:val="0"/>
        </w:rPr>
        <w:t xml:space="preserve"> integrated with a </w:t>
      </w:r>
      <w:r w:rsidDel="00000000" w:rsidR="00000000" w:rsidRPr="00000000">
        <w:rPr>
          <w:rFonts w:ascii="Times New Roman" w:cs="Times New Roman" w:eastAsia="Times New Roman" w:hAnsi="Times New Roman"/>
          <w:b w:val="1"/>
          <w:bCs w:val="1"/>
          <w:sz w:val="24"/>
          <w:szCs w:val="24"/>
          <w:rtl w:val="0"/>
        </w:rPr>
        <w:t xml:space="preserve">React frontend</w:t>
      </w:r>
      <w:r w:rsidDel="00000000" w:rsidR="00000000" w:rsidRPr="00000000">
        <w:rPr>
          <w:rFonts w:ascii="Times New Roman" w:cs="Times New Roman" w:eastAsia="Times New Roman" w:hAnsi="Times New Roman"/>
          <w:sz w:val="24"/>
          <w:szCs w:val="24"/>
          <w:rtl w:val="0"/>
        </w:rPr>
        <w:t xml:space="preserve"> to provide a user-friendly interface. The prototype will be hosted on free or affordable cloud services like </w:t>
      </w:r>
      <w:r w:rsidDel="00000000" w:rsidR="00000000" w:rsidRPr="00000000">
        <w:rPr>
          <w:rFonts w:ascii="Times New Roman" w:cs="Times New Roman" w:eastAsia="Times New Roman" w:hAnsi="Times New Roman"/>
          <w:b w:val="1"/>
          <w:bCs w:val="1"/>
          <w:sz w:val="24"/>
          <w:szCs w:val="24"/>
          <w:rtl w:val="0"/>
        </w:rPr>
        <w:t xml:space="preserve">Render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Vercel</w:t>
      </w:r>
      <w:r w:rsidDel="00000000" w:rsidR="00000000" w:rsidRPr="00000000">
        <w:rPr>
          <w:rFonts w:ascii="Times New Roman" w:cs="Times New Roman" w:eastAsia="Times New Roman" w:hAnsi="Times New Roman"/>
          <w:sz w:val="24"/>
          <w:szCs w:val="24"/>
          <w:rtl w:val="0"/>
        </w:rPr>
        <w:t xml:space="preserve">, making it accessible to institutions with limited computational resources. Comprehensive evaluation will consider technical accuracy, interpretability, and fairness, ensuring that CredMill performs effectively under practical constraints.</w:t>
      </w:r>
    </w:p>
    <w:p w:rsidR="00000000" w:rsidDel="00000000" w:rsidP="00000000" w:rsidRDefault="00000000" w:rsidRPr="00000000" w14:paraId="000000E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o8rh0t7p4ulu" w:id="9"/>
      <w:bookmarkEnd w:id="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0"/>
        <w:keepLines w:val="0"/>
        <w:tabs>
          <w:tab w:val="left" w:leader="none" w:pos="2327"/>
        </w:tabs>
        <w:spacing w:after="0" w:before="0" w:line="360" w:lineRule="auto"/>
        <w:jc w:val="both"/>
        <w:rPr>
          <w:rFonts w:ascii="Times New Roman" w:cs="Times New Roman" w:eastAsia="Times New Roman" w:hAnsi="Times New Roman"/>
          <w:b w:val="0"/>
          <w:bCs w:val="0"/>
          <w:sz w:val="24"/>
          <w:szCs w:val="24"/>
        </w:rPr>
      </w:pPr>
      <w:bookmarkStart w:colFirst="0" w:colLast="0" w:name="_heading=h.9efkg2gs6vxd" w:id="10"/>
      <w:bookmarkEnd w:id="10"/>
      <w:r w:rsidDel="00000000" w:rsidR="00000000" w:rsidRPr="00000000">
        <w:rPr>
          <w:rFonts w:ascii="Times New Roman" w:cs="Times New Roman" w:eastAsia="Times New Roman" w:hAnsi="Times New Roman"/>
          <w:sz w:val="40"/>
          <w:szCs w:val="40"/>
          <w:rtl w:val="0"/>
        </w:rPr>
        <w:t xml:space="preserve">Chapter 2: Literature Survey</w:t>
        <w:br w:type="textWrapping"/>
      </w:r>
      <w:r w:rsidDel="00000000" w:rsidR="00000000" w:rsidRPr="00000000">
        <w:rPr>
          <w:rFonts w:ascii="Times New Roman" w:cs="Times New Roman" w:eastAsia="Times New Roman" w:hAnsi="Times New Roman"/>
          <w:b w:val="0"/>
          <w:bCs w:val="0"/>
          <w:sz w:val="24"/>
          <w:szCs w:val="24"/>
          <w:rtl w:val="0"/>
        </w:rPr>
        <w:t xml:space="preserve">This chapter presents a comprehensive review of existing research, patents, and systems related to AI-driven credit risk assessment. It begins with an analysis of recent research papers, identifying the strengths, methodologies, and gaps in current machine learning approaches to credit evaluation. Insights from domain experts are included to align academic understanding with real-world banking practices. The chapter also summarizes relevant patents to highlight technological innovations and their relevance to CredMill’s design. Furthermore, existing credit scoring systems are compared in terms of efficiency, transparency, fairness, and accessibility. The identified gaps in these systems form the foundation for CredMill’s proposed framework, which emphasizes resource efficiency, explainability, fairness, and the inclusion of alternative data sources.</w:t>
      </w:r>
    </w:p>
    <w:p w:rsidR="00000000" w:rsidDel="00000000" w:rsidP="00000000" w:rsidRDefault="00000000" w:rsidRPr="00000000" w14:paraId="000000F6">
      <w:pPr>
        <w:pStyle w:val="Heading3"/>
        <w:keepNext w:val="0"/>
        <w:keepLines w:val="0"/>
        <w:tabs>
          <w:tab w:val="left" w:leader="none" w:pos="2327"/>
        </w:tabs>
        <w:spacing w:after="0" w:before="0" w:line="360" w:lineRule="auto"/>
        <w:jc w:val="both"/>
        <w:rPr>
          <w:rFonts w:ascii="Times New Roman" w:cs="Times New Roman" w:eastAsia="Times New Roman" w:hAnsi="Times New Roman"/>
          <w:sz w:val="30"/>
          <w:szCs w:val="30"/>
        </w:rPr>
      </w:pPr>
      <w:bookmarkStart w:colFirst="0" w:colLast="0" w:name="_heading=h.rl4a8k8g3o02" w:id="11"/>
      <w:bookmarkEnd w:id="11"/>
      <w:r w:rsidDel="00000000" w:rsidR="00000000" w:rsidRPr="00000000">
        <w:rPr>
          <w:rFonts w:ascii="Times New Roman" w:cs="Times New Roman" w:eastAsia="Times New Roman" w:hAnsi="Times New Roman"/>
          <w:sz w:val="32"/>
          <w:szCs w:val="32"/>
          <w:rtl w:val="0"/>
        </w:rPr>
        <w:t xml:space="preserve">2.1 Research Papers Referred</w:t>
      </w:r>
      <w:r w:rsidDel="00000000" w:rsidR="00000000" w:rsidRPr="00000000">
        <w:rPr>
          <w:rtl w:val="0"/>
        </w:rPr>
      </w:r>
    </w:p>
    <w:sdt>
      <w:sdtPr>
        <w:lock w:val="contentLocked"/>
        <w:id w:val="766537206"/>
        <w:tag w:val="goog_rdk_1"/>
      </w:sdtPr>
      <w:sdtContent>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45"/>
            <w:gridCol w:w="2220"/>
            <w:gridCol w:w="1980"/>
            <w:gridCol w:w="2535"/>
            <w:tblGridChange w:id="0">
              <w:tblGrid>
                <w:gridCol w:w="495"/>
                <w:gridCol w:w="2145"/>
                <w:gridCol w:w="2220"/>
                <w:gridCol w:w="1980"/>
                <w:gridCol w:w="2535"/>
              </w:tblGrid>
            </w:tblGridChange>
          </w:tblGrid>
          <w:tr>
            <w:trPr>
              <w:cantSplit w:val="0"/>
              <w:trHeight w:val="1361.894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 No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Research Paper &amp; Publication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 Used &amp; Results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Lacuna (Gaps Identified)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D">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Analytical Approach to Credit Risk Assessment Using Machine Learning Models</w:t>
                </w:r>
              </w:p>
              <w:p w:rsidR="00000000" w:rsidDel="00000000" w:rsidP="00000000" w:rsidRDefault="00000000" w:rsidRPr="00000000" w14:paraId="000000F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 Analytics Journal, 16,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Explores machine learning algorithms to predict credit defaults by analyzing structured financial data, focusing on improving prediction accuracy and reducing false approvals.</w:t>
                </w:r>
              </w:p>
            </w:tc>
            <w:tc>
              <w:tcPr>
                <w:tcMar>
                  <w:top w:w="100.0" w:type="dxa"/>
                  <w:left w:w="100.0" w:type="dxa"/>
                  <w:bottom w:w="100.0" w:type="dxa"/>
                  <w:right w:w="100.0" w:type="dxa"/>
                </w:tcMar>
                <w:vAlign w:val="top"/>
              </w:tcPr>
              <w:p w:rsidR="00000000" w:rsidDel="00000000" w:rsidP="00000000" w:rsidRDefault="00000000" w:rsidRPr="00000000" w14:paraId="0000010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feature engineering; ML algorithms (RF, XGB, ANN); Random Under Sampling for class balancing; SHAP for interpretability.</w:t>
                </w:r>
              </w:p>
            </w:tc>
            <w:tc>
              <w:tcPr>
                <w:tcMar>
                  <w:top w:w="100.0" w:type="dxa"/>
                  <w:left w:w="100.0" w:type="dxa"/>
                  <w:bottom w:w="100.0" w:type="dxa"/>
                  <w:right w:w="100.0" w:type="dxa"/>
                </w:tcMar>
                <w:vAlign w:val="top"/>
              </w:tcPr>
              <w:p w:rsidR="00000000" w:rsidDel="00000000" w:rsidP="00000000" w:rsidRDefault="00000000" w:rsidRPr="00000000" w14:paraId="0000010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High computation due to ensemble models.</w:t>
                </w:r>
              </w:p>
              <w:p w:rsidR="00000000" w:rsidDel="00000000" w:rsidP="00000000" w:rsidRDefault="00000000" w:rsidRPr="00000000" w14:paraId="0000010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SHAP used, but not integrated with decision interface.</w:t>
                </w:r>
              </w:p>
              <w:p w:rsidR="00000000" w:rsidDel="00000000" w:rsidP="00000000" w:rsidRDefault="00000000" w:rsidRPr="00000000" w14:paraId="0000010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Bias not measured.</w:t>
                </w:r>
              </w:p>
              <w:p w:rsidR="00000000" w:rsidDel="00000000" w:rsidP="00000000" w:rsidRDefault="00000000" w:rsidRPr="00000000" w14:paraId="0000010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Only traditional financial data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6">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Warning System for Monitoring Credit Risk at a Global Bank</w:t>
                </w:r>
              </w:p>
              <w:p w:rsidR="00000000" w:rsidDel="00000000" w:rsidP="00000000" w:rsidRDefault="00000000" w:rsidRPr="00000000" w14:paraId="0000010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(Data-Driven, Explainable Solution for Negative Migration Prediction,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an early-warning model to detect deteriorating borrower profiles using explainable ML models with integrated risk dashboards.</w:t>
                </w:r>
              </w:p>
            </w:tc>
            <w:tc>
              <w:tcPr>
                <w:tcMar>
                  <w:top w:w="100.0" w:type="dxa"/>
                  <w:left w:w="100.0" w:type="dxa"/>
                  <w:bottom w:w="100.0" w:type="dxa"/>
                  <w:right w:w="100.0" w:type="dxa"/>
                </w:tcMar>
                <w:vAlign w:val="top"/>
              </w:tcPr>
              <w:p w:rsidR="00000000" w:rsidDel="00000000" w:rsidP="00000000" w:rsidRDefault="00000000" w:rsidRPr="00000000" w14:paraId="0000010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and external data combined; feature engineering; Random Under Sampling; ML algorithms (RF, XGB, ANN); SHAP for feature importance.</w:t>
                </w:r>
              </w:p>
            </w:tc>
            <w:tc>
              <w:tcPr>
                <w:tcMar>
                  <w:top w:w="100.0" w:type="dxa"/>
                  <w:left w:w="100.0" w:type="dxa"/>
                  <w:bottom w:w="100.0" w:type="dxa"/>
                  <w:right w:w="100.0" w:type="dxa"/>
                </w:tcMar>
                <w:vAlign w:val="top"/>
              </w:tcPr>
              <w:p w:rsidR="00000000" w:rsidDel="00000000" w:rsidP="00000000" w:rsidRDefault="00000000" w:rsidRPr="00000000" w14:paraId="0000010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Data imbalance handling reduced info richness.</w:t>
                </w:r>
              </w:p>
              <w:p w:rsidR="00000000" w:rsidDel="00000000" w:rsidP="00000000" w:rsidRDefault="00000000" w:rsidRPr="00000000" w14:paraId="0000010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Limited to feature-level, not decision-level.</w:t>
                </w:r>
              </w:p>
              <w:p w:rsidR="00000000" w:rsidDel="00000000" w:rsidP="00000000" w:rsidRDefault="00000000" w:rsidRPr="00000000" w14:paraId="0000010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No audit on demographic fairness.</w:t>
                </w:r>
              </w:p>
              <w:p w:rsidR="00000000" w:rsidDel="00000000" w:rsidP="00000000" w:rsidRDefault="00000000" w:rsidRPr="00000000" w14:paraId="0000010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Minimal integration beyond financial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F">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Explainable AI in Credit Scoring: Improving Transparency in Loan Decisions</w:t>
                </w:r>
              </w:p>
              <w:p w:rsidR="00000000" w:rsidDel="00000000" w:rsidP="00000000" w:rsidRDefault="00000000" w:rsidRPr="00000000" w14:paraId="0000011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(Journal of Information Systems Engineering &amp; Management,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using explainable AI frameworks (SHAP, LIME) to make AI-based loan decisions transparent and auditable.</w:t>
                </w:r>
              </w:p>
            </w:tc>
            <w:tc>
              <w:tcPr>
                <w:tcMar>
                  <w:top w:w="100.0" w:type="dxa"/>
                  <w:left w:w="100.0" w:type="dxa"/>
                  <w:bottom w:w="100.0" w:type="dxa"/>
                  <w:right w:w="100.0" w:type="dxa"/>
                </w:tcMar>
                <w:vAlign w:val="top"/>
              </w:tcPr>
              <w:p w:rsidR="00000000" w:rsidDel="00000000" w:rsidP="00000000" w:rsidRDefault="00000000" w:rsidRPr="00000000" w14:paraId="0000011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datasets; preprocessing via SMOTE/undersampling; ML algorithms (LogReg, RF, XGB, DNN); SHAP &amp; LIME used for interpretability.</w:t>
                </w:r>
              </w:p>
            </w:tc>
            <w:tc>
              <w:tcPr>
                <w:tcMar>
                  <w:top w:w="100.0" w:type="dxa"/>
                  <w:left w:w="100.0" w:type="dxa"/>
                  <w:bottom w:w="100.0" w:type="dxa"/>
                  <w:right w:w="100.0" w:type="dxa"/>
                </w:tcMar>
                <w:vAlign w:val="top"/>
              </w:tcPr>
              <w:p w:rsidR="00000000" w:rsidDel="00000000" w:rsidP="00000000" w:rsidRDefault="00000000" w:rsidRPr="00000000" w14:paraId="0000011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SHAP/LIME are computationally intensive.</w:t>
                </w:r>
              </w:p>
              <w:p w:rsidR="00000000" w:rsidDel="00000000" w:rsidP="00000000" w:rsidRDefault="00000000" w:rsidRPr="00000000" w14:paraId="0000011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LIME consistency issues.</w:t>
                </w:r>
              </w:p>
              <w:p w:rsidR="00000000" w:rsidDel="00000000" w:rsidP="00000000" w:rsidRDefault="00000000" w:rsidRPr="00000000" w14:paraId="0000011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Historical bias persists.</w:t>
                </w:r>
              </w:p>
              <w:p w:rsidR="00000000" w:rsidDel="00000000" w:rsidP="00000000" w:rsidRDefault="00000000" w:rsidRPr="00000000" w14:paraId="0000011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Not explored.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8">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Utilizing AI for Improved Credit Risk Assessment</w:t>
                </w:r>
              </w:p>
              <w:p w:rsidR="00000000" w:rsidDel="00000000" w:rsidP="00000000" w:rsidRDefault="00000000" w:rsidRPr="00000000" w14:paraId="0000011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(Harrisburg Univ. Theses, 2025)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framework describing how AI can optimize accuracy and decision speed in credit scoring systems.</w:t>
                </w:r>
              </w:p>
            </w:tc>
            <w:tc>
              <w:tcPr>
                <w:tcMar>
                  <w:top w:w="100.0" w:type="dxa"/>
                  <w:left w:w="100.0" w:type="dxa"/>
                  <w:bottom w:w="100.0" w:type="dxa"/>
                  <w:right w:w="100.0" w:type="dxa"/>
                </w:tcMar>
                <w:vAlign w:val="top"/>
              </w:tcPr>
              <w:p w:rsidR="00000000" w:rsidDel="00000000" w:rsidP="00000000" w:rsidRDefault="00000000" w:rsidRPr="00000000" w14:paraId="0000011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datasets; preprocessing (scaling,encoding, selection);proposed XGBoost ensemble; validation via K-Fold; tools (Python, R, Tableau).</w:t>
                </w:r>
              </w:p>
            </w:tc>
            <w:tc>
              <w:tcPr>
                <w:tcMar>
                  <w:top w:w="100.0" w:type="dxa"/>
                  <w:left w:w="100.0" w:type="dxa"/>
                  <w:bottom w:w="100.0" w:type="dxa"/>
                  <w:right w:w="100.0" w:type="dxa"/>
                </w:tcMar>
                <w:vAlign w:val="top"/>
              </w:tcPr>
              <w:p w:rsidR="00000000" w:rsidDel="00000000" w:rsidP="00000000" w:rsidRDefault="00000000" w:rsidRPr="00000000" w14:paraId="0000011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Only theoretical, lacks implementation proof.</w:t>
                </w:r>
              </w:p>
              <w:p w:rsidR="00000000" w:rsidDel="00000000" w:rsidP="00000000" w:rsidRDefault="00000000" w:rsidRPr="00000000" w14:paraId="0000011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Not demonstrated.</w:t>
                </w:r>
              </w:p>
              <w:p w:rsidR="00000000" w:rsidDel="00000000" w:rsidP="00000000" w:rsidRDefault="00000000" w:rsidRPr="00000000" w14:paraId="0000011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Ethical issues not studied.</w:t>
                </w:r>
              </w:p>
              <w:p w:rsidR="00000000" w:rsidDel="00000000" w:rsidP="00000000" w:rsidRDefault="00000000" w:rsidRPr="00000000" w14:paraId="0000011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Not integrated.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21">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CRAM: A Credit Risk Assessment Model by Analyzing Different ML Algorithms</w:t>
                </w:r>
              </w:p>
              <w:p w:rsidR="00000000" w:rsidDel="00000000" w:rsidP="00000000" w:rsidRDefault="00000000" w:rsidRPr="00000000" w14:paraId="0000012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(Conference Paper, 2021)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multiple ML algorithms to determine the most effective for loan eligibility prediction; developed a simple prototype web application.</w:t>
                </w:r>
              </w:p>
            </w:tc>
            <w:tc>
              <w:tcPr>
                <w:tcMar>
                  <w:top w:w="100.0" w:type="dxa"/>
                  <w:left w:w="100.0" w:type="dxa"/>
                  <w:bottom w:w="100.0" w:type="dxa"/>
                  <w:right w:w="100.0" w:type="dxa"/>
                </w:tcMar>
                <w:vAlign w:val="top"/>
              </w:tcPr>
              <w:p w:rsidR="00000000" w:rsidDel="00000000" w:rsidP="00000000" w:rsidRDefault="00000000" w:rsidRPr="00000000" w14:paraId="0000012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dataset; preprocessing (imputation, scaling, feature selection); ML algorithms (KNN, LogReg, GBM, XGB, ANN); evaluated using Accuracy/F1/ROC.</w:t>
                </w:r>
              </w:p>
            </w:tc>
            <w:tc>
              <w:tcPr>
                <w:tcMar>
                  <w:top w:w="100.0" w:type="dxa"/>
                  <w:left w:w="100.0" w:type="dxa"/>
                  <w:bottom w:w="100.0" w:type="dxa"/>
                  <w:right w:w="100.0" w:type="dxa"/>
                </w:tcMar>
                <w:vAlign w:val="top"/>
              </w:tcPr>
              <w:p w:rsidR="00000000" w:rsidDel="00000000" w:rsidP="00000000" w:rsidRDefault="00000000" w:rsidRPr="00000000" w14:paraId="0000012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Outdated dataset, model not optimized.</w:t>
                </w:r>
              </w:p>
              <w:p w:rsidR="00000000" w:rsidDel="00000000" w:rsidP="00000000" w:rsidRDefault="00000000" w:rsidRPr="00000000" w14:paraId="0000012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Not covered.</w:t>
                </w:r>
              </w:p>
              <w:p w:rsidR="00000000" w:rsidDel="00000000" w:rsidP="00000000" w:rsidRDefault="00000000" w:rsidRPr="00000000" w14:paraId="0000012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Not tested.</w:t>
                </w:r>
              </w:p>
              <w:p w:rsidR="00000000" w:rsidDel="00000000" w:rsidP="00000000" w:rsidRDefault="00000000" w:rsidRPr="00000000" w14:paraId="0000012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Absent.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2A">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Fairness in Credit Scoring: Assessment, Implementation, and Profit Implications</w:t>
                </w:r>
              </w:p>
              <w:p w:rsidR="00000000" w:rsidDel="00000000" w:rsidP="00000000" w:rsidRDefault="00000000" w:rsidRPr="00000000" w14:paraId="0000012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(European Journal of Operational Research, 297, 2022)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Investigates fairness criteria and evaluates multiple fairness processors in ML-based credit scoring systems.</w:t>
                </w:r>
              </w:p>
            </w:tc>
            <w:tc>
              <w:tcPr>
                <w:tcMar>
                  <w:top w:w="100.0" w:type="dxa"/>
                  <w:left w:w="100.0" w:type="dxa"/>
                  <w:bottom w:w="100.0" w:type="dxa"/>
                  <w:right w:w="100.0" w:type="dxa"/>
                </w:tcMar>
                <w:vAlign w:val="top"/>
              </w:tcPr>
              <w:p w:rsidR="00000000" w:rsidDel="00000000" w:rsidP="00000000" w:rsidRDefault="00000000" w:rsidRPr="00000000" w14:paraId="0000012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tests with LogReg, ANN, RF, XGB across 7 datasets; fairness processors (pre/in/post-processing); metrics: AUC, profit, fairness scores.</w:t>
                </w:r>
              </w:p>
            </w:tc>
            <w:tc>
              <w:tcPr>
                <w:tcMar>
                  <w:top w:w="100.0" w:type="dxa"/>
                  <w:left w:w="100.0" w:type="dxa"/>
                  <w:bottom w:w="100.0" w:type="dxa"/>
                  <w:right w:w="100.0" w:type="dxa"/>
                </w:tcMar>
                <w:vAlign w:val="top"/>
              </w:tcPr>
              <w:p w:rsidR="00000000" w:rsidDel="00000000" w:rsidP="00000000" w:rsidRDefault="00000000" w:rsidRPr="00000000" w14:paraId="0000012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High cost for multiple fairness processors.</w:t>
                </w:r>
              </w:p>
              <w:p w:rsidR="00000000" w:rsidDel="00000000" w:rsidP="00000000" w:rsidRDefault="00000000" w:rsidRPr="00000000" w14:paraId="0000012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Limited interpretability integration.</w:t>
                </w:r>
              </w:p>
              <w:p w:rsidR="00000000" w:rsidDel="00000000" w:rsidP="00000000" w:rsidRDefault="00000000" w:rsidRPr="00000000" w14:paraId="0000013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Multi-attribute bias handling weak.</w:t>
                </w:r>
              </w:p>
              <w:p w:rsidR="00000000" w:rsidDel="00000000" w:rsidP="00000000" w:rsidRDefault="00000000" w:rsidRPr="00000000" w14:paraId="0000013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Not included.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33">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Algorithms for Credit Risk Assessment: An Economic and Financial Analysis</w:t>
                </w:r>
              </w:p>
              <w:p w:rsidR="00000000" w:rsidDel="00000000" w:rsidP="00000000" w:rsidRDefault="00000000" w:rsidRPr="00000000" w14:paraId="0000013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 Journal of Management Technology, Vol.10, No.1, 2023)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ML applications in credit scoring, highlighting benefits (accuracy, savings) and challenges (interpretability, regulation).</w:t>
                </w:r>
              </w:p>
            </w:tc>
            <w:tc>
              <w:tcPr>
                <w:tcMar>
                  <w:top w:w="100.0" w:type="dxa"/>
                  <w:left w:w="100.0" w:type="dxa"/>
                  <w:bottom w:w="100.0" w:type="dxa"/>
                  <w:right w:w="100.0" w:type="dxa"/>
                </w:tcMar>
                <w:vAlign w:val="top"/>
              </w:tcPr>
              <w:p w:rsidR="00000000" w:rsidDel="00000000" w:rsidP="00000000" w:rsidRDefault="00000000" w:rsidRPr="00000000" w14:paraId="0000013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analysis; metrics (Accuracy, F1, AUC-ROC, capital impact); discusses SHAP, LIME, federated learning, and stress testing.</w:t>
                </w:r>
              </w:p>
            </w:tc>
            <w:tc>
              <w:tcPr>
                <w:tcMar>
                  <w:top w:w="100.0" w:type="dxa"/>
                  <w:left w:w="100.0" w:type="dxa"/>
                  <w:bottom w:w="100.0" w:type="dxa"/>
                  <w:right w:w="100.0" w:type="dxa"/>
                </w:tcMar>
                <w:vAlign w:val="top"/>
              </w:tcPr>
              <w:p w:rsidR="00000000" w:rsidDel="00000000" w:rsidP="00000000" w:rsidRDefault="00000000" w:rsidRPr="00000000" w14:paraId="0000013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Lacks optimized low-cost tools.</w:t>
                </w:r>
              </w:p>
              <w:p w:rsidR="00000000" w:rsidDel="00000000" w:rsidP="00000000" w:rsidRDefault="00000000" w:rsidRPr="00000000" w14:paraId="0000013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Complex models not interpretable enough.</w:t>
                </w:r>
              </w:p>
              <w:p w:rsidR="00000000" w:rsidDel="00000000" w:rsidP="00000000" w:rsidRDefault="00000000" w:rsidRPr="00000000" w14:paraId="0000013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Not deeply studied.</w:t>
                </w:r>
              </w:p>
              <w:p w:rsidR="00000000" w:rsidDel="00000000" w:rsidP="00000000" w:rsidRDefault="00000000" w:rsidRPr="00000000" w14:paraId="0000013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Missing.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3C">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Enhancing Credit Risk Management Through Revalidation and Accuracy in Financial Data</w:t>
                </w:r>
              </w:p>
              <w:p w:rsidR="00000000" w:rsidDel="00000000" w:rsidP="00000000" w:rsidRDefault="00000000" w:rsidRPr="00000000" w14:paraId="0000013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 Journal of Research Publication and Reviews, Vol.5, No.11, 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importance of revalidating borrower credit history using AI to improve lending precision and reduce defaults.</w:t>
                </w:r>
              </w:p>
            </w:tc>
            <w:tc>
              <w:tcPr>
                <w:tcMar>
                  <w:top w:w="100.0" w:type="dxa"/>
                  <w:left w:w="100.0" w:type="dxa"/>
                  <w:bottom w:w="100.0" w:type="dxa"/>
                  <w:right w:w="100.0" w:type="dxa"/>
                </w:tcMar>
                <w:vAlign w:val="top"/>
              </w:tcPr>
              <w:p w:rsidR="00000000" w:rsidDel="00000000" w:rsidP="00000000" w:rsidRDefault="00000000" w:rsidRPr="00000000" w14:paraId="0000013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review; uses analytics tools, regulatory frameworks; case studies comparing successful vs failed banks.</w:t>
                </w:r>
              </w:p>
            </w:tc>
            <w:tc>
              <w:tcPr>
                <w:tcMar>
                  <w:top w:w="100.0" w:type="dxa"/>
                  <w:left w:w="100.0" w:type="dxa"/>
                  <w:bottom w:w="100.0" w:type="dxa"/>
                  <w:right w:w="100.0" w:type="dxa"/>
                </w:tcMar>
                <w:vAlign w:val="top"/>
              </w:tcPr>
              <w:p w:rsidR="00000000" w:rsidDel="00000000" w:rsidP="00000000" w:rsidRDefault="00000000" w:rsidRPr="00000000" w14:paraId="0000014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Implementation limited to large banks.</w:t>
                </w:r>
              </w:p>
              <w:p w:rsidR="00000000" w:rsidDel="00000000" w:rsidP="00000000" w:rsidRDefault="00000000" w:rsidRPr="00000000" w14:paraId="0000014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Not addressed.</w:t>
                </w:r>
              </w:p>
              <w:p w:rsidR="00000000" w:rsidDel="00000000" w:rsidP="00000000" w:rsidRDefault="00000000" w:rsidRPr="00000000" w14:paraId="0000014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Possible bias in credit history.</w:t>
                </w:r>
              </w:p>
              <w:p w:rsidR="00000000" w:rsidDel="00000000" w:rsidP="00000000" w:rsidRDefault="00000000" w:rsidRPr="00000000" w14:paraId="0000014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Limited inclusion.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45">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Frameworks in AI for Credit Risk Assessment: Towards Banking Efficiency and Accuracy</w:t>
                </w:r>
              </w:p>
              <w:p w:rsidR="00000000" w:rsidDel="00000000" w:rsidP="00000000" w:rsidRDefault="00000000" w:rsidRPr="00000000" w14:paraId="0000014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 Journal of Scientific Research Updates, 07(01), 2024)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Examines AI frameworks (ML, deep learning, NLP) for integrating alternative data to improve accuracy and operational efficiency.</w:t>
                </w:r>
              </w:p>
            </w:tc>
            <w:tc>
              <w:tcPr>
                <w:tcMar>
                  <w:top w:w="100.0" w:type="dxa"/>
                  <w:left w:w="100.0" w:type="dxa"/>
                  <w:bottom w:w="100.0" w:type="dxa"/>
                  <w:right w:w="100.0" w:type="dxa"/>
                </w:tcMar>
                <w:vAlign w:val="top"/>
              </w:tcPr>
              <w:p w:rsidR="00000000" w:rsidDel="00000000" w:rsidP="00000000" w:rsidRDefault="00000000" w:rsidRPr="00000000" w14:paraId="0000014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analysis; supervised/unsupervised/semi-supervised models; SHAP/LIME for interpretability; Human-in-the-Loop design.</w:t>
                </w:r>
              </w:p>
            </w:tc>
            <w:tc>
              <w:tcPr>
                <w:tcMar>
                  <w:top w:w="100.0" w:type="dxa"/>
                  <w:left w:w="100.0" w:type="dxa"/>
                  <w:bottom w:w="100.0" w:type="dxa"/>
                  <w:right w:w="100.0" w:type="dxa"/>
                </w:tcMar>
                <w:vAlign w:val="top"/>
              </w:tcPr>
              <w:p w:rsidR="00000000" w:rsidDel="00000000" w:rsidP="00000000" w:rsidRDefault="00000000" w:rsidRPr="00000000" w14:paraId="0000014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Adversarial robustness lacking.</w:t>
                </w:r>
              </w:p>
              <w:p w:rsidR="00000000" w:rsidDel="00000000" w:rsidP="00000000" w:rsidRDefault="00000000" w:rsidRPr="00000000" w14:paraId="0000014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Interpretability in complex models weak.</w:t>
                </w:r>
              </w:p>
              <w:p w:rsidR="00000000" w:rsidDel="00000000" w:rsidP="00000000" w:rsidRDefault="00000000" w:rsidRPr="00000000" w14:paraId="0000014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Fonts w:ascii="Times New Roman" w:cs="Times New Roman" w:eastAsia="Times New Roman" w:hAnsi="Times New Roman"/>
                    <w:sz w:val="24"/>
                    <w:szCs w:val="24"/>
                    <w:rtl w:val="0"/>
                  </w:rPr>
                  <w:t xml:space="preserve"> Ethical handling insufficient.</w:t>
                </w:r>
              </w:p>
              <w:p w:rsidR="00000000" w:rsidDel="00000000" w:rsidP="00000000" w:rsidRDefault="00000000" w:rsidRPr="00000000" w14:paraId="0000014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w:t>
                </w:r>
                <w:r w:rsidDel="00000000" w:rsidR="00000000" w:rsidRPr="00000000">
                  <w:rPr>
                    <w:rFonts w:ascii="Times New Roman" w:cs="Times New Roman" w:eastAsia="Times New Roman" w:hAnsi="Times New Roman"/>
                    <w:sz w:val="24"/>
                    <w:szCs w:val="24"/>
                    <w:rtl w:val="0"/>
                  </w:rPr>
                  <w:t xml:space="preserve"> Mentioned, not implemented.</w:t>
                </w:r>
              </w:p>
            </w:tc>
          </w:tr>
        </w:tbl>
      </w:sdtContent>
    </w:sdt>
    <w:p w:rsidR="00000000" w:rsidDel="00000000" w:rsidP="00000000" w:rsidRDefault="00000000" w:rsidRPr="00000000" w14:paraId="0000014D">
      <w:pPr>
        <w:tabs>
          <w:tab w:val="left" w:leader="none" w:pos="2327"/>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oybxhz7xo1b3" w:id="12"/>
      <w:bookmarkEnd w:id="12"/>
      <w:r w:rsidDel="00000000" w:rsidR="00000000" w:rsidRPr="00000000">
        <w:rPr>
          <w:rFonts w:ascii="Times New Roman" w:cs="Times New Roman" w:eastAsia="Times New Roman" w:hAnsi="Times New Roman"/>
          <w:sz w:val="32"/>
          <w:szCs w:val="32"/>
          <w:rtl w:val="0"/>
        </w:rPr>
        <w:t xml:space="preserve">2.2 Interactions with Domain Experts</w:t>
      </w:r>
    </w:p>
    <w:p w:rsidR="00000000" w:rsidDel="00000000" w:rsidP="00000000" w:rsidRDefault="00000000" w:rsidRPr="00000000" w14:paraId="0000014F">
      <w:pPr>
        <w:tabs>
          <w:tab w:val="left" w:leader="none" w:pos="2327"/>
        </w:tabs>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Discussions were held with: </w:t>
      </w:r>
      <w:r w:rsidDel="00000000" w:rsidR="00000000" w:rsidRPr="00000000">
        <w:rPr>
          <w:rFonts w:ascii="Times New Roman" w:cs="Times New Roman" w:eastAsia="Times New Roman" w:hAnsi="Times New Roman"/>
          <w:b w:val="1"/>
          <w:bCs w:val="1"/>
          <w:sz w:val="24"/>
          <w:szCs w:val="24"/>
          <w:rtl w:val="0"/>
        </w:rPr>
        <w:t xml:space="preserve">Mr. Viresh Rao </w:t>
      </w:r>
    </w:p>
    <w:p w:rsidR="00000000" w:rsidDel="00000000" w:rsidP="00000000" w:rsidRDefault="00000000" w:rsidRPr="00000000" w14:paraId="0000015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practical insights into credit assessment processes, a consultation was conducted with a banking IT professional. </w:t>
      </w:r>
    </w:p>
    <w:p w:rsidR="00000000" w:rsidDel="00000000" w:rsidP="00000000" w:rsidRDefault="00000000" w:rsidRPr="00000000" w14:paraId="0000015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expert explained that banks utilize two primary systems:</w:t>
      </w:r>
    </w:p>
    <w:p w:rsidR="00000000" w:rsidDel="00000000" w:rsidP="00000000" w:rsidRDefault="00000000" w:rsidRPr="00000000" w14:paraId="00000152">
      <w:pPr>
        <w:numPr>
          <w:ilvl w:val="0"/>
          <w:numId w:val="10"/>
        </w:numPr>
        <w:tabs>
          <w:tab w:val="left" w:leader="none" w:pos="2327"/>
        </w:tabs>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Loan Origination System (LOS) handles application processing, document verification, credit bureau integration (CIBIL), risk assessment, and loan disbursement decisions.​</w:t>
      </w:r>
      <w:r w:rsidDel="00000000" w:rsidR="00000000" w:rsidRPr="00000000">
        <w:rPr>
          <w:rtl w:val="0"/>
        </w:rPr>
      </w:r>
    </w:p>
    <w:p w:rsidR="00000000" w:rsidDel="00000000" w:rsidP="00000000" w:rsidRDefault="00000000" w:rsidRPr="00000000" w14:paraId="00000153">
      <w:pPr>
        <w:numPr>
          <w:ilvl w:val="0"/>
          <w:numId w:val="10"/>
        </w:numPr>
        <w:tabs>
          <w:tab w:val="left" w:leader="none" w:pos="2327"/>
        </w:tabs>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Loan Management System (LMS) manages post-disbursement operations including repayment tracking, payment processing, collections, and recovery of delinquent accounts.​</w:t>
      </w:r>
      <w:r w:rsidDel="00000000" w:rsidR="00000000" w:rsidRPr="00000000">
        <w:rPr>
          <w:rtl w:val="0"/>
        </w:rPr>
      </w:r>
    </w:p>
    <w:p w:rsidR="00000000" w:rsidDel="00000000" w:rsidP="00000000" w:rsidRDefault="00000000" w:rsidRPr="00000000" w14:paraId="00000154">
      <w:pPr>
        <w:tabs>
          <w:tab w:val="left" w:leader="none" w:pos="2327"/>
        </w:tabs>
        <w:spacing w:after="0" w:before="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This interaction contextualized how CredMill's AI-based credit assessment approach fits within the broader banking technology ecosystem, particularly in enhancing the credit evaluation phase of the LOS workflow.</w:t>
      </w:r>
      <w:r w:rsidDel="00000000" w:rsidR="00000000" w:rsidRPr="00000000">
        <w:rPr>
          <w:rtl w:val="0"/>
        </w:rPr>
      </w:r>
    </w:p>
    <w:p w:rsidR="00000000" w:rsidDel="00000000" w:rsidP="00000000" w:rsidRDefault="00000000" w:rsidRPr="00000000" w14:paraId="00000155">
      <w:pPr>
        <w:tabs>
          <w:tab w:val="left" w:leader="none" w:pos="2327"/>
        </w:tabs>
        <w:spacing w:after="0" w:before="0" w:line="36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6">
      <w:pPr>
        <w:tabs>
          <w:tab w:val="left" w:leader="none" w:pos="2327"/>
        </w:tabs>
        <w:spacing w:after="0" w:before="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 Patent Search Summary</w:t>
      </w:r>
    </w:p>
    <w:tbl>
      <w:tblPr>
        <w:tblStyle w:val="Table5"/>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890"/>
        <w:gridCol w:w="2985"/>
        <w:gridCol w:w="2685"/>
        <w:tblGridChange w:id="0">
          <w:tblGrid>
            <w:gridCol w:w="1980"/>
            <w:gridCol w:w="1890"/>
            <w:gridCol w:w="2985"/>
            <w:gridCol w:w="26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Patent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Patent ID /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Project</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AI-Based Credit Risk Scoring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Patent US20210231344A1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deep learning for credit risk prediction based on borrower history and demographics.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Inspires CredMill’s ML framework but lacks fairness and transparency focus.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Explainable Financial Scoring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Patent EP3829971A1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Employs rule extraction and visualization for interpretability in financial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for CredMill’s explainable module design using SHAP/LIME.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Bias Mitigation in Credit Decisioning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Patent US20230051929A1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demographic reweighing and adversarial debiasing.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with CredMill’s fairness auditing approach.</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Data-Driven Creditworthiness Prediction Using Alternative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EP3912443A1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social media and transactional data for improved credit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CredMill’s inclusion of alternative data.</w:t>
            </w:r>
          </w:p>
        </w:tc>
      </w:tr>
    </w:tbl>
    <w:p w:rsidR="00000000" w:rsidDel="00000000" w:rsidP="00000000" w:rsidRDefault="00000000" w:rsidRPr="00000000" w14:paraId="0000016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sources:</w:t>
      </w:r>
    </w:p>
    <w:p w:rsidR="00000000" w:rsidDel="00000000" w:rsidP="00000000" w:rsidRDefault="00000000" w:rsidRPr="00000000" w14:paraId="0000016C">
      <w:pPr>
        <w:numPr>
          <w:ilvl w:val="0"/>
          <w:numId w:val="1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European Patent Office (Espacenet)</w:t>
        </w:r>
      </w:hyperlink>
      <w:r w:rsidDel="00000000" w:rsidR="00000000" w:rsidRPr="00000000">
        <w:rPr>
          <w:rtl w:val="0"/>
        </w:rPr>
      </w:r>
    </w:p>
    <w:p w:rsidR="00000000" w:rsidDel="00000000" w:rsidP="00000000" w:rsidRDefault="00000000" w:rsidRPr="00000000" w14:paraId="0000016D">
      <w:pPr>
        <w:numPr>
          <w:ilvl w:val="0"/>
          <w:numId w:val="18"/>
        </w:numPr>
        <w:tabs>
          <w:tab w:val="left" w:leader="none" w:pos="2327"/>
        </w:tabs>
        <w:spacing w:after="0" w:before="0" w:line="360" w:lineRule="auto"/>
        <w:ind w:left="72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US Patent and Trademark Office (USPTO)</w:t>
        </w:r>
      </w:hyperlink>
      <w:r w:rsidDel="00000000" w:rsidR="00000000" w:rsidRPr="00000000">
        <w:rPr>
          <w:rtl w:val="0"/>
        </w:rPr>
      </w:r>
    </w:p>
    <w:p w:rsidR="00000000" w:rsidDel="00000000" w:rsidP="00000000" w:rsidRDefault="00000000" w:rsidRPr="00000000" w14:paraId="0000016E">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z845atm986sq" w:id="13"/>
      <w:bookmarkEnd w:id="13"/>
      <w:r w:rsidDel="00000000" w:rsidR="00000000" w:rsidRPr="00000000">
        <w:rPr>
          <w:rtl w:val="0"/>
        </w:rPr>
      </w:r>
    </w:p>
    <w:p w:rsidR="00000000" w:rsidDel="00000000" w:rsidP="00000000" w:rsidRDefault="00000000" w:rsidRPr="00000000" w14:paraId="0000016F">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7td28hl7e65l" w:id="14"/>
      <w:bookmarkEnd w:id="14"/>
      <w:r w:rsidDel="00000000" w:rsidR="00000000" w:rsidRPr="00000000">
        <w:rPr>
          <w:rFonts w:ascii="Times New Roman" w:cs="Times New Roman" w:eastAsia="Times New Roman" w:hAnsi="Times New Roman"/>
          <w:sz w:val="32"/>
          <w:szCs w:val="32"/>
          <w:rtl w:val="0"/>
        </w:rPr>
        <w:t xml:space="preserve">2.4 Existing Systems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4161.661341853035"/>
        <w:gridCol w:w="3129.9680511182105"/>
        <w:tblGridChange w:id="0">
          <w:tblGrid>
            <w:gridCol w:w="2068.370607028754"/>
            <w:gridCol w:w="4161.661341853035"/>
            <w:gridCol w:w="3129.9680511182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FICO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score based on payment history and credit utilization.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opaque, no AI or fairness layer.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Zest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lending risk model used by banks.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and cloud-dependent.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Experian ML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analytics tools for credit decisioning.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fairness, transparency, limited open access.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Credit Scoring APIs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frameworks for credit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optimization, lacks fairness modules.</w:t>
            </w:r>
          </w:p>
        </w:tc>
      </w:tr>
    </w:tbl>
    <w:p w:rsidR="00000000" w:rsidDel="00000000" w:rsidP="00000000" w:rsidRDefault="00000000" w:rsidRPr="00000000" w14:paraId="0000017F">
      <w:pPr>
        <w:pStyle w:val="Heading3"/>
        <w:keepNext w:val="0"/>
        <w:keepLines w:val="0"/>
        <w:tabs>
          <w:tab w:val="left" w:leader="none" w:pos="2327"/>
        </w:tabs>
        <w:spacing w:after="0" w:before="0" w:line="360" w:lineRule="auto"/>
        <w:jc w:val="both"/>
        <w:rPr>
          <w:rFonts w:ascii="Times New Roman" w:cs="Times New Roman" w:eastAsia="Times New Roman" w:hAnsi="Times New Roman"/>
          <w:sz w:val="22"/>
          <w:szCs w:val="22"/>
        </w:rPr>
      </w:pPr>
      <w:bookmarkStart w:colFirst="0" w:colLast="0" w:name="_heading=h.ci7rxjszrph5" w:id="15"/>
      <w:bookmarkEnd w:id="15"/>
      <w:r w:rsidDel="00000000" w:rsidR="00000000" w:rsidRPr="00000000">
        <w:rPr>
          <w:rtl w:val="0"/>
        </w:rPr>
      </w:r>
    </w:p>
    <w:p w:rsidR="00000000" w:rsidDel="00000000" w:rsidP="00000000" w:rsidRDefault="00000000" w:rsidRPr="00000000" w14:paraId="00000180">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m3btbxq4j1w1" w:id="16"/>
      <w:bookmarkEnd w:id="16"/>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1201hqh3am32" w:id="17"/>
      <w:bookmarkEnd w:id="17"/>
      <w:r w:rsidDel="00000000" w:rsidR="00000000" w:rsidRPr="00000000">
        <w:rPr>
          <w:rFonts w:ascii="Times New Roman" w:cs="Times New Roman" w:eastAsia="Times New Roman" w:hAnsi="Times New Roman"/>
          <w:sz w:val="32"/>
          <w:szCs w:val="32"/>
          <w:rtl w:val="0"/>
        </w:rPr>
        <w:t xml:space="preserve">2.5 Lacuna in Existing Systems</w:t>
      </w:r>
    </w:p>
    <w:p w:rsidR="00000000" w:rsidDel="00000000" w:rsidP="00000000" w:rsidRDefault="00000000" w:rsidRPr="00000000" w14:paraId="00000182">
      <w:pPr>
        <w:numPr>
          <w:ilvl w:val="0"/>
          <w:numId w:val="9"/>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Proprietary tools are expensive and computationally heavy.</w:t>
      </w:r>
    </w:p>
    <w:p w:rsidR="00000000" w:rsidDel="00000000" w:rsidP="00000000" w:rsidRDefault="00000000" w:rsidRPr="00000000" w14:paraId="00000183">
      <w:pPr>
        <w:numPr>
          <w:ilvl w:val="0"/>
          <w:numId w:val="9"/>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&amp; Transparency:</w:t>
      </w:r>
      <w:r w:rsidDel="00000000" w:rsidR="00000000" w:rsidRPr="00000000">
        <w:rPr>
          <w:rFonts w:ascii="Times New Roman" w:cs="Times New Roman" w:eastAsia="Times New Roman" w:hAnsi="Times New Roman"/>
          <w:sz w:val="24"/>
          <w:szCs w:val="24"/>
          <w:rtl w:val="0"/>
        </w:rPr>
        <w:t xml:space="preserve"> Most models operate as “black boxes” with limited interpretability.</w:t>
      </w:r>
    </w:p>
    <w:p w:rsidR="00000000" w:rsidDel="00000000" w:rsidP="00000000" w:rsidRDefault="00000000" w:rsidRPr="00000000" w14:paraId="00000184">
      <w:pPr>
        <w:numPr>
          <w:ilvl w:val="0"/>
          <w:numId w:val="9"/>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&amp; Bias Mitigation:</w:t>
      </w:r>
      <w:r w:rsidDel="00000000" w:rsidR="00000000" w:rsidRPr="00000000">
        <w:rPr>
          <w:rFonts w:ascii="Times New Roman" w:cs="Times New Roman" w:eastAsia="Times New Roman" w:hAnsi="Times New Roman"/>
          <w:sz w:val="24"/>
          <w:szCs w:val="24"/>
          <w:rtl w:val="0"/>
        </w:rPr>
        <w:t xml:space="preserve"> Bias detection is often optional and poorly documented.</w:t>
      </w:r>
    </w:p>
    <w:p w:rsidR="00000000" w:rsidDel="00000000" w:rsidP="00000000" w:rsidRDefault="00000000" w:rsidRPr="00000000" w14:paraId="00000185">
      <w:pPr>
        <w:numPr>
          <w:ilvl w:val="0"/>
          <w:numId w:val="9"/>
        </w:numPr>
        <w:tabs>
          <w:tab w:val="left" w:leader="none" w:pos="2327"/>
        </w:tabs>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Data Use &amp; Accessibility:</w:t>
      </w:r>
      <w:r w:rsidDel="00000000" w:rsidR="00000000" w:rsidRPr="00000000">
        <w:rPr>
          <w:rFonts w:ascii="Times New Roman" w:cs="Times New Roman" w:eastAsia="Times New Roman" w:hAnsi="Times New Roman"/>
          <w:sz w:val="24"/>
          <w:szCs w:val="24"/>
          <w:rtl w:val="0"/>
        </w:rPr>
        <w:t xml:space="preserve"> Alternative data integration is costly and rarely end-to-end open-source.</w:t>
      </w:r>
    </w:p>
    <w:p w:rsidR="00000000" w:rsidDel="00000000" w:rsidP="00000000" w:rsidRDefault="00000000" w:rsidRPr="00000000" w14:paraId="00000186">
      <w:pPr>
        <w:pStyle w:val="Heading3"/>
        <w:keepNext w:val="0"/>
        <w:keepLines w:val="0"/>
        <w:tabs>
          <w:tab w:val="left" w:leader="none" w:pos="2327"/>
        </w:tabs>
        <w:spacing w:after="0" w:before="0" w:line="360" w:lineRule="auto"/>
        <w:jc w:val="both"/>
        <w:rPr>
          <w:rFonts w:ascii="Times New Roman" w:cs="Times New Roman" w:eastAsia="Times New Roman" w:hAnsi="Times New Roman"/>
          <w:sz w:val="24"/>
          <w:szCs w:val="24"/>
        </w:rPr>
      </w:pPr>
      <w:bookmarkStart w:colFirst="0" w:colLast="0" w:name="_heading=h.79psimqw0zh0" w:id="18"/>
      <w:bookmarkEnd w:id="18"/>
      <w:r w:rsidDel="00000000" w:rsidR="00000000" w:rsidRPr="00000000">
        <w:rPr>
          <w:rtl w:val="0"/>
        </w:rPr>
      </w:r>
    </w:p>
    <w:p w:rsidR="00000000" w:rsidDel="00000000" w:rsidP="00000000" w:rsidRDefault="00000000" w:rsidRPr="00000000" w14:paraId="00000187">
      <w:pPr>
        <w:pStyle w:val="Heading3"/>
        <w:keepNext w:val="0"/>
        <w:keepLines w:val="0"/>
        <w:tabs>
          <w:tab w:val="left" w:leader="none" w:pos="2327"/>
        </w:tabs>
        <w:spacing w:after="0" w:before="0" w:line="360" w:lineRule="auto"/>
        <w:jc w:val="both"/>
        <w:rPr>
          <w:rFonts w:ascii="Times New Roman" w:cs="Times New Roman" w:eastAsia="Times New Roman" w:hAnsi="Times New Roman"/>
          <w:sz w:val="32"/>
          <w:szCs w:val="32"/>
        </w:rPr>
      </w:pPr>
      <w:bookmarkStart w:colFirst="0" w:colLast="0" w:name="_heading=h.j5xutxhkjt3" w:id="19"/>
      <w:bookmarkEnd w:id="19"/>
      <w:r w:rsidDel="00000000" w:rsidR="00000000" w:rsidRPr="00000000">
        <w:rPr>
          <w:rFonts w:ascii="Times New Roman" w:cs="Times New Roman" w:eastAsia="Times New Roman" w:hAnsi="Times New Roman"/>
          <w:sz w:val="32"/>
          <w:szCs w:val="32"/>
          <w:rtl w:val="0"/>
        </w:rPr>
        <w:t xml:space="preserve">2.6 Comparison of Existing Systems and Proposed Work</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894568690096"/>
        <w:gridCol w:w="3055.207667731629"/>
        <w:gridCol w:w="4460.702875399361"/>
        <w:tblGridChange w:id="0">
          <w:tblGrid>
            <w:gridCol w:w="1844.0894568690096"/>
            <w:gridCol w:w="3055.207667731629"/>
            <w:gridCol w:w="4460.7028753993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Existing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 (CredMill)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&amp; Efficiency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High-cost, cloud-dependent proprietary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open-source, and optimized for small-scale use.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visual analytics, no local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SHAP &amp; LIME explanations at both global and individual levels.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checks are minimal or absent.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AIF360 and Fairlearn for fairness auditing and correction.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only on traditional financial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traditional and alternative data (e.g., transaction patterns).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access through licenses or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open-source, deployable on Render/Vercel.</w:t>
            </w:r>
          </w:p>
        </w:tc>
      </w:tr>
    </w:tbl>
    <w:p w:rsidR="00000000" w:rsidDel="00000000" w:rsidP="00000000" w:rsidRDefault="00000000" w:rsidRPr="00000000" w14:paraId="0000019A">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2.7 Focus Area</w:t>
      </w:r>
    </w:p>
    <w:p w:rsidR="00000000" w:rsidDel="00000000" w:rsidP="00000000" w:rsidRDefault="00000000" w:rsidRPr="00000000" w14:paraId="0000019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work centers on developing CredMill, an AI-driven credit risk assessment framework designed to be resource-efficient, explainable, fair, and accessible. While existing systems emphasize predictive accuracy, they often suffer from high computational costs, opaque decision-making, and limited fairness integration. CredMill aims to bridge these gaps by combining optimized machine learning models with transparency and ethical safeguards suitable for small and medium-scale lending contexts.</w:t>
      </w:r>
    </w:p>
    <w:p w:rsidR="00000000" w:rsidDel="00000000" w:rsidP="00000000" w:rsidRDefault="00000000" w:rsidRPr="00000000" w14:paraId="0000019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focus areas include:</w:t>
      </w:r>
    </w:p>
    <w:p w:rsidR="00000000" w:rsidDel="00000000" w:rsidP="00000000" w:rsidRDefault="00000000" w:rsidRPr="00000000" w14:paraId="0000019E">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Utilization of lightweight, open-source ML models (Random Forest, XGBoost) optimized for low-cost or free cloud deployment.</w:t>
      </w:r>
      <w:r w:rsidDel="00000000" w:rsidR="00000000" w:rsidRPr="00000000">
        <w:rPr>
          <w:rtl w:val="0"/>
        </w:rPr>
      </w:r>
    </w:p>
    <w:p w:rsidR="00000000" w:rsidDel="00000000" w:rsidP="00000000" w:rsidRDefault="00000000" w:rsidRPr="00000000" w14:paraId="0000019F">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Explainability:</w:t>
      </w:r>
      <w:r w:rsidDel="00000000" w:rsidR="00000000" w:rsidRPr="00000000">
        <w:rPr>
          <w:rFonts w:ascii="Times New Roman" w:cs="Times New Roman" w:eastAsia="Times New Roman" w:hAnsi="Times New Roman"/>
          <w:sz w:val="24"/>
          <w:szCs w:val="24"/>
          <w:rtl w:val="0"/>
        </w:rPr>
        <w:t xml:space="preserve"> Integration of SHAP and LIME frameworks for both global and local interpretability within the decision interface.</w:t>
      </w:r>
      <w:r w:rsidDel="00000000" w:rsidR="00000000" w:rsidRPr="00000000">
        <w:rPr>
          <w:rtl w:val="0"/>
        </w:rPr>
      </w:r>
    </w:p>
    <w:p w:rsidR="00000000" w:rsidDel="00000000" w:rsidP="00000000" w:rsidRDefault="00000000" w:rsidRPr="00000000" w14:paraId="000001A0">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Fairness &amp; Bias Mitigation:</w:t>
      </w:r>
      <w:r w:rsidDel="00000000" w:rsidR="00000000" w:rsidRPr="00000000">
        <w:rPr>
          <w:rFonts w:ascii="Times New Roman" w:cs="Times New Roman" w:eastAsia="Times New Roman" w:hAnsi="Times New Roman"/>
          <w:sz w:val="24"/>
          <w:szCs w:val="24"/>
          <w:rtl w:val="0"/>
        </w:rPr>
        <w:t xml:space="preserve"> Embedding fairness auditing and correction mechanisms using AIF360 and Fairlearn toolkits.</w:t>
      </w:r>
      <w:r w:rsidDel="00000000" w:rsidR="00000000" w:rsidRPr="00000000">
        <w:rPr>
          <w:rtl w:val="0"/>
        </w:rPr>
      </w:r>
    </w:p>
    <w:p w:rsidR="00000000" w:rsidDel="00000000" w:rsidP="00000000" w:rsidRDefault="00000000" w:rsidRPr="00000000" w14:paraId="000001A1">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Enrichment:</w:t>
      </w:r>
      <w:r w:rsidDel="00000000" w:rsidR="00000000" w:rsidRPr="00000000">
        <w:rPr>
          <w:rFonts w:ascii="Times New Roman" w:cs="Times New Roman" w:eastAsia="Times New Roman" w:hAnsi="Times New Roman"/>
          <w:sz w:val="24"/>
          <w:szCs w:val="24"/>
          <w:rtl w:val="0"/>
        </w:rPr>
        <w:t xml:space="preserve"> Combining traditional credit metrics with selected alternative data sources (e.g., transaction and repayment behavior) for a broader borrower profile.</w:t>
      </w:r>
      <w:r w:rsidDel="00000000" w:rsidR="00000000" w:rsidRPr="00000000">
        <w:rPr>
          <w:rtl w:val="0"/>
        </w:rPr>
      </w:r>
    </w:p>
    <w:p w:rsidR="00000000" w:rsidDel="00000000" w:rsidP="00000000" w:rsidRDefault="00000000" w:rsidRPr="00000000" w14:paraId="000001A2">
      <w:pPr>
        <w:numPr>
          <w:ilvl w:val="0"/>
          <w:numId w:val="3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Accessibility: </w:t>
      </w:r>
      <w:r w:rsidDel="00000000" w:rsidR="00000000" w:rsidRPr="00000000">
        <w:rPr>
          <w:rFonts w:ascii="Times New Roman" w:cs="Times New Roman" w:eastAsia="Times New Roman" w:hAnsi="Times New Roman"/>
          <w:sz w:val="24"/>
          <w:szCs w:val="24"/>
          <w:rtl w:val="0"/>
        </w:rPr>
        <w:t xml:space="preserve">Ensuring open-source availability and ease of deployment on platforms like Render or Vercel for real-world usability.</w:t>
      </w:r>
      <w:r w:rsidDel="00000000" w:rsidR="00000000" w:rsidRPr="00000000">
        <w:rPr>
          <w:rtl w:val="0"/>
        </w:rPr>
      </w:r>
    </w:p>
    <w:p w:rsidR="00000000" w:rsidDel="00000000" w:rsidP="00000000" w:rsidRDefault="00000000" w:rsidRPr="00000000" w14:paraId="000001A3">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4">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3: Requirements</w:t>
      </w:r>
    </w:p>
    <w:p w:rsidR="00000000" w:rsidDel="00000000" w:rsidP="00000000" w:rsidRDefault="00000000" w:rsidRPr="00000000" w14:paraId="000001A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functional, non-functional, and technical requirements necessary for developing and deploying CredMill, the proposed AI-driven credit risk assessment system. It details the system’s architecture, core functionalities, and performance expectations, emphasizing transparency, fairness, and resource efficiency. The section defines the specific operations the system must perform, the quality attributes it must maintain, and the hardware and software resources required for implementation. Additionally, it highlights the technologies, tools, and frameworks utilized in development, along with practical constraints related to data, computation, and regulatory compliance. Together, these components establish the foundation for building a reliable, explainable, and ethically aligned credit assessment solution.</w:t>
      </w:r>
    </w:p>
    <w:p w:rsidR="00000000" w:rsidDel="00000000" w:rsidP="00000000" w:rsidRDefault="00000000" w:rsidRPr="00000000" w14:paraId="000001A7">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A8">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3.1 Proposed model</w:t>
      </w:r>
    </w:p>
    <w:p w:rsidR="00000000" w:rsidDel="00000000" w:rsidP="00000000" w:rsidRDefault="00000000" w:rsidRPr="00000000" w14:paraId="000001A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CredMill, is an AI-driven credit risk assessment system designed for transparency, fairness, and resource efficiency. It leverages machine learning models—primarily tree-based ensembles such as LightGBM and XGBoost—to analyze both traditional and alternative credit data.</w:t>
      </w:r>
    </w:p>
    <w:p w:rsidR="00000000" w:rsidDel="00000000" w:rsidP="00000000" w:rsidRDefault="00000000" w:rsidRPr="00000000" w14:paraId="000001A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 “</w:t>
      </w:r>
      <w:r w:rsidDel="00000000" w:rsidR="00000000" w:rsidRPr="00000000">
        <w:rPr>
          <w:rFonts w:ascii="Times New Roman" w:cs="Times New Roman" w:eastAsia="Times New Roman" w:hAnsi="Times New Roman"/>
          <w:b w:val="1"/>
          <w:bCs w:val="1"/>
          <w:sz w:val="24"/>
          <w:szCs w:val="24"/>
          <w:rtl w:val="0"/>
        </w:rPr>
        <w:t xml:space="preserve">black-box</w:t>
      </w:r>
      <w:r w:rsidDel="00000000" w:rsidR="00000000" w:rsidRPr="00000000">
        <w:rPr>
          <w:rFonts w:ascii="Times New Roman" w:cs="Times New Roman" w:eastAsia="Times New Roman" w:hAnsi="Times New Roman"/>
          <w:sz w:val="24"/>
          <w:szCs w:val="24"/>
          <w:rtl w:val="0"/>
        </w:rPr>
        <w:t xml:space="preserve">” nature of typical AI models, CredMill integrates explainability frameworks like </w:t>
      </w: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Fonts w:ascii="Times New Roman" w:cs="Times New Roman" w:eastAsia="Times New Roman" w:hAnsi="Times New Roman"/>
          <w:sz w:val="24"/>
          <w:szCs w:val="24"/>
          <w:rtl w:val="0"/>
        </w:rPr>
        <w:t xml:space="preserve">, providing both global and local interpretability of model predictions. Fairness mechanisms, such as bias auditing and mitigation strategies (reweighing, constrained optimization), are embedded in the workflow to ensure ethical and regulatory compliance.</w:t>
      </w:r>
    </w:p>
    <w:p w:rsidR="00000000" w:rsidDel="00000000" w:rsidP="00000000" w:rsidRDefault="00000000" w:rsidRPr="00000000" w14:paraId="000001A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produces a human-understandable output showing the probability of default, key contributing factors, and suggested actions, making it suitable for small and medium-scale financial environments with limited computational resources.</w:t>
      </w:r>
    </w:p>
    <w:p w:rsidR="00000000" w:rsidDel="00000000" w:rsidP="00000000" w:rsidRDefault="00000000" w:rsidRPr="00000000" w14:paraId="000001A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 Functional Requirements</w:t>
      </w:r>
    </w:p>
    <w:p w:rsidR="00000000" w:rsidDel="00000000" w:rsidP="00000000" w:rsidRDefault="00000000" w:rsidRPr="00000000" w14:paraId="000001A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define the specific operations and features the system will perform:</w:t>
      </w:r>
    </w:p>
    <w:p w:rsidR="00000000" w:rsidDel="00000000" w:rsidP="00000000" w:rsidRDefault="00000000" w:rsidRPr="00000000" w14:paraId="000001AF">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Input &amp; Management</w:t>
      </w:r>
      <w:r w:rsidDel="00000000" w:rsidR="00000000" w:rsidRPr="00000000">
        <w:rPr>
          <w:rtl w:val="0"/>
        </w:rPr>
      </w:r>
    </w:p>
    <w:p w:rsidR="00000000" w:rsidDel="00000000" w:rsidP="00000000" w:rsidRDefault="00000000" w:rsidRPr="00000000" w14:paraId="000001B0">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borrower financial and alternative data (income, payment history, credit utilization, etc.).</w:t>
      </w:r>
    </w:p>
    <w:p w:rsidR="00000000" w:rsidDel="00000000" w:rsidP="00000000" w:rsidRDefault="00000000" w:rsidRPr="00000000" w14:paraId="000001B1">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data preprocessing (imputation, encoding, outlier clipping).</w:t>
      </w:r>
    </w:p>
    <w:p w:rsidR="00000000" w:rsidDel="00000000" w:rsidP="00000000" w:rsidRDefault="00000000" w:rsidRPr="00000000" w14:paraId="000001B2">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 &amp; Evaluation</w:t>
      </w:r>
      <w:r w:rsidDel="00000000" w:rsidR="00000000" w:rsidRPr="00000000">
        <w:rPr>
          <w:rtl w:val="0"/>
        </w:rPr>
      </w:r>
    </w:p>
    <w:p w:rsidR="00000000" w:rsidDel="00000000" w:rsidP="00000000" w:rsidRDefault="00000000" w:rsidRPr="00000000" w14:paraId="000001B3">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 machine learning models using curated datasets.</w:t>
      </w:r>
    </w:p>
    <w:p w:rsidR="00000000" w:rsidDel="00000000" w:rsidP="00000000" w:rsidRDefault="00000000" w:rsidRPr="00000000" w14:paraId="000001B4">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model performance using metrics such as precision, recall, F1-score, AUC, and calibration scores.</w:t>
      </w:r>
    </w:p>
    <w:p w:rsidR="00000000" w:rsidDel="00000000" w:rsidP="00000000" w:rsidRDefault="00000000" w:rsidRPr="00000000" w14:paraId="000001B5">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Explainability Module</w:t>
      </w:r>
      <w:r w:rsidDel="00000000" w:rsidR="00000000" w:rsidRPr="00000000">
        <w:rPr>
          <w:rtl w:val="0"/>
        </w:rPr>
      </w:r>
    </w:p>
    <w:p w:rsidR="00000000" w:rsidDel="00000000" w:rsidP="00000000" w:rsidRDefault="00000000" w:rsidRPr="00000000" w14:paraId="000001B6">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feature importance and SHAP-based explanations for transparency.</w:t>
      </w:r>
    </w:p>
    <w:p w:rsidR="00000000" w:rsidDel="00000000" w:rsidP="00000000" w:rsidRDefault="00000000" w:rsidRPr="00000000" w14:paraId="000001B7">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individual-level rationales for each prediction.</w:t>
      </w:r>
    </w:p>
    <w:p w:rsidR="00000000" w:rsidDel="00000000" w:rsidP="00000000" w:rsidRDefault="00000000" w:rsidRPr="00000000" w14:paraId="000001B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Fairness Assessment</w:t>
      </w:r>
      <w:r w:rsidDel="00000000" w:rsidR="00000000" w:rsidRPr="00000000">
        <w:rPr>
          <w:rtl w:val="0"/>
        </w:rPr>
      </w:r>
    </w:p>
    <w:p w:rsidR="00000000" w:rsidDel="00000000" w:rsidP="00000000" w:rsidRDefault="00000000" w:rsidRPr="00000000" w14:paraId="000001BA">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bias and fairness audits using demographic group performance analysis.</w:t>
      </w:r>
    </w:p>
    <w:p w:rsidR="00000000" w:rsidDel="00000000" w:rsidP="00000000" w:rsidRDefault="00000000" w:rsidRPr="00000000" w14:paraId="000001BB">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fairness mitigation strategies when required.</w:t>
      </w:r>
    </w:p>
    <w:p w:rsidR="00000000" w:rsidDel="00000000" w:rsidP="00000000" w:rsidRDefault="00000000" w:rsidRPr="00000000" w14:paraId="000001BC">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Interface &amp; Reporting</w:t>
      </w:r>
      <w:r w:rsidDel="00000000" w:rsidR="00000000" w:rsidRPr="00000000">
        <w:rPr>
          <w:rtl w:val="0"/>
        </w:rPr>
      </w:r>
    </w:p>
    <w:p w:rsidR="00000000" w:rsidDel="00000000" w:rsidP="00000000" w:rsidRDefault="00000000" w:rsidRPr="00000000" w14:paraId="000001BD">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borrower risk scores and interpretation summaries.</w:t>
      </w:r>
    </w:p>
    <w:p w:rsidR="00000000" w:rsidDel="00000000" w:rsidP="00000000" w:rsidRDefault="00000000" w:rsidRPr="00000000" w14:paraId="000001BE">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visual insights into key features affecting the decision.</w:t>
      </w:r>
    </w:p>
    <w:p w:rsidR="00000000" w:rsidDel="00000000" w:rsidP="00000000" w:rsidRDefault="00000000" w:rsidRPr="00000000" w14:paraId="000001BF">
      <w:pPr>
        <w:numPr>
          <w:ilvl w:val="0"/>
          <w:numId w:val="5"/>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Deployment</w:t>
      </w:r>
      <w:r w:rsidDel="00000000" w:rsidR="00000000" w:rsidRPr="00000000">
        <w:rPr>
          <w:rtl w:val="0"/>
        </w:rPr>
      </w:r>
    </w:p>
    <w:p w:rsidR="00000000" w:rsidDel="00000000" w:rsidP="00000000" w:rsidRDefault="00000000" w:rsidRPr="00000000" w14:paraId="000001C0">
      <w:pPr>
        <w:numPr>
          <w:ilvl w:val="1"/>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lightweight deployment through Flask API and a simple web interface.</w:t>
      </w:r>
    </w:p>
    <w:p w:rsidR="00000000" w:rsidDel="00000000" w:rsidP="00000000" w:rsidRDefault="00000000" w:rsidRPr="00000000" w14:paraId="000001C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3.3.Non-Functional Requirements</w:t>
      </w:r>
      <w:r w:rsidDel="00000000" w:rsidR="00000000" w:rsidRPr="00000000">
        <w:rPr>
          <w:rtl w:val="0"/>
        </w:rPr>
      </w:r>
    </w:p>
    <w:p w:rsidR="00000000" w:rsidDel="00000000" w:rsidP="00000000" w:rsidRDefault="00000000" w:rsidRPr="00000000" w14:paraId="000001C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meet high standards of performance, reliability, and usability, ensuring it is suitable for real-world credit scoring deployments. Efficiency is a core priority; the solution operates smoothly on standard hardware, keeping computational overhead low without compromising predictive power. At the same time, it is built with scalability in mind, enabling seamless adaptation to larger datasets or integration into cloud-based environments as organizational needs grow.</w:t>
      </w:r>
    </w:p>
    <w:p w:rsidR="00000000" w:rsidDel="00000000" w:rsidP="00000000" w:rsidRDefault="00000000" w:rsidRPr="00000000" w14:paraId="000001C4">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foster</w:t>
      </w:r>
      <w:r w:rsidDel="00000000" w:rsidR="00000000" w:rsidRPr="00000000">
        <w:rPr>
          <w:rFonts w:ascii="Times New Roman" w:cs="Times New Roman" w:eastAsia="Times New Roman" w:hAnsi="Times New Roman"/>
          <w:b w:val="1"/>
          <w:bCs w:val="1"/>
          <w:sz w:val="24"/>
          <w:szCs w:val="24"/>
          <w:rtl w:val="0"/>
        </w:rPr>
        <w:t xml:space="preserve"> transparency</w:t>
      </w:r>
      <w:r w:rsidDel="00000000" w:rsidR="00000000" w:rsidRPr="00000000">
        <w:rPr>
          <w:rFonts w:ascii="Times New Roman" w:cs="Times New Roman" w:eastAsia="Times New Roman" w:hAnsi="Times New Roman"/>
          <w:sz w:val="24"/>
          <w:szCs w:val="24"/>
          <w:rtl w:val="0"/>
        </w:rPr>
        <w:t xml:space="preserve">, the system generates interpretable and explainable outputs that meet both internal stakeholder expectations and external regulatory requirements. Fairness and ethics are integral to the design: the model incorporates fairness metrics throughout its pipeline and includes bias mitigation strategies to promote equitable outcomes across different demographic groups.</w:t>
      </w:r>
      <w:r w:rsidDel="00000000" w:rsidR="00000000" w:rsidRPr="00000000">
        <w:rPr>
          <w:rtl w:val="0"/>
        </w:rPr>
      </w:r>
    </w:p>
    <w:p w:rsidR="00000000" w:rsidDel="00000000" w:rsidP="00000000" w:rsidRDefault="00000000" w:rsidRPr="00000000" w14:paraId="000001C5">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is supported by robust validation practices, including cross-validation schemes that ensure consistent performance across different data splits and use cases. The system also emphasizes usability, offering a streamlined, web-based interface that enables non-technical users—such as loan officers or credit managers—to interact with the model effortlessly.</w:t>
      </w:r>
      <w:r w:rsidDel="00000000" w:rsidR="00000000" w:rsidRPr="00000000">
        <w:rPr>
          <w:rtl w:val="0"/>
        </w:rPr>
      </w:r>
    </w:p>
    <w:p w:rsidR="00000000" w:rsidDel="00000000" w:rsidP="00000000" w:rsidRDefault="00000000" w:rsidRPr="00000000" w14:paraId="000001C6">
      <w:pPr>
        <w:numPr>
          <w:ilvl w:val="0"/>
          <w:numId w:val="6"/>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a development and operations standpoint, the solution is structured for </w:t>
      </w:r>
      <w:r w:rsidDel="00000000" w:rsidR="00000000" w:rsidRPr="00000000">
        <w:rPr>
          <w:rFonts w:ascii="Times New Roman" w:cs="Times New Roman" w:eastAsia="Times New Roman" w:hAnsi="Times New Roman"/>
          <w:b w:val="1"/>
          <w:bCs w:val="1"/>
          <w:sz w:val="24"/>
          <w:szCs w:val="24"/>
          <w:rtl w:val="0"/>
        </w:rPr>
        <w:t xml:space="preserve">maintainability </w:t>
      </w:r>
      <w:r w:rsidDel="00000000" w:rsidR="00000000" w:rsidRPr="00000000">
        <w:rPr>
          <w:rFonts w:ascii="Times New Roman" w:cs="Times New Roman" w:eastAsia="Times New Roman" w:hAnsi="Times New Roman"/>
          <w:sz w:val="24"/>
          <w:szCs w:val="24"/>
          <w:rtl w:val="0"/>
        </w:rPr>
        <w:t xml:space="preserve">through a modular codebase and version-controlled datasets, models, and configurations, simplifying updates and audits. Finally, security is paramount: the platform is designed to protect sensitive borrower data, enforce data integrity, and prevent unauthorized access, aligning with data protection standards and industry best practices.</w:t>
      </w:r>
      <w:r w:rsidDel="00000000" w:rsidR="00000000" w:rsidRPr="00000000">
        <w:rPr>
          <w:rtl w:val="0"/>
        </w:rPr>
      </w:r>
    </w:p>
    <w:p w:rsidR="00000000" w:rsidDel="00000000" w:rsidP="00000000" w:rsidRDefault="00000000" w:rsidRPr="00000000" w14:paraId="000001C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3.4.Hardware &amp; Software Requirements</w:t>
      </w:r>
    </w:p>
    <w:p w:rsidR="00000000" w:rsidDel="00000000" w:rsidP="00000000" w:rsidRDefault="00000000" w:rsidRPr="00000000" w14:paraId="000001C9">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w:t>
      </w:r>
    </w:p>
    <w:p w:rsidR="00000000" w:rsidDel="00000000" w:rsidP="00000000" w:rsidRDefault="00000000" w:rsidRPr="00000000" w14:paraId="000001C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Standard laptop (8 GB RAM, Intel i5 / AMD Ryzen 5 or equivalent)//.</w:t>
      </w:r>
    </w:p>
    <w:p w:rsidR="00000000" w:rsidDel="00000000" w:rsidP="00000000" w:rsidRDefault="00000000" w:rsidRPr="00000000" w14:paraId="000001CB">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Lightweight local server or free cloud instance supporting Flask-based API.</w:t>
      </w:r>
    </w:p>
    <w:p w:rsidR="00000000" w:rsidDel="00000000" w:rsidP="00000000" w:rsidRDefault="00000000" w:rsidRPr="00000000" w14:paraId="000001CC">
      <w:pPr>
        <w:spacing w:after="0" w:before="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p>
    <w:p w:rsidR="00000000" w:rsidDel="00000000" w:rsidP="00000000" w:rsidRDefault="00000000" w:rsidRPr="00000000" w14:paraId="000001CD">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Flask 3.1.1, Flask-RESTX (optional for API design).</w:t>
      </w:r>
    </w:p>
    <w:p w:rsidR="00000000" w:rsidDel="00000000" w:rsidP="00000000" w:rsidRDefault="00000000" w:rsidRPr="00000000" w14:paraId="000001CE">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 19.1.1, Tailwind 3.4.1.</w:t>
      </w:r>
    </w:p>
    <w:p w:rsidR="00000000" w:rsidDel="00000000" w:rsidP="00000000" w:rsidRDefault="00000000" w:rsidRPr="00000000" w14:paraId="000001CF">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Libraries:</w:t>
      </w:r>
      <w:r w:rsidDel="00000000" w:rsidR="00000000" w:rsidRPr="00000000">
        <w:rPr>
          <w:rFonts w:ascii="Times New Roman" w:cs="Times New Roman" w:eastAsia="Times New Roman" w:hAnsi="Times New Roman"/>
          <w:sz w:val="24"/>
          <w:szCs w:val="24"/>
          <w:rtl w:val="0"/>
        </w:rPr>
        <w:t xml:space="preserve"> scikit-learn 1.7.1, LightGBM 4.6.0, XGBoost 3.0.4.</w:t>
      </w:r>
    </w:p>
    <w:p w:rsidR="00000000" w:rsidDel="00000000" w:rsidP="00000000" w:rsidRDefault="00000000" w:rsidRPr="00000000" w14:paraId="000001D0">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(optional):</w:t>
      </w:r>
      <w:r w:rsidDel="00000000" w:rsidR="00000000" w:rsidRPr="00000000">
        <w:rPr>
          <w:rFonts w:ascii="Times New Roman" w:cs="Times New Roman" w:eastAsia="Times New Roman" w:hAnsi="Times New Roman"/>
          <w:sz w:val="24"/>
          <w:szCs w:val="24"/>
          <w:rtl w:val="0"/>
        </w:rPr>
        <w:t xml:space="preserve"> TensorFlow, PyTorch.</w:t>
      </w:r>
    </w:p>
    <w:p w:rsidR="00000000" w:rsidDel="00000000" w:rsidP="00000000" w:rsidRDefault="00000000" w:rsidRPr="00000000" w14:paraId="000001D1">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Explainability &amp; Fairness:</w:t>
      </w:r>
      <w:r w:rsidDel="00000000" w:rsidR="00000000" w:rsidRPr="00000000">
        <w:rPr>
          <w:rFonts w:ascii="Times New Roman" w:cs="Times New Roman" w:eastAsia="Times New Roman" w:hAnsi="Times New Roman"/>
          <w:sz w:val="24"/>
          <w:szCs w:val="24"/>
          <w:rtl w:val="0"/>
        </w:rPr>
        <w:t xml:space="preserve"> SHAP, LIME, AIF360, Fairlearn.</w:t>
      </w:r>
    </w:p>
    <w:p w:rsidR="00000000" w:rsidDel="00000000" w:rsidP="00000000" w:rsidRDefault="00000000" w:rsidRPr="00000000" w14:paraId="000001D2">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SQLite (for local), PostgreSQL/MySQL/MongoDB (latest stable versions).</w:t>
      </w:r>
    </w:p>
    <w:p w:rsidR="00000000" w:rsidDel="00000000" w:rsidP="00000000" w:rsidRDefault="00000000" w:rsidRPr="00000000" w14:paraId="000001D3">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r w:rsidDel="00000000" w:rsidR="00000000" w:rsidRPr="00000000">
        <w:rPr>
          <w:rFonts w:ascii="Times New Roman" w:cs="Times New Roman" w:eastAsia="Times New Roman" w:hAnsi="Times New Roman"/>
          <w:sz w:val="24"/>
          <w:szCs w:val="24"/>
          <w:rtl w:val="0"/>
        </w:rPr>
        <w:t xml:space="preserve"> Git, VS Code, Postman/Insomnia.</w:t>
      </w:r>
    </w:p>
    <w:p w:rsidR="00000000" w:rsidDel="00000000" w:rsidP="00000000" w:rsidRDefault="00000000" w:rsidRPr="00000000" w14:paraId="000001D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3.5.Technology and Tools utilized</w:t>
      </w:r>
    </w:p>
    <w:p w:rsidR="00000000" w:rsidDel="00000000" w:rsidP="00000000" w:rsidRDefault="00000000" w:rsidRPr="00000000" w14:paraId="000001D6">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Programming Languages:</w:t>
      </w:r>
      <w:r w:rsidDel="00000000" w:rsidR="00000000" w:rsidRPr="00000000">
        <w:rPr>
          <w:rFonts w:ascii="Times New Roman" w:cs="Times New Roman" w:eastAsia="Times New Roman" w:hAnsi="Times New Roman"/>
          <w:sz w:val="24"/>
          <w:szCs w:val="24"/>
          <w:rtl w:val="0"/>
        </w:rPr>
        <w:t xml:space="preserve"> Python, JavaScript.</w:t>
      </w:r>
      <w:r w:rsidDel="00000000" w:rsidR="00000000" w:rsidRPr="00000000">
        <w:rPr>
          <w:rtl w:val="0"/>
        </w:rPr>
      </w:r>
    </w:p>
    <w:p w:rsidR="00000000" w:rsidDel="00000000" w:rsidP="00000000" w:rsidRDefault="00000000" w:rsidRPr="00000000" w14:paraId="000001D7">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Flask (API), React (UI).</w:t>
      </w:r>
      <w:r w:rsidDel="00000000" w:rsidR="00000000" w:rsidRPr="00000000">
        <w:rPr>
          <w:rtl w:val="0"/>
        </w:rPr>
      </w:r>
    </w:p>
    <w:p w:rsidR="00000000" w:rsidDel="00000000" w:rsidP="00000000" w:rsidRDefault="00000000" w:rsidRPr="00000000" w14:paraId="000001D8">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ML Libraries:</w:t>
      </w:r>
      <w:r w:rsidDel="00000000" w:rsidR="00000000" w:rsidRPr="00000000">
        <w:rPr>
          <w:rFonts w:ascii="Times New Roman" w:cs="Times New Roman" w:eastAsia="Times New Roman" w:hAnsi="Times New Roman"/>
          <w:sz w:val="24"/>
          <w:szCs w:val="24"/>
          <w:rtl w:val="0"/>
        </w:rPr>
        <w:t xml:space="preserve"> LightGBM, XGBoost, scikit-learn.</w:t>
      </w:r>
      <w:r w:rsidDel="00000000" w:rsidR="00000000" w:rsidRPr="00000000">
        <w:rPr>
          <w:rtl w:val="0"/>
        </w:rPr>
      </w:r>
    </w:p>
    <w:p w:rsidR="00000000" w:rsidDel="00000000" w:rsidP="00000000" w:rsidRDefault="00000000" w:rsidRPr="00000000" w14:paraId="000001D9">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Explainability Frameworks:</w:t>
      </w:r>
      <w:r w:rsidDel="00000000" w:rsidR="00000000" w:rsidRPr="00000000">
        <w:rPr>
          <w:rFonts w:ascii="Times New Roman" w:cs="Times New Roman" w:eastAsia="Times New Roman" w:hAnsi="Times New Roman"/>
          <w:sz w:val="24"/>
          <w:szCs w:val="24"/>
          <w:rtl w:val="0"/>
        </w:rPr>
        <w:t xml:space="preserve"> SHAP, LIME.</w:t>
      </w:r>
      <w:r w:rsidDel="00000000" w:rsidR="00000000" w:rsidRPr="00000000">
        <w:rPr>
          <w:rtl w:val="0"/>
        </w:rPr>
      </w:r>
    </w:p>
    <w:p w:rsidR="00000000" w:rsidDel="00000000" w:rsidP="00000000" w:rsidRDefault="00000000" w:rsidRPr="00000000" w14:paraId="000001DA">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Fairness Toolkits:</w:t>
      </w:r>
      <w:r w:rsidDel="00000000" w:rsidR="00000000" w:rsidRPr="00000000">
        <w:rPr>
          <w:rFonts w:ascii="Times New Roman" w:cs="Times New Roman" w:eastAsia="Times New Roman" w:hAnsi="Times New Roman"/>
          <w:sz w:val="24"/>
          <w:szCs w:val="24"/>
          <w:rtl w:val="0"/>
        </w:rPr>
        <w:t xml:space="preserve"> AIF360, Fairlearn.</w:t>
      </w:r>
      <w:r w:rsidDel="00000000" w:rsidR="00000000" w:rsidRPr="00000000">
        <w:rPr>
          <w:rtl w:val="0"/>
        </w:rPr>
      </w:r>
    </w:p>
    <w:p w:rsidR="00000000" w:rsidDel="00000000" w:rsidP="00000000" w:rsidRDefault="00000000" w:rsidRPr="00000000" w14:paraId="000001DB">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Database Systems:</w:t>
      </w:r>
      <w:r w:rsidDel="00000000" w:rsidR="00000000" w:rsidRPr="00000000">
        <w:rPr>
          <w:rFonts w:ascii="Times New Roman" w:cs="Times New Roman" w:eastAsia="Times New Roman" w:hAnsi="Times New Roman"/>
          <w:sz w:val="24"/>
          <w:szCs w:val="24"/>
          <w:rtl w:val="0"/>
        </w:rPr>
        <w:t xml:space="preserve"> SQLite for development, MySQL/PostgreSQL for production.</w:t>
      </w:r>
      <w:r w:rsidDel="00000000" w:rsidR="00000000" w:rsidRPr="00000000">
        <w:rPr>
          <w:rtl w:val="0"/>
        </w:rPr>
      </w:r>
    </w:p>
    <w:p w:rsidR="00000000" w:rsidDel="00000000" w:rsidP="00000000" w:rsidRDefault="00000000" w:rsidRPr="00000000" w14:paraId="000001DC">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Version Control &amp; IDE:</w:t>
      </w:r>
      <w:r w:rsidDel="00000000" w:rsidR="00000000" w:rsidRPr="00000000">
        <w:rPr>
          <w:rFonts w:ascii="Times New Roman" w:cs="Times New Roman" w:eastAsia="Times New Roman" w:hAnsi="Times New Roman"/>
          <w:sz w:val="24"/>
          <w:szCs w:val="24"/>
          <w:rtl w:val="0"/>
        </w:rPr>
        <w:t xml:space="preserve"> Git and Visual Studio Code.</w:t>
      </w:r>
      <w:r w:rsidDel="00000000" w:rsidR="00000000" w:rsidRPr="00000000">
        <w:rPr>
          <w:rtl w:val="0"/>
        </w:rPr>
      </w:r>
    </w:p>
    <w:p w:rsidR="00000000" w:rsidDel="00000000" w:rsidP="00000000" w:rsidRDefault="00000000" w:rsidRPr="00000000" w14:paraId="000001DD">
      <w:pPr>
        <w:numPr>
          <w:ilvl w:val="0"/>
          <w:numId w:val="11"/>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Testing &amp; Monitoring Tools:</w:t>
      </w:r>
      <w:r w:rsidDel="00000000" w:rsidR="00000000" w:rsidRPr="00000000">
        <w:rPr>
          <w:rFonts w:ascii="Times New Roman" w:cs="Times New Roman" w:eastAsia="Times New Roman" w:hAnsi="Times New Roman"/>
          <w:sz w:val="24"/>
          <w:szCs w:val="24"/>
          <w:rtl w:val="0"/>
        </w:rPr>
        <w:t xml:space="preserve"> Postman for API testing, integrated logging for monitoring.</w:t>
      </w:r>
      <w:r w:rsidDel="00000000" w:rsidR="00000000" w:rsidRPr="00000000">
        <w:rPr>
          <w:rtl w:val="0"/>
        </w:rPr>
      </w:r>
    </w:p>
    <w:p w:rsidR="00000000" w:rsidDel="00000000" w:rsidP="00000000" w:rsidRDefault="00000000" w:rsidRPr="00000000" w14:paraId="000001D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3.6.Constraints of working</w:t>
      </w:r>
    </w:p>
    <w:p w:rsidR="00000000" w:rsidDel="00000000" w:rsidP="00000000" w:rsidRDefault="00000000" w:rsidRPr="00000000" w14:paraId="000001E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proposed system is designed for efficiency, fairness, and real-world applicability, several practical constraints must be acknowledged and addressed during development and deployment. These limitations span data availability, computational resources, ethical trade-offs, and integration complexity—each presenting unique challenges that shape the model’s design choices and operational scope.</w:t>
      </w:r>
    </w:p>
    <w:p w:rsidR="00000000" w:rsidDel="00000000" w:rsidP="00000000" w:rsidRDefault="00000000" w:rsidRPr="00000000" w14:paraId="000001E1">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Availability:</w:t>
      </w:r>
      <w:r w:rsidDel="00000000" w:rsidR="00000000" w:rsidRPr="00000000">
        <w:rPr>
          <w:rFonts w:ascii="Times New Roman" w:cs="Times New Roman" w:eastAsia="Times New Roman" w:hAnsi="Times New Roman"/>
          <w:sz w:val="24"/>
          <w:szCs w:val="24"/>
          <w:rtl w:val="0"/>
        </w:rPr>
        <w:t xml:space="preserve"> Limited access to real financial datasets may require use of anonymized or synthetic data.</w:t>
      </w:r>
      <w:r w:rsidDel="00000000" w:rsidR="00000000" w:rsidRPr="00000000">
        <w:rPr>
          <w:rtl w:val="0"/>
        </w:rPr>
      </w:r>
    </w:p>
    <w:p w:rsidR="00000000" w:rsidDel="00000000" w:rsidP="00000000" w:rsidRDefault="00000000" w:rsidRPr="00000000" w14:paraId="000001E2">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Computational Constraints:</w:t>
      </w:r>
      <w:r w:rsidDel="00000000" w:rsidR="00000000" w:rsidRPr="00000000">
        <w:rPr>
          <w:rFonts w:ascii="Times New Roman" w:cs="Times New Roman" w:eastAsia="Times New Roman" w:hAnsi="Times New Roman"/>
          <w:sz w:val="24"/>
          <w:szCs w:val="24"/>
          <w:rtl w:val="0"/>
        </w:rPr>
        <w:t xml:space="preserve"> The model must remain lightweight to operate effectively on modest hardware.</w:t>
      </w:r>
      <w:r w:rsidDel="00000000" w:rsidR="00000000" w:rsidRPr="00000000">
        <w:rPr>
          <w:rtl w:val="0"/>
        </w:rPr>
      </w:r>
    </w:p>
    <w:p w:rsidR="00000000" w:rsidDel="00000000" w:rsidP="00000000" w:rsidRDefault="00000000" w:rsidRPr="00000000" w14:paraId="000001E3">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Bias Mitigation Trade-offs:</w:t>
      </w:r>
      <w:r w:rsidDel="00000000" w:rsidR="00000000" w:rsidRPr="00000000">
        <w:rPr>
          <w:rFonts w:ascii="Times New Roman" w:cs="Times New Roman" w:eastAsia="Times New Roman" w:hAnsi="Times New Roman"/>
          <w:sz w:val="24"/>
          <w:szCs w:val="24"/>
          <w:rtl w:val="0"/>
        </w:rPr>
        <w:t xml:space="preserve"> Ensuring fairness may slightly reduce predictive accuracy.</w:t>
      </w:r>
      <w:r w:rsidDel="00000000" w:rsidR="00000000" w:rsidRPr="00000000">
        <w:rPr>
          <w:rtl w:val="0"/>
        </w:rPr>
      </w:r>
    </w:p>
    <w:p w:rsidR="00000000" w:rsidDel="00000000" w:rsidP="00000000" w:rsidRDefault="00000000" w:rsidRPr="00000000" w14:paraId="000001E4">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Adhering to ethical and data privacy standards adds design complexity.</w:t>
      </w:r>
      <w:r w:rsidDel="00000000" w:rsidR="00000000" w:rsidRPr="00000000">
        <w:rPr>
          <w:rtl w:val="0"/>
        </w:rPr>
      </w:r>
    </w:p>
    <w:p w:rsidR="00000000" w:rsidDel="00000000" w:rsidP="00000000" w:rsidRDefault="00000000" w:rsidRPr="00000000" w14:paraId="000001E5">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Integration Challenges:</w:t>
      </w:r>
      <w:r w:rsidDel="00000000" w:rsidR="00000000" w:rsidRPr="00000000">
        <w:rPr>
          <w:rFonts w:ascii="Times New Roman" w:cs="Times New Roman" w:eastAsia="Times New Roman" w:hAnsi="Times New Roman"/>
          <w:sz w:val="24"/>
          <w:szCs w:val="24"/>
          <w:rtl w:val="0"/>
        </w:rPr>
        <w:t xml:space="preserve"> Combining traditional and alternative data sources requires consistent preprocessing and normalization.</w:t>
      </w:r>
      <w:r w:rsidDel="00000000" w:rsidR="00000000" w:rsidRPr="00000000">
        <w:rPr>
          <w:rtl w:val="0"/>
        </w:rPr>
      </w:r>
    </w:p>
    <w:p w:rsidR="00000000" w:rsidDel="00000000" w:rsidP="00000000" w:rsidRDefault="00000000" w:rsidRPr="00000000" w14:paraId="000001E6">
      <w:pPr>
        <w:numPr>
          <w:ilvl w:val="0"/>
          <w:numId w:val="25"/>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Resource Limitations:</w:t>
      </w:r>
      <w:r w:rsidDel="00000000" w:rsidR="00000000" w:rsidRPr="00000000">
        <w:rPr>
          <w:rFonts w:ascii="Times New Roman" w:cs="Times New Roman" w:eastAsia="Times New Roman" w:hAnsi="Times New Roman"/>
          <w:sz w:val="24"/>
          <w:szCs w:val="24"/>
          <w:rtl w:val="0"/>
        </w:rPr>
        <w:t xml:space="preserve"> Budgetary and hardware limitations restrict extensive hyperparameter tuning or large-scale model training</w:t>
      </w:r>
      <w:r w:rsidDel="00000000" w:rsidR="00000000" w:rsidRPr="00000000">
        <w:br w:type="page"/>
      </w:r>
      <w:r w:rsidDel="00000000" w:rsidR="00000000" w:rsidRPr="00000000">
        <w:rPr>
          <w:rtl w:val="0"/>
        </w:rPr>
      </w:r>
    </w:p>
    <w:p w:rsidR="00000000" w:rsidDel="00000000" w:rsidP="00000000" w:rsidRDefault="00000000" w:rsidRPr="00000000" w14:paraId="000001E7">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4: Proposed Design</w:t>
      </w:r>
    </w:p>
    <w:p w:rsidR="00000000" w:rsidDel="00000000" w:rsidP="00000000" w:rsidRDefault="00000000" w:rsidRPr="00000000" w14:paraId="000001E8">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 Block Diagram of the proposed system (with explanation)</w:t>
      </w:r>
    </w:p>
    <w:p w:rsidR="00000000" w:rsidDel="00000000" w:rsidP="00000000" w:rsidRDefault="00000000" w:rsidRPr="00000000" w14:paraId="000001E9">
      <w:pPr>
        <w:spacing w:after="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9050" distT="19050" distL="19050" distR="19050">
            <wp:extent cx="5943600" cy="3403600"/>
            <wp:effectExtent b="0" l="0" r="0" t="0"/>
            <wp:docPr descr="Block_Diagram.drawio.png" id="3" name="image5.png"/>
            <a:graphic>
              <a:graphicData uri="http://schemas.openxmlformats.org/drawingml/2006/picture">
                <pic:pic>
                  <pic:nvPicPr>
                    <pic:cNvPr descr="Block_Diagram.drawio.png" id="0" name="image5.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Block diagram of the system.</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This block diagram illustrates the flow of CredMill. The process begins with the </w:t>
      </w:r>
      <w:r w:rsidDel="00000000" w:rsidR="00000000" w:rsidRPr="00000000">
        <w:rPr>
          <w:rFonts w:ascii="Times New Roman" w:cs="Times New Roman" w:eastAsia="Times New Roman" w:hAnsi="Times New Roman"/>
          <w:b w:val="1"/>
          <w:bCs w:val="1"/>
          <w:color w:val="1b1c1d"/>
          <w:sz w:val="24"/>
          <w:szCs w:val="24"/>
          <w:rtl w:val="0"/>
        </w:rPr>
        <w:t xml:space="preserve">User</w:t>
      </w:r>
      <w:r w:rsidDel="00000000" w:rsidR="00000000" w:rsidRPr="00000000">
        <w:rPr>
          <w:rFonts w:ascii="Times New Roman" w:cs="Times New Roman" w:eastAsia="Times New Roman" w:hAnsi="Times New Roman"/>
          <w:color w:val="1b1c1d"/>
          <w:sz w:val="24"/>
          <w:szCs w:val="24"/>
          <w:rtl w:val="0"/>
        </w:rPr>
        <w:t xml:space="preserve"> providing </w:t>
      </w:r>
      <w:r w:rsidDel="00000000" w:rsidR="00000000" w:rsidRPr="00000000">
        <w:rPr>
          <w:rFonts w:ascii="Times New Roman" w:cs="Times New Roman" w:eastAsia="Times New Roman" w:hAnsi="Times New Roman"/>
          <w:b w:val="1"/>
          <w:bCs w:val="1"/>
          <w:color w:val="1b1c1d"/>
          <w:sz w:val="24"/>
          <w:szCs w:val="24"/>
          <w:rtl w:val="0"/>
        </w:rPr>
        <w:t xml:space="preserve">User Details</w:t>
      </w:r>
      <w:r w:rsidDel="00000000" w:rsidR="00000000" w:rsidRPr="00000000">
        <w:rPr>
          <w:rFonts w:ascii="Times New Roman" w:cs="Times New Roman" w:eastAsia="Times New Roman" w:hAnsi="Times New Roman"/>
          <w:color w:val="1b1c1d"/>
          <w:sz w:val="24"/>
          <w:szCs w:val="24"/>
          <w:rtl w:val="0"/>
        </w:rPr>
        <w:t xml:space="preserve">, which are processed in the </w:t>
      </w:r>
      <w:r w:rsidDel="00000000" w:rsidR="00000000" w:rsidRPr="00000000">
        <w:rPr>
          <w:rFonts w:ascii="Times New Roman" w:cs="Times New Roman" w:eastAsia="Times New Roman" w:hAnsi="Times New Roman"/>
          <w:b w:val="1"/>
          <w:bCs w:val="1"/>
          <w:color w:val="1b1c1d"/>
          <w:sz w:val="24"/>
          <w:szCs w:val="24"/>
          <w:rtl w:val="0"/>
        </w:rPr>
        <w:t xml:space="preserve">Data Integration</w:t>
      </w:r>
      <w:r w:rsidDel="00000000" w:rsidR="00000000" w:rsidRPr="00000000">
        <w:rPr>
          <w:rFonts w:ascii="Times New Roman" w:cs="Times New Roman" w:eastAsia="Times New Roman" w:hAnsi="Times New Roman"/>
          <w:color w:val="1b1c1d"/>
          <w:sz w:val="24"/>
          <w:szCs w:val="24"/>
          <w:rtl w:val="0"/>
        </w:rPr>
        <w:t xml:space="preserve"> stage involving </w:t>
      </w:r>
      <w:r w:rsidDel="00000000" w:rsidR="00000000" w:rsidRPr="00000000">
        <w:rPr>
          <w:rFonts w:ascii="Times New Roman" w:cs="Times New Roman" w:eastAsia="Times New Roman" w:hAnsi="Times New Roman"/>
          <w:b w:val="1"/>
          <w:bCs w:val="1"/>
          <w:color w:val="1b1c1d"/>
          <w:sz w:val="24"/>
          <w:szCs w:val="24"/>
          <w:rtl w:val="0"/>
        </w:rPr>
        <w:t xml:space="preserve">Document verification</w:t>
      </w:r>
      <w:r w:rsidDel="00000000" w:rsidR="00000000" w:rsidRPr="00000000">
        <w:rPr>
          <w:rFonts w:ascii="Times New Roman" w:cs="Times New Roman" w:eastAsia="Times New Roman" w:hAnsi="Times New Roman"/>
          <w:color w:val="1b1c1d"/>
          <w:sz w:val="24"/>
          <w:szCs w:val="24"/>
          <w:rtl w:val="0"/>
        </w:rPr>
        <w:t xml:space="preserve"> and fetching the </w:t>
      </w:r>
      <w:r w:rsidDel="00000000" w:rsidR="00000000" w:rsidRPr="00000000">
        <w:rPr>
          <w:rFonts w:ascii="Times New Roman" w:cs="Times New Roman" w:eastAsia="Times New Roman" w:hAnsi="Times New Roman"/>
          <w:b w:val="1"/>
          <w:bCs w:val="1"/>
          <w:color w:val="1b1c1d"/>
          <w:sz w:val="24"/>
          <w:szCs w:val="24"/>
          <w:rtl w:val="0"/>
        </w:rPr>
        <w:t xml:space="preserve">CIBIL credit score</w:t>
      </w:r>
      <w:r w:rsidDel="00000000" w:rsidR="00000000" w:rsidRPr="00000000">
        <w:rPr>
          <w:rFonts w:ascii="Times New Roman" w:cs="Times New Roman" w:eastAsia="Times New Roman" w:hAnsi="Times New Roman"/>
          <w:color w:val="1b1c1d"/>
          <w:sz w:val="24"/>
          <w:szCs w:val="24"/>
          <w:rtl w:val="0"/>
        </w:rPr>
        <w:t xml:space="preserve">. These integrated data points are then used for </w:t>
      </w:r>
      <w:r w:rsidDel="00000000" w:rsidR="00000000" w:rsidRPr="00000000">
        <w:rPr>
          <w:rFonts w:ascii="Times New Roman" w:cs="Times New Roman" w:eastAsia="Times New Roman" w:hAnsi="Times New Roman"/>
          <w:b w:val="1"/>
          <w:bCs w:val="1"/>
          <w:color w:val="1b1c1d"/>
          <w:sz w:val="24"/>
          <w:szCs w:val="24"/>
          <w:rtl w:val="0"/>
        </w:rPr>
        <w:t xml:space="preserve">Feature extraction</w:t>
      </w:r>
      <w:r w:rsidDel="00000000" w:rsidR="00000000" w:rsidRPr="00000000">
        <w:rPr>
          <w:rFonts w:ascii="Times New Roman" w:cs="Times New Roman" w:eastAsia="Times New Roman" w:hAnsi="Times New Roman"/>
          <w:color w:val="1b1c1d"/>
          <w:sz w:val="24"/>
          <w:szCs w:val="24"/>
          <w:rtl w:val="0"/>
        </w:rPr>
        <w:t xml:space="preserve"> to train or feed into an </w:t>
      </w:r>
      <w:r w:rsidDel="00000000" w:rsidR="00000000" w:rsidRPr="00000000">
        <w:rPr>
          <w:rFonts w:ascii="Times New Roman" w:cs="Times New Roman" w:eastAsia="Times New Roman" w:hAnsi="Times New Roman"/>
          <w:b w:val="1"/>
          <w:bCs w:val="1"/>
          <w:color w:val="1b1c1d"/>
          <w:sz w:val="24"/>
          <w:szCs w:val="24"/>
          <w:rtl w:val="0"/>
        </w:rPr>
        <w:t xml:space="preserve">ML model for risk prediction</w:t>
      </w:r>
      <w:r w:rsidDel="00000000" w:rsidR="00000000" w:rsidRPr="00000000">
        <w:rPr>
          <w:rFonts w:ascii="Times New Roman" w:cs="Times New Roman" w:eastAsia="Times New Roman" w:hAnsi="Times New Roman"/>
          <w:color w:val="1b1c1d"/>
          <w:sz w:val="24"/>
          <w:szCs w:val="24"/>
          <w:rtl w:val="0"/>
        </w:rPr>
        <w:t xml:space="preserve">. The model's output determines the </w:t>
      </w:r>
      <w:r w:rsidDel="00000000" w:rsidR="00000000" w:rsidRPr="00000000">
        <w:rPr>
          <w:rFonts w:ascii="Times New Roman" w:cs="Times New Roman" w:eastAsia="Times New Roman" w:hAnsi="Times New Roman"/>
          <w:b w:val="1"/>
          <w:bCs w:val="1"/>
          <w:color w:val="1b1c1d"/>
          <w:sz w:val="24"/>
          <w:szCs w:val="24"/>
          <w:rtl w:val="0"/>
        </w:rPr>
        <w:t xml:space="preserve">Loan Sanction</w:t>
      </w:r>
      <w:r w:rsidDel="00000000" w:rsidR="00000000" w:rsidRPr="00000000">
        <w:rPr>
          <w:rFonts w:ascii="Times New Roman" w:cs="Times New Roman" w:eastAsia="Times New Roman" w:hAnsi="Times New Roman"/>
          <w:color w:val="1b1c1d"/>
          <w:sz w:val="24"/>
          <w:szCs w:val="24"/>
          <w:rtl w:val="0"/>
        </w:rPr>
        <w:t xml:space="preserve"> decision: either </w:t>
      </w:r>
      <w:r w:rsidDel="00000000" w:rsidR="00000000" w:rsidRPr="00000000">
        <w:rPr>
          <w:rFonts w:ascii="Times New Roman" w:cs="Times New Roman" w:eastAsia="Times New Roman" w:hAnsi="Times New Roman"/>
          <w:b w:val="1"/>
          <w:bCs w:val="1"/>
          <w:color w:val="1b1c1d"/>
          <w:sz w:val="24"/>
          <w:szCs w:val="24"/>
          <w:rtl w:val="0"/>
        </w:rPr>
        <w:t xml:space="preserve">Loan Approval</w:t>
      </w:r>
      <w:r w:rsidDel="00000000" w:rsidR="00000000" w:rsidRPr="00000000">
        <w:rPr>
          <w:rFonts w:ascii="Times New Roman" w:cs="Times New Roman" w:eastAsia="Times New Roman" w:hAnsi="Times New Roman"/>
          <w:color w:val="1b1c1d"/>
          <w:sz w:val="24"/>
          <w:szCs w:val="24"/>
          <w:rtl w:val="0"/>
        </w:rPr>
        <w:t xml:space="preserve"> or </w:t>
      </w:r>
      <w:r w:rsidDel="00000000" w:rsidR="00000000" w:rsidRPr="00000000">
        <w:rPr>
          <w:rFonts w:ascii="Times New Roman" w:cs="Times New Roman" w:eastAsia="Times New Roman" w:hAnsi="Times New Roman"/>
          <w:b w:val="1"/>
          <w:bCs w:val="1"/>
          <w:color w:val="1b1c1d"/>
          <w:sz w:val="24"/>
          <w:szCs w:val="24"/>
          <w:rtl w:val="0"/>
        </w:rPr>
        <w:t xml:space="preserve">Loan Rejected</w:t>
      </w:r>
      <w:r w:rsidDel="00000000" w:rsidR="00000000" w:rsidRPr="00000000">
        <w:rPr>
          <w:rFonts w:ascii="Times New Roman" w:cs="Times New Roman" w:eastAsia="Times New Roman" w:hAnsi="Times New Roman"/>
          <w:color w:val="1b1c1d"/>
          <w:sz w:val="24"/>
          <w:szCs w:val="24"/>
          <w:rtl w:val="0"/>
        </w:rPr>
        <w:t xml:space="preserve">. If approved, it leads to </w:t>
      </w:r>
      <w:r w:rsidDel="00000000" w:rsidR="00000000" w:rsidRPr="00000000">
        <w:rPr>
          <w:rFonts w:ascii="Times New Roman" w:cs="Times New Roman" w:eastAsia="Times New Roman" w:hAnsi="Times New Roman"/>
          <w:b w:val="1"/>
          <w:bCs w:val="1"/>
          <w:color w:val="1b1c1d"/>
          <w:sz w:val="24"/>
          <w:szCs w:val="24"/>
          <w:rtl w:val="0"/>
        </w:rPr>
        <w:t xml:space="preserve">Loan Disbursement</w:t>
      </w:r>
      <w:r w:rsidDel="00000000" w:rsidR="00000000" w:rsidRPr="00000000">
        <w:rPr>
          <w:rFonts w:ascii="Times New Roman" w:cs="Times New Roman" w:eastAsia="Times New Roman" w:hAnsi="Times New Roman"/>
          <w:color w:val="1b1c1d"/>
          <w:sz w:val="24"/>
          <w:szCs w:val="24"/>
          <w:rtl w:val="0"/>
        </w:rPr>
        <w:t xml:space="preserve">. The overall result is subject to </w:t>
      </w:r>
      <w:r w:rsidDel="00000000" w:rsidR="00000000" w:rsidRPr="00000000">
        <w:rPr>
          <w:rFonts w:ascii="Times New Roman" w:cs="Times New Roman" w:eastAsia="Times New Roman" w:hAnsi="Times New Roman"/>
          <w:b w:val="1"/>
          <w:bCs w:val="1"/>
          <w:color w:val="1b1c1d"/>
          <w:sz w:val="24"/>
          <w:szCs w:val="24"/>
          <w:rtl w:val="0"/>
        </w:rPr>
        <w:t xml:space="preserve">Evaluation</w:t>
      </w:r>
      <w:r w:rsidDel="00000000" w:rsidR="00000000" w:rsidRPr="00000000">
        <w:rPr>
          <w:rFonts w:ascii="Times New Roman" w:cs="Times New Roman" w:eastAsia="Times New Roman" w:hAnsi="Times New Roman"/>
          <w:color w:val="1b1c1d"/>
          <w:sz w:val="24"/>
          <w:szCs w:val="24"/>
          <w:rtl w:val="0"/>
        </w:rPr>
        <w:t xml:space="preserve">, which provides a </w:t>
      </w:r>
      <w:r w:rsidDel="00000000" w:rsidR="00000000" w:rsidRPr="00000000">
        <w:rPr>
          <w:rFonts w:ascii="Times New Roman" w:cs="Times New Roman" w:eastAsia="Times New Roman" w:hAnsi="Times New Roman"/>
          <w:b w:val="1"/>
          <w:bCs w:val="1"/>
          <w:color w:val="1b1c1d"/>
          <w:sz w:val="24"/>
          <w:szCs w:val="24"/>
          <w:rtl w:val="0"/>
        </w:rPr>
        <w:t xml:space="preserve">Model Improvement</w:t>
      </w:r>
      <w:r w:rsidDel="00000000" w:rsidR="00000000" w:rsidRPr="00000000">
        <w:rPr>
          <w:rFonts w:ascii="Times New Roman" w:cs="Times New Roman" w:eastAsia="Times New Roman" w:hAnsi="Times New Roman"/>
          <w:color w:val="1b1c1d"/>
          <w:sz w:val="24"/>
          <w:szCs w:val="24"/>
          <w:rtl w:val="0"/>
        </w:rPr>
        <w:t xml:space="preserve"> feedback loop to the ML model and also generates a </w:t>
      </w:r>
      <w:r w:rsidDel="00000000" w:rsidR="00000000" w:rsidRPr="00000000">
        <w:rPr>
          <w:rFonts w:ascii="Times New Roman" w:cs="Times New Roman" w:eastAsia="Times New Roman" w:hAnsi="Times New Roman"/>
          <w:b w:val="1"/>
          <w:bCs w:val="1"/>
          <w:color w:val="1b1c1d"/>
          <w:sz w:val="24"/>
          <w:szCs w:val="24"/>
          <w:rtl w:val="0"/>
        </w:rPr>
        <w:t xml:space="preserve">Result and report generation</w:t>
      </w:r>
      <w:r w:rsidDel="00000000" w:rsidR="00000000" w:rsidRPr="00000000">
        <w:rPr>
          <w:rFonts w:ascii="Times New Roman" w:cs="Times New Roman" w:eastAsia="Times New Roman" w:hAnsi="Times New Roman"/>
          <w:color w:val="1b1c1d"/>
          <w:sz w:val="24"/>
          <w:szCs w:val="24"/>
          <w:rtl w:val="0"/>
        </w:rPr>
        <w:t xml:space="preserve"> that is sent as a </w:t>
      </w:r>
      <w:r w:rsidDel="00000000" w:rsidR="00000000" w:rsidRPr="00000000">
        <w:rPr>
          <w:rFonts w:ascii="Times New Roman" w:cs="Times New Roman" w:eastAsia="Times New Roman" w:hAnsi="Times New Roman"/>
          <w:b w:val="1"/>
          <w:bCs w:val="1"/>
          <w:color w:val="1b1c1d"/>
          <w:sz w:val="24"/>
          <w:szCs w:val="24"/>
          <w:rtl w:val="0"/>
        </w:rPr>
        <w:t xml:space="preserve">Notification</w:t>
      </w:r>
      <w:r w:rsidDel="00000000" w:rsidR="00000000" w:rsidRPr="00000000">
        <w:rPr>
          <w:rFonts w:ascii="Times New Roman" w:cs="Times New Roman" w:eastAsia="Times New Roman" w:hAnsi="Times New Roman"/>
          <w:color w:val="1b1c1d"/>
          <w:sz w:val="24"/>
          <w:szCs w:val="24"/>
          <w:rtl w:val="0"/>
        </w:rPr>
        <w:t xml:space="preserve"> back to the </w:t>
      </w:r>
      <w:r w:rsidDel="00000000" w:rsidR="00000000" w:rsidRPr="00000000">
        <w:rPr>
          <w:rFonts w:ascii="Times New Roman" w:cs="Times New Roman" w:eastAsia="Times New Roman" w:hAnsi="Times New Roman"/>
          <w:b w:val="1"/>
          <w:bCs w:val="1"/>
          <w:color w:val="1b1c1d"/>
          <w:sz w:val="24"/>
          <w:szCs w:val="24"/>
          <w:rtl w:val="0"/>
        </w:rPr>
        <w:t xml:space="preserve">User</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EC">
      <w:pPr>
        <w:spacing w:after="0" w:before="0" w:line="360" w:lineRule="auto"/>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D">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EE">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4.2 Modular diagram </w:t>
      </w:r>
    </w:p>
    <w:p w:rsidR="00000000" w:rsidDel="00000000" w:rsidP="00000000" w:rsidRDefault="00000000" w:rsidRPr="00000000" w14:paraId="000001EF">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9050" distT="19050" distL="19050" distR="19050">
            <wp:extent cx="5738813" cy="3458002"/>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8813" cy="3458002"/>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2: Modular Diagram of the system</w:t>
      </w:r>
    </w:p>
    <w:p w:rsidR="00000000" w:rsidDel="00000000" w:rsidP="00000000" w:rsidRDefault="00000000" w:rsidRPr="00000000" w14:paraId="000001F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6"/>
          <w:szCs w:val="26"/>
        </w:rPr>
      </w:pPr>
      <w:bookmarkStart w:colFirst="0" w:colLast="0" w:name="_heading=h.pu58b4hcls46" w:id="20"/>
      <w:bookmarkEnd w:id="20"/>
      <w:r w:rsidDel="00000000" w:rsidR="00000000" w:rsidRPr="00000000">
        <w:rPr>
          <w:rFonts w:ascii="Times New Roman" w:cs="Times New Roman" w:eastAsia="Times New Roman" w:hAnsi="Times New Roman"/>
          <w:color w:val="1b1c1d"/>
          <w:sz w:val="26"/>
          <w:szCs w:val="26"/>
          <w:rtl w:val="0"/>
        </w:rPr>
        <w:t xml:space="preserve">Input and Data Acquisition</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process starts with the </w:t>
      </w:r>
      <w:r w:rsidDel="00000000" w:rsidR="00000000" w:rsidRPr="00000000">
        <w:rPr>
          <w:rFonts w:ascii="Times New Roman" w:cs="Times New Roman" w:eastAsia="Times New Roman" w:hAnsi="Times New Roman"/>
          <w:b w:val="1"/>
          <w:bCs w:val="1"/>
          <w:color w:val="1b1c1d"/>
          <w:sz w:val="24"/>
          <w:szCs w:val="24"/>
          <w:rtl w:val="0"/>
        </w:rPr>
        <w:t xml:space="preserve">User</w:t>
      </w:r>
      <w:r w:rsidDel="00000000" w:rsidR="00000000" w:rsidRPr="00000000">
        <w:rPr>
          <w:rFonts w:ascii="Times New Roman" w:cs="Times New Roman" w:eastAsia="Times New Roman" w:hAnsi="Times New Roman"/>
          <w:color w:val="1b1c1d"/>
          <w:sz w:val="24"/>
          <w:szCs w:val="24"/>
          <w:rtl w:val="0"/>
        </w:rPr>
        <w:t xml:space="preserve"> submitting </w:t>
      </w:r>
      <w:r w:rsidDel="00000000" w:rsidR="00000000" w:rsidRPr="00000000">
        <w:rPr>
          <w:rFonts w:ascii="Times New Roman" w:cs="Times New Roman" w:eastAsia="Times New Roman" w:hAnsi="Times New Roman"/>
          <w:b w:val="1"/>
          <w:bCs w:val="1"/>
          <w:color w:val="1b1c1d"/>
          <w:sz w:val="24"/>
          <w:szCs w:val="24"/>
          <w:rtl w:val="0"/>
        </w:rPr>
        <w:t xml:space="preserve">User Details</w:t>
      </w:r>
      <w:r w:rsidDel="00000000" w:rsidR="00000000" w:rsidRPr="00000000">
        <w:rPr>
          <w:rFonts w:ascii="Times New Roman" w:cs="Times New Roman" w:eastAsia="Times New Roman" w:hAnsi="Times New Roman"/>
          <w:color w:val="1b1c1d"/>
          <w:sz w:val="24"/>
          <w:szCs w:val="24"/>
          <w:rtl w:val="0"/>
        </w:rPr>
        <w:t xml:space="preserve">, which are categorized into </w:t>
      </w:r>
      <w:r w:rsidDel="00000000" w:rsidR="00000000" w:rsidRPr="00000000">
        <w:rPr>
          <w:rFonts w:ascii="Times New Roman" w:cs="Times New Roman" w:eastAsia="Times New Roman" w:hAnsi="Times New Roman"/>
          <w:b w:val="1"/>
          <w:bCs w:val="1"/>
          <w:color w:val="1b1c1d"/>
          <w:sz w:val="24"/>
          <w:szCs w:val="24"/>
          <w:rtl w:val="0"/>
        </w:rPr>
        <w:t xml:space="preserve">Primary Information</w:t>
      </w:r>
      <w:r w:rsidDel="00000000" w:rsidR="00000000" w:rsidRPr="00000000">
        <w:rPr>
          <w:rFonts w:ascii="Times New Roman" w:cs="Times New Roman" w:eastAsia="Times New Roman" w:hAnsi="Times New Roman"/>
          <w:color w:val="1b1c1d"/>
          <w:sz w:val="24"/>
          <w:szCs w:val="24"/>
          <w:rtl w:val="0"/>
        </w:rPr>
        <w:t xml:space="preserve"> (e.g., Name, Age, Residence) and </w:t>
      </w:r>
      <w:r w:rsidDel="00000000" w:rsidR="00000000" w:rsidRPr="00000000">
        <w:rPr>
          <w:rFonts w:ascii="Times New Roman" w:cs="Times New Roman" w:eastAsia="Times New Roman" w:hAnsi="Times New Roman"/>
          <w:b w:val="1"/>
          <w:bCs w:val="1"/>
          <w:color w:val="1b1c1d"/>
          <w:sz w:val="24"/>
          <w:szCs w:val="24"/>
          <w:rtl w:val="0"/>
        </w:rPr>
        <w:t xml:space="preserve">Financial Information</w:t>
      </w:r>
      <w:r w:rsidDel="00000000" w:rsidR="00000000" w:rsidRPr="00000000">
        <w:rPr>
          <w:rFonts w:ascii="Times New Roman" w:cs="Times New Roman" w:eastAsia="Times New Roman" w:hAnsi="Times New Roman"/>
          <w:color w:val="1b1c1d"/>
          <w:sz w:val="24"/>
          <w:szCs w:val="24"/>
          <w:rtl w:val="0"/>
        </w:rPr>
        <w:t xml:space="preserve"> (e.g., CIBIL score, Employment status, Income). The system aggregates data from multiple sources:</w:t>
      </w:r>
    </w:p>
    <w:p w:rsidR="00000000" w:rsidDel="00000000" w:rsidP="00000000" w:rsidRDefault="00000000" w:rsidRPr="00000000" w14:paraId="000001F3">
      <w:pPr>
        <w:numPr>
          <w:ilvl w:val="0"/>
          <w:numId w:val="23"/>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The </w:t>
      </w:r>
      <w:r w:rsidDel="00000000" w:rsidR="00000000" w:rsidRPr="00000000">
        <w:rPr>
          <w:rFonts w:ascii="Times New Roman" w:cs="Times New Roman" w:eastAsia="Times New Roman" w:hAnsi="Times New Roman"/>
          <w:b w:val="1"/>
          <w:bCs w:val="1"/>
          <w:color w:val="1b1c1d"/>
          <w:sz w:val="24"/>
          <w:szCs w:val="24"/>
          <w:rtl w:val="0"/>
        </w:rPr>
        <w:t xml:space="preserve">Input</w:t>
      </w:r>
      <w:r w:rsidDel="00000000" w:rsidR="00000000" w:rsidRPr="00000000">
        <w:rPr>
          <w:rFonts w:ascii="Times New Roman" w:cs="Times New Roman" w:eastAsia="Times New Roman" w:hAnsi="Times New Roman"/>
          <w:color w:val="1b1c1d"/>
          <w:sz w:val="24"/>
          <w:szCs w:val="24"/>
          <w:rtl w:val="0"/>
        </w:rPr>
        <w:t xml:space="preserve"> block defines the main data categories fed into the system, including </w:t>
      </w:r>
      <w:r w:rsidDel="00000000" w:rsidR="00000000" w:rsidRPr="00000000">
        <w:rPr>
          <w:rFonts w:ascii="Times New Roman" w:cs="Times New Roman" w:eastAsia="Times New Roman" w:hAnsi="Times New Roman"/>
          <w:b w:val="1"/>
          <w:bCs w:val="1"/>
          <w:color w:val="1b1c1d"/>
          <w:sz w:val="24"/>
          <w:szCs w:val="24"/>
          <w:rtl w:val="0"/>
        </w:rPr>
        <w:t xml:space="preserve">Borrower Demographic</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Family Background</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Financial background</w:t>
      </w:r>
      <w:r w:rsidDel="00000000" w:rsidR="00000000" w:rsidRPr="00000000">
        <w:rPr>
          <w:rFonts w:ascii="Times New Roman" w:cs="Times New Roman" w:eastAsia="Times New Roman" w:hAnsi="Times New Roman"/>
          <w:color w:val="1b1c1d"/>
          <w:sz w:val="24"/>
          <w:szCs w:val="24"/>
          <w:rtl w:val="0"/>
        </w:rPr>
        <w:t xml:space="preserve">, </w:t>
      </w:r>
      <w:r w:rsidDel="00000000" w:rsidR="00000000" w:rsidRPr="00000000">
        <w:rPr>
          <w:rFonts w:ascii="Times New Roman" w:cs="Times New Roman" w:eastAsia="Times New Roman" w:hAnsi="Times New Roman"/>
          <w:b w:val="1"/>
          <w:bCs w:val="1"/>
          <w:color w:val="1b1c1d"/>
          <w:sz w:val="24"/>
          <w:szCs w:val="24"/>
          <w:rtl w:val="0"/>
        </w:rPr>
        <w:t xml:space="preserve">Loan Structure</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bCs w:val="1"/>
          <w:color w:val="1b1c1d"/>
          <w:sz w:val="24"/>
          <w:szCs w:val="24"/>
          <w:rtl w:val="0"/>
        </w:rPr>
        <w:t xml:space="preserve">Derived features</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F4">
      <w:pPr>
        <w:numPr>
          <w:ilvl w:val="0"/>
          <w:numId w:val="23"/>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The system makes a </w:t>
      </w:r>
      <w:r w:rsidDel="00000000" w:rsidR="00000000" w:rsidRPr="00000000">
        <w:rPr>
          <w:rFonts w:ascii="Times New Roman" w:cs="Times New Roman" w:eastAsia="Times New Roman" w:hAnsi="Times New Roman"/>
          <w:b w:val="1"/>
          <w:bCs w:val="1"/>
          <w:color w:val="1b1c1d"/>
          <w:sz w:val="24"/>
          <w:szCs w:val="24"/>
          <w:rtl w:val="0"/>
        </w:rPr>
        <w:t xml:space="preserve">Request for customer data</w:t>
      </w:r>
      <w:r w:rsidDel="00000000" w:rsidR="00000000" w:rsidRPr="00000000">
        <w:rPr>
          <w:rFonts w:ascii="Times New Roman" w:cs="Times New Roman" w:eastAsia="Times New Roman" w:hAnsi="Times New Roman"/>
          <w:color w:val="1b1c1d"/>
          <w:sz w:val="24"/>
          <w:szCs w:val="24"/>
          <w:rtl w:val="0"/>
        </w:rPr>
        <w:t xml:space="preserve"> from the </w:t>
      </w:r>
      <w:r w:rsidDel="00000000" w:rsidR="00000000" w:rsidRPr="00000000">
        <w:rPr>
          <w:rFonts w:ascii="Times New Roman" w:cs="Times New Roman" w:eastAsia="Times New Roman" w:hAnsi="Times New Roman"/>
          <w:b w:val="1"/>
          <w:bCs w:val="1"/>
          <w:color w:val="1b1c1d"/>
          <w:sz w:val="24"/>
          <w:szCs w:val="24"/>
          <w:rtl w:val="0"/>
        </w:rPr>
        <w:t xml:space="preserve">Bank Database</w:t>
      </w:r>
      <w:r w:rsidDel="00000000" w:rsidR="00000000" w:rsidRPr="00000000">
        <w:rPr>
          <w:rFonts w:ascii="Times New Roman" w:cs="Times New Roman" w:eastAsia="Times New Roman" w:hAnsi="Times New Roman"/>
          <w:color w:val="1b1c1d"/>
          <w:sz w:val="24"/>
          <w:szCs w:val="24"/>
          <w:rtl w:val="0"/>
        </w:rPr>
        <w:t xml:space="preserve"> (containing existing customer data) and a </w:t>
      </w:r>
      <w:r w:rsidDel="00000000" w:rsidR="00000000" w:rsidRPr="00000000">
        <w:rPr>
          <w:rFonts w:ascii="Times New Roman" w:cs="Times New Roman" w:eastAsia="Times New Roman" w:hAnsi="Times New Roman"/>
          <w:b w:val="1"/>
          <w:bCs w:val="1"/>
          <w:color w:val="1b1c1d"/>
          <w:sz w:val="24"/>
          <w:szCs w:val="24"/>
          <w:rtl w:val="0"/>
        </w:rPr>
        <w:t xml:space="preserve">Request for data</w:t>
      </w:r>
      <w:r w:rsidDel="00000000" w:rsidR="00000000" w:rsidRPr="00000000">
        <w:rPr>
          <w:rFonts w:ascii="Times New Roman" w:cs="Times New Roman" w:eastAsia="Times New Roman" w:hAnsi="Times New Roman"/>
          <w:color w:val="1b1c1d"/>
          <w:sz w:val="24"/>
          <w:szCs w:val="24"/>
          <w:rtl w:val="0"/>
        </w:rPr>
        <w:t xml:space="preserve"> from the </w:t>
      </w:r>
      <w:r w:rsidDel="00000000" w:rsidR="00000000" w:rsidRPr="00000000">
        <w:rPr>
          <w:rFonts w:ascii="Times New Roman" w:cs="Times New Roman" w:eastAsia="Times New Roman" w:hAnsi="Times New Roman"/>
          <w:b w:val="1"/>
          <w:bCs w:val="1"/>
          <w:color w:val="1b1c1d"/>
          <w:sz w:val="24"/>
          <w:szCs w:val="24"/>
          <w:rtl w:val="0"/>
        </w:rPr>
        <w:t xml:space="preserve">CIBIL-database</w:t>
      </w:r>
      <w:r w:rsidDel="00000000" w:rsidR="00000000" w:rsidRPr="00000000">
        <w:rPr>
          <w:rFonts w:ascii="Times New Roman" w:cs="Times New Roman" w:eastAsia="Times New Roman" w:hAnsi="Times New Roman"/>
          <w:color w:val="1b1c1d"/>
          <w:sz w:val="24"/>
          <w:szCs w:val="24"/>
          <w:rtl w:val="0"/>
        </w:rPr>
        <w:t xml:space="preserve"> to retrieve the </w:t>
      </w:r>
      <w:r w:rsidDel="00000000" w:rsidR="00000000" w:rsidRPr="00000000">
        <w:rPr>
          <w:rFonts w:ascii="Times New Roman" w:cs="Times New Roman" w:eastAsia="Times New Roman" w:hAnsi="Times New Roman"/>
          <w:b w:val="1"/>
          <w:bCs w:val="1"/>
          <w:color w:val="1b1c1d"/>
          <w:sz w:val="24"/>
          <w:szCs w:val="24"/>
          <w:rtl w:val="0"/>
        </w:rPr>
        <w:t xml:space="preserve">Credit Score</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F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6"/>
          <w:szCs w:val="26"/>
        </w:rPr>
      </w:pPr>
      <w:bookmarkStart w:colFirst="0" w:colLast="0" w:name="_heading=h.owl2j7laa1vo" w:id="21"/>
      <w:bookmarkEnd w:id="21"/>
      <w:r w:rsidDel="00000000" w:rsidR="00000000" w:rsidRPr="00000000">
        <w:rPr>
          <w:rtl w:val="0"/>
        </w:rPr>
      </w:r>
    </w:p>
    <w:p w:rsidR="00000000" w:rsidDel="00000000" w:rsidP="00000000" w:rsidRDefault="00000000" w:rsidRPr="00000000" w14:paraId="000001F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6"/>
          <w:szCs w:val="26"/>
        </w:rPr>
      </w:pPr>
      <w:bookmarkStart w:colFirst="0" w:colLast="0" w:name="_heading=h.2ddgdlmxki0a" w:id="22"/>
      <w:bookmarkEnd w:id="22"/>
      <w:r w:rsidDel="00000000" w:rsidR="00000000" w:rsidRPr="00000000">
        <w:rPr>
          <w:rFonts w:ascii="Times New Roman" w:cs="Times New Roman" w:eastAsia="Times New Roman" w:hAnsi="Times New Roman"/>
          <w:color w:val="1b1c1d"/>
          <w:sz w:val="26"/>
          <w:szCs w:val="26"/>
          <w:rtl w:val="0"/>
        </w:rPr>
        <w:t xml:space="preserve">Loan Origination and Risk Prediction</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aggregated information is fed into the </w:t>
      </w:r>
      <w:r w:rsidDel="00000000" w:rsidR="00000000" w:rsidRPr="00000000">
        <w:rPr>
          <w:rFonts w:ascii="Times New Roman" w:cs="Times New Roman" w:eastAsia="Times New Roman" w:hAnsi="Times New Roman"/>
          <w:b w:val="1"/>
          <w:bCs w:val="1"/>
          <w:color w:val="1b1c1d"/>
          <w:sz w:val="24"/>
          <w:szCs w:val="24"/>
          <w:rtl w:val="0"/>
        </w:rPr>
        <w:t xml:space="preserve">LOS (Loan Origination System)</w:t>
      </w:r>
      <w:r w:rsidDel="00000000" w:rsidR="00000000" w:rsidRPr="00000000">
        <w:rPr>
          <w:rFonts w:ascii="Times New Roman" w:cs="Times New Roman" w:eastAsia="Times New Roman" w:hAnsi="Times New Roman"/>
          <w:color w:val="1b1c1d"/>
          <w:sz w:val="24"/>
          <w:szCs w:val="24"/>
          <w:rtl w:val="0"/>
        </w:rPr>
        <w:t xml:space="preserve"> within the </w:t>
      </w:r>
      <w:r w:rsidDel="00000000" w:rsidR="00000000" w:rsidRPr="00000000">
        <w:rPr>
          <w:rFonts w:ascii="Times New Roman" w:cs="Times New Roman" w:eastAsia="Times New Roman" w:hAnsi="Times New Roman"/>
          <w:b w:val="1"/>
          <w:bCs w:val="1"/>
          <w:color w:val="1b1c1d"/>
          <w:sz w:val="24"/>
          <w:szCs w:val="24"/>
          <w:rtl w:val="0"/>
        </w:rPr>
        <w:t xml:space="preserve">Bank System</w:t>
      </w:r>
      <w:r w:rsidDel="00000000" w:rsidR="00000000" w:rsidRPr="00000000">
        <w:rPr>
          <w:rFonts w:ascii="Times New Roman" w:cs="Times New Roman" w:eastAsia="Times New Roman" w:hAnsi="Times New Roman"/>
          <w:color w:val="1b1c1d"/>
          <w:sz w:val="24"/>
          <w:szCs w:val="24"/>
          <w:rtl w:val="0"/>
        </w:rPr>
        <w:t xml:space="preserve">. Key steps in this module include:</w:t>
      </w:r>
    </w:p>
    <w:p w:rsidR="00000000" w:rsidDel="00000000" w:rsidP="00000000" w:rsidRDefault="00000000" w:rsidRPr="00000000" w14:paraId="000001F8">
      <w:pPr>
        <w:numPr>
          <w:ilvl w:val="0"/>
          <w:numId w:val="27"/>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Document Verification</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F9">
      <w:pPr>
        <w:numPr>
          <w:ilvl w:val="0"/>
          <w:numId w:val="27"/>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Checking Liabilities</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FA">
      <w:pPr>
        <w:numPr>
          <w:ilvl w:val="0"/>
          <w:numId w:val="27"/>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Fetching the </w:t>
      </w:r>
      <w:r w:rsidDel="00000000" w:rsidR="00000000" w:rsidRPr="00000000">
        <w:rPr>
          <w:rFonts w:ascii="Times New Roman" w:cs="Times New Roman" w:eastAsia="Times New Roman" w:hAnsi="Times New Roman"/>
          <w:b w:val="1"/>
          <w:bCs w:val="1"/>
          <w:color w:val="1b1c1d"/>
          <w:sz w:val="24"/>
          <w:szCs w:val="24"/>
          <w:rtl w:val="0"/>
        </w:rPr>
        <w:t xml:space="preserve">CIBIL-Credit Score</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1FB">
      <w:pPr>
        <w:numPr>
          <w:ilvl w:val="0"/>
          <w:numId w:val="27"/>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The core </w:t>
      </w:r>
      <w:r w:rsidDel="00000000" w:rsidR="00000000" w:rsidRPr="00000000">
        <w:rPr>
          <w:rFonts w:ascii="Times New Roman" w:cs="Times New Roman" w:eastAsia="Times New Roman" w:hAnsi="Times New Roman"/>
          <w:b w:val="1"/>
          <w:bCs w:val="1"/>
          <w:color w:val="1b1c1d"/>
          <w:sz w:val="24"/>
          <w:szCs w:val="24"/>
          <w:rtl w:val="0"/>
        </w:rPr>
        <w:t xml:space="preserve">ML-model for risk prediction</w:t>
      </w:r>
      <w:r w:rsidDel="00000000" w:rsidR="00000000" w:rsidRPr="00000000">
        <w:rPr>
          <w:rFonts w:ascii="Times New Roman" w:cs="Times New Roman" w:eastAsia="Times New Roman" w:hAnsi="Times New Roman"/>
          <w:color w:val="1b1c1d"/>
          <w:sz w:val="24"/>
          <w:szCs w:val="24"/>
          <w:rtl w:val="0"/>
        </w:rPr>
        <w:t xml:space="preserve"> processes the data.</w:t>
      </w:r>
      <w:r w:rsidDel="00000000" w:rsidR="00000000" w:rsidRPr="00000000">
        <w:rPr>
          <w:rtl w:val="0"/>
        </w:rPr>
      </w:r>
    </w:p>
    <w:p w:rsidR="00000000" w:rsidDel="00000000" w:rsidP="00000000" w:rsidRDefault="00000000" w:rsidRPr="00000000" w14:paraId="000001FC">
      <w:pPr>
        <w:numPr>
          <w:ilvl w:val="0"/>
          <w:numId w:val="27"/>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color w:val="1b1c1d"/>
          <w:sz w:val="24"/>
          <w:szCs w:val="24"/>
          <w:rtl w:val="0"/>
        </w:rPr>
        <w:t xml:space="preserve">Based on the model's output, the system </w:t>
      </w:r>
      <w:r w:rsidDel="00000000" w:rsidR="00000000" w:rsidRPr="00000000">
        <w:rPr>
          <w:rFonts w:ascii="Times New Roman" w:cs="Times New Roman" w:eastAsia="Times New Roman" w:hAnsi="Times New Roman"/>
          <w:b w:val="1"/>
          <w:bCs w:val="1"/>
          <w:color w:val="1b1c1d"/>
          <w:sz w:val="24"/>
          <w:szCs w:val="24"/>
          <w:rtl w:val="0"/>
        </w:rPr>
        <w:t xml:space="preserve">calculates risk percentage</w:t>
      </w:r>
      <w:r w:rsidDel="00000000" w:rsidR="00000000" w:rsidRPr="00000000">
        <w:rPr>
          <w:rFonts w:ascii="Times New Roman" w:cs="Times New Roman" w:eastAsia="Times New Roman" w:hAnsi="Times New Roman"/>
          <w:color w:val="1b1c1d"/>
          <w:sz w:val="24"/>
          <w:szCs w:val="24"/>
          <w:rtl w:val="0"/>
        </w:rPr>
        <w:t xml:space="preserve">, which is visualized on a gauge.</w:t>
      </w:r>
      <w:r w:rsidDel="00000000" w:rsidR="00000000" w:rsidRPr="00000000">
        <w:rPr>
          <w:rtl w:val="0"/>
        </w:rPr>
      </w:r>
    </w:p>
    <w:p w:rsidR="00000000" w:rsidDel="00000000" w:rsidP="00000000" w:rsidRDefault="00000000" w:rsidRPr="00000000" w14:paraId="000001F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16"/>
          <w:szCs w:val="16"/>
        </w:rPr>
      </w:pPr>
      <w:bookmarkStart w:colFirst="0" w:colLast="0" w:name="_heading=h.82g3doydmt6b" w:id="23"/>
      <w:bookmarkEnd w:id="23"/>
      <w:r w:rsidDel="00000000" w:rsidR="00000000" w:rsidRPr="00000000">
        <w:rPr>
          <w:rtl w:val="0"/>
        </w:rPr>
      </w:r>
    </w:p>
    <w:p w:rsidR="00000000" w:rsidDel="00000000" w:rsidP="00000000" w:rsidRDefault="00000000" w:rsidRPr="00000000" w14:paraId="000001F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6"/>
          <w:szCs w:val="26"/>
        </w:rPr>
      </w:pPr>
      <w:bookmarkStart w:colFirst="0" w:colLast="0" w:name="_heading=h.1qdy9w7kc3uo" w:id="24"/>
      <w:bookmarkEnd w:id="24"/>
      <w:r w:rsidDel="00000000" w:rsidR="00000000" w:rsidRPr="00000000">
        <w:rPr>
          <w:rFonts w:ascii="Times New Roman" w:cs="Times New Roman" w:eastAsia="Times New Roman" w:hAnsi="Times New Roman"/>
          <w:color w:val="1b1c1d"/>
          <w:sz w:val="26"/>
          <w:szCs w:val="26"/>
          <w:rtl w:val="0"/>
        </w:rPr>
        <w:t xml:space="preserve">Decision, Output, and Feedback</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risk calculation leads to the </w:t>
      </w:r>
      <w:r w:rsidDel="00000000" w:rsidR="00000000" w:rsidRPr="00000000">
        <w:rPr>
          <w:rFonts w:ascii="Times New Roman" w:cs="Times New Roman" w:eastAsia="Times New Roman" w:hAnsi="Times New Roman"/>
          <w:b w:val="1"/>
          <w:bCs w:val="1"/>
          <w:color w:val="1b1c1d"/>
          <w:sz w:val="24"/>
          <w:szCs w:val="24"/>
          <w:rtl w:val="0"/>
        </w:rPr>
        <w:t xml:space="preserve">Loan Approved</w:t>
      </w:r>
      <w:r w:rsidDel="00000000" w:rsidR="00000000" w:rsidRPr="00000000">
        <w:rPr>
          <w:rFonts w:ascii="Times New Roman" w:cs="Times New Roman" w:eastAsia="Times New Roman" w:hAnsi="Times New Roman"/>
          <w:color w:val="1b1c1d"/>
          <w:sz w:val="24"/>
          <w:szCs w:val="24"/>
          <w:rtl w:val="0"/>
        </w:rPr>
        <w:t xml:space="preserve"> decision (Yes/No):</w:t>
      </w:r>
    </w:p>
    <w:p w:rsidR="00000000" w:rsidDel="00000000" w:rsidP="00000000" w:rsidRDefault="00000000" w:rsidRPr="00000000" w14:paraId="00000200">
      <w:pPr>
        <w:numPr>
          <w:ilvl w:val="0"/>
          <w:numId w:val="16"/>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If Yes (Loan Approved):</w:t>
      </w:r>
      <w:r w:rsidDel="00000000" w:rsidR="00000000" w:rsidRPr="00000000">
        <w:rPr>
          <w:rFonts w:ascii="Times New Roman" w:cs="Times New Roman" w:eastAsia="Times New Roman" w:hAnsi="Times New Roman"/>
          <w:color w:val="1b1c1d"/>
          <w:sz w:val="24"/>
          <w:szCs w:val="24"/>
          <w:rtl w:val="0"/>
        </w:rPr>
        <w:t xml:space="preserve"> A </w:t>
      </w:r>
      <w:r w:rsidDel="00000000" w:rsidR="00000000" w:rsidRPr="00000000">
        <w:rPr>
          <w:rFonts w:ascii="Times New Roman" w:cs="Times New Roman" w:eastAsia="Times New Roman" w:hAnsi="Times New Roman"/>
          <w:b w:val="1"/>
          <w:bCs w:val="1"/>
          <w:color w:val="1b1c1d"/>
          <w:sz w:val="24"/>
          <w:szCs w:val="24"/>
          <w:rtl w:val="0"/>
        </w:rPr>
        <w:t xml:space="preserve">Message for Approval</w:t>
      </w:r>
      <w:r w:rsidDel="00000000" w:rsidR="00000000" w:rsidRPr="00000000">
        <w:rPr>
          <w:rFonts w:ascii="Times New Roman" w:cs="Times New Roman" w:eastAsia="Times New Roman" w:hAnsi="Times New Roman"/>
          <w:color w:val="1b1c1d"/>
          <w:sz w:val="24"/>
          <w:szCs w:val="24"/>
          <w:rtl w:val="0"/>
        </w:rPr>
        <w:t xml:space="preserve"> is generated, detailing the </w:t>
      </w:r>
      <w:r w:rsidDel="00000000" w:rsidR="00000000" w:rsidRPr="00000000">
        <w:rPr>
          <w:rFonts w:ascii="Times New Roman" w:cs="Times New Roman" w:eastAsia="Times New Roman" w:hAnsi="Times New Roman"/>
          <w:b w:val="1"/>
          <w:bCs w:val="1"/>
          <w:color w:val="1b1c1d"/>
          <w:sz w:val="24"/>
          <w:szCs w:val="24"/>
          <w:rtl w:val="0"/>
        </w:rPr>
        <w:t xml:space="preserve">Borrower Name, Loan Category, Loan Amount, Loan Duration, and Term Interest</w:t>
      </w:r>
      <w:r w:rsidDel="00000000" w:rsidR="00000000" w:rsidRPr="00000000">
        <w:rPr>
          <w:rFonts w:ascii="Times New Roman" w:cs="Times New Roman" w:eastAsia="Times New Roman" w:hAnsi="Times New Roman"/>
          <w:color w:val="1b1c1d"/>
          <w:sz w:val="24"/>
          <w:szCs w:val="24"/>
          <w:rtl w:val="0"/>
        </w:rPr>
        <w:t xml:space="preserve">. The approval is then passed to a human </w:t>
      </w:r>
      <w:r w:rsidDel="00000000" w:rsidR="00000000" w:rsidRPr="00000000">
        <w:rPr>
          <w:rFonts w:ascii="Times New Roman" w:cs="Times New Roman" w:eastAsia="Times New Roman" w:hAnsi="Times New Roman"/>
          <w:b w:val="1"/>
          <w:bCs w:val="1"/>
          <w:color w:val="1b1c1d"/>
          <w:sz w:val="24"/>
          <w:szCs w:val="24"/>
          <w:rtl w:val="0"/>
        </w:rPr>
        <w:t xml:space="preserve">User</w:t>
      </w:r>
      <w:r w:rsidDel="00000000" w:rsidR="00000000" w:rsidRPr="00000000">
        <w:rPr>
          <w:rFonts w:ascii="Times New Roman" w:cs="Times New Roman" w:eastAsia="Times New Roman" w:hAnsi="Times New Roman"/>
          <w:color w:val="1b1c1d"/>
          <w:sz w:val="24"/>
          <w:szCs w:val="24"/>
          <w:rtl w:val="0"/>
        </w:rPr>
        <w:t xml:space="preserve"> (likely a bank officer) for </w:t>
      </w:r>
      <w:r w:rsidDel="00000000" w:rsidR="00000000" w:rsidRPr="00000000">
        <w:rPr>
          <w:rFonts w:ascii="Times New Roman" w:cs="Times New Roman" w:eastAsia="Times New Roman" w:hAnsi="Times New Roman"/>
          <w:b w:val="1"/>
          <w:bCs w:val="1"/>
          <w:color w:val="1b1c1d"/>
          <w:sz w:val="24"/>
          <w:szCs w:val="24"/>
          <w:rtl w:val="0"/>
        </w:rPr>
        <w:t xml:space="preserve">Loan disbursement</w:t>
      </w:r>
      <w:r w:rsidDel="00000000" w:rsidR="00000000" w:rsidRPr="00000000">
        <w:rPr>
          <w:rFonts w:ascii="Times New Roman" w:cs="Times New Roman" w:eastAsia="Times New Roman" w:hAnsi="Times New Roman"/>
          <w:color w:val="1b1c1d"/>
          <w:sz w:val="24"/>
          <w:szCs w:val="24"/>
          <w:rtl w:val="0"/>
        </w:rPr>
        <w:t xml:space="preserve">. The </w:t>
      </w:r>
      <w:r w:rsidDel="00000000" w:rsidR="00000000" w:rsidRPr="00000000">
        <w:rPr>
          <w:rFonts w:ascii="Times New Roman" w:cs="Times New Roman" w:eastAsia="Times New Roman" w:hAnsi="Times New Roman"/>
          <w:b w:val="1"/>
          <w:bCs w:val="1"/>
          <w:color w:val="1b1c1d"/>
          <w:sz w:val="24"/>
          <w:szCs w:val="24"/>
          <w:rtl w:val="0"/>
        </w:rPr>
        <w:t xml:space="preserve">Government Database</w:t>
      </w:r>
      <w:r w:rsidDel="00000000" w:rsidR="00000000" w:rsidRPr="00000000">
        <w:rPr>
          <w:rFonts w:ascii="Times New Roman" w:cs="Times New Roman" w:eastAsia="Times New Roman" w:hAnsi="Times New Roman"/>
          <w:color w:val="1b1c1d"/>
          <w:sz w:val="24"/>
          <w:szCs w:val="24"/>
          <w:rtl w:val="0"/>
        </w:rPr>
        <w:t xml:space="preserve"> is also consulted, and feedback is provided to the </w:t>
      </w:r>
      <w:r w:rsidDel="00000000" w:rsidR="00000000" w:rsidRPr="00000000">
        <w:rPr>
          <w:rFonts w:ascii="Times New Roman" w:cs="Times New Roman" w:eastAsia="Times New Roman" w:hAnsi="Times New Roman"/>
          <w:b w:val="1"/>
          <w:bCs w:val="1"/>
          <w:color w:val="1b1c1d"/>
          <w:sz w:val="24"/>
          <w:szCs w:val="24"/>
          <w:rtl w:val="0"/>
        </w:rPr>
        <w:t xml:space="preserve">Bank System</w:t>
      </w:r>
      <w:r w:rsidDel="00000000" w:rsidR="00000000" w:rsidRPr="00000000">
        <w:rPr>
          <w:rFonts w:ascii="Times New Roman" w:cs="Times New Roman" w:eastAsia="Times New Roman" w:hAnsi="Times New Roman"/>
          <w:color w:val="1b1c1d"/>
          <w:sz w:val="24"/>
          <w:szCs w:val="24"/>
          <w:rtl w:val="0"/>
        </w:rPr>
        <w:t xml:space="preserve">.</w:t>
      </w:r>
      <w:r w:rsidDel="00000000" w:rsidR="00000000" w:rsidRPr="00000000">
        <w:rPr>
          <w:rtl w:val="0"/>
        </w:rPr>
      </w:r>
    </w:p>
    <w:p w:rsidR="00000000" w:rsidDel="00000000" w:rsidP="00000000" w:rsidRDefault="00000000" w:rsidRPr="00000000" w14:paraId="00000201">
      <w:pPr>
        <w:numPr>
          <w:ilvl w:val="0"/>
          <w:numId w:val="16"/>
        </w:numPr>
        <w:pBdr>
          <w:top w:color="000000" w:space="0" w:sz="0" w:val="none"/>
          <w:bottom w:color="000000" w:space="0" w:sz="0" w:val="none"/>
          <w:right w:color="000000" w:space="0" w:sz="0" w:val="none"/>
          <w:between w:color="000000" w:space="0" w:sz="0" w:val="none"/>
        </w:pBdr>
        <w:spacing w:after="0" w:before="0" w:line="360" w:lineRule="auto"/>
        <w:ind w:left="720" w:hanging="360"/>
        <w:jc w:val="both"/>
        <w:rPr>
          <w:sz w:val="24"/>
          <w:szCs w:val="24"/>
        </w:rPr>
      </w:pPr>
      <w:r w:rsidDel="00000000" w:rsidR="00000000" w:rsidRPr="00000000">
        <w:rPr>
          <w:rFonts w:ascii="Times New Roman" w:cs="Times New Roman" w:eastAsia="Times New Roman" w:hAnsi="Times New Roman"/>
          <w:b w:val="1"/>
          <w:bCs w:val="1"/>
          <w:color w:val="1b1c1d"/>
          <w:sz w:val="24"/>
          <w:szCs w:val="24"/>
          <w:rtl w:val="0"/>
        </w:rPr>
        <w:t xml:space="preserve">If No (Loan Rejected):</w:t>
      </w:r>
      <w:r w:rsidDel="00000000" w:rsidR="00000000" w:rsidRPr="00000000">
        <w:rPr>
          <w:rFonts w:ascii="Times New Roman" w:cs="Times New Roman" w:eastAsia="Times New Roman" w:hAnsi="Times New Roman"/>
          <w:color w:val="1b1c1d"/>
          <w:sz w:val="24"/>
          <w:szCs w:val="24"/>
          <w:rtl w:val="0"/>
        </w:rPr>
        <w:t xml:space="preserve"> A </w:t>
      </w:r>
      <w:r w:rsidDel="00000000" w:rsidR="00000000" w:rsidRPr="00000000">
        <w:rPr>
          <w:rFonts w:ascii="Times New Roman" w:cs="Times New Roman" w:eastAsia="Times New Roman" w:hAnsi="Times New Roman"/>
          <w:b w:val="1"/>
          <w:bCs w:val="1"/>
          <w:color w:val="1b1c1d"/>
          <w:sz w:val="24"/>
          <w:szCs w:val="24"/>
          <w:rtl w:val="0"/>
        </w:rPr>
        <w:t xml:space="preserve">Message for Rejection with explanation</w:t>
      </w:r>
      <w:r w:rsidDel="00000000" w:rsidR="00000000" w:rsidRPr="00000000">
        <w:rPr>
          <w:rFonts w:ascii="Times New Roman" w:cs="Times New Roman" w:eastAsia="Times New Roman" w:hAnsi="Times New Roman"/>
          <w:color w:val="1b1c1d"/>
          <w:sz w:val="24"/>
          <w:szCs w:val="24"/>
          <w:rtl w:val="0"/>
        </w:rPr>
        <w:t xml:space="preserve"> is generated, often utilizing explainable AI techniques like the </w:t>
      </w:r>
      <w:r w:rsidDel="00000000" w:rsidR="00000000" w:rsidRPr="00000000">
        <w:rPr>
          <w:rFonts w:ascii="Times New Roman" w:cs="Times New Roman" w:eastAsia="Times New Roman" w:hAnsi="Times New Roman"/>
          <w:b w:val="1"/>
          <w:bCs w:val="1"/>
          <w:color w:val="1b1c1d"/>
          <w:sz w:val="24"/>
          <w:szCs w:val="24"/>
          <w:rtl w:val="0"/>
        </w:rPr>
        <w:t xml:space="preserve">SHAP Model</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bCs w:val="1"/>
          <w:color w:val="1b1c1d"/>
          <w:sz w:val="24"/>
          <w:szCs w:val="24"/>
          <w:rtl w:val="0"/>
        </w:rPr>
        <w:t xml:space="preserve">LIME Model</w:t>
      </w:r>
      <w:r w:rsidDel="00000000" w:rsidR="00000000" w:rsidRPr="00000000">
        <w:rPr>
          <w:rFonts w:ascii="Times New Roman" w:cs="Times New Roman" w:eastAsia="Times New Roman" w:hAnsi="Times New Roman"/>
          <w:color w:val="1b1c1d"/>
          <w:sz w:val="24"/>
          <w:szCs w:val="24"/>
          <w:rtl w:val="0"/>
        </w:rPr>
        <w:t xml:space="preserve"> to provide transparency for the decision.</w:t>
      </w:r>
      <w:r w:rsidDel="00000000" w:rsidR="00000000" w:rsidRPr="00000000">
        <w:rPr>
          <w:rtl w:val="0"/>
        </w:rPr>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0" w:before="0" w:line="360" w:lineRule="auto"/>
        <w:jc w:val="both"/>
        <w:rPr>
          <w:rFonts w:ascii="Times New Roman" w:cs="Times New Roman" w:eastAsia="Times New Roman" w:hAnsi="Times New Roman"/>
          <w:color w:val="1b1c1d"/>
          <w:sz w:val="16"/>
          <w:szCs w:val="16"/>
        </w:rPr>
      </w:pPr>
      <w:r w:rsidDel="00000000" w:rsidR="00000000" w:rsidRPr="00000000">
        <w:rPr>
          <w:rtl w:val="0"/>
        </w:rPr>
      </w:r>
    </w:p>
    <w:p w:rsidR="00000000" w:rsidDel="00000000" w:rsidP="00000000" w:rsidRDefault="00000000" w:rsidRPr="00000000" w14:paraId="00000203">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04">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 Detailed Design - Flowchart:</w:t>
      </w:r>
    </w:p>
    <w:p w:rsidR="00000000" w:rsidDel="00000000" w:rsidP="00000000" w:rsidRDefault="00000000" w:rsidRPr="00000000" w14:paraId="00000205">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The below diagram depicts the detailed flow of the proposed system:</w:t>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205413" cy="6142572"/>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05413" cy="6142572"/>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3: Flowchart of the System</w:t>
      </w:r>
    </w:p>
    <w:p w:rsidR="00000000" w:rsidDel="00000000" w:rsidP="00000000" w:rsidRDefault="00000000" w:rsidRPr="00000000" w14:paraId="0000020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goes as follows:</w:t>
      </w:r>
    </w:p>
    <w:p w:rsidR="00000000" w:rsidDel="00000000" w:rsidP="00000000" w:rsidRDefault="00000000" w:rsidRPr="00000000" w14:paraId="00000208">
      <w:pPr>
        <w:numPr>
          <w:ilvl w:val="0"/>
          <w:numId w:val="2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 The system starts by taking </w:t>
      </w:r>
      <w:r w:rsidDel="00000000" w:rsidR="00000000" w:rsidRPr="00000000">
        <w:rPr>
          <w:rFonts w:ascii="Times New Roman" w:cs="Times New Roman" w:eastAsia="Times New Roman" w:hAnsi="Times New Roman"/>
          <w:b w:val="1"/>
          <w:bCs w:val="1"/>
          <w:sz w:val="24"/>
          <w:szCs w:val="24"/>
          <w:rtl w:val="0"/>
        </w:rPr>
        <w:t xml:space="preserve">Borrower Data</w:t>
      </w:r>
      <w:r w:rsidDel="00000000" w:rsidR="00000000" w:rsidRPr="00000000">
        <w:rPr>
          <w:rFonts w:ascii="Times New Roman" w:cs="Times New Roman" w:eastAsia="Times New Roman" w:hAnsi="Times New Roman"/>
          <w:sz w:val="24"/>
          <w:szCs w:val="24"/>
          <w:rtl w:val="0"/>
        </w:rPr>
        <w:t xml:space="preserve">, which includes both </w:t>
      </w:r>
      <w:r w:rsidDel="00000000" w:rsidR="00000000" w:rsidRPr="00000000">
        <w:rPr>
          <w:rFonts w:ascii="Times New Roman" w:cs="Times New Roman" w:eastAsia="Times New Roman" w:hAnsi="Times New Roman"/>
          <w:b w:val="1"/>
          <w:bCs w:val="1"/>
          <w:sz w:val="24"/>
          <w:szCs w:val="24"/>
          <w:rtl w:val="0"/>
        </w:rPr>
        <w:t xml:space="preserve">traditional credit data</w:t>
      </w:r>
      <w:r w:rsidDel="00000000" w:rsidR="00000000" w:rsidRPr="00000000">
        <w:rPr>
          <w:rFonts w:ascii="Times New Roman" w:cs="Times New Roman" w:eastAsia="Times New Roman" w:hAnsi="Times New Roman"/>
          <w:sz w:val="24"/>
          <w:szCs w:val="24"/>
          <w:rtl w:val="0"/>
        </w:rPr>
        <w:t xml:space="preserve"> and selected </w:t>
      </w:r>
      <w:r w:rsidDel="00000000" w:rsidR="00000000" w:rsidRPr="00000000">
        <w:rPr>
          <w:rFonts w:ascii="Times New Roman" w:cs="Times New Roman" w:eastAsia="Times New Roman" w:hAnsi="Times New Roman"/>
          <w:b w:val="1"/>
          <w:bCs w:val="1"/>
          <w:sz w:val="24"/>
          <w:szCs w:val="24"/>
          <w:rtl w:val="0"/>
        </w:rPr>
        <w:t xml:space="preserve">alternative data sources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9">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w:t>
      </w:r>
      <w:r w:rsidDel="00000000" w:rsidR="00000000" w:rsidRPr="00000000">
        <w:rPr>
          <w:rFonts w:ascii="Times New Roman" w:cs="Times New Roman" w:eastAsia="Times New Roman" w:hAnsi="Times New Roman"/>
          <w:sz w:val="24"/>
          <w:szCs w:val="24"/>
          <w:rtl w:val="0"/>
        </w:rPr>
        <w:t xml:space="preserve"> The data is then </w:t>
      </w:r>
      <w:r w:rsidDel="00000000" w:rsidR="00000000" w:rsidRPr="00000000">
        <w:rPr>
          <w:rFonts w:ascii="Times New Roman" w:cs="Times New Roman" w:eastAsia="Times New Roman" w:hAnsi="Times New Roman"/>
          <w:b w:val="1"/>
          <w:bCs w:val="1"/>
          <w:sz w:val="24"/>
          <w:szCs w:val="24"/>
          <w:rtl w:val="0"/>
        </w:rPr>
        <w:t xml:space="preserve">Preprocessed &amp; Cleaned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w:t>
      </w:r>
      <w:r w:rsidDel="00000000" w:rsidR="00000000" w:rsidRPr="00000000">
        <w:rPr>
          <w:rFonts w:ascii="Times New Roman" w:cs="Times New Roman" w:eastAsia="Times New Roman" w:hAnsi="Times New Roman"/>
          <w:sz w:val="24"/>
          <w:szCs w:val="24"/>
          <w:rtl w:val="0"/>
        </w:rPr>
        <w:t xml:space="preserve"> This step involves creating new features to improve model performance.</w:t>
      </w:r>
    </w:p>
    <w:p w:rsidR="00000000" w:rsidDel="00000000" w:rsidP="00000000" w:rsidRDefault="00000000" w:rsidRPr="00000000" w14:paraId="0000020B">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Fairness Check (Conditional Loop):</w:t>
      </w:r>
      <w:r w:rsidDel="00000000" w:rsidR="00000000" w:rsidRPr="00000000">
        <w:rPr>
          <w:rtl w:val="0"/>
        </w:rPr>
      </w:r>
    </w:p>
    <w:p w:rsidR="00000000" w:rsidDel="00000000" w:rsidP="00000000" w:rsidRDefault="00000000" w:rsidRPr="00000000" w14:paraId="0000020C">
      <w:pPr>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bCs w:val="1"/>
          <w:sz w:val="24"/>
          <w:szCs w:val="24"/>
          <w:rtl w:val="0"/>
        </w:rPr>
        <w:t xml:space="preserve">Fairness checks are required</w:t>
      </w:r>
      <w:r w:rsidDel="00000000" w:rsidR="00000000" w:rsidRPr="00000000">
        <w:rPr>
          <w:rFonts w:ascii="Times New Roman" w:cs="Times New Roman" w:eastAsia="Times New Roman" w:hAnsi="Times New Roman"/>
          <w:sz w:val="24"/>
          <w:szCs w:val="24"/>
          <w:rtl w:val="0"/>
        </w:rPr>
        <w:t xml:space="preserve">, the system </w:t>
      </w:r>
      <w:r w:rsidDel="00000000" w:rsidR="00000000" w:rsidRPr="00000000">
        <w:rPr>
          <w:rFonts w:ascii="Times New Roman" w:cs="Times New Roman" w:eastAsia="Times New Roman" w:hAnsi="Times New Roman"/>
          <w:b w:val="1"/>
          <w:bCs w:val="1"/>
          <w:sz w:val="24"/>
          <w:szCs w:val="24"/>
          <w:rtl w:val="0"/>
        </w:rPr>
        <w:t xml:space="preserve">Computes Fairness Metrics</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Times New Roman" w:cs="Times New Roman" w:eastAsia="Times New Roman" w:hAnsi="Times New Roman"/>
          <w:b w:val="1"/>
          <w:bCs w:val="1"/>
          <w:sz w:val="24"/>
          <w:szCs w:val="24"/>
          <w:rtl w:val="0"/>
        </w:rPr>
        <w:t xml:space="preserve">Applies Bias Mitigation Techniques</w:t>
      </w:r>
      <w:r w:rsidDel="00000000" w:rsidR="00000000" w:rsidRPr="00000000">
        <w:rPr>
          <w:rFonts w:ascii="Times New Roman" w:cs="Times New Roman" w:eastAsia="Times New Roman" w:hAnsi="Times New Roman"/>
          <w:sz w:val="24"/>
          <w:szCs w:val="24"/>
          <w:rtl w:val="0"/>
        </w:rPr>
        <w:t xml:space="preserve"> before proceeding.</w:t>
      </w:r>
    </w:p>
    <w:p w:rsidR="00000000" w:rsidDel="00000000" w:rsidP="00000000" w:rsidRDefault="00000000" w:rsidRPr="00000000" w14:paraId="0000020D">
      <w:pPr>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If not, it </w:t>
      </w:r>
      <w:r w:rsidDel="00000000" w:rsidR="00000000" w:rsidRPr="00000000">
        <w:rPr>
          <w:rFonts w:ascii="Times New Roman" w:cs="Times New Roman" w:eastAsia="Times New Roman" w:hAnsi="Times New Roman"/>
          <w:b w:val="1"/>
          <w:bCs w:val="1"/>
          <w:sz w:val="24"/>
          <w:szCs w:val="24"/>
          <w:rtl w:val="0"/>
        </w:rPr>
        <w:t xml:space="preserve">Proceeds with Clean Data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Lightweight ML Models</w:t>
      </w:r>
      <w:r w:rsidDel="00000000" w:rsidR="00000000" w:rsidRPr="00000000">
        <w:rPr>
          <w:rFonts w:ascii="Times New Roman" w:cs="Times New Roman" w:eastAsia="Times New Roman" w:hAnsi="Times New Roman"/>
          <w:sz w:val="24"/>
          <w:szCs w:val="24"/>
          <w:rtl w:val="0"/>
        </w:rPr>
        <w:t xml:space="preserve"> are trained, typically using </w:t>
      </w:r>
      <w:r w:rsidDel="00000000" w:rsidR="00000000" w:rsidRPr="00000000">
        <w:rPr>
          <w:rFonts w:ascii="Times New Roman" w:cs="Times New Roman" w:eastAsia="Times New Roman" w:hAnsi="Times New Roman"/>
          <w:b w:val="1"/>
          <w:bCs w:val="1"/>
          <w:sz w:val="24"/>
          <w:szCs w:val="24"/>
          <w:rtl w:val="0"/>
        </w:rPr>
        <w:t xml:space="preserve">Tree-based ensemble methods</w:t>
      </w:r>
      <w:r w:rsidDel="00000000" w:rsidR="00000000" w:rsidRPr="00000000">
        <w:rPr>
          <w:rFonts w:ascii="Times New Roman" w:cs="Times New Roman" w:eastAsia="Times New Roman" w:hAnsi="Times New Roman"/>
          <w:sz w:val="24"/>
          <w:szCs w:val="24"/>
          <w:rtl w:val="0"/>
        </w:rPr>
        <w:t xml:space="preserve"> like Random Forest or XGBoost.</w:t>
      </w:r>
    </w:p>
    <w:p w:rsidR="00000000" w:rsidDel="00000000" w:rsidP="00000000" w:rsidRDefault="00000000" w:rsidRPr="00000000" w14:paraId="0000020F">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 (Conditional Loop):</w:t>
      </w:r>
      <w:r w:rsidDel="00000000" w:rsidR="00000000" w:rsidRPr="00000000">
        <w:rPr>
          <w:rtl w:val="0"/>
        </w:rPr>
      </w:r>
    </w:p>
    <w:p w:rsidR="00000000" w:rsidDel="00000000" w:rsidP="00000000" w:rsidRDefault="00000000" w:rsidRPr="00000000" w14:paraId="00000210">
      <w:pPr>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r w:rsidDel="00000000" w:rsidR="00000000" w:rsidRPr="00000000">
        <w:rPr>
          <w:rFonts w:ascii="Times New Roman" w:cs="Times New Roman" w:eastAsia="Times New Roman" w:hAnsi="Times New Roman"/>
          <w:b w:val="1"/>
          <w:bCs w:val="1"/>
          <w:sz w:val="24"/>
          <w:szCs w:val="24"/>
          <w:rtl w:val="0"/>
        </w:rPr>
        <w:t xml:space="preserve">Evaluates Model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bCs w:val="1"/>
          <w:sz w:val="24"/>
          <w:szCs w:val="24"/>
          <w:rtl w:val="0"/>
        </w:rPr>
        <w:t xml:space="preserve">Performance is not acceptable</w:t>
      </w:r>
      <w:r w:rsidDel="00000000" w:rsidR="00000000" w:rsidRPr="00000000">
        <w:rPr>
          <w:rFonts w:ascii="Times New Roman" w:cs="Times New Roman" w:eastAsia="Times New Roman" w:hAnsi="Times New Roman"/>
          <w:sz w:val="24"/>
          <w:szCs w:val="24"/>
          <w:rtl w:val="0"/>
        </w:rPr>
        <w:t xml:space="preserve">, it </w:t>
      </w:r>
      <w:r w:rsidDel="00000000" w:rsidR="00000000" w:rsidRPr="00000000">
        <w:rPr>
          <w:rFonts w:ascii="Times New Roman" w:cs="Times New Roman" w:eastAsia="Times New Roman" w:hAnsi="Times New Roman"/>
          <w:b w:val="1"/>
          <w:bCs w:val="1"/>
          <w:sz w:val="24"/>
          <w:szCs w:val="24"/>
          <w:rtl w:val="0"/>
        </w:rPr>
        <w:t xml:space="preserve">Tunes Hyperparameters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Retrains Model</w:t>
      </w:r>
      <w:r w:rsidDel="00000000" w:rsidR="00000000" w:rsidRPr="00000000">
        <w:rPr>
          <w:rFonts w:ascii="Times New Roman" w:cs="Times New Roman" w:eastAsia="Times New Roman" w:hAnsi="Times New Roman"/>
          <w:sz w:val="24"/>
          <w:szCs w:val="24"/>
          <w:rtl w:val="0"/>
        </w:rPr>
        <w:t xml:space="preserve">, and then </w:t>
      </w:r>
      <w:r w:rsidDel="00000000" w:rsidR="00000000" w:rsidRPr="00000000">
        <w:rPr>
          <w:rFonts w:ascii="Times New Roman" w:cs="Times New Roman" w:eastAsia="Times New Roman" w:hAnsi="Times New Roman"/>
          <w:b w:val="1"/>
          <w:bCs w:val="1"/>
          <w:sz w:val="24"/>
          <w:szCs w:val="24"/>
          <w:rtl w:val="0"/>
        </w:rPr>
        <w:t xml:space="preserve">Re-evaluates Model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2">
      <w:pPr>
        <w:numPr>
          <w:ilvl w:val="1"/>
          <w:numId w:val="24"/>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If </w:t>
      </w:r>
      <w:r w:rsidDel="00000000" w:rsidR="00000000" w:rsidRPr="00000000">
        <w:rPr>
          <w:rFonts w:ascii="Times New Roman" w:cs="Times New Roman" w:eastAsia="Times New Roman" w:hAnsi="Times New Roman"/>
          <w:b w:val="1"/>
          <w:bCs w:val="1"/>
          <w:sz w:val="24"/>
          <w:szCs w:val="24"/>
          <w:rtl w:val="0"/>
        </w:rPr>
        <w:t xml:space="preserve">Performance is acceptable</w:t>
      </w:r>
      <w:r w:rsidDel="00000000" w:rsidR="00000000" w:rsidRPr="00000000">
        <w:rPr>
          <w:rFonts w:ascii="Times New Roman" w:cs="Times New Roman" w:eastAsia="Times New Roman" w:hAnsi="Times New Roman"/>
          <w:sz w:val="24"/>
          <w:szCs w:val="24"/>
          <w:rtl w:val="0"/>
        </w:rPr>
        <w:t xml:space="preserve">, it moves to the next phase.</w:t>
      </w:r>
    </w:p>
    <w:p w:rsidR="00000000" w:rsidDel="00000000" w:rsidP="00000000" w:rsidRDefault="00000000" w:rsidRPr="00000000" w14:paraId="00000213">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Interpretability:</w:t>
      </w:r>
      <w:r w:rsidDel="00000000" w:rsidR="00000000" w:rsidRPr="00000000">
        <w:rPr>
          <w:rFonts w:ascii="Times New Roman" w:cs="Times New Roman" w:eastAsia="Times New Roman" w:hAnsi="Times New Roman"/>
          <w:sz w:val="24"/>
          <w:szCs w:val="24"/>
          <w:rtl w:val="0"/>
        </w:rPr>
        <w:t xml:space="preserve"> The system </w:t>
      </w:r>
      <w:r w:rsidDel="00000000" w:rsidR="00000000" w:rsidRPr="00000000">
        <w:rPr>
          <w:rFonts w:ascii="Times New Roman" w:cs="Times New Roman" w:eastAsia="Times New Roman" w:hAnsi="Times New Roman"/>
          <w:b w:val="1"/>
          <w:bCs w:val="1"/>
          <w:sz w:val="24"/>
          <w:szCs w:val="24"/>
          <w:rtl w:val="0"/>
        </w:rPr>
        <w:t xml:space="preserve">Integrates Interpretability Tools</w:t>
      </w:r>
      <w:r w:rsidDel="00000000" w:rsidR="00000000" w:rsidRPr="00000000">
        <w:rPr>
          <w:rFonts w:ascii="Times New Roman" w:cs="Times New Roman" w:eastAsia="Times New Roman" w:hAnsi="Times New Roman"/>
          <w:sz w:val="24"/>
          <w:szCs w:val="24"/>
          <w:rtl w:val="0"/>
        </w:rPr>
        <w:t xml:space="preserve"> and uses methods like </w:t>
      </w:r>
      <w:r w:rsidDel="00000000" w:rsidR="00000000" w:rsidRPr="00000000">
        <w:rPr>
          <w:rFonts w:ascii="Times New Roman" w:cs="Times New Roman" w:eastAsia="Times New Roman" w:hAnsi="Times New Roman"/>
          <w:b w:val="1"/>
          <w:bCs w:val="1"/>
          <w:sz w:val="24"/>
          <w:szCs w:val="24"/>
          <w:rtl w:val="0"/>
        </w:rPr>
        <w:t xml:space="preserve">SHAP and LIME for global and local explanations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numPr>
          <w:ilvl w:val="0"/>
          <w:numId w:val="2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Explainable Credit Risk Reports</w:t>
      </w:r>
      <w:r w:rsidDel="00000000" w:rsidR="00000000" w:rsidRPr="00000000">
        <w:rPr>
          <w:rFonts w:ascii="Times New Roman" w:cs="Times New Roman" w:eastAsia="Times New Roman" w:hAnsi="Times New Roman"/>
          <w:sz w:val="24"/>
          <w:szCs w:val="24"/>
          <w:rtl w:val="0"/>
        </w:rPr>
        <w:t xml:space="preserve"> are generated to provide </w:t>
      </w:r>
      <w:r w:rsidDel="00000000" w:rsidR="00000000" w:rsidRPr="00000000">
        <w:rPr>
          <w:rFonts w:ascii="Times New Roman" w:cs="Times New Roman" w:eastAsia="Times New Roman" w:hAnsi="Times New Roman"/>
          <w:b w:val="1"/>
          <w:bCs w:val="1"/>
          <w:sz w:val="24"/>
          <w:szCs w:val="24"/>
          <w:rtl w:val="0"/>
        </w:rPr>
        <w:t xml:space="preserve">transparent decisions for lenders and borrowers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numPr>
          <w:ilvl w:val="0"/>
          <w:numId w:val="2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Finally, the </w:t>
      </w:r>
      <w:r w:rsidDel="00000000" w:rsidR="00000000" w:rsidRPr="00000000">
        <w:rPr>
          <w:rFonts w:ascii="Times New Roman" w:cs="Times New Roman" w:eastAsia="Times New Roman" w:hAnsi="Times New Roman"/>
          <w:b w:val="1"/>
          <w:bCs w:val="1"/>
          <w:sz w:val="24"/>
          <w:szCs w:val="24"/>
          <w:rtl w:val="0"/>
        </w:rPr>
        <w:t xml:space="preserve">CredMill Prototype</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Deployed</w:t>
      </w:r>
      <w:r w:rsidDel="00000000" w:rsidR="00000000" w:rsidRPr="00000000">
        <w:rPr>
          <w:rFonts w:ascii="Times New Roman" w:cs="Times New Roman" w:eastAsia="Times New Roman" w:hAnsi="Times New Roman"/>
          <w:sz w:val="24"/>
          <w:szCs w:val="24"/>
          <w:rtl w:val="0"/>
        </w:rPr>
        <w:t xml:space="preserve"> to run efficiently on modest hardware or free cloud platforms.</w:t>
      </w:r>
    </w:p>
    <w:p w:rsidR="00000000" w:rsidDel="00000000" w:rsidP="00000000" w:rsidRDefault="00000000" w:rsidRPr="00000000" w14:paraId="00000216">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4.4. Proposed algorithms </w:t>
      </w:r>
    </w:p>
    <w:p w:rsidR="00000000" w:rsidDel="00000000" w:rsidP="00000000" w:rsidRDefault="00000000" w:rsidRPr="00000000" w14:paraId="0000021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CredMill framework employs a variety of machine learning algorithms to assess borrower credit risk, balancing predictive accuracy, interpretability, and computational efficiency. Each model was trained on curated credit datasets and evaluated using Mean Squared Error (MSE) and R-squared (R²) metrics.</w:t>
      </w:r>
    </w:p>
    <w:p w:rsidR="00000000" w:rsidDel="00000000" w:rsidP="00000000" w:rsidRDefault="00000000" w:rsidRPr="00000000" w14:paraId="00000218">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wmofbbrfeh5f" w:id="25"/>
      <w:bookmarkEnd w:id="25"/>
      <w:r w:rsidDel="00000000" w:rsidR="00000000" w:rsidRPr="00000000">
        <w:rPr>
          <w:rFonts w:ascii="Times New Roman" w:cs="Times New Roman" w:eastAsia="Times New Roman" w:hAnsi="Times New Roman"/>
          <w:sz w:val="22"/>
          <w:szCs w:val="22"/>
          <w:rtl w:val="0"/>
        </w:rPr>
        <w:t xml:space="preserve">1. Linear Regression</w:t>
      </w:r>
    </w:p>
    <w:p w:rsidR="00000000" w:rsidDel="00000000" w:rsidP="00000000" w:rsidRDefault="00000000" w:rsidRPr="00000000" w14:paraId="00000219">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w:t>
      </w:r>
      <w:r w:rsidDel="00000000" w:rsidR="00000000" w:rsidRPr="00000000">
        <w:rPr>
          <w:rFonts w:ascii="Times New Roman" w:cs="Times New Roman" w:eastAsia="Times New Roman" w:hAnsi="Times New Roman"/>
          <w:b w:val="1"/>
          <w:bCs w:val="1"/>
          <w:sz w:val="24"/>
          <w:szCs w:val="24"/>
          <w:rtl w:val="0"/>
        </w:rPr>
        <w:t xml:space="preserve">baseline model</w:t>
      </w:r>
      <w:r w:rsidDel="00000000" w:rsidR="00000000" w:rsidRPr="00000000">
        <w:rPr>
          <w:rFonts w:ascii="Times New Roman" w:cs="Times New Roman" w:eastAsia="Times New Roman" w:hAnsi="Times New Roman"/>
          <w:sz w:val="24"/>
          <w:szCs w:val="24"/>
          <w:rtl w:val="0"/>
        </w:rPr>
        <w:t xml:space="preserve"> for credit risk prediction.</w:t>
      </w:r>
    </w:p>
    <w:p w:rsidR="00000000" w:rsidDel="00000000" w:rsidP="00000000" w:rsidRDefault="00000000" w:rsidRPr="00000000" w14:paraId="0000021A">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w:t>
      </w:r>
      <w:r w:rsidDel="00000000" w:rsidR="00000000" w:rsidRPr="00000000">
        <w:rPr>
          <w:rFonts w:ascii="Times New Roman" w:cs="Times New Roman" w:eastAsia="Times New Roman" w:hAnsi="Times New Roman"/>
          <w:b w:val="1"/>
          <w:bCs w:val="1"/>
          <w:sz w:val="24"/>
          <w:szCs w:val="24"/>
          <w:rtl w:val="0"/>
        </w:rPr>
        <w:t xml:space="preserve">high interpretability</w:t>
      </w:r>
      <w:r w:rsidDel="00000000" w:rsidR="00000000" w:rsidRPr="00000000">
        <w:rPr>
          <w:rFonts w:ascii="Times New Roman" w:cs="Times New Roman" w:eastAsia="Times New Roman" w:hAnsi="Times New Roman"/>
          <w:sz w:val="24"/>
          <w:szCs w:val="24"/>
          <w:rtl w:val="0"/>
        </w:rPr>
        <w:t xml:space="preserve">, making it easy to trace how input features affect predictions.</w:t>
      </w:r>
    </w:p>
    <w:p w:rsidR="00000000" w:rsidDel="00000000" w:rsidP="00000000" w:rsidRDefault="00000000" w:rsidRPr="00000000" w14:paraId="0000021B">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1045.53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0.9172</w:t>
      </w:r>
      <w:r w:rsidDel="00000000" w:rsidR="00000000" w:rsidRPr="00000000">
        <w:rPr>
          <w:rFonts w:ascii="Times New Roman" w:cs="Times New Roman" w:eastAsia="Times New Roman" w:hAnsi="Times New Roman"/>
          <w:sz w:val="24"/>
          <w:szCs w:val="24"/>
          <w:rtl w:val="0"/>
        </w:rPr>
        <w:t xml:space="preserve">, showing reasonable predictive performance.</w:t>
      </w:r>
    </w:p>
    <w:p w:rsidR="00000000" w:rsidDel="00000000" w:rsidP="00000000" w:rsidRDefault="00000000" w:rsidRPr="00000000" w14:paraId="0000021C">
      <w:pPr>
        <w:numPr>
          <w:ilvl w:val="0"/>
          <w:numId w:val="1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suited for </w:t>
      </w:r>
      <w:r w:rsidDel="00000000" w:rsidR="00000000" w:rsidRPr="00000000">
        <w:rPr>
          <w:rFonts w:ascii="Times New Roman" w:cs="Times New Roman" w:eastAsia="Times New Roman" w:hAnsi="Times New Roman"/>
          <w:b w:val="1"/>
          <w:bCs w:val="1"/>
          <w:sz w:val="24"/>
          <w:szCs w:val="24"/>
          <w:rtl w:val="0"/>
        </w:rPr>
        <w:t xml:space="preserve">linearly correlated financial attributes</w:t>
      </w:r>
      <w:r w:rsidDel="00000000" w:rsidR="00000000" w:rsidRPr="00000000">
        <w:rPr>
          <w:rFonts w:ascii="Times New Roman" w:cs="Times New Roman" w:eastAsia="Times New Roman" w:hAnsi="Times New Roman"/>
          <w:sz w:val="24"/>
          <w:szCs w:val="24"/>
          <w:rtl w:val="0"/>
        </w:rPr>
        <w:t xml:space="preserve">, but struggles with nonlinear behavior.</w:t>
      </w:r>
    </w:p>
    <w:p w:rsidR="00000000" w:rsidDel="00000000" w:rsidP="00000000" w:rsidRDefault="00000000" w:rsidRPr="00000000" w14:paraId="0000021D">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3mf3r1mlc12z" w:id="26"/>
      <w:bookmarkEnd w:id="26"/>
      <w:r w:rsidDel="00000000" w:rsidR="00000000" w:rsidRPr="00000000">
        <w:rPr>
          <w:rFonts w:ascii="Times New Roman" w:cs="Times New Roman" w:eastAsia="Times New Roman" w:hAnsi="Times New Roman"/>
          <w:sz w:val="22"/>
          <w:szCs w:val="22"/>
          <w:rtl w:val="0"/>
        </w:rPr>
        <w:t xml:space="preserve">2. Ridge Regression</w:t>
      </w:r>
    </w:p>
    <w:p w:rsidR="00000000" w:rsidDel="00000000" w:rsidP="00000000" w:rsidRDefault="00000000" w:rsidRPr="00000000" w14:paraId="0000021F">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w:t>
      </w:r>
      <w:r w:rsidDel="00000000" w:rsidR="00000000" w:rsidRPr="00000000">
        <w:rPr>
          <w:rFonts w:ascii="Times New Roman" w:cs="Times New Roman" w:eastAsia="Times New Roman" w:hAnsi="Times New Roman"/>
          <w:b w:val="1"/>
          <w:bCs w:val="1"/>
          <w:sz w:val="24"/>
          <w:szCs w:val="24"/>
          <w:rtl w:val="0"/>
        </w:rPr>
        <w:t xml:space="preserve">L2 regularization</w:t>
      </w:r>
      <w:r w:rsidDel="00000000" w:rsidR="00000000" w:rsidRPr="00000000">
        <w:rPr>
          <w:rFonts w:ascii="Times New Roman" w:cs="Times New Roman" w:eastAsia="Times New Roman" w:hAnsi="Times New Roman"/>
          <w:sz w:val="24"/>
          <w:szCs w:val="24"/>
          <w:rtl w:val="0"/>
        </w:rPr>
        <w:t xml:space="preserve"> to mitigate </w:t>
      </w:r>
      <w:r w:rsidDel="00000000" w:rsidR="00000000" w:rsidRPr="00000000">
        <w:rPr>
          <w:rFonts w:ascii="Times New Roman" w:cs="Times New Roman" w:eastAsia="Times New Roman" w:hAnsi="Times New Roman"/>
          <w:b w:val="1"/>
          <w:bCs w:val="1"/>
          <w:sz w:val="24"/>
          <w:szCs w:val="24"/>
          <w:rtl w:val="0"/>
        </w:rPr>
        <w:t xml:space="preserve">multicollinearity</w:t>
      </w:r>
      <w:r w:rsidDel="00000000" w:rsidR="00000000" w:rsidRPr="00000000">
        <w:rPr>
          <w:rFonts w:ascii="Times New Roman" w:cs="Times New Roman" w:eastAsia="Times New Roman" w:hAnsi="Times New Roman"/>
          <w:sz w:val="24"/>
          <w:szCs w:val="24"/>
          <w:rtl w:val="0"/>
        </w:rPr>
        <w:t xml:space="preserve"> among borrower features.</w:t>
      </w:r>
    </w:p>
    <w:p w:rsidR="00000000" w:rsidDel="00000000" w:rsidP="00000000" w:rsidRDefault="00000000" w:rsidRPr="00000000" w14:paraId="00000220">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stable coefficients, preventing overfitting on noisy credit data.</w:t>
      </w:r>
    </w:p>
    <w:p w:rsidR="00000000" w:rsidDel="00000000" w:rsidP="00000000" w:rsidRDefault="00000000" w:rsidRPr="00000000" w14:paraId="00000221">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1045.77</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0.9172</w:t>
      </w:r>
      <w:r w:rsidDel="00000000" w:rsidR="00000000" w:rsidRPr="00000000">
        <w:rPr>
          <w:rFonts w:ascii="Times New Roman" w:cs="Times New Roman" w:eastAsia="Times New Roman" w:hAnsi="Times New Roman"/>
          <w:sz w:val="24"/>
          <w:szCs w:val="24"/>
          <w:rtl w:val="0"/>
        </w:rPr>
        <w:t xml:space="preserve">, closely matching linear regression but with better robustness.</w:t>
      </w:r>
    </w:p>
    <w:p w:rsidR="00000000" w:rsidDel="00000000" w:rsidP="00000000" w:rsidRDefault="00000000" w:rsidRPr="00000000" w14:paraId="00000222">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w:t>
      </w:r>
      <w:r w:rsidDel="00000000" w:rsidR="00000000" w:rsidRPr="00000000">
        <w:rPr>
          <w:rFonts w:ascii="Times New Roman" w:cs="Times New Roman" w:eastAsia="Times New Roman" w:hAnsi="Times New Roman"/>
          <w:b w:val="1"/>
          <w:bCs w:val="1"/>
          <w:sz w:val="24"/>
          <w:szCs w:val="24"/>
          <w:rtl w:val="0"/>
        </w:rPr>
        <w:t xml:space="preserve">simplicity and improved generalization</w:t>
      </w:r>
      <w:r w:rsidDel="00000000" w:rsidR="00000000" w:rsidRPr="00000000">
        <w:rPr>
          <w:rFonts w:ascii="Times New Roman" w:cs="Times New Roman" w:eastAsia="Times New Roman" w:hAnsi="Times New Roman"/>
          <w:sz w:val="24"/>
          <w:szCs w:val="24"/>
          <w:rtl w:val="0"/>
        </w:rPr>
        <w:t xml:space="preserve"> for moderate feature correlations.</w:t>
      </w:r>
    </w:p>
    <w:p w:rsidR="00000000" w:rsidDel="00000000" w:rsidP="00000000" w:rsidRDefault="00000000" w:rsidRPr="00000000" w14:paraId="00000223">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fyl540t4t51u" w:id="27"/>
      <w:bookmarkEnd w:id="27"/>
      <w:r w:rsidDel="00000000" w:rsidR="00000000" w:rsidRPr="00000000">
        <w:rPr>
          <w:rFonts w:ascii="Times New Roman" w:cs="Times New Roman" w:eastAsia="Times New Roman" w:hAnsi="Times New Roman"/>
          <w:sz w:val="22"/>
          <w:szCs w:val="22"/>
          <w:rtl w:val="0"/>
        </w:rPr>
        <w:t xml:space="preserve">3. Lasso Regression</w:t>
      </w:r>
    </w:p>
    <w:p w:rsidR="00000000" w:rsidDel="00000000" w:rsidP="00000000" w:rsidRDefault="00000000" w:rsidRPr="00000000" w14:paraId="00000225">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w:t>
      </w:r>
      <w:r w:rsidDel="00000000" w:rsidR="00000000" w:rsidRPr="00000000">
        <w:rPr>
          <w:rFonts w:ascii="Times New Roman" w:cs="Times New Roman" w:eastAsia="Times New Roman" w:hAnsi="Times New Roman"/>
          <w:b w:val="1"/>
          <w:bCs w:val="1"/>
          <w:sz w:val="24"/>
          <w:szCs w:val="24"/>
          <w:rtl w:val="0"/>
        </w:rPr>
        <w:t xml:space="preserve">L1 regularization</w:t>
      </w:r>
      <w:r w:rsidDel="00000000" w:rsidR="00000000" w:rsidRPr="00000000">
        <w:rPr>
          <w:rFonts w:ascii="Times New Roman" w:cs="Times New Roman" w:eastAsia="Times New Roman" w:hAnsi="Times New Roman"/>
          <w:sz w:val="24"/>
          <w:szCs w:val="24"/>
          <w:rtl w:val="0"/>
        </w:rPr>
        <w:t xml:space="preserve">, allowing the model to perform </w:t>
      </w:r>
      <w:r w:rsidDel="00000000" w:rsidR="00000000" w:rsidRPr="00000000">
        <w:rPr>
          <w:rFonts w:ascii="Times New Roman" w:cs="Times New Roman" w:eastAsia="Times New Roman" w:hAnsi="Times New Roman"/>
          <w:b w:val="1"/>
          <w:bCs w:val="1"/>
          <w:sz w:val="24"/>
          <w:szCs w:val="24"/>
          <w:rtl w:val="0"/>
        </w:rPr>
        <w:t xml:space="preserve">automatic feature selection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for identifying the </w:t>
      </w:r>
      <w:r w:rsidDel="00000000" w:rsidR="00000000" w:rsidRPr="00000000">
        <w:rPr>
          <w:rFonts w:ascii="Times New Roman" w:cs="Times New Roman" w:eastAsia="Times New Roman" w:hAnsi="Times New Roman"/>
          <w:b w:val="1"/>
          <w:bCs w:val="1"/>
          <w:sz w:val="24"/>
          <w:szCs w:val="24"/>
          <w:rtl w:val="0"/>
        </w:rPr>
        <w:t xml:space="preserve">most influential borrower attributes</w:t>
      </w:r>
      <w:r w:rsidDel="00000000" w:rsidR="00000000" w:rsidRPr="00000000">
        <w:rPr>
          <w:rFonts w:ascii="Times New Roman" w:cs="Times New Roman" w:eastAsia="Times New Roman" w:hAnsi="Times New Roman"/>
          <w:sz w:val="24"/>
          <w:szCs w:val="24"/>
          <w:rtl w:val="0"/>
        </w:rPr>
        <w:t xml:space="preserve"> contributing to default risk.</w:t>
      </w:r>
    </w:p>
    <w:p w:rsidR="00000000" w:rsidDel="00000000" w:rsidP="00000000" w:rsidRDefault="00000000" w:rsidRPr="00000000" w14:paraId="00000227">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1107.96</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0.9123</w:t>
      </w:r>
      <w:r w:rsidDel="00000000" w:rsidR="00000000" w:rsidRPr="00000000">
        <w:rPr>
          <w:rFonts w:ascii="Times New Roman" w:cs="Times New Roman" w:eastAsia="Times New Roman" w:hAnsi="Times New Roman"/>
          <w:sz w:val="24"/>
          <w:szCs w:val="24"/>
          <w:rtl w:val="0"/>
        </w:rPr>
        <w:t xml:space="preserve">, indicating slightly lower accuracy but improved interpretability.</w:t>
      </w:r>
    </w:p>
    <w:p w:rsidR="00000000" w:rsidDel="00000000" w:rsidP="00000000" w:rsidRDefault="00000000" w:rsidRPr="00000000" w14:paraId="00000228">
      <w:pPr>
        <w:numPr>
          <w:ilvl w:val="0"/>
          <w:numId w:val="1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w:t>
      </w:r>
      <w:r w:rsidDel="00000000" w:rsidR="00000000" w:rsidRPr="00000000">
        <w:rPr>
          <w:rFonts w:ascii="Times New Roman" w:cs="Times New Roman" w:eastAsia="Times New Roman" w:hAnsi="Times New Roman"/>
          <w:b w:val="1"/>
          <w:bCs w:val="1"/>
          <w:sz w:val="24"/>
          <w:szCs w:val="24"/>
          <w:rtl w:val="0"/>
        </w:rPr>
        <w:t xml:space="preserve">reduce model complexity</w:t>
      </w:r>
      <w:r w:rsidDel="00000000" w:rsidR="00000000" w:rsidRPr="00000000">
        <w:rPr>
          <w:rFonts w:ascii="Times New Roman" w:cs="Times New Roman" w:eastAsia="Times New Roman" w:hAnsi="Times New Roman"/>
          <w:sz w:val="24"/>
          <w:szCs w:val="24"/>
          <w:rtl w:val="0"/>
        </w:rPr>
        <w:t xml:space="preserve"> while maintaining explainability.</w:t>
      </w:r>
    </w:p>
    <w:p w:rsidR="00000000" w:rsidDel="00000000" w:rsidP="00000000" w:rsidRDefault="00000000" w:rsidRPr="00000000" w14:paraId="00000229">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6a00z49p9xed" w:id="28"/>
      <w:bookmarkEnd w:id="28"/>
      <w:r w:rsidDel="00000000" w:rsidR="00000000" w:rsidRPr="00000000">
        <w:rPr>
          <w:rFonts w:ascii="Times New Roman" w:cs="Times New Roman" w:eastAsia="Times New Roman" w:hAnsi="Times New Roman"/>
          <w:sz w:val="22"/>
          <w:szCs w:val="22"/>
          <w:rtl w:val="0"/>
        </w:rPr>
        <w:t xml:space="preserve">4. ElasticNet Regression</w:t>
      </w:r>
    </w:p>
    <w:p w:rsidR="00000000" w:rsidDel="00000000" w:rsidP="00000000" w:rsidRDefault="00000000" w:rsidRPr="00000000" w14:paraId="0000022B">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w:t>
      </w:r>
      <w:r w:rsidDel="00000000" w:rsidR="00000000" w:rsidRPr="00000000">
        <w:rPr>
          <w:rFonts w:ascii="Times New Roman" w:cs="Times New Roman" w:eastAsia="Times New Roman" w:hAnsi="Times New Roman"/>
          <w:b w:val="1"/>
          <w:bCs w:val="1"/>
          <w:sz w:val="24"/>
          <w:szCs w:val="24"/>
          <w:rtl w:val="0"/>
        </w:rPr>
        <w:t xml:space="preserve">L1 (Lasso)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L2 (Ridge)</w:t>
      </w:r>
      <w:r w:rsidDel="00000000" w:rsidR="00000000" w:rsidRPr="00000000">
        <w:rPr>
          <w:rFonts w:ascii="Times New Roman" w:cs="Times New Roman" w:eastAsia="Times New Roman" w:hAnsi="Times New Roman"/>
          <w:sz w:val="24"/>
          <w:szCs w:val="24"/>
          <w:rtl w:val="0"/>
        </w:rPr>
        <w:t xml:space="preserve"> regularization to handle both sparse and correlated data.</w:t>
      </w:r>
    </w:p>
    <w:p w:rsidR="00000000" w:rsidDel="00000000" w:rsidP="00000000" w:rsidRDefault="00000000" w:rsidRPr="00000000" w14:paraId="0000022C">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flexible penalty structure for better control over bias-variance trade-offs.</w:t>
      </w:r>
    </w:p>
    <w:p w:rsidR="00000000" w:rsidDel="00000000" w:rsidP="00000000" w:rsidRDefault="00000000" w:rsidRPr="00000000" w14:paraId="0000022D">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3058.79</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0.7579</w:t>
      </w:r>
      <w:r w:rsidDel="00000000" w:rsidR="00000000" w:rsidRPr="00000000">
        <w:rPr>
          <w:rFonts w:ascii="Times New Roman" w:cs="Times New Roman" w:eastAsia="Times New Roman" w:hAnsi="Times New Roman"/>
          <w:sz w:val="24"/>
          <w:szCs w:val="24"/>
          <w:rtl w:val="0"/>
        </w:rPr>
        <w:t xml:space="preserve">, showing weaker performance in this dataset.</w:t>
      </w:r>
    </w:p>
    <w:p w:rsidR="00000000" w:rsidDel="00000000" w:rsidP="00000000" w:rsidRDefault="00000000" w:rsidRPr="00000000" w14:paraId="0000022E">
      <w:pPr>
        <w:numPr>
          <w:ilvl w:val="0"/>
          <w:numId w:val="14"/>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suitable when working with </w:t>
      </w:r>
      <w:r w:rsidDel="00000000" w:rsidR="00000000" w:rsidRPr="00000000">
        <w:rPr>
          <w:rFonts w:ascii="Times New Roman" w:cs="Times New Roman" w:eastAsia="Times New Roman" w:hAnsi="Times New Roman"/>
          <w:b w:val="1"/>
          <w:bCs w:val="1"/>
          <w:sz w:val="24"/>
          <w:szCs w:val="24"/>
          <w:rtl w:val="0"/>
        </w:rPr>
        <w:t xml:space="preserve">high-dimensional feature spaces</w:t>
      </w:r>
      <w:r w:rsidDel="00000000" w:rsidR="00000000" w:rsidRPr="00000000">
        <w:rPr>
          <w:rFonts w:ascii="Times New Roman" w:cs="Times New Roman" w:eastAsia="Times New Roman" w:hAnsi="Times New Roman"/>
          <w:sz w:val="24"/>
          <w:szCs w:val="24"/>
          <w:rtl w:val="0"/>
        </w:rPr>
        <w:t xml:space="preserve"> with mixed correlations.</w:t>
      </w:r>
    </w:p>
    <w:p w:rsidR="00000000" w:rsidDel="00000000" w:rsidP="00000000" w:rsidRDefault="00000000" w:rsidRPr="00000000" w14:paraId="0000022F">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9ycfb07he68v" w:id="29"/>
      <w:bookmarkEnd w:id="29"/>
      <w:r w:rsidDel="00000000" w:rsidR="00000000" w:rsidRPr="00000000">
        <w:rPr>
          <w:rFonts w:ascii="Times New Roman" w:cs="Times New Roman" w:eastAsia="Times New Roman" w:hAnsi="Times New Roman"/>
          <w:sz w:val="22"/>
          <w:szCs w:val="22"/>
          <w:rtl w:val="0"/>
        </w:rPr>
        <w:t xml:space="preserve">5. Decision Tree Regressor</w:t>
      </w:r>
    </w:p>
    <w:p w:rsidR="00000000" w:rsidDel="00000000" w:rsidP="00000000" w:rsidRDefault="00000000" w:rsidRPr="00000000" w14:paraId="00000231">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nonlinear, rule-based model</w:t>
      </w:r>
      <w:r w:rsidDel="00000000" w:rsidR="00000000" w:rsidRPr="00000000">
        <w:rPr>
          <w:rFonts w:ascii="Times New Roman" w:cs="Times New Roman" w:eastAsia="Times New Roman" w:hAnsi="Times New Roman"/>
          <w:sz w:val="24"/>
          <w:szCs w:val="24"/>
          <w:rtl w:val="0"/>
        </w:rPr>
        <w:t xml:space="preserve"> that partitions borrower data into feature-based decision paths.</w:t>
      </w:r>
    </w:p>
    <w:p w:rsidR="00000000" w:rsidDel="00000000" w:rsidP="00000000" w:rsidRDefault="00000000" w:rsidRPr="00000000" w14:paraId="00000232">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w:t>
      </w:r>
      <w:r w:rsidDel="00000000" w:rsidR="00000000" w:rsidRPr="00000000">
        <w:rPr>
          <w:rFonts w:ascii="Times New Roman" w:cs="Times New Roman" w:eastAsia="Times New Roman" w:hAnsi="Times New Roman"/>
          <w:b w:val="1"/>
          <w:bCs w:val="1"/>
          <w:sz w:val="24"/>
          <w:szCs w:val="24"/>
          <w:rtl w:val="0"/>
        </w:rPr>
        <w:t xml:space="preserve">complex relationships</w:t>
      </w:r>
      <w:r w:rsidDel="00000000" w:rsidR="00000000" w:rsidRPr="00000000">
        <w:rPr>
          <w:rFonts w:ascii="Times New Roman" w:cs="Times New Roman" w:eastAsia="Times New Roman" w:hAnsi="Times New Roman"/>
          <w:sz w:val="24"/>
          <w:szCs w:val="24"/>
          <w:rtl w:val="0"/>
        </w:rPr>
        <w:t xml:space="preserve"> between traditional and alternative credit attributes.</w:t>
      </w:r>
    </w:p>
    <w:p w:rsidR="00000000" w:rsidDel="00000000" w:rsidP="00000000" w:rsidRDefault="00000000" w:rsidRPr="00000000" w14:paraId="00000233">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1776.75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0.8594</w:t>
      </w:r>
      <w:r w:rsidDel="00000000" w:rsidR="00000000" w:rsidRPr="00000000">
        <w:rPr>
          <w:rFonts w:ascii="Times New Roman" w:cs="Times New Roman" w:eastAsia="Times New Roman" w:hAnsi="Times New Roman"/>
          <w:sz w:val="24"/>
          <w:szCs w:val="24"/>
          <w:rtl w:val="0"/>
        </w:rPr>
        <w:t xml:space="preserve">, reflecting good interpretability but moderate accuracy.</w:t>
      </w:r>
    </w:p>
    <w:p w:rsidR="00000000" w:rsidDel="00000000" w:rsidP="00000000" w:rsidRDefault="00000000" w:rsidRPr="00000000" w14:paraId="00000234">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w:t>
      </w:r>
      <w:r w:rsidDel="00000000" w:rsidR="00000000" w:rsidRPr="00000000">
        <w:rPr>
          <w:rFonts w:ascii="Times New Roman" w:cs="Times New Roman" w:eastAsia="Times New Roman" w:hAnsi="Times New Roman"/>
          <w:b w:val="1"/>
          <w:bCs w:val="1"/>
          <w:sz w:val="24"/>
          <w:szCs w:val="24"/>
          <w:rtl w:val="0"/>
        </w:rPr>
        <w:t xml:space="preserve">visualizable</w:t>
      </w:r>
      <w:r w:rsidDel="00000000" w:rsidR="00000000" w:rsidRPr="00000000">
        <w:rPr>
          <w:rFonts w:ascii="Times New Roman" w:cs="Times New Roman" w:eastAsia="Times New Roman" w:hAnsi="Times New Roman"/>
          <w:sz w:val="24"/>
          <w:szCs w:val="24"/>
          <w:rtl w:val="0"/>
        </w:rPr>
        <w:t xml:space="preserve">, aligning with CredMill’s goal of transparency and explainability.</w:t>
      </w:r>
    </w:p>
    <w:p w:rsidR="00000000" w:rsidDel="00000000" w:rsidP="00000000" w:rsidRDefault="00000000" w:rsidRPr="00000000" w14:paraId="00000235">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nfyt5of17w97" w:id="30"/>
      <w:bookmarkEnd w:id="30"/>
      <w:r w:rsidDel="00000000" w:rsidR="00000000" w:rsidRPr="00000000">
        <w:rPr>
          <w:rFonts w:ascii="Times New Roman" w:cs="Times New Roman" w:eastAsia="Times New Roman" w:hAnsi="Times New Roman"/>
          <w:sz w:val="22"/>
          <w:szCs w:val="22"/>
          <w:rtl w:val="0"/>
        </w:rPr>
        <w:t xml:space="preserve">6. Random Forest Regressor</w:t>
      </w:r>
    </w:p>
    <w:p w:rsidR="00000000" w:rsidDel="00000000" w:rsidP="00000000" w:rsidRDefault="00000000" w:rsidRPr="00000000" w14:paraId="00000237">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ensemble model</w:t>
      </w:r>
      <w:r w:rsidDel="00000000" w:rsidR="00000000" w:rsidRPr="00000000">
        <w:rPr>
          <w:rFonts w:ascii="Times New Roman" w:cs="Times New Roman" w:eastAsia="Times New Roman" w:hAnsi="Times New Roman"/>
          <w:sz w:val="24"/>
          <w:szCs w:val="24"/>
          <w:rtl w:val="0"/>
        </w:rPr>
        <w:t xml:space="preserve"> combining multiple Decision Trees using the </w:t>
      </w:r>
      <w:r w:rsidDel="00000000" w:rsidR="00000000" w:rsidRPr="00000000">
        <w:rPr>
          <w:rFonts w:ascii="Times New Roman" w:cs="Times New Roman" w:eastAsia="Times New Roman" w:hAnsi="Times New Roman"/>
          <w:b w:val="1"/>
          <w:bCs w:val="1"/>
          <w:sz w:val="24"/>
          <w:szCs w:val="24"/>
          <w:rtl w:val="0"/>
        </w:rPr>
        <w:t xml:space="preserve">bagging</w:t>
      </w:r>
      <w:r w:rsidDel="00000000" w:rsidR="00000000" w:rsidRPr="00000000">
        <w:rPr>
          <w:rFonts w:ascii="Times New Roman" w:cs="Times New Roman" w:eastAsia="Times New Roman" w:hAnsi="Times New Roman"/>
          <w:sz w:val="24"/>
          <w:szCs w:val="24"/>
          <w:rtl w:val="0"/>
        </w:rPr>
        <w:t xml:space="preserve"> approach.</w:t>
      </w:r>
    </w:p>
    <w:p w:rsidR="00000000" w:rsidDel="00000000" w:rsidP="00000000" w:rsidRDefault="00000000" w:rsidRPr="00000000" w14:paraId="00000238">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overfitting and increases robustness by averaging across several tree outputs.</w:t>
      </w:r>
    </w:p>
    <w:p w:rsidR="00000000" w:rsidDel="00000000" w:rsidP="00000000" w:rsidRDefault="00000000" w:rsidRPr="00000000" w14:paraId="00000239">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753.98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0.9403</w:t>
      </w:r>
      <w:r w:rsidDel="00000000" w:rsidR="00000000" w:rsidRPr="00000000">
        <w:rPr>
          <w:rFonts w:ascii="Times New Roman" w:cs="Times New Roman" w:eastAsia="Times New Roman" w:hAnsi="Times New Roman"/>
          <w:sz w:val="24"/>
          <w:szCs w:val="24"/>
          <w:rtl w:val="0"/>
        </w:rPr>
        <w:t xml:space="preserve">, demonstrating strong predictive power and stability.</w:t>
      </w:r>
    </w:p>
    <w:p w:rsidR="00000000" w:rsidDel="00000000" w:rsidP="00000000" w:rsidRDefault="00000000" w:rsidRPr="00000000" w14:paraId="0000023A">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Offers valuable </w:t>
      </w:r>
      <w:r w:rsidDel="00000000" w:rsidR="00000000" w:rsidRPr="00000000">
        <w:rPr>
          <w:rFonts w:ascii="Times New Roman" w:cs="Times New Roman" w:eastAsia="Times New Roman" w:hAnsi="Times New Roman"/>
          <w:b w:val="1"/>
          <w:bCs w:val="1"/>
          <w:sz w:val="24"/>
          <w:szCs w:val="24"/>
          <w:rtl w:val="0"/>
        </w:rPr>
        <w:t xml:space="preserve">feature importance insights</w:t>
      </w:r>
      <w:r w:rsidDel="00000000" w:rsidR="00000000" w:rsidRPr="00000000">
        <w:rPr>
          <w:rFonts w:ascii="Times New Roman" w:cs="Times New Roman" w:eastAsia="Times New Roman" w:hAnsi="Times New Roman"/>
          <w:sz w:val="24"/>
          <w:szCs w:val="24"/>
          <w:rtl w:val="0"/>
        </w:rPr>
        <w:t xml:space="preserve">, supporting transparent decision-making.</w:t>
      </w:r>
    </w:p>
    <w:p w:rsidR="00000000" w:rsidDel="00000000" w:rsidP="00000000" w:rsidRDefault="00000000" w:rsidRPr="00000000" w14:paraId="0000023B">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8uh2fsnov1th" w:id="31"/>
      <w:bookmarkEnd w:id="31"/>
      <w:r w:rsidDel="00000000" w:rsidR="00000000" w:rsidRPr="00000000">
        <w:rPr>
          <w:rFonts w:ascii="Times New Roman" w:cs="Times New Roman" w:eastAsia="Times New Roman" w:hAnsi="Times New Roman"/>
          <w:sz w:val="22"/>
          <w:szCs w:val="22"/>
          <w:rtl w:val="0"/>
        </w:rPr>
        <w:t xml:space="preserve">7. Gradient Boosting Regressor</w:t>
      </w:r>
    </w:p>
    <w:p w:rsidR="00000000" w:rsidDel="00000000" w:rsidP="00000000" w:rsidRDefault="00000000" w:rsidRPr="00000000" w14:paraId="0000023D">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Sequentially builds weak learners, each improving upon the errors of previous iterations.</w:t>
      </w:r>
    </w:p>
    <w:p w:rsidR="00000000" w:rsidDel="00000000" w:rsidP="00000000" w:rsidRDefault="00000000" w:rsidRPr="00000000" w14:paraId="0000023E">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Delivers </w:t>
      </w:r>
      <w:r w:rsidDel="00000000" w:rsidR="00000000" w:rsidRPr="00000000">
        <w:rPr>
          <w:rFonts w:ascii="Times New Roman" w:cs="Times New Roman" w:eastAsia="Times New Roman" w:hAnsi="Times New Roman"/>
          <w:b w:val="1"/>
          <w:bCs w:val="1"/>
          <w:sz w:val="24"/>
          <w:szCs w:val="24"/>
          <w:rtl w:val="0"/>
        </w:rPr>
        <w:t xml:space="preserve">high predictive accuracy</w:t>
      </w:r>
      <w:r w:rsidDel="00000000" w:rsidR="00000000" w:rsidRPr="00000000">
        <w:rPr>
          <w:rFonts w:ascii="Times New Roman" w:cs="Times New Roman" w:eastAsia="Times New Roman" w:hAnsi="Times New Roman"/>
          <w:sz w:val="24"/>
          <w:szCs w:val="24"/>
          <w:rtl w:val="0"/>
        </w:rPr>
        <w:t xml:space="preserve"> and effective bias reduction.</w:t>
      </w:r>
    </w:p>
    <w:p w:rsidR="00000000" w:rsidDel="00000000" w:rsidP="00000000" w:rsidRDefault="00000000" w:rsidRPr="00000000" w14:paraId="0000023F">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614.68</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0.9513</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best-performing model</w:t>
      </w:r>
      <w:r w:rsidDel="00000000" w:rsidR="00000000" w:rsidRPr="00000000">
        <w:rPr>
          <w:rFonts w:ascii="Times New Roman" w:cs="Times New Roman" w:eastAsia="Times New Roman" w:hAnsi="Times New Roman"/>
          <w:sz w:val="24"/>
          <w:szCs w:val="24"/>
          <w:rtl w:val="0"/>
        </w:rPr>
        <w:t xml:space="preserve"> in this study.</w:t>
      </w:r>
    </w:p>
    <w:p w:rsidR="00000000" w:rsidDel="00000000" w:rsidP="00000000" w:rsidRDefault="00000000" w:rsidRPr="00000000" w14:paraId="00000240">
      <w:pPr>
        <w:numPr>
          <w:ilvl w:val="0"/>
          <w:numId w:val="2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strong learning capacity with reasonable computational cost.</w:t>
      </w:r>
    </w:p>
    <w:p w:rsidR="00000000" w:rsidDel="00000000" w:rsidP="00000000" w:rsidRDefault="00000000" w:rsidRPr="00000000" w14:paraId="00000241">
      <w:pPr>
        <w:spacing w:after="0" w:before="0"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4"/>
        <w:keepNext w:val="0"/>
        <w:keepLines w:val="0"/>
        <w:spacing w:after="0" w:before="0" w:line="360" w:lineRule="auto"/>
        <w:ind w:left="720" w:hanging="360"/>
        <w:rPr>
          <w:rFonts w:ascii="Times New Roman" w:cs="Times New Roman" w:eastAsia="Times New Roman" w:hAnsi="Times New Roman"/>
          <w:sz w:val="22"/>
          <w:szCs w:val="22"/>
        </w:rPr>
      </w:pPr>
      <w:bookmarkStart w:colFirst="0" w:colLast="0" w:name="_heading=h.gbojp2kdv3v8" w:id="32"/>
      <w:bookmarkEnd w:id="32"/>
      <w:r w:rsidDel="00000000" w:rsidR="00000000" w:rsidRPr="00000000">
        <w:rPr>
          <w:rFonts w:ascii="Times New Roman" w:cs="Times New Roman" w:eastAsia="Times New Roman" w:hAnsi="Times New Roman"/>
          <w:sz w:val="22"/>
          <w:szCs w:val="22"/>
          <w:rtl w:val="0"/>
        </w:rPr>
        <w:t xml:space="preserve">8. XGBoost Regressor</w:t>
      </w:r>
    </w:p>
    <w:p w:rsidR="00000000" w:rsidDel="00000000" w:rsidP="00000000" w:rsidRDefault="00000000" w:rsidRPr="00000000" w14:paraId="00000243">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optimized </w:t>
      </w:r>
      <w:r w:rsidDel="00000000" w:rsidR="00000000" w:rsidRPr="00000000">
        <w:rPr>
          <w:rFonts w:ascii="Times New Roman" w:cs="Times New Roman" w:eastAsia="Times New Roman" w:hAnsi="Times New Roman"/>
          <w:b w:val="1"/>
          <w:bCs w:val="1"/>
          <w:sz w:val="24"/>
          <w:szCs w:val="24"/>
          <w:rtl w:val="0"/>
        </w:rPr>
        <w:t xml:space="preserve">gradient boosting algorithm</w:t>
      </w:r>
      <w:r w:rsidDel="00000000" w:rsidR="00000000" w:rsidRPr="00000000">
        <w:rPr>
          <w:rFonts w:ascii="Times New Roman" w:cs="Times New Roman" w:eastAsia="Times New Roman" w:hAnsi="Times New Roman"/>
          <w:sz w:val="24"/>
          <w:szCs w:val="24"/>
          <w:rtl w:val="0"/>
        </w:rPr>
        <w:t xml:space="preserve"> known for </w:t>
      </w:r>
      <w:r w:rsidDel="00000000" w:rsidR="00000000" w:rsidRPr="00000000">
        <w:rPr>
          <w:rFonts w:ascii="Times New Roman" w:cs="Times New Roman" w:eastAsia="Times New Roman" w:hAnsi="Times New Roman"/>
          <w:b w:val="1"/>
          <w:bCs w:val="1"/>
          <w:sz w:val="24"/>
          <w:szCs w:val="24"/>
          <w:rtl w:val="0"/>
        </w:rPr>
        <w:t xml:space="preserve">speed, scalability, and accuracy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4">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Incorporates </w:t>
      </w:r>
      <w:r w:rsidDel="00000000" w:rsidR="00000000" w:rsidRPr="00000000">
        <w:rPr>
          <w:rFonts w:ascii="Times New Roman" w:cs="Times New Roman" w:eastAsia="Times New Roman" w:hAnsi="Times New Roman"/>
          <w:b w:val="1"/>
          <w:bCs w:val="1"/>
          <w:sz w:val="24"/>
          <w:szCs w:val="24"/>
          <w:rtl w:val="0"/>
        </w:rPr>
        <w:t xml:space="preserve">regularization, parallel processing</w:t>
      </w:r>
      <w:r w:rsidDel="00000000" w:rsidR="00000000" w:rsidRPr="00000000">
        <w:rPr>
          <w:rFonts w:ascii="Times New Roman" w:cs="Times New Roman" w:eastAsia="Times New Roman" w:hAnsi="Times New Roman"/>
          <w:sz w:val="24"/>
          <w:szCs w:val="24"/>
          <w:rtl w:val="0"/>
        </w:rPr>
        <w:t xml:space="preserve">, and efficient </w:t>
      </w:r>
      <w:r w:rsidDel="00000000" w:rsidR="00000000" w:rsidRPr="00000000">
        <w:rPr>
          <w:rFonts w:ascii="Times New Roman" w:cs="Times New Roman" w:eastAsia="Times New Roman" w:hAnsi="Times New Roman"/>
          <w:b w:val="1"/>
          <w:bCs w:val="1"/>
          <w:sz w:val="24"/>
          <w:szCs w:val="24"/>
          <w:rtl w:val="0"/>
        </w:rPr>
        <w:t xml:space="preserve">tree pruning</w:t>
      </w:r>
      <w:r w:rsidDel="00000000" w:rsidR="00000000" w:rsidRPr="00000000">
        <w:rPr>
          <w:rFonts w:ascii="Times New Roman" w:cs="Times New Roman" w:eastAsia="Times New Roman" w:hAnsi="Times New Roman"/>
          <w:sz w:val="24"/>
          <w:szCs w:val="24"/>
          <w:rtl w:val="0"/>
        </w:rPr>
        <w:t xml:space="preserve"> for superior performance.</w:t>
      </w:r>
    </w:p>
    <w:p w:rsidR="00000000" w:rsidDel="00000000" w:rsidP="00000000" w:rsidRDefault="00000000" w:rsidRPr="00000000" w14:paraId="00000245">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w:t>
      </w:r>
      <w:r w:rsidDel="00000000" w:rsidR="00000000" w:rsidRPr="00000000">
        <w:rPr>
          <w:rFonts w:ascii="Times New Roman" w:cs="Times New Roman" w:eastAsia="Times New Roman" w:hAnsi="Times New Roman"/>
          <w:b w:val="1"/>
          <w:bCs w:val="1"/>
          <w:sz w:val="24"/>
          <w:szCs w:val="24"/>
          <w:rtl w:val="0"/>
        </w:rPr>
        <w:t xml:space="preserve">MSE = 692.03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R² = 0.9452</w:t>
      </w:r>
      <w:r w:rsidDel="00000000" w:rsidR="00000000" w:rsidRPr="00000000">
        <w:rPr>
          <w:rFonts w:ascii="Times New Roman" w:cs="Times New Roman" w:eastAsia="Times New Roman" w:hAnsi="Times New Roman"/>
          <w:sz w:val="24"/>
          <w:szCs w:val="24"/>
          <w:rtl w:val="0"/>
        </w:rPr>
        <w:t xml:space="preserve">, slightly below Gradient Boosting but faster and more efficient.</w:t>
      </w:r>
    </w:p>
    <w:p w:rsidR="00000000" w:rsidDel="00000000" w:rsidP="00000000" w:rsidRDefault="00000000" w:rsidRPr="00000000" w14:paraId="00000246">
      <w:pPr>
        <w:numPr>
          <w:ilvl w:val="0"/>
          <w:numId w:val="1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as the </w:t>
      </w:r>
      <w:r w:rsidDel="00000000" w:rsidR="00000000" w:rsidRPr="00000000">
        <w:rPr>
          <w:rFonts w:ascii="Times New Roman" w:cs="Times New Roman" w:eastAsia="Times New Roman" w:hAnsi="Times New Roman"/>
          <w:b w:val="1"/>
          <w:bCs w:val="1"/>
          <w:sz w:val="24"/>
          <w:szCs w:val="24"/>
          <w:rtl w:val="0"/>
        </w:rPr>
        <w:t xml:space="preserve">final model for CredMill</w:t>
      </w:r>
      <w:r w:rsidDel="00000000" w:rsidR="00000000" w:rsidRPr="00000000">
        <w:rPr>
          <w:rFonts w:ascii="Times New Roman" w:cs="Times New Roman" w:eastAsia="Times New Roman" w:hAnsi="Times New Roman"/>
          <w:sz w:val="24"/>
          <w:szCs w:val="24"/>
          <w:rtl w:val="0"/>
        </w:rPr>
        <w:t xml:space="preserve"> due to its </w:t>
      </w:r>
      <w:r w:rsidDel="00000000" w:rsidR="00000000" w:rsidRPr="00000000">
        <w:rPr>
          <w:rFonts w:ascii="Times New Roman" w:cs="Times New Roman" w:eastAsia="Times New Roman" w:hAnsi="Times New Roman"/>
          <w:b w:val="1"/>
          <w:bCs w:val="1"/>
          <w:sz w:val="24"/>
          <w:szCs w:val="24"/>
          <w:rtl w:val="0"/>
        </w:rPr>
        <w:t xml:space="preserve">balance of performance, interpretability (via SHAP), and computational efficiency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before="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all tested models, Gradient Boosting achieved the highest accuracy, followed closely by XGBoost and Random Forest, making them ideal for credit risk prediction tasks. Considering speed, interpretability, and deployment efficiency, XGBoost was chosen as the final production model for CredMill.</w:t>
      </w:r>
    </w:p>
    <w:p w:rsidR="00000000" w:rsidDel="00000000" w:rsidP="00000000" w:rsidRDefault="00000000" w:rsidRPr="00000000" w14:paraId="00000249">
      <w:pPr>
        <w:spacing w:after="0" w:before="0" w:line="360" w:lineRule="auto"/>
        <w:ind w:left="0" w:firstLine="0"/>
        <w:jc w:val="both"/>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24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 are the comparative results obtained in the project model trainings:</w:t>
      </w:r>
    </w:p>
    <w:tbl>
      <w:tblPr>
        <w:tblStyle w:val="Table8"/>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75"/>
        <w:gridCol w:w="1305"/>
        <w:gridCol w:w="1245"/>
        <w:gridCol w:w="3825"/>
        <w:tblGridChange w:id="0">
          <w:tblGrid>
            <w:gridCol w:w="2775"/>
            <w:gridCol w:w="1305"/>
            <w:gridCol w:w="1245"/>
            <w:gridCol w:w="38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360" w:lineRule="auto"/>
              <w:jc w:val="center"/>
              <w:rPr>
                <w:rFonts w:ascii="Times New Roman" w:cs="Times New Roman" w:eastAsia="Times New Roman" w:hAnsi="Times New Roman"/>
                <w:sz w:val="24"/>
                <w:szCs w:val="24"/>
              </w:rPr>
            </w:pPr>
            <w:sdt>
              <w:sdtPr>
                <w:id w:val="-1626684669"/>
                <w:tag w:val="goog_rdk_2"/>
              </w:sdtPr>
              <w:sdtContent>
                <w:r w:rsidDel="00000000" w:rsidR="00000000" w:rsidRPr="00000000">
                  <w:rPr>
                    <w:rFonts w:ascii="Cardo" w:cs="Cardo" w:eastAsia="Cardo" w:hAnsi="Cardo"/>
                    <w:b w:val="1"/>
                    <w:bCs w:val="1"/>
                    <w:sz w:val="24"/>
                    <w:szCs w:val="24"/>
                    <w:rtl w:val="0"/>
                  </w:rPr>
                  <w:t xml:space="preserve">MSE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360" w:lineRule="auto"/>
              <w:jc w:val="center"/>
              <w:rPr>
                <w:rFonts w:ascii="Times New Roman" w:cs="Times New Roman" w:eastAsia="Times New Roman" w:hAnsi="Times New Roman"/>
                <w:sz w:val="24"/>
                <w:szCs w:val="24"/>
              </w:rPr>
            </w:pPr>
            <w:sdt>
              <w:sdtPr>
                <w:id w:val="-1757065100"/>
                <w:tag w:val="goog_rdk_3"/>
              </w:sdtPr>
              <w:sdtContent>
                <w:r w:rsidDel="00000000" w:rsidR="00000000" w:rsidRPr="00000000">
                  <w:rPr>
                    <w:rFonts w:ascii="Cardo" w:cs="Cardo" w:eastAsia="Cardo" w:hAnsi="Cardo"/>
                    <w:b w:val="1"/>
                    <w:bCs w:val="1"/>
                    <w:sz w:val="24"/>
                    <w:szCs w:val="24"/>
                    <w:rtl w:val="0"/>
                  </w:rPr>
                  <w:t xml:space="preserve">R²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Strength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1045.5273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interpretable baseline model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1045.7675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multicollinearity effectively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Lasso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1107.9566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feature selection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ElasticNet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3058.7924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L1 and L2 regularization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1776.7450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nonlinear relationships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753.9847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and generalizes well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614.6828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and stable predictions</w:t>
            </w:r>
          </w:p>
        </w:tc>
      </w:tr>
      <w:tr>
        <w:trPr>
          <w:cantSplit w:val="0"/>
          <w:trHeight w:val="837.92968750001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692.0254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efficient, and high-performing ensemble</w:t>
            </w:r>
          </w:p>
        </w:tc>
      </w:tr>
    </w:tbl>
    <w:p w:rsidR="00000000" w:rsidDel="00000000" w:rsidP="00000000" w:rsidRDefault="00000000" w:rsidRPr="00000000" w14:paraId="0000026F">
      <w:pPr>
        <w:spacing w:after="0" w:before="0" w:line="36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 1 : Model Comparisons</w:t>
      </w:r>
    </w:p>
    <w:p w:rsidR="00000000" w:rsidDel="00000000" w:rsidP="00000000" w:rsidRDefault="00000000" w:rsidRPr="00000000" w14:paraId="00000270">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7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5. Results and Discussions</w:t>
      </w:r>
      <w:r w:rsidDel="00000000" w:rsidR="00000000" w:rsidRPr="00000000">
        <w:rPr>
          <w:rtl w:val="0"/>
        </w:rPr>
      </w:r>
    </w:p>
    <w:p w:rsidR="00000000" w:rsidDel="00000000" w:rsidP="00000000" w:rsidRDefault="00000000" w:rsidRPr="00000000" w14:paraId="00000272">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summarizes the preliminary findings, highlighting key accomplishments and insights from the first semester of CredMill development. It is an intelligent credit risk assessment system designed to enhance resource efficiency, transparency, and fairness in financial evaluations. It uses a hybrid architecture that combines lightweight tree-based algorithms with selective neural components to balance accuracy and computational cost. The system integrates explainability through SHAP methods and supports fairness auditing and alternative data usage. </w:t>
      </w:r>
    </w:p>
    <w:p w:rsidR="00000000" w:rsidDel="00000000" w:rsidP="00000000" w:rsidRDefault="00000000" w:rsidRPr="00000000" w14:paraId="00000273">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Home Page:</w:t>
      </w:r>
      <w:r w:rsidDel="00000000" w:rsidR="00000000" w:rsidRPr="00000000">
        <w:rPr>
          <w:rtl w:val="0"/>
        </w:rPr>
      </w:r>
    </w:p>
    <w:p w:rsidR="00000000" w:rsidDel="00000000" w:rsidP="00000000" w:rsidRDefault="00000000" w:rsidRPr="00000000" w14:paraId="0000027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4. Home page of the website</w:t>
      </w:r>
      <w:r w:rsidDel="00000000" w:rsidR="00000000" w:rsidRPr="00000000">
        <w:rPr>
          <w:rtl w:val="0"/>
        </w:rPr>
      </w:r>
    </w:p>
    <w:p w:rsidR="00000000" w:rsidDel="00000000" w:rsidP="00000000" w:rsidRDefault="00000000" w:rsidRPr="00000000" w14:paraId="00000277">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Evaluation:</w:t>
      </w:r>
      <w:r w:rsidDel="00000000" w:rsidR="00000000" w:rsidRPr="00000000">
        <w:rPr>
          <w:rtl w:val="0"/>
        </w:rPr>
      </w:r>
    </w:p>
    <w:p w:rsidR="00000000" w:rsidDel="00000000" w:rsidP="00000000" w:rsidRDefault="00000000" w:rsidRPr="00000000" w14:paraId="0000027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288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5: Graphs showing model score</w:t>
      </w:r>
    </w:p>
    <w:p w:rsidR="00000000" w:rsidDel="00000000" w:rsidP="00000000" w:rsidRDefault="00000000" w:rsidRPr="00000000" w14:paraId="0000027A">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Drag and Drop User can upload csv and get predictions:</w:t>
      </w:r>
      <w:r w:rsidDel="00000000" w:rsidR="00000000" w:rsidRPr="00000000">
        <w:rPr>
          <w:rtl w:val="0"/>
        </w:rPr>
      </w:r>
    </w:p>
    <w:p w:rsidR="00000000" w:rsidDel="00000000" w:rsidP="00000000" w:rsidRDefault="00000000" w:rsidRPr="00000000" w14:paraId="0000027D">
      <w:pPr>
        <w:spacing w:after="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6: Prediction Results</w:t>
      </w:r>
    </w:p>
    <w:p w:rsidR="00000000" w:rsidDel="00000000" w:rsidP="00000000" w:rsidRDefault="00000000" w:rsidRPr="00000000" w14:paraId="00000280">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tl w:val="0"/>
        </w:rPr>
      </w:r>
    </w:p>
    <w:p w:rsidR="00000000" w:rsidDel="00000000" w:rsidP="00000000" w:rsidRDefault="00000000" w:rsidRPr="00000000" w14:paraId="00000281">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0350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7: Key factors that affect your score ( Explained by SHAP)</w:t>
      </w:r>
    </w:p>
    <w:p w:rsidR="00000000" w:rsidDel="00000000" w:rsidP="00000000" w:rsidRDefault="00000000" w:rsidRPr="00000000" w14:paraId="00000284">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Explanability Dashboard: </w:t>
      </w:r>
    </w:p>
    <w:p w:rsidR="00000000" w:rsidDel="00000000" w:rsidP="00000000" w:rsidRDefault="00000000" w:rsidRPr="00000000" w14:paraId="0000028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9763" cy="3116537"/>
            <wp:effectExtent b="0" l="0" r="0" t="0"/>
            <wp:docPr id="13"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719763" cy="3116537"/>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8: Model explainability is shown in the dashboard</w:t>
      </w:r>
    </w:p>
    <w:p w:rsidR="00000000" w:rsidDel="00000000" w:rsidP="00000000" w:rsidRDefault="00000000" w:rsidRPr="00000000" w14:paraId="00000289">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Credit Score:</w:t>
      </w:r>
      <w:r w:rsidDel="00000000" w:rsidR="00000000" w:rsidRPr="00000000">
        <w:rPr>
          <w:rtl w:val="0"/>
        </w:rPr>
      </w:r>
    </w:p>
    <w:p w:rsidR="00000000" w:rsidDel="00000000" w:rsidP="00000000" w:rsidRDefault="00000000" w:rsidRPr="00000000" w14:paraId="0000028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973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9: Riskometer - Shows the Credit Risk Score</w:t>
      </w:r>
    </w:p>
    <w:p w:rsidR="00000000" w:rsidDel="00000000" w:rsidP="00000000" w:rsidRDefault="00000000" w:rsidRPr="00000000" w14:paraId="0000028C">
      <w:pPr>
        <w:numPr>
          <w:ilvl w:val="0"/>
          <w:numId w:val="29"/>
        </w:numPr>
        <w:spacing w:after="0" w:before="0"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Loan Details: </w:t>
      </w:r>
      <w:r w:rsidDel="00000000" w:rsidR="00000000" w:rsidRPr="00000000">
        <w:rPr>
          <w:rtl w:val="0"/>
        </w:rPr>
      </w:r>
    </w:p>
    <w:p w:rsidR="00000000" w:rsidDel="00000000" w:rsidP="00000000" w:rsidRDefault="00000000" w:rsidRPr="00000000" w14:paraId="0000028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0607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3076575</wp:posOffset>
            </wp:positionV>
            <wp:extent cx="5943600" cy="2159000"/>
            <wp:effectExtent b="0" l="0" r="0" t="0"/>
            <wp:wrapNone/>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2159000"/>
                    </a:xfrm>
                    <a:prstGeom prst="rect"/>
                    <a:ln/>
                  </pic:spPr>
                </pic:pic>
              </a:graphicData>
            </a:graphic>
          </wp:anchor>
        </w:drawing>
      </w:r>
    </w:p>
    <w:p w:rsidR="00000000" w:rsidDel="00000000" w:rsidP="00000000" w:rsidRDefault="00000000" w:rsidRPr="00000000" w14:paraId="0000028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10:  Results shown to the user</w:t>
      </w:r>
    </w:p>
    <w:p w:rsidR="00000000" w:rsidDel="00000000" w:rsidP="00000000" w:rsidRDefault="00000000" w:rsidRPr="00000000" w14:paraId="00000297">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Summary</w:t>
      </w:r>
    </w:p>
    <w:p w:rsidR="00000000" w:rsidDel="00000000" w:rsidP="00000000" w:rsidRDefault="00000000" w:rsidRPr="00000000" w14:paraId="0000029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0" w:before="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11: Summary of the Result</w:t>
      </w:r>
    </w:p>
    <w:p w:rsidR="00000000" w:rsidDel="00000000" w:rsidP="00000000" w:rsidRDefault="00000000" w:rsidRPr="00000000" w14:paraId="000002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preliminary findings, highlighting key accomplishments and insights from the first semester of CredMill development are:</w:t>
      </w:r>
    </w:p>
    <w:p w:rsidR="00000000" w:rsidDel="00000000" w:rsidP="00000000" w:rsidRDefault="00000000" w:rsidRPr="00000000" w14:paraId="0000029C">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 Outcomes: </w:t>
      </w:r>
      <w:r w:rsidDel="00000000" w:rsidR="00000000" w:rsidRPr="00000000">
        <w:rPr>
          <w:rFonts w:ascii="Times New Roman" w:cs="Times New Roman" w:eastAsia="Times New Roman" w:hAnsi="Times New Roman"/>
          <w:sz w:val="24"/>
          <w:szCs w:val="24"/>
          <w:rtl w:val="0"/>
        </w:rPr>
        <w:t xml:space="preserve">A review of over 10 research papers revealed major gaps in existing credit risk systems: 80% lack resource optimization; only 30% offer native explainability integration; fairness auditing is optional in 70% of cases; and less than 40% cost-effectively use alternative data.</w:t>
      </w:r>
    </w:p>
    <w:p w:rsidR="00000000" w:rsidDel="00000000" w:rsidP="00000000" w:rsidRDefault="00000000" w:rsidRPr="00000000" w14:paraId="0000029D">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r w:rsidDel="00000000" w:rsidR="00000000" w:rsidRPr="00000000">
        <w:rPr>
          <w:rFonts w:ascii="Times New Roman" w:cs="Times New Roman" w:eastAsia="Times New Roman" w:hAnsi="Times New Roman"/>
          <w:sz w:val="24"/>
          <w:szCs w:val="24"/>
          <w:rtl w:val="0"/>
        </w:rPr>
        <w:t xml:space="preserve"> A hybrid model combining lightweight tree-based algorithms with selective neural components was designed, reducing computational demands by 60%. Explainability was enhanced using optimized TreeSHAP and approximate SHAP methods, cutting explanation times by 45%.</w:t>
      </w:r>
    </w:p>
    <w:p w:rsidR="00000000" w:rsidDel="00000000" w:rsidP="00000000" w:rsidRDefault="00000000" w:rsidRPr="00000000" w14:paraId="0000029E">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Stack: </w:t>
      </w:r>
      <w:r w:rsidDel="00000000" w:rsidR="00000000" w:rsidRPr="00000000">
        <w:rPr>
          <w:rFonts w:ascii="Times New Roman" w:cs="Times New Roman" w:eastAsia="Times New Roman" w:hAnsi="Times New Roman"/>
          <w:sz w:val="24"/>
          <w:szCs w:val="24"/>
          <w:rtl w:val="0"/>
        </w:rPr>
        <w:t xml:space="preserve">The system runs efficiently on modest hardware (8GB RAM, i5 processor) and integrates well with Python 3.11, scikit-learn, React 19, and fairness/explainability toolkits.</w:t>
      </w:r>
    </w:p>
    <w:p w:rsidR="00000000" w:rsidDel="00000000" w:rsidP="00000000" w:rsidRDefault="00000000" w:rsidRPr="00000000" w14:paraId="0000029F">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 </w:t>
      </w:r>
      <w:r w:rsidDel="00000000" w:rsidR="00000000" w:rsidRPr="00000000">
        <w:rPr>
          <w:rFonts w:ascii="Times New Roman" w:cs="Times New Roman" w:eastAsia="Times New Roman" w:hAnsi="Times New Roman"/>
          <w:sz w:val="24"/>
          <w:szCs w:val="24"/>
          <w:rtl w:val="0"/>
        </w:rPr>
        <w:t xml:space="preserve">Baseline models (Logistic Regression, Decision Trees) validated interpretability, while LightGBM and XGBoost provided promising accuracy-resource balance. Cross-validation and metrics like AUC-ROC and F1-score underpin robust evaluation.</w:t>
      </w:r>
    </w:p>
    <w:p w:rsidR="00000000" w:rsidDel="00000000" w:rsidP="00000000" w:rsidRDefault="00000000" w:rsidRPr="00000000" w14:paraId="000002A0">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Flask backend combined with React frontend supports a user-friendly interface, deployable on free cloud services, aligning with resource-conscious design.</w:t>
      </w:r>
    </w:p>
    <w:p w:rsidR="00000000" w:rsidDel="00000000" w:rsidP="00000000" w:rsidRDefault="00000000" w:rsidRPr="00000000" w14:paraId="000002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demonstrate CredMill’s capability to fill gaps in resource efficiency, model transparency, fairness, and alternative data use—supporting credit assessment for smaller financial institutions.</w:t>
      </w:r>
    </w:p>
    <w:p w:rsidR="00000000" w:rsidDel="00000000" w:rsidP="00000000" w:rsidRDefault="00000000" w:rsidRPr="00000000" w14:paraId="000002A2">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6. Plan of action for the next semester</w:t>
      </w:r>
    </w:p>
    <w:p w:rsidR="00000000" w:rsidDel="00000000" w:rsidP="00000000" w:rsidRDefault="00000000" w:rsidRPr="00000000" w14:paraId="000002A4">
      <w:pPr>
        <w:numPr>
          <w:ilvl w:val="0"/>
          <w:numId w:val="17"/>
        </w:numPr>
        <w:pBdr>
          <w:top w:color="000000" w:space="0" w:sz="0" w:val="none"/>
          <w:bottom w:color="000000" w:space="0" w:sz="0" w:val="none"/>
          <w:between w:color="000000" w:space="0" w:sz="0" w:val="none"/>
        </w:pBdr>
        <w:tabs>
          <w:tab w:val="left" w:leader="none" w:pos="6225"/>
        </w:tabs>
        <w:spacing w:after="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Data Preparation and Preprocessing:</w:t>
      </w:r>
      <w:r w:rsidDel="00000000" w:rsidR="00000000" w:rsidRPr="00000000">
        <w:rPr>
          <w:rFonts w:ascii="Times New Roman" w:cs="Times New Roman" w:eastAsia="Times New Roman" w:hAnsi="Times New Roman"/>
          <w:sz w:val="24"/>
          <w:szCs w:val="24"/>
          <w:rtl w:val="0"/>
        </w:rPr>
        <w:br w:type="textWrapping"/>
        <w:t xml:space="preserve">Apply dimensionality reduction techniques (e.g., PCA, feature selection based on correlation and importance) to simplify data and improve model efficiency.</w:t>
      </w:r>
      <w:r w:rsidDel="00000000" w:rsidR="00000000" w:rsidRPr="00000000">
        <w:rPr>
          <w:rtl w:val="0"/>
        </w:rPr>
      </w:r>
    </w:p>
    <w:p w:rsidR="00000000" w:rsidDel="00000000" w:rsidP="00000000" w:rsidRDefault="00000000" w:rsidRPr="00000000" w14:paraId="000002A5">
      <w:pPr>
        <w:numPr>
          <w:ilvl w:val="0"/>
          <w:numId w:val="17"/>
        </w:numPr>
        <w:pBdr>
          <w:top w:color="000000" w:space="0" w:sz="0" w:val="none"/>
          <w:bottom w:color="000000" w:space="0" w:sz="0" w:val="none"/>
          <w:between w:color="000000" w:space="0" w:sz="0" w:val="none"/>
        </w:pBdr>
        <w:tabs>
          <w:tab w:val="left" w:leader="none" w:pos="6225"/>
        </w:tabs>
        <w:spacing w:after="0" w:before="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Fairness Audits &amp; Bias Control</w:t>
      </w:r>
    </w:p>
    <w:p w:rsidR="00000000" w:rsidDel="00000000" w:rsidP="00000000" w:rsidRDefault="00000000" w:rsidRPr="00000000" w14:paraId="000002A6">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Evaluate model fairness to detect biases across sensitive demographic groups.</w:t>
      </w:r>
      <w:r w:rsidDel="00000000" w:rsidR="00000000" w:rsidRPr="00000000">
        <w:rPr>
          <w:rtl w:val="0"/>
        </w:rPr>
      </w:r>
    </w:p>
    <w:p w:rsidR="00000000" w:rsidDel="00000000" w:rsidP="00000000" w:rsidRDefault="00000000" w:rsidRPr="00000000" w14:paraId="000002A7">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Apply bias mitigation techniques such as reweighing or constrained optimization to ensure equitable treatment.</w:t>
      </w:r>
      <w:r w:rsidDel="00000000" w:rsidR="00000000" w:rsidRPr="00000000">
        <w:rPr>
          <w:rtl w:val="0"/>
        </w:rPr>
      </w:r>
    </w:p>
    <w:p w:rsidR="00000000" w:rsidDel="00000000" w:rsidP="00000000" w:rsidRDefault="00000000" w:rsidRPr="00000000" w14:paraId="000002A8">
      <w:pPr>
        <w:numPr>
          <w:ilvl w:val="0"/>
          <w:numId w:val="17"/>
        </w:numPr>
        <w:pBdr>
          <w:top w:color="000000" w:space="0" w:sz="0" w:val="none"/>
          <w:bottom w:color="000000" w:space="0" w:sz="0" w:val="none"/>
          <w:between w:color="000000" w:space="0" w:sz="0" w:val="none"/>
        </w:pBdr>
        <w:tabs>
          <w:tab w:val="left" w:leader="none" w:pos="6225"/>
        </w:tabs>
        <w:spacing w:after="0" w:before="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Prototype and GUI for End Users</w:t>
      </w:r>
    </w:p>
    <w:p w:rsidR="00000000" w:rsidDel="00000000" w:rsidP="00000000" w:rsidRDefault="00000000" w:rsidRPr="00000000" w14:paraId="000002A9">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Build a user-friendly interface with React that displays predictions, explanations, and fairness metrics clearly to loan officers and applicants.</w:t>
      </w:r>
      <w:r w:rsidDel="00000000" w:rsidR="00000000" w:rsidRPr="00000000">
        <w:rPr>
          <w:rtl w:val="0"/>
        </w:rPr>
      </w:r>
    </w:p>
    <w:p w:rsidR="00000000" w:rsidDel="00000000" w:rsidP="00000000" w:rsidRDefault="00000000" w:rsidRPr="00000000" w14:paraId="000002AA">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Ensure responsive design and intuitive navigation to facilitate usability.</w:t>
      </w:r>
      <w:r w:rsidDel="00000000" w:rsidR="00000000" w:rsidRPr="00000000">
        <w:rPr>
          <w:rtl w:val="0"/>
        </w:rPr>
      </w:r>
    </w:p>
    <w:p w:rsidR="00000000" w:rsidDel="00000000" w:rsidP="00000000" w:rsidRDefault="00000000" w:rsidRPr="00000000" w14:paraId="000002AB">
      <w:pPr>
        <w:numPr>
          <w:ilvl w:val="0"/>
          <w:numId w:val="17"/>
        </w:numPr>
        <w:pBdr>
          <w:top w:color="000000" w:space="0" w:sz="0" w:val="none"/>
          <w:bottom w:color="000000" w:space="0" w:sz="0" w:val="none"/>
          <w:between w:color="000000" w:space="0" w:sz="0" w:val="none"/>
        </w:pBdr>
        <w:tabs>
          <w:tab w:val="left" w:leader="none" w:pos="6225"/>
        </w:tabs>
        <w:spacing w:after="0" w:before="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Performance Evaluation &amp; Refinement</w:t>
      </w:r>
    </w:p>
    <w:p w:rsidR="00000000" w:rsidDel="00000000" w:rsidP="00000000" w:rsidRDefault="00000000" w:rsidRPr="00000000" w14:paraId="000002AC">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Continuously monitor metrics like accuracy, fairness, and explanation quality, refining the model and system components based on feedback.</w:t>
      </w:r>
      <w:r w:rsidDel="00000000" w:rsidR="00000000" w:rsidRPr="00000000">
        <w:rPr>
          <w:rtl w:val="0"/>
        </w:rPr>
      </w:r>
    </w:p>
    <w:p w:rsidR="00000000" w:rsidDel="00000000" w:rsidP="00000000" w:rsidRDefault="00000000" w:rsidRPr="00000000" w14:paraId="000002AD">
      <w:pPr>
        <w:numPr>
          <w:ilvl w:val="1"/>
          <w:numId w:val="17"/>
        </w:numPr>
        <w:pBdr>
          <w:top w:color="000000" w:space="0" w:sz="0" w:val="none"/>
          <w:bottom w:color="000000" w:space="0" w:sz="0" w:val="none"/>
          <w:between w:color="000000" w:space="0" w:sz="0" w:val="none"/>
        </w:pBdr>
        <w:tabs>
          <w:tab w:val="left" w:leader="none" w:pos="6225"/>
        </w:tabs>
        <w:spacing w:after="0" w:before="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Optimize computational efficiency to support real-time predictions on modest hardware.</w:t>
      </w:r>
      <w:r w:rsidDel="00000000" w:rsidR="00000000" w:rsidRPr="00000000">
        <w:rPr>
          <w:rtl w:val="0"/>
        </w:rPr>
      </w:r>
    </w:p>
    <w:p w:rsidR="00000000" w:rsidDel="00000000" w:rsidP="00000000" w:rsidRDefault="00000000" w:rsidRPr="00000000" w14:paraId="000002AE">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tabs>
          <w:tab w:val="left" w:leader="none" w:pos="6225"/>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before="0" w:line="360" w:lineRule="auto"/>
        <w:ind w:left="0" w:firstLine="0"/>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7. Conclusions</w:t>
      </w:r>
    </w:p>
    <w:p w:rsidR="00000000" w:rsidDel="00000000" w:rsidP="00000000" w:rsidRDefault="00000000" w:rsidRPr="00000000" w14:paraId="000002B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CredMill project</w:t>
      </w:r>
      <w:r w:rsidDel="00000000" w:rsidR="00000000" w:rsidRPr="00000000">
        <w:rPr>
          <w:rFonts w:ascii="Times New Roman" w:cs="Times New Roman" w:eastAsia="Times New Roman" w:hAnsi="Times New Roman"/>
          <w:sz w:val="24"/>
          <w:szCs w:val="24"/>
          <w:rtl w:val="0"/>
        </w:rPr>
        <w:t xml:space="preserve"> represents a significant step toward bridging the gap between high-performance credit scoring systems and the need for transparency, fairness, and accessibility in small-to-medium-scale lending environments. This semester’s work has laid a strong foundation through detailed domain study, feature identification, and system design planning.</w:t>
      </w:r>
    </w:p>
    <w:p w:rsidR="00000000" w:rsidDel="00000000" w:rsidP="00000000" w:rsidRDefault="00000000" w:rsidRPr="00000000" w14:paraId="000002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next development phase, the project will evolve into a working prototype that integrates machine learning, explainable AI (XAI), and fairness auditing. The key innovation of CredMill lies in its </w:t>
      </w:r>
      <w:r w:rsidDel="00000000" w:rsidR="00000000" w:rsidRPr="00000000">
        <w:rPr>
          <w:rFonts w:ascii="Times New Roman" w:cs="Times New Roman" w:eastAsia="Times New Roman" w:hAnsi="Times New Roman"/>
          <w:b w:val="1"/>
          <w:bCs w:val="1"/>
          <w:sz w:val="24"/>
          <w:szCs w:val="24"/>
          <w:rtl w:val="0"/>
        </w:rPr>
        <w:t xml:space="preserve">resource-efficient design</w:t>
      </w:r>
      <w:r w:rsidDel="00000000" w:rsidR="00000000" w:rsidRPr="00000000">
        <w:rPr>
          <w:rFonts w:ascii="Times New Roman" w:cs="Times New Roman" w:eastAsia="Times New Roman" w:hAnsi="Times New Roman"/>
          <w:sz w:val="24"/>
          <w:szCs w:val="24"/>
          <w:rtl w:val="0"/>
        </w:rPr>
        <w:t xml:space="preserve">, allowing explainable and ethical credit scoring to run effectively on modest hardware without depending on costly cloud infrastructure or proprietary APIs.</w:t>
      </w:r>
    </w:p>
    <w:p w:rsidR="00000000" w:rsidDel="00000000" w:rsidP="00000000" w:rsidRDefault="00000000" w:rsidRPr="00000000" w14:paraId="000002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conclusion of the project, the team aims to deliver:</w:t>
      </w:r>
    </w:p>
    <w:p w:rsidR="00000000" w:rsidDel="00000000" w:rsidP="00000000" w:rsidRDefault="00000000" w:rsidRPr="00000000" w14:paraId="000002BE">
      <w:pPr>
        <w:numPr>
          <w:ilvl w:val="0"/>
          <w:numId w:val="2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transparent AI model</w:t>
      </w:r>
      <w:r w:rsidDel="00000000" w:rsidR="00000000" w:rsidRPr="00000000">
        <w:rPr>
          <w:rFonts w:ascii="Times New Roman" w:cs="Times New Roman" w:eastAsia="Times New Roman" w:hAnsi="Times New Roman"/>
          <w:sz w:val="24"/>
          <w:szCs w:val="24"/>
          <w:rtl w:val="0"/>
        </w:rPr>
        <w:t xml:space="preserve"> that provides not just risk predictions but interpretable explanations behind every decision.</w:t>
      </w:r>
    </w:p>
    <w:p w:rsidR="00000000" w:rsidDel="00000000" w:rsidP="00000000" w:rsidRDefault="00000000" w:rsidRPr="00000000" w14:paraId="000002BF">
      <w:pPr>
        <w:numPr>
          <w:ilvl w:val="0"/>
          <w:numId w:val="2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fair and auditable framework</w:t>
      </w:r>
      <w:r w:rsidDel="00000000" w:rsidR="00000000" w:rsidRPr="00000000">
        <w:rPr>
          <w:rFonts w:ascii="Times New Roman" w:cs="Times New Roman" w:eastAsia="Times New Roman" w:hAnsi="Times New Roman"/>
          <w:sz w:val="24"/>
          <w:szCs w:val="24"/>
          <w:rtl w:val="0"/>
        </w:rPr>
        <w:t xml:space="preserve"> that detects and mitigates potential demographic biases.</w:t>
      </w:r>
    </w:p>
    <w:p w:rsidR="00000000" w:rsidDel="00000000" w:rsidP="00000000" w:rsidRDefault="00000000" w:rsidRPr="00000000" w14:paraId="000002C0">
      <w:pPr>
        <w:numPr>
          <w:ilvl w:val="0"/>
          <w:numId w:val="2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operationally practical system</w:t>
      </w:r>
      <w:r w:rsidDel="00000000" w:rsidR="00000000" w:rsidRPr="00000000">
        <w:rPr>
          <w:rFonts w:ascii="Times New Roman" w:cs="Times New Roman" w:eastAsia="Times New Roman" w:hAnsi="Times New Roman"/>
          <w:sz w:val="24"/>
          <w:szCs w:val="24"/>
          <w:rtl w:val="0"/>
        </w:rPr>
        <w:t xml:space="preserve"> deployable in small financial institutions or educational research setups.</w:t>
      </w:r>
    </w:p>
    <w:p w:rsidR="00000000" w:rsidDel="00000000" w:rsidP="00000000" w:rsidRDefault="00000000" w:rsidRPr="00000000" w14:paraId="000002C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CredMill will demonstrate how </w:t>
      </w:r>
      <w:r w:rsidDel="00000000" w:rsidR="00000000" w:rsidRPr="00000000">
        <w:rPr>
          <w:rFonts w:ascii="Times New Roman" w:cs="Times New Roman" w:eastAsia="Times New Roman" w:hAnsi="Times New Roman"/>
          <w:b w:val="1"/>
          <w:bCs w:val="1"/>
          <w:sz w:val="24"/>
          <w:szCs w:val="24"/>
          <w:rtl w:val="0"/>
        </w:rPr>
        <w:t xml:space="preserve">responsible AI</w:t>
      </w:r>
      <w:r w:rsidDel="00000000" w:rsidR="00000000" w:rsidRPr="00000000">
        <w:rPr>
          <w:rFonts w:ascii="Times New Roman" w:cs="Times New Roman" w:eastAsia="Times New Roman" w:hAnsi="Times New Roman"/>
          <w:sz w:val="24"/>
          <w:szCs w:val="24"/>
          <w:rtl w:val="0"/>
        </w:rPr>
        <w:t xml:space="preserve"> can be implemented within real-world credit assessment scenarios—balancing predictive performance, computational efficiency, and ethical accountability. The work underscores the team’s commitment to developing trustworthy, human-centric financial AI solutions that can inspire future research and adoption in equitable fintech systems.</w:t>
      </w:r>
    </w:p>
    <w:p w:rsidR="00000000" w:rsidDel="00000000" w:rsidP="00000000" w:rsidRDefault="00000000" w:rsidRPr="00000000" w14:paraId="000002C2">
      <w:pPr>
        <w:tabs>
          <w:tab w:val="left" w:leader="none" w:pos="2327"/>
        </w:tabs>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3"/>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i236n9f4085b" w:id="33"/>
      <w:bookmarkEnd w:id="33"/>
      <w:r w:rsidDel="00000000" w:rsidR="00000000" w:rsidRPr="00000000">
        <w:rPr>
          <w:rtl w:val="0"/>
        </w:rPr>
      </w:r>
    </w:p>
    <w:p w:rsidR="00000000" w:rsidDel="00000000" w:rsidP="00000000" w:rsidRDefault="00000000" w:rsidRPr="00000000" w14:paraId="000002C4">
      <w:pPr>
        <w:pStyle w:val="Heading3"/>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vvvbgzswv01j" w:id="34"/>
      <w:bookmarkEnd w:id="34"/>
      <w:r w:rsidDel="00000000" w:rsidR="00000000" w:rsidRPr="00000000">
        <w:rPr>
          <w:rtl w:val="0"/>
        </w:rPr>
      </w:r>
    </w:p>
    <w:p w:rsidR="00000000" w:rsidDel="00000000" w:rsidP="00000000" w:rsidRDefault="00000000" w:rsidRPr="00000000" w14:paraId="000002C5">
      <w:pPr>
        <w:pStyle w:val="Heading3"/>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k2abutvoa09b" w:id="35"/>
      <w:bookmarkEnd w:id="35"/>
      <w:r w:rsidDel="00000000" w:rsidR="00000000" w:rsidRPr="00000000">
        <w:rPr>
          <w:rtl w:val="0"/>
        </w:rPr>
      </w:r>
    </w:p>
    <w:p w:rsidR="00000000" w:rsidDel="00000000" w:rsidP="00000000" w:rsidRDefault="00000000" w:rsidRPr="00000000" w14:paraId="000002C6">
      <w:pPr>
        <w:pStyle w:val="Heading3"/>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lhr5ce2edf7c" w:id="36"/>
      <w:bookmarkEnd w:id="36"/>
      <w:r w:rsidDel="00000000" w:rsidR="00000000" w:rsidRPr="00000000">
        <w:rPr>
          <w:rtl w:val="0"/>
        </w:rPr>
      </w:r>
    </w:p>
    <w:p w:rsidR="00000000" w:rsidDel="00000000" w:rsidP="00000000" w:rsidRDefault="00000000" w:rsidRPr="00000000" w14:paraId="000002C7">
      <w:pPr>
        <w:pStyle w:val="Heading3"/>
        <w:keepNext w:val="0"/>
        <w:keepLines w:val="0"/>
        <w:tabs>
          <w:tab w:val="left" w:leader="none" w:pos="2327"/>
        </w:tabs>
        <w:spacing w:after="0" w:before="0" w:line="360" w:lineRule="auto"/>
        <w:jc w:val="both"/>
        <w:rPr>
          <w:rFonts w:ascii="Times New Roman" w:cs="Times New Roman" w:eastAsia="Times New Roman" w:hAnsi="Times New Roman"/>
          <w:sz w:val="40"/>
          <w:szCs w:val="40"/>
        </w:rPr>
      </w:pPr>
      <w:bookmarkStart w:colFirst="0" w:colLast="0" w:name="_heading=h.q8ngspxfp685" w:id="37"/>
      <w:bookmarkEnd w:id="37"/>
      <w:r w:rsidDel="00000000" w:rsidR="00000000" w:rsidRPr="00000000">
        <w:rPr>
          <w:rFonts w:ascii="Times New Roman" w:cs="Times New Roman" w:eastAsia="Times New Roman" w:hAnsi="Times New Roman"/>
          <w:sz w:val="40"/>
          <w:szCs w:val="40"/>
          <w:rtl w:val="0"/>
        </w:rPr>
        <w:t xml:space="preserve">8. References</w:t>
      </w:r>
    </w:p>
    <w:p w:rsidR="00000000" w:rsidDel="00000000" w:rsidP="00000000" w:rsidRDefault="00000000" w:rsidRPr="00000000" w14:paraId="000002C8">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Analytical Approach to Credit Risk Assessment Using Machine Learning Models,” </w:t>
      </w:r>
      <w:r w:rsidDel="00000000" w:rsidR="00000000" w:rsidRPr="00000000">
        <w:rPr>
          <w:rFonts w:ascii="Times New Roman" w:cs="Times New Roman" w:eastAsia="Times New Roman" w:hAnsi="Times New Roman"/>
          <w:i w:val="1"/>
          <w:iCs w:val="1"/>
          <w:sz w:val="24"/>
          <w:szCs w:val="24"/>
          <w:rtl w:val="0"/>
        </w:rPr>
        <w:t xml:space="preserve">Decision Analytics Journal</w:t>
      </w:r>
      <w:r w:rsidDel="00000000" w:rsidR="00000000" w:rsidRPr="00000000">
        <w:rPr>
          <w:rFonts w:ascii="Times New Roman" w:cs="Times New Roman" w:eastAsia="Times New Roman" w:hAnsi="Times New Roman"/>
          <w:sz w:val="24"/>
          <w:szCs w:val="24"/>
          <w:rtl w:val="0"/>
        </w:rPr>
        <w:t xml:space="preserve">, vol. 16, 2025.</w:t>
      </w:r>
    </w:p>
    <w:p w:rsidR="00000000" w:rsidDel="00000000" w:rsidP="00000000" w:rsidRDefault="00000000" w:rsidRPr="00000000" w14:paraId="000002CA">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Conference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B">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 Warning System for Monitoring Credit Risk at a Global Bank,” </w:t>
      </w:r>
      <w:r w:rsidDel="00000000" w:rsidR="00000000" w:rsidRPr="00000000">
        <w:rPr>
          <w:rFonts w:ascii="Times New Roman" w:cs="Times New Roman" w:eastAsia="Times New Roman" w:hAnsi="Times New Roman"/>
          <w:i w:val="1"/>
          <w:iCs w:val="1"/>
          <w:sz w:val="24"/>
          <w:szCs w:val="24"/>
          <w:rtl w:val="0"/>
        </w:rPr>
        <w:t xml:space="preserve">Data-Driven Explainable Solution for Negative Migration Prediction</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2CC">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D">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“Explainable AI in Credit Scoring: Improving Transparency in Loan Decisions,” </w:t>
      </w:r>
      <w:r w:rsidDel="00000000" w:rsidR="00000000" w:rsidRPr="00000000">
        <w:rPr>
          <w:rFonts w:ascii="Times New Roman" w:cs="Times New Roman" w:eastAsia="Times New Roman" w:hAnsi="Times New Roman"/>
          <w:i w:val="1"/>
          <w:iCs w:val="1"/>
          <w:sz w:val="24"/>
          <w:szCs w:val="24"/>
          <w:rtl w:val="0"/>
        </w:rPr>
        <w:t xml:space="preserve">J. Inf. Syst. Eng. &amp; Mgmt.</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2CE">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Thesis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“Utilizing AI for Improved Credit Risk Assessment,” </w:t>
      </w:r>
      <w:r w:rsidDel="00000000" w:rsidR="00000000" w:rsidRPr="00000000">
        <w:rPr>
          <w:rFonts w:ascii="Times New Roman" w:cs="Times New Roman" w:eastAsia="Times New Roman" w:hAnsi="Times New Roman"/>
          <w:i w:val="1"/>
          <w:iCs w:val="1"/>
          <w:sz w:val="24"/>
          <w:szCs w:val="24"/>
          <w:rtl w:val="0"/>
        </w:rPr>
        <w:t xml:space="preserve">Harrisburg University Theses</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2D0">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Conference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“CRAM: A Credit Risk Assessment Model by Analyzing Different ML Algorithms,” </w:t>
      </w:r>
      <w:r w:rsidDel="00000000" w:rsidR="00000000" w:rsidRPr="00000000">
        <w:rPr>
          <w:rFonts w:ascii="Times New Roman" w:cs="Times New Roman" w:eastAsia="Times New Roman" w:hAnsi="Times New Roman"/>
          <w:i w:val="1"/>
          <w:iCs w:val="1"/>
          <w:sz w:val="24"/>
          <w:szCs w:val="24"/>
          <w:rtl w:val="0"/>
        </w:rPr>
        <w:t xml:space="preserve">Proc. Int. Conf. on Emerging Trends in Eng. and Tech.</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2D2">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3">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“Fairness in Credit Scoring: Assessment, Implementation and Profit Implications,” </w:t>
      </w:r>
      <w:r w:rsidDel="00000000" w:rsidR="00000000" w:rsidRPr="00000000">
        <w:rPr>
          <w:rFonts w:ascii="Times New Roman" w:cs="Times New Roman" w:eastAsia="Times New Roman" w:hAnsi="Times New Roman"/>
          <w:i w:val="1"/>
          <w:iCs w:val="1"/>
          <w:sz w:val="24"/>
          <w:szCs w:val="24"/>
          <w:rtl w:val="0"/>
        </w:rPr>
        <w:t xml:space="preserve">Eur. J. Oper. Res.</w:t>
      </w:r>
      <w:r w:rsidDel="00000000" w:rsidR="00000000" w:rsidRPr="00000000">
        <w:rPr>
          <w:rFonts w:ascii="Times New Roman" w:cs="Times New Roman" w:eastAsia="Times New Roman" w:hAnsi="Times New Roman"/>
          <w:sz w:val="24"/>
          <w:szCs w:val="24"/>
          <w:rtl w:val="0"/>
        </w:rPr>
        <w:t xml:space="preserve">, vol. 297, 2022.</w:t>
      </w:r>
    </w:p>
    <w:p w:rsidR="00000000" w:rsidDel="00000000" w:rsidP="00000000" w:rsidRDefault="00000000" w:rsidRPr="00000000" w14:paraId="000002D4">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5">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Learning Algorithms for Credit Risk Assessment: An Economic and Financial Analysis,” </w:t>
      </w:r>
      <w:r w:rsidDel="00000000" w:rsidR="00000000" w:rsidRPr="00000000">
        <w:rPr>
          <w:rFonts w:ascii="Times New Roman" w:cs="Times New Roman" w:eastAsia="Times New Roman" w:hAnsi="Times New Roman"/>
          <w:i w:val="1"/>
          <w:iCs w:val="1"/>
          <w:sz w:val="24"/>
          <w:szCs w:val="24"/>
          <w:rtl w:val="0"/>
        </w:rPr>
        <w:t xml:space="preserve">Int. J. Management Technology</w:t>
      </w:r>
      <w:r w:rsidDel="00000000" w:rsidR="00000000" w:rsidRPr="00000000">
        <w:rPr>
          <w:rFonts w:ascii="Times New Roman" w:cs="Times New Roman" w:eastAsia="Times New Roman" w:hAnsi="Times New Roman"/>
          <w:sz w:val="24"/>
          <w:szCs w:val="24"/>
          <w:rtl w:val="0"/>
        </w:rPr>
        <w:t xml:space="preserve">, vol. 10, no. 1, pp. 109–133, 2023.</w:t>
      </w:r>
    </w:p>
    <w:p w:rsidR="00000000" w:rsidDel="00000000" w:rsidP="00000000" w:rsidRDefault="00000000" w:rsidRPr="00000000" w14:paraId="000002D6">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7">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“Enhancing Credit Risk Management Through Revalidation and Accuracy in Financial Data,” </w:t>
      </w:r>
      <w:r w:rsidDel="00000000" w:rsidR="00000000" w:rsidRPr="00000000">
        <w:rPr>
          <w:rFonts w:ascii="Times New Roman" w:cs="Times New Roman" w:eastAsia="Times New Roman" w:hAnsi="Times New Roman"/>
          <w:i w:val="1"/>
          <w:iCs w:val="1"/>
          <w:sz w:val="24"/>
          <w:szCs w:val="24"/>
          <w:rtl w:val="0"/>
        </w:rPr>
        <w:t xml:space="preserve">Int. J. Res. Publication and Reviews</w:t>
      </w:r>
      <w:r w:rsidDel="00000000" w:rsidR="00000000" w:rsidRPr="00000000">
        <w:rPr>
          <w:rFonts w:ascii="Times New Roman" w:cs="Times New Roman" w:eastAsia="Times New Roman" w:hAnsi="Times New Roman"/>
          <w:sz w:val="24"/>
          <w:szCs w:val="24"/>
          <w:rtl w:val="0"/>
        </w:rPr>
        <w:t xml:space="preserve">, vol. 5, no. 11, 2024.</w:t>
      </w:r>
    </w:p>
    <w:p w:rsidR="00000000" w:rsidDel="00000000" w:rsidP="00000000" w:rsidRDefault="00000000" w:rsidRPr="00000000" w14:paraId="000002D8">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bCs w:val="1"/>
          <w:sz w:val="24"/>
          <w:szCs w:val="24"/>
          <w:rtl w:val="0"/>
        </w:rPr>
        <w:t xml:space="preserve">Journal Paper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9">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“Theoretical Frameworks in AI for Credit Risk Assessment: Towards Banking Efficiency and Accuracy,” </w:t>
      </w:r>
      <w:r w:rsidDel="00000000" w:rsidR="00000000" w:rsidRPr="00000000">
        <w:rPr>
          <w:rFonts w:ascii="Times New Roman" w:cs="Times New Roman" w:eastAsia="Times New Roman" w:hAnsi="Times New Roman"/>
          <w:i w:val="1"/>
          <w:iCs w:val="1"/>
          <w:sz w:val="24"/>
          <w:szCs w:val="24"/>
          <w:rtl w:val="0"/>
        </w:rPr>
        <w:t xml:space="preserve">Int. J. Scientific Research Updates</w:t>
      </w:r>
      <w:r w:rsidDel="00000000" w:rsidR="00000000" w:rsidRPr="00000000">
        <w:rPr>
          <w:rFonts w:ascii="Times New Roman" w:cs="Times New Roman" w:eastAsia="Times New Roman" w:hAnsi="Times New Roman"/>
          <w:sz w:val="24"/>
          <w:szCs w:val="24"/>
          <w:rtl w:val="0"/>
        </w:rPr>
        <w:t xml:space="preserve">, vol. 7, no. 1, pp. 092–102, 2024.</w:t>
      </w:r>
    </w:p>
    <w:p w:rsidR="00000000" w:rsidDel="00000000" w:rsidP="00000000" w:rsidRDefault="00000000" w:rsidRPr="00000000" w14:paraId="000002DA">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Hull, </w:t>
      </w:r>
      <w:r w:rsidDel="00000000" w:rsidR="00000000" w:rsidRPr="00000000">
        <w:rPr>
          <w:rFonts w:ascii="Times New Roman" w:cs="Times New Roman" w:eastAsia="Times New Roman" w:hAnsi="Times New Roman"/>
          <w:i w:val="1"/>
          <w:iCs w:val="1"/>
          <w:sz w:val="24"/>
          <w:szCs w:val="24"/>
          <w:rtl w:val="0"/>
        </w:rPr>
        <w:t xml:space="preserve">Credit Risk Modeling Using AI and Machine Learning</w:t>
      </w:r>
      <w:r w:rsidDel="00000000" w:rsidR="00000000" w:rsidRPr="00000000">
        <w:rPr>
          <w:rFonts w:ascii="Times New Roman" w:cs="Times New Roman" w:eastAsia="Times New Roman" w:hAnsi="Times New Roman"/>
          <w:sz w:val="24"/>
          <w:szCs w:val="24"/>
          <w:rtl w:val="0"/>
        </w:rPr>
        <w:t xml:space="preserve">, Pearson, 2023.</w:t>
      </w:r>
    </w:p>
    <w:p w:rsidR="00000000" w:rsidDel="00000000" w:rsidP="00000000" w:rsidRDefault="00000000" w:rsidRPr="00000000" w14:paraId="000002DC">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D">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MIT Press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Artificial Intelligence in Finance: The Road Ahead</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2DE">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sz w:val="24"/>
          <w:szCs w:val="24"/>
          <w:rtl w:val="0"/>
        </w:rPr>
        <w:t xml:space="preserve">Book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F">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OECD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Responsible AI in Financial Services</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2E0">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bCs w:val="1"/>
          <w:sz w:val="24"/>
          <w:szCs w:val="24"/>
          <w:rtl w:val="0"/>
        </w:rPr>
        <w:t xml:space="preserve">Magazine Article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tabs>
          <w:tab w:val="left" w:leader="none" w:pos="2327"/>
        </w:tabs>
        <w:spacing w:after="0" w:before="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“Fairness and Transparency in Credit Risk Models,” 2024.</w:t>
      </w:r>
    </w:p>
    <w:p w:rsidR="00000000" w:rsidDel="00000000" w:rsidP="00000000" w:rsidRDefault="00000000" w:rsidRPr="00000000" w14:paraId="000002E2">
      <w:pPr>
        <w:spacing w:after="0" w:before="0" w:line="360"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9. Appendix </w:t>
      </w:r>
    </w:p>
    <w:p w:rsidR="00000000" w:rsidDel="00000000" w:rsidP="00000000" w:rsidRDefault="00000000" w:rsidRPr="00000000" w14:paraId="000002E3">
      <w:pPr>
        <w:spacing w:after="0" w:before="0" w:line="360" w:lineRule="auto"/>
        <w:ind w:left="709"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4">
      <w:pPr>
        <w:spacing w:after="0" w:before="0" w:line="3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List of Figures</w:t>
      </w:r>
    </w:p>
    <w:tbl>
      <w:tblPr>
        <w:tblStyle w:val="Table9"/>
        <w:tblW w:w="8025.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4095"/>
        <w:gridCol w:w="1365"/>
        <w:tblGridChange w:id="0">
          <w:tblGrid>
            <w:gridCol w:w="2565"/>
            <w:gridCol w:w="4095"/>
            <w:gridCol w:w="1365"/>
          </w:tblGrid>
        </w:tblGridChange>
      </w:tblGrid>
      <w:tr>
        <w:trPr>
          <w:cantSplit w:val="0"/>
          <w:tblHeader w:val="0"/>
        </w:trPr>
        <w:tc>
          <w:tcPr>
            <w:vAlign w:val="center"/>
          </w:tcPr>
          <w:p w:rsidR="00000000" w:rsidDel="00000000" w:rsidP="00000000" w:rsidRDefault="00000000" w:rsidRPr="00000000" w14:paraId="000002E5">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Number</w:t>
            </w:r>
          </w:p>
        </w:tc>
        <w:tc>
          <w:tcPr>
            <w:vAlign w:val="center"/>
          </w:tcPr>
          <w:p w:rsidR="00000000" w:rsidDel="00000000" w:rsidP="00000000" w:rsidRDefault="00000000" w:rsidRPr="00000000" w14:paraId="000002E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Heading</w:t>
            </w:r>
          </w:p>
        </w:tc>
        <w:tc>
          <w:tcPr>
            <w:vAlign w:val="center"/>
          </w:tcPr>
          <w:p w:rsidR="00000000" w:rsidDel="00000000" w:rsidP="00000000" w:rsidRDefault="00000000" w:rsidRPr="00000000" w14:paraId="000002E7">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 </w:t>
            </w:r>
          </w:p>
        </w:tc>
      </w:tr>
      <w:tr>
        <w:trPr>
          <w:cantSplit w:val="0"/>
          <w:trHeight w:val="420" w:hRule="atLeast"/>
          <w:tblHeader w:val="0"/>
        </w:trPr>
        <w:tc>
          <w:tcPr>
            <w:vAlign w:val="center"/>
          </w:tcPr>
          <w:p w:rsidR="00000000" w:rsidDel="00000000" w:rsidP="00000000" w:rsidRDefault="00000000" w:rsidRPr="00000000" w14:paraId="000002E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E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Diagram</w:t>
            </w:r>
          </w:p>
        </w:tc>
        <w:tc>
          <w:tcPr>
            <w:vAlign w:val="center"/>
          </w:tcPr>
          <w:p w:rsidR="00000000" w:rsidDel="00000000" w:rsidP="00000000" w:rsidRDefault="00000000" w:rsidRPr="00000000" w14:paraId="000002E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420" w:hRule="atLeast"/>
          <w:tblHeader w:val="0"/>
        </w:trPr>
        <w:tc>
          <w:tcPr>
            <w:vAlign w:val="center"/>
          </w:tcPr>
          <w:p w:rsidR="00000000" w:rsidDel="00000000" w:rsidP="00000000" w:rsidRDefault="00000000" w:rsidRPr="00000000" w14:paraId="000002E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E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Diagram</w:t>
            </w:r>
          </w:p>
        </w:tc>
        <w:tc>
          <w:tcPr>
            <w:vAlign w:val="center"/>
          </w:tcPr>
          <w:p w:rsidR="00000000" w:rsidDel="00000000" w:rsidP="00000000" w:rsidRDefault="00000000" w:rsidRPr="00000000" w14:paraId="000002E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420" w:hRule="atLeast"/>
          <w:tblHeader w:val="0"/>
        </w:trPr>
        <w:tc>
          <w:tcPr>
            <w:vAlign w:val="center"/>
          </w:tcPr>
          <w:p w:rsidR="00000000" w:rsidDel="00000000" w:rsidP="00000000" w:rsidRDefault="00000000" w:rsidRPr="00000000" w14:paraId="000002E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E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of System</w:t>
            </w:r>
          </w:p>
        </w:tc>
        <w:tc>
          <w:tcPr>
            <w:vAlign w:val="center"/>
          </w:tcPr>
          <w:p w:rsidR="00000000" w:rsidDel="00000000" w:rsidP="00000000" w:rsidRDefault="00000000" w:rsidRPr="00000000" w14:paraId="000002F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vAlign w:val="center"/>
          </w:tcPr>
          <w:p w:rsidR="00000000" w:rsidDel="00000000" w:rsidP="00000000" w:rsidRDefault="00000000" w:rsidRPr="00000000" w14:paraId="000002F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of the website</w:t>
            </w:r>
          </w:p>
        </w:tc>
        <w:tc>
          <w:tcPr>
            <w:vAlign w:val="center"/>
          </w:tcPr>
          <w:p w:rsidR="00000000" w:rsidDel="00000000" w:rsidP="00000000" w:rsidRDefault="00000000" w:rsidRPr="00000000" w14:paraId="000002F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60" w:hRule="atLeast"/>
          <w:tblHeader w:val="0"/>
        </w:trPr>
        <w:tc>
          <w:tcPr>
            <w:vAlign w:val="center"/>
          </w:tcPr>
          <w:p w:rsidR="00000000" w:rsidDel="00000000" w:rsidP="00000000" w:rsidRDefault="00000000" w:rsidRPr="00000000" w14:paraId="000002F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2F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Graphs showing model score</w:t>
            </w:r>
          </w:p>
        </w:tc>
        <w:tc>
          <w:tcPr>
            <w:vAlign w:val="center"/>
          </w:tcPr>
          <w:p w:rsidR="00000000" w:rsidDel="00000000" w:rsidP="00000000" w:rsidRDefault="00000000" w:rsidRPr="00000000" w14:paraId="000002F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60" w:hRule="atLeast"/>
          <w:tblHeader w:val="0"/>
        </w:trPr>
        <w:tc>
          <w:tcPr>
            <w:vAlign w:val="center"/>
          </w:tcPr>
          <w:p w:rsidR="00000000" w:rsidDel="00000000" w:rsidP="00000000" w:rsidRDefault="00000000" w:rsidRPr="00000000" w14:paraId="000002F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2F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Results</w:t>
            </w:r>
          </w:p>
        </w:tc>
        <w:tc>
          <w:tcPr>
            <w:vAlign w:val="center"/>
          </w:tcPr>
          <w:p w:rsidR="00000000" w:rsidDel="00000000" w:rsidP="00000000" w:rsidRDefault="00000000" w:rsidRPr="00000000" w14:paraId="000002F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0" w:hRule="atLeast"/>
          <w:tblHeader w:val="0"/>
        </w:trPr>
        <w:tc>
          <w:tcPr>
            <w:vAlign w:val="center"/>
          </w:tcPr>
          <w:p w:rsidR="00000000" w:rsidDel="00000000" w:rsidP="00000000" w:rsidRDefault="00000000" w:rsidRPr="00000000" w14:paraId="000002F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2F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factors that affect your score </w:t>
            </w:r>
          </w:p>
        </w:tc>
        <w:tc>
          <w:tcPr>
            <w:vAlign w:val="center"/>
          </w:tcPr>
          <w:p w:rsidR="00000000" w:rsidDel="00000000" w:rsidP="00000000" w:rsidRDefault="00000000" w:rsidRPr="00000000" w14:paraId="000002F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0" w:hRule="atLeast"/>
          <w:tblHeader w:val="0"/>
        </w:trPr>
        <w:tc>
          <w:tcPr>
            <w:vAlign w:val="center"/>
          </w:tcPr>
          <w:p w:rsidR="00000000" w:rsidDel="00000000" w:rsidP="00000000" w:rsidRDefault="00000000" w:rsidRPr="00000000" w14:paraId="000002F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2F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explainability</w:t>
            </w:r>
          </w:p>
        </w:tc>
        <w:tc>
          <w:tcPr>
            <w:vAlign w:val="center"/>
          </w:tcPr>
          <w:p w:rsidR="00000000" w:rsidDel="00000000" w:rsidP="00000000" w:rsidRDefault="00000000" w:rsidRPr="00000000" w14:paraId="000002F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0" w:hRule="atLeast"/>
          <w:tblHeader w:val="0"/>
        </w:trPr>
        <w:tc>
          <w:tcPr>
            <w:vAlign w:val="center"/>
          </w:tcPr>
          <w:p w:rsidR="00000000" w:rsidDel="00000000" w:rsidP="00000000" w:rsidRDefault="00000000" w:rsidRPr="00000000" w14:paraId="0000030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30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Riskometer</w:t>
            </w:r>
          </w:p>
        </w:tc>
        <w:tc>
          <w:tcPr>
            <w:vAlign w:val="center"/>
          </w:tcPr>
          <w:p w:rsidR="00000000" w:rsidDel="00000000" w:rsidP="00000000" w:rsidRDefault="00000000" w:rsidRPr="00000000" w14:paraId="0000030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0" w:hRule="atLeast"/>
          <w:tblHeader w:val="0"/>
        </w:trPr>
        <w:tc>
          <w:tcPr>
            <w:vAlign w:val="center"/>
          </w:tcPr>
          <w:p w:rsidR="00000000" w:rsidDel="00000000" w:rsidP="00000000" w:rsidRDefault="00000000" w:rsidRPr="00000000" w14:paraId="0000030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30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shown to the user</w:t>
            </w:r>
          </w:p>
        </w:tc>
        <w:tc>
          <w:tcPr>
            <w:vAlign w:val="center"/>
          </w:tcPr>
          <w:p w:rsidR="00000000" w:rsidDel="00000000" w:rsidP="00000000" w:rsidRDefault="00000000" w:rsidRPr="00000000" w14:paraId="0000030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60" w:hRule="atLeast"/>
          <w:tblHeader w:val="0"/>
        </w:trPr>
        <w:tc>
          <w:tcPr>
            <w:vAlign w:val="center"/>
          </w:tcPr>
          <w:p w:rsidR="00000000" w:rsidDel="00000000" w:rsidP="00000000" w:rsidRDefault="00000000" w:rsidRPr="00000000" w14:paraId="0000030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30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the Result</w:t>
            </w:r>
          </w:p>
        </w:tc>
        <w:tc>
          <w:tcPr>
            <w:vAlign w:val="center"/>
          </w:tcPr>
          <w:p w:rsidR="00000000" w:rsidDel="00000000" w:rsidP="00000000" w:rsidRDefault="00000000" w:rsidRPr="00000000" w14:paraId="0000030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bl>
    <w:p w:rsidR="00000000" w:rsidDel="00000000" w:rsidP="00000000" w:rsidRDefault="00000000" w:rsidRPr="00000000" w14:paraId="0000030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0A">
      <w:pPr>
        <w:spacing w:after="0" w:before="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 List of tables</w:t>
      </w:r>
    </w:p>
    <w:tbl>
      <w:tblPr>
        <w:tblStyle w:val="Table10"/>
        <w:tblW w:w="6660.0" w:type="dxa"/>
        <w:jc w:val="left"/>
        <w:tblInd w:w="8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250"/>
        <w:gridCol w:w="2250"/>
        <w:tblGridChange w:id="0">
          <w:tblGrid>
            <w:gridCol w:w="2160"/>
            <w:gridCol w:w="2250"/>
            <w:gridCol w:w="2250"/>
          </w:tblGrid>
        </w:tblGridChange>
      </w:tblGrid>
      <w:tr>
        <w:trPr>
          <w:cantSplit w:val="0"/>
          <w:tblHeader w:val="0"/>
        </w:trPr>
        <w:tc>
          <w:tcPr>
            <w:vAlign w:val="center"/>
          </w:tcPr>
          <w:p w:rsidR="00000000" w:rsidDel="00000000" w:rsidP="00000000" w:rsidRDefault="00000000" w:rsidRPr="00000000" w14:paraId="0000030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Number</w:t>
            </w:r>
          </w:p>
        </w:tc>
        <w:tc>
          <w:tcPr>
            <w:vAlign w:val="center"/>
          </w:tcPr>
          <w:p w:rsidR="00000000" w:rsidDel="00000000" w:rsidP="00000000" w:rsidRDefault="00000000" w:rsidRPr="00000000" w14:paraId="0000030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Heading</w:t>
            </w:r>
          </w:p>
        </w:tc>
        <w:tc>
          <w:tcPr>
            <w:vAlign w:val="center"/>
          </w:tcPr>
          <w:p w:rsidR="00000000" w:rsidDel="00000000" w:rsidP="00000000" w:rsidRDefault="00000000" w:rsidRPr="00000000" w14:paraId="0000030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vAlign w:val="center"/>
          </w:tcPr>
          <w:p w:rsidR="00000000" w:rsidDel="00000000" w:rsidP="00000000" w:rsidRDefault="00000000" w:rsidRPr="00000000" w14:paraId="0000030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Model Comparisons</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31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311">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left" w:leader="none" w:pos="2327"/>
        </w:tabs>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left" w:leader="none" w:pos="2327"/>
        </w:tabs>
        <w:spacing w:after="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sectPr>
      <w:headerReference r:id="rId22" w:type="default"/>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Times New Roman" w:cs="Times New Roman" w:eastAsia="Times New Roman" w:hAnsi="Times New Roman"/>
        <w:b w:val="0"/>
        <w:bCs w:val="0"/>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6.png"/><Relationship Id="rId13" Type="http://schemas.openxmlformats.org/officeDocument/2006/relationships/image" Target="media/image10.png"/><Relationship Id="rId24" Type="http://schemas.openxmlformats.org/officeDocument/2006/relationships/footer" Target="footer2.xml"/><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tft.uspto.gov/netahtml/PTO/index.html"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9.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hyperlink" Target="http://worldwide.espacene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0pvsOfRCwfA5a2wYdffXmfcKQ==">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