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B85B" w14:textId="66AA79A5" w:rsidR="004A5075" w:rsidRPr="001D6C60" w:rsidRDefault="001D6C60" w:rsidP="001D6C60">
      <w:pPr>
        <w:bidi/>
        <w:jc w:val="center"/>
        <w:rPr>
          <w:color w:val="FF0000"/>
          <w:rtl/>
        </w:rPr>
      </w:pPr>
      <w:bookmarkStart w:id="0" w:name="_Hlk24545342"/>
      <w:r w:rsidRPr="001D6C60">
        <w:rPr>
          <w:rFonts w:hint="cs"/>
          <w:color w:val="FF0000"/>
          <w:rtl/>
        </w:rPr>
        <w:t>١٢٩١ هجري</w:t>
      </w:r>
    </w:p>
    <w:p w14:paraId="4BCB1B91" w14:textId="49ED66A9" w:rsidR="001D6C60" w:rsidRPr="001D6C60" w:rsidRDefault="001D6C60" w:rsidP="001D6C60">
      <w:pPr>
        <w:bidi/>
        <w:rPr>
          <w:rtl/>
        </w:rPr>
      </w:pPr>
    </w:p>
    <w:p w14:paraId="3572AD42" w14:textId="1841F708" w:rsidR="003E2F52" w:rsidRPr="00C17FC5" w:rsidRDefault="001D6C60" w:rsidP="00C17FC5">
      <w:pPr>
        <w:bidi/>
        <w:rPr>
          <w:color w:val="FF0000"/>
          <w:rtl/>
        </w:rPr>
      </w:pPr>
      <w:r>
        <w:rPr>
          <w:rFonts w:hint="cs"/>
          <w:color w:val="FF0000"/>
          <w:rtl/>
        </w:rPr>
        <w:t>٧</w:t>
      </w:r>
      <w:r w:rsidRPr="001D6C60">
        <w:rPr>
          <w:rFonts w:hint="cs"/>
          <w:color w:val="FF0000"/>
          <w:rtl/>
        </w:rPr>
        <w:t xml:space="preserve"> </w:t>
      </w:r>
      <w:proofErr w:type="gramStart"/>
      <w:r w:rsidRPr="001D6C60">
        <w:rPr>
          <w:rFonts w:hint="cs"/>
          <w:color w:val="FF0000"/>
          <w:rtl/>
        </w:rPr>
        <w:t xml:space="preserve">محرم  </w:t>
      </w:r>
      <w:r>
        <w:rPr>
          <w:rFonts w:hint="cs"/>
          <w:color w:val="FF0000"/>
          <w:rtl/>
        </w:rPr>
        <w:t>١٢٩١</w:t>
      </w:r>
      <w:proofErr w:type="gramEnd"/>
      <w:r w:rsidRPr="001D6C60">
        <w:rPr>
          <w:rFonts w:hint="cs"/>
          <w:color w:val="FF0000"/>
          <w:rtl/>
        </w:rPr>
        <w:t xml:space="preserve"> </w:t>
      </w:r>
      <w:r w:rsidR="00C17FC5">
        <w:rPr>
          <w:rFonts w:hint="cs"/>
          <w:color w:val="FF0000"/>
          <w:rtl/>
        </w:rPr>
        <w:t>٢٤</w:t>
      </w:r>
      <w:r w:rsidRPr="001D6C60">
        <w:rPr>
          <w:color w:val="FF0000"/>
          <w:rtl/>
        </w:rPr>
        <w:t xml:space="preserve"> </w:t>
      </w:r>
      <w:r w:rsidRPr="001D6C60">
        <w:rPr>
          <w:rFonts w:hint="cs"/>
          <w:color w:val="FF0000"/>
          <w:rtl/>
        </w:rPr>
        <w:t xml:space="preserve">فبراير </w:t>
      </w:r>
      <w:r w:rsidR="00C17FC5">
        <w:rPr>
          <w:rFonts w:hint="cs"/>
          <w:color w:val="FF0000"/>
          <w:rtl/>
        </w:rPr>
        <w:t>١٨٧٤</w:t>
      </w:r>
      <w:r w:rsidRPr="001D6C60">
        <w:rPr>
          <w:rFonts w:hint="cs"/>
          <w:color w:val="FF0000"/>
          <w:rtl/>
        </w:rPr>
        <w:t xml:space="preserve"> نمرة</w:t>
      </w:r>
      <w:r w:rsidRPr="001D6C60">
        <w:rPr>
          <w:color w:val="FF0000"/>
          <w:rtl/>
        </w:rPr>
        <w:t xml:space="preserve"> </w:t>
      </w:r>
      <w:r w:rsidR="00C17FC5">
        <w:rPr>
          <w:rFonts w:hint="cs"/>
          <w:color w:val="FF0000"/>
          <w:rtl/>
        </w:rPr>
        <w:t>٥٤٦</w:t>
      </w:r>
      <w:r w:rsidRPr="001D6C60">
        <w:rPr>
          <w:rFonts w:hint="cs"/>
          <w:color w:val="FF0000"/>
          <w:rtl/>
        </w:rPr>
        <w:t xml:space="preserve"> صفحة ٥ </w:t>
      </w:r>
      <w:bookmarkEnd w:id="0"/>
    </w:p>
    <w:p w14:paraId="0B6D825D" w14:textId="77777777" w:rsidR="003E2F52" w:rsidRPr="001D6C60" w:rsidRDefault="003E2F52" w:rsidP="001D6C60">
      <w:pPr>
        <w:bidi/>
        <w:rPr>
          <w:rtl/>
        </w:rPr>
      </w:pPr>
      <w:r w:rsidRPr="001D6C60">
        <w:rPr>
          <w:rFonts w:hint="cs"/>
          <w:rtl/>
        </w:rPr>
        <w:t xml:space="preserve">صورة اعلان وارد من حضرة وكيل ديوان أوقاف بتاريخ 4 محرم سنة 91 </w:t>
      </w:r>
    </w:p>
    <w:p w14:paraId="032EE4E8" w14:textId="77777777" w:rsidR="003E2F52" w:rsidRPr="001D6C60" w:rsidRDefault="003E2F52" w:rsidP="001D6C60">
      <w:pPr>
        <w:bidi/>
        <w:rPr>
          <w:rtl/>
        </w:rPr>
      </w:pPr>
      <w:r w:rsidRPr="001D6C60">
        <w:rPr>
          <w:rFonts w:hint="cs"/>
          <w:rtl/>
        </w:rPr>
        <w:t>عدد</w:t>
      </w:r>
    </w:p>
    <w:p w14:paraId="391057D2" w14:textId="77777777" w:rsidR="003E2F52" w:rsidRPr="001D6C60" w:rsidRDefault="003E2F52" w:rsidP="001D6C60">
      <w:pPr>
        <w:bidi/>
        <w:rPr>
          <w:rtl/>
        </w:rPr>
      </w:pPr>
      <w:proofErr w:type="gramStart"/>
      <w:r w:rsidRPr="001D6C60">
        <w:rPr>
          <w:rFonts w:hint="cs"/>
          <w:rtl/>
        </w:rPr>
        <w:t>1  وكالة</w:t>
      </w:r>
      <w:proofErr w:type="gramEnd"/>
      <w:r w:rsidRPr="001D6C60">
        <w:rPr>
          <w:rFonts w:hint="cs"/>
          <w:rtl/>
        </w:rPr>
        <w:t xml:space="preserve"> وربع علوها وقف الحاج محمد امام بخط المشهد الحسيني نظارة أسعد أفندي أمام مقدار مسطح أرض الوكالة أذرع 1100مقتضى خروجهم من الوقف بالاستبدال وتحدد لنهو مزادهم خمسة عشر يوم من تاريخه وقائمة مزادهم بطرف معاون قسم ثالث أوقاف </w:t>
      </w:r>
    </w:p>
    <w:p w14:paraId="4305EE54" w14:textId="77777777" w:rsidR="003E2F52" w:rsidRPr="001D6C60" w:rsidRDefault="003E2F52" w:rsidP="001D6C60">
      <w:pPr>
        <w:bidi/>
        <w:rPr>
          <w:rtl/>
        </w:rPr>
      </w:pPr>
      <w:proofErr w:type="gramStart"/>
      <w:r w:rsidRPr="001D6C60">
        <w:rPr>
          <w:rFonts w:hint="cs"/>
          <w:rtl/>
        </w:rPr>
        <w:t>1  حصة</w:t>
      </w:r>
      <w:proofErr w:type="gramEnd"/>
      <w:r w:rsidRPr="001D6C60">
        <w:rPr>
          <w:rFonts w:hint="cs"/>
          <w:rtl/>
        </w:rPr>
        <w:t xml:space="preserve"> أربعة عشر سهم وخمسين من سهم من مطبخ العسل بشارع أمير الجيوش وقف محمد </w:t>
      </w:r>
      <w:proofErr w:type="spellStart"/>
      <w:r w:rsidRPr="001D6C60">
        <w:rPr>
          <w:rFonts w:hint="cs"/>
          <w:rtl/>
        </w:rPr>
        <w:t>كتخدا</w:t>
      </w:r>
      <w:proofErr w:type="spellEnd"/>
      <w:r w:rsidRPr="001D6C60">
        <w:rPr>
          <w:rFonts w:hint="cs"/>
          <w:rtl/>
        </w:rPr>
        <w:t xml:space="preserve"> نظارة الست بنبة </w:t>
      </w:r>
      <w:r w:rsidR="00F87589" w:rsidRPr="001D6C60">
        <w:rPr>
          <w:rFonts w:hint="cs"/>
          <w:rtl/>
        </w:rPr>
        <w:t>ال</w:t>
      </w:r>
      <w:r w:rsidRPr="001D6C60">
        <w:rPr>
          <w:rFonts w:hint="cs"/>
          <w:rtl/>
        </w:rPr>
        <w:t xml:space="preserve">بيضا بالغ مسطح أرض المطبخ جميعه اذرع 802 مقتضى خروج الحصة المذكورة </w:t>
      </w:r>
      <w:proofErr w:type="spellStart"/>
      <w:r w:rsidRPr="001D6C60">
        <w:rPr>
          <w:rFonts w:hint="cs"/>
          <w:rtl/>
        </w:rPr>
        <w:t>بالأستبدال</w:t>
      </w:r>
      <w:proofErr w:type="spellEnd"/>
      <w:r w:rsidRPr="001D6C60">
        <w:rPr>
          <w:rFonts w:hint="cs"/>
          <w:rtl/>
        </w:rPr>
        <w:t xml:space="preserve"> وتحدد لنهو مزادها شرح ما قبله وقائمة المزاد بطرف معاون قسم أول </w:t>
      </w:r>
    </w:p>
    <w:p w14:paraId="5594F198" w14:textId="77777777" w:rsidR="00F87589" w:rsidRPr="001D6C60" w:rsidRDefault="00F87589" w:rsidP="001D6C60">
      <w:pPr>
        <w:bidi/>
        <w:rPr>
          <w:rtl/>
        </w:rPr>
      </w:pPr>
      <w:proofErr w:type="gramStart"/>
      <w:r w:rsidRPr="001D6C60">
        <w:rPr>
          <w:rFonts w:hint="cs"/>
          <w:rtl/>
        </w:rPr>
        <w:t>1  فرن</w:t>
      </w:r>
      <w:proofErr w:type="gramEnd"/>
      <w:r w:rsidRPr="001D6C60">
        <w:rPr>
          <w:rFonts w:hint="cs"/>
          <w:rtl/>
        </w:rPr>
        <w:t xml:space="preserve"> وطاحونة وقف السلطان الأشرف بجهة تحت الربع نظارة الديوان مقدار مسطح أرضها متر 700 تقريبا مقتضى خروجهم من الوقف بالاستبدال وتحدد لنهو مزادهم خمسة عشر يوم من تاريخه وقائمة المزاد بطرف معاون قسم ثالث</w:t>
      </w:r>
    </w:p>
    <w:p w14:paraId="4E052F55" w14:textId="77777777" w:rsidR="00F87589" w:rsidRPr="001D6C60" w:rsidRDefault="00F87589" w:rsidP="001D6C60">
      <w:pPr>
        <w:bidi/>
        <w:rPr>
          <w:rtl/>
        </w:rPr>
      </w:pPr>
      <w:proofErr w:type="gramStart"/>
      <w:r w:rsidRPr="001D6C60">
        <w:rPr>
          <w:rFonts w:hint="cs"/>
          <w:rtl/>
        </w:rPr>
        <w:t>1  منزل</w:t>
      </w:r>
      <w:proofErr w:type="gramEnd"/>
      <w:r w:rsidRPr="001D6C60">
        <w:rPr>
          <w:rFonts w:hint="cs"/>
          <w:rtl/>
        </w:rPr>
        <w:t xml:space="preserve"> خرب وقف الأقباط كائن بحارة الروم راغب أخذه على محمد </w:t>
      </w:r>
      <w:proofErr w:type="spellStart"/>
      <w:r w:rsidRPr="001D6C60">
        <w:rPr>
          <w:rFonts w:hint="cs"/>
          <w:rtl/>
        </w:rPr>
        <w:t>الصرماتي</w:t>
      </w:r>
      <w:proofErr w:type="spellEnd"/>
      <w:r w:rsidRPr="001D6C60">
        <w:rPr>
          <w:rFonts w:hint="cs"/>
          <w:rtl/>
        </w:rPr>
        <w:t xml:space="preserve"> بالاستبدال ومقدار لقيمة استبداله بمعرفة أهل الخبرة قرش 2145 وتحدد لنهو مزاده خمسة عشر يوم من تاريخه وقائمة مزاده بطرف معاون قسم ثالث </w:t>
      </w:r>
    </w:p>
    <w:p w14:paraId="0260680E" w14:textId="77777777" w:rsidR="00253C31" w:rsidRPr="001D6C60" w:rsidRDefault="00253C31" w:rsidP="001D6C60">
      <w:pPr>
        <w:bidi/>
        <w:rPr>
          <w:rtl/>
        </w:rPr>
      </w:pPr>
    </w:p>
    <w:sectPr w:rsidR="00253C31" w:rsidRPr="001D6C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7D56D" w14:textId="77777777" w:rsidR="005A152F" w:rsidRDefault="005A152F" w:rsidP="00EF6A96">
      <w:pPr>
        <w:spacing w:after="0" w:line="240" w:lineRule="auto"/>
      </w:pPr>
      <w:r>
        <w:separator/>
      </w:r>
    </w:p>
  </w:endnote>
  <w:endnote w:type="continuationSeparator" w:id="0">
    <w:p w14:paraId="52491A1F" w14:textId="77777777" w:rsidR="005A152F" w:rsidRDefault="005A152F" w:rsidP="00E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4116" w14:textId="77777777" w:rsidR="005A152F" w:rsidRDefault="005A152F" w:rsidP="00EF6A96">
      <w:pPr>
        <w:spacing w:after="0" w:line="240" w:lineRule="auto"/>
      </w:pPr>
      <w:r>
        <w:separator/>
      </w:r>
    </w:p>
  </w:footnote>
  <w:footnote w:type="continuationSeparator" w:id="0">
    <w:p w14:paraId="5AC50A81" w14:textId="77777777" w:rsidR="005A152F" w:rsidRDefault="005A152F" w:rsidP="00EF6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0732" w14:textId="41FEB964" w:rsidR="00EF6A96" w:rsidRDefault="00EF6A96" w:rsidP="00EF6A96">
    <w:pPr>
      <w:pStyle w:val="Header"/>
      <w:jc w:val="center"/>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18A"/>
    <w:multiLevelType w:val="hybridMultilevel"/>
    <w:tmpl w:val="C654FB84"/>
    <w:lvl w:ilvl="0" w:tplc="E5E2B20A">
      <w:start w:val="4"/>
      <w:numFmt w:val="bullet"/>
      <w:lvlText w:val="-"/>
      <w:lvlJc w:val="left"/>
      <w:pPr>
        <w:ind w:left="1080" w:hanging="360"/>
      </w:pPr>
      <w:rPr>
        <w:rFonts w:ascii="Simplified Arabic" w:eastAsia="Calibr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5930BD"/>
    <w:multiLevelType w:val="hybridMultilevel"/>
    <w:tmpl w:val="901C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010980">
    <w:abstractNumId w:val="1"/>
  </w:num>
  <w:num w:numId="2" w16cid:durableId="30423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96"/>
    <w:rsid w:val="00003DCE"/>
    <w:rsid w:val="000D70BB"/>
    <w:rsid w:val="000F2729"/>
    <w:rsid w:val="00116AFD"/>
    <w:rsid w:val="00175E98"/>
    <w:rsid w:val="001D6C60"/>
    <w:rsid w:val="00253C31"/>
    <w:rsid w:val="002557D5"/>
    <w:rsid w:val="00320F38"/>
    <w:rsid w:val="00324A3E"/>
    <w:rsid w:val="00372592"/>
    <w:rsid w:val="003D764C"/>
    <w:rsid w:val="003E2F52"/>
    <w:rsid w:val="00454DAD"/>
    <w:rsid w:val="00471E4A"/>
    <w:rsid w:val="004A5075"/>
    <w:rsid w:val="004C7E52"/>
    <w:rsid w:val="005700A4"/>
    <w:rsid w:val="005A152F"/>
    <w:rsid w:val="005A7123"/>
    <w:rsid w:val="005D47BB"/>
    <w:rsid w:val="005F5889"/>
    <w:rsid w:val="00670D14"/>
    <w:rsid w:val="0073713E"/>
    <w:rsid w:val="007E56AC"/>
    <w:rsid w:val="0081479F"/>
    <w:rsid w:val="008178C0"/>
    <w:rsid w:val="00821503"/>
    <w:rsid w:val="008A3AA0"/>
    <w:rsid w:val="00B005BB"/>
    <w:rsid w:val="00B7298C"/>
    <w:rsid w:val="00B850C0"/>
    <w:rsid w:val="00C17FC5"/>
    <w:rsid w:val="00C26C58"/>
    <w:rsid w:val="00CE7CEB"/>
    <w:rsid w:val="00DC7FE3"/>
    <w:rsid w:val="00E05248"/>
    <w:rsid w:val="00E255D2"/>
    <w:rsid w:val="00E73990"/>
    <w:rsid w:val="00E952E1"/>
    <w:rsid w:val="00EF6A96"/>
    <w:rsid w:val="00F87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69E3"/>
  <w15:chartTrackingRefBased/>
  <w15:docId w15:val="{557BDC4A-F55C-4CB7-88E2-7CED18EF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A96"/>
    <w:pPr>
      <w:spacing w:line="25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A96"/>
    <w:rPr>
      <w:rFonts w:ascii="Calibri" w:eastAsia="Calibri" w:hAnsi="Calibri" w:cs="Arial"/>
    </w:rPr>
  </w:style>
  <w:style w:type="paragraph" w:styleId="Footer">
    <w:name w:val="footer"/>
    <w:basedOn w:val="Normal"/>
    <w:link w:val="FooterChar"/>
    <w:uiPriority w:val="99"/>
    <w:unhideWhenUsed/>
    <w:rsid w:val="00EF6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A96"/>
    <w:rPr>
      <w:rFonts w:ascii="Calibri" w:eastAsia="Calibri" w:hAnsi="Calibri" w:cs="Arial"/>
    </w:rPr>
  </w:style>
  <w:style w:type="paragraph" w:styleId="ListParagraph">
    <w:name w:val="List Paragraph"/>
    <w:basedOn w:val="Normal"/>
    <w:uiPriority w:val="34"/>
    <w:qFormat/>
    <w:rsid w:val="003E2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9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Adam Mestyan</cp:lastModifiedBy>
  <cp:revision>4</cp:revision>
  <dcterms:created xsi:type="dcterms:W3CDTF">2022-05-07T14:11:00Z</dcterms:created>
  <dcterms:modified xsi:type="dcterms:W3CDTF">2022-05-07T14:45:00Z</dcterms:modified>
</cp:coreProperties>
</file>