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475" w:rsidRPr="00823475" w:rsidRDefault="00823475" w:rsidP="00823475">
      <w:pPr>
        <w:ind w:left="360"/>
        <w:jc w:val="both"/>
        <w:rPr>
          <w:rFonts w:ascii="Calibri" w:eastAsia="Calibri" w:hAnsi="Calibri" w:cs="Arial"/>
          <w:b/>
          <w:bCs/>
          <w:color w:val="FF0000"/>
          <w:sz w:val="28"/>
          <w:szCs w:val="28"/>
          <w:rtl/>
          <w:lang w:bidi="ar-EG"/>
        </w:rPr>
      </w:pPr>
      <w:r w:rsidRPr="00823475">
        <w:rPr>
          <w:rFonts w:ascii="Calibri" w:eastAsia="Calibri" w:hAnsi="Calibri" w:cs="Arial" w:hint="cs"/>
          <w:b/>
          <w:bCs/>
          <w:color w:val="FF0000"/>
          <w:sz w:val="28"/>
          <w:szCs w:val="28"/>
          <w:rtl/>
          <w:lang w:bidi="ar-EG"/>
        </w:rPr>
        <w:t>عدد 127، 13 نوفمبر 1886، 17 صفر 1304،  ص 1101</w:t>
      </w:r>
    </w:p>
    <w:p w:rsidR="00823475" w:rsidRPr="00823475" w:rsidRDefault="00823475" w:rsidP="00823475">
      <w:pPr>
        <w:ind w:left="360"/>
        <w:jc w:val="both"/>
        <w:rPr>
          <w:rFonts w:ascii="Calibri" w:eastAsia="Calibri" w:hAnsi="Calibri" w:cs="Arial"/>
          <w:color w:val="FF0000"/>
          <w:sz w:val="28"/>
          <w:szCs w:val="28"/>
          <w:rtl/>
          <w:lang w:bidi="ar-EG"/>
        </w:rPr>
      </w:pPr>
      <w:r w:rsidRPr="00823475">
        <w:rPr>
          <w:rFonts w:ascii="Calibri" w:eastAsia="Calibri" w:hAnsi="Calibri" w:cs="Arial" w:hint="cs"/>
          <w:b/>
          <w:bCs/>
          <w:color w:val="FF0000"/>
          <w:sz w:val="28"/>
          <w:szCs w:val="28"/>
          <w:rtl/>
          <w:lang w:bidi="ar-EG"/>
        </w:rPr>
        <w:t>اعلان من نظارة الداخلية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تعلن نظارة الداخلية جميع مصالح الحكومة الكائنة بمصر ان شركة الخواجات بري وبسنر وشركاؤهم التى تعهدت بموجب عقد بنقل المواد البرازية بواسطة الات شافطة قد ابتدات في اعمالها من اول شهر نوفمبر الجارى</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فبناء عليه تدعو النظارة المصالح المذكورة ان تخابر من الان فصاعدا هذه الشركة الكائنة بمصر في شأن نزح المواد البرازية التى تكون بمراحيض محلات الادارات والمصالح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         11 نوفمبر 1886</w:t>
      </w:r>
    </w:p>
    <w:p w:rsidR="00CE206D" w:rsidRDefault="00CE206D" w:rsidP="00823475">
      <w:pPr>
        <w:ind w:left="360"/>
        <w:jc w:val="both"/>
        <w:rPr>
          <w:rFonts w:ascii="Calibri" w:eastAsia="Calibri" w:hAnsi="Calibri" w:cs="Arial"/>
          <w:sz w:val="28"/>
          <w:szCs w:val="28"/>
          <w:rtl/>
          <w:lang w:bidi="ar-EG"/>
        </w:rPr>
      </w:pPr>
    </w:p>
    <w:p w:rsidR="00823475" w:rsidRPr="00823475" w:rsidRDefault="00823475" w:rsidP="00823475">
      <w:pPr>
        <w:ind w:left="360"/>
        <w:jc w:val="both"/>
        <w:rPr>
          <w:rFonts w:ascii="Calibri" w:eastAsia="Calibri" w:hAnsi="Calibri" w:cs="Arial"/>
          <w:b/>
          <w:bCs/>
          <w:color w:val="FF0000"/>
          <w:sz w:val="28"/>
          <w:szCs w:val="28"/>
          <w:rtl/>
          <w:lang w:bidi="ar-EG"/>
        </w:rPr>
      </w:pPr>
      <w:r w:rsidRPr="00823475">
        <w:rPr>
          <w:rFonts w:ascii="Calibri" w:eastAsia="Calibri" w:hAnsi="Calibri" w:cs="Arial" w:hint="cs"/>
          <w:b/>
          <w:bCs/>
          <w:color w:val="FF0000"/>
          <w:sz w:val="28"/>
          <w:szCs w:val="28"/>
          <w:rtl/>
          <w:lang w:bidi="ar-EG"/>
        </w:rPr>
        <w:t>عدد 139، 11 ديسمبر 1886، 15 ربيع الأول 1304، ص 1219-1220</w:t>
      </w:r>
    </w:p>
    <w:p w:rsidR="00823475" w:rsidRPr="00823475" w:rsidRDefault="00823475" w:rsidP="00823475">
      <w:pPr>
        <w:ind w:left="360"/>
        <w:jc w:val="both"/>
        <w:rPr>
          <w:rFonts w:ascii="Calibri" w:eastAsia="Calibri" w:hAnsi="Calibri" w:cs="Arial"/>
          <w:b/>
          <w:bCs/>
          <w:color w:val="FF0000"/>
          <w:sz w:val="28"/>
          <w:szCs w:val="28"/>
          <w:rtl/>
          <w:lang w:bidi="ar-EG"/>
        </w:rPr>
      </w:pPr>
      <w:r w:rsidRPr="00823475">
        <w:rPr>
          <w:rFonts w:ascii="Calibri" w:eastAsia="Calibri" w:hAnsi="Calibri" w:cs="Arial" w:hint="cs"/>
          <w:b/>
          <w:bCs/>
          <w:color w:val="FF0000"/>
          <w:sz w:val="28"/>
          <w:szCs w:val="28"/>
          <w:rtl/>
          <w:lang w:bidi="ar-EG"/>
        </w:rPr>
        <w:t>لائحة نزح المراحيض</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الأولى)</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يجب على جميع اصحاب البيوت أن يشرعوا من دون تأخير في نزح مراحيض منازلهم متى امتلات بالمواد البرازية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الثانية)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لايصح النزح إلا بمراعاة الاصول المبينة بهذه اللائحة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(المادة الثالثة)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يلزم ان يكون النزح ليلا لا نهارا ولا يجوز مرور العربات المخصوصة بالنزح داخل البلد سواء كانت ملئانه او فارغه الا في الوقت الذى تعينه مصلحة الصحة لمرورها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ونزح المواد من المراحيض لا يكون قبل الساعه 11 افرنكيه ليلا ولا يتجاوز الساعه 4 بعد نصف الليل الا اذا كان استخراج المواد بواسطة الالات الشفاطه التى لا تخرج رائحه المواد فان كانت كذلك فيصح النزح في اى وقت كان من الليل او النهار</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الرابعة)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كل عربة مجعولة لنقل المواد البرازيه تكتب عليها نمرتها من امام ومن خلف ويوضع في صدرها فانوس يوقد ليلا ويكتب على زجاجه نمرة العربة فى الجهة المنيرة منه، وخلاف ما ذكر يلزم ان يوضع على العربة صفيحة مكتوب فيها اسم صاحبها ومحل اقامته ومن واجبات ادارة الصحة ان تعين لكل مقاول صرباتي نمر عرباته بالترتيب وتبين له عرض وصول كتابة النمر التى توضع على العربة وعلى الفانوس.</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lastRenderedPageBreak/>
        <w:t>(المادة الخامسة)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المواد البرازيه سايله كانت او جامدة يلزم تفريغها في الخزانات التى تعينها ادارة الصحة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(المادة السادسة)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كل منزل مزمع الشروع في نزح مراحيضه ينبغي ان يوضع امام بابه في الطريق العمومي فانوس موقد قبل الشروع في النزح وقبل وضع الادوات اللازمة للنزح في الطريق.</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السابعه)</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لايجوز فتح المراحيض الا باخذ الاحتياطات اللازمة التى تقررها مصلحة الصحة لمنع المضار التى تنشا من الاهوية والغازات التى تكون داخل المراحيض</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الثامنة)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اذا تعذر على مقاولى النزح الاهتدا الى منزل المجرور المراد فتحه فلا يسوغ لهم كسر عقده الا بعد الاستئذان عن ذلك</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التاسعة)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يجب على المقاول الصرباتى ان يستحضر مع العدد حمالتين للطلوع والنزول وزجاجة جير محلول ليستعمل ما فيها عن اللزوم منعا لاخطار الاختناق</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(المادة العاشرة)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لا ينبغي ترك البراميل والادوات والعربات لزوم النزح خارج المنزل الجارى فيه العمل بل يلزم وضعها داخله الا اذا ضاق عنها المحل فان كان المحل ضيقا فلاباس من وضعها في الخارج بشرط ان توضع على هيئة لاتخل بالمرور في الطريق التى وضعت فيه</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(المادة الحادية عشرة)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عند اخراج المواد من المجارير يلزم المبادرة في وضعها داخل البراميل التى ستحملها الى الخزانات فبناء عليه يجب ان تكون البراميل بالقرب من فتحة المجارير لملئها حالا ثم يجرى قفلها وسدها باللياسة ومسحها من الخارج لازالة الاوساخ التى تكون عليها قبل تركيبها على العربات اما المياه القذرة فيصير استخراجها بواسطة طولومبه</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وممنوع كل المنع رمى القاذورات او المياه القذرة في الطريق العمومي او المجارى</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الثانية عشرة)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يجب على الصرباتيه عند انتهاء الميعاد المقرر للنزح ليلا ان يغسلوا وينظفوا المواضع التى يشتغلون فيها ولا يصح ان يستعملوا الادلاء التى تزحوا بها في ملء مياه الابار</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المادة الثالثة عشرة)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بلزم المداومة في عملية النزح التى صار الشروع فيها على التوالى بحيث اذا لم ينته نزح المجارير في ليلة واحدة يلزم العودة الى العمل في الليلة التى بعدها الى ان يتم النزح</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وان حصل لاحد الشغالين اصابة فيجب على مقدمهم ان يامر بالكف عن العمل اما المقاول فعليه ان يخبر مصلحة الصحة عن طلوع النهار بانه انقطع عن العمل ، وعند الشروع فيه ثانيا يلزم ان يتبع الاحتياطات والاجراات التى تامره بها المصلحة المذكورة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الرابعة عشر)</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ولا يجوز للمقاولين ترك شئ من المواد داخل المجارير بكونهم يصنعون فوقها شيئا لسترها</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(المادة الخامسة عشرة)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يجب على المقاولين نزح المراحيض الجارى فيها العمل نزحا مستوفيها وتنظيفها تنظيفا تاما واذا وجد الشغالون شيأ داخل المجارير خصوصا من الاشياء التى يستدل منها على حصول جريمة او جنحة فعليهم ان يحبروا بها البوليس عند طلوع النهار</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السادسة عشرة)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غير مصرح للمقاولين ان يتركوا البراميل والادوات لزوم النزح داخل المنازل الا في الاوقات المقررة للعمل، فاذا وجد شئ من ذلك وفيه مواد برازيه في غير الاوقات المذكورة يصير نقله فورا على مصاريف المقاول الى الخزانات</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السابعه عشرة)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ولكن اذا لزم الحال لوجود براميل او دنان لاستعمالها بالمنزل اثناء نزح المراحيض فيجب على صاحب المنزل أو المستاجر ان يقدم طلبا لمصلحة الصحة وهى تأذن له بوضعها اثناء العمل ومتى انتهى لزومها أو  امتلات بالمواد فيلزم اخراجها في وقته</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الثامنة عشرة)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وفي غير اوقات النزح يكون وضع البراميل والعربات والدنان وغيرها في المواضع التى تعينها لذلك مصلحة الصحة العمومية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التاسعة عشرة)</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يلزم اخذ الاحتياطات التى اجريت في النزح في تقدير مساححة المجارير بمعرفة كمية ما بها من المواد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(المادة العشرون)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الميادة التى تعود من المجارير اثناء ترميمها بعد النزح يلزم تفريغها كالمواد البرازيه.</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الحادية والعشرون)</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لا ينبغي سد اى مجرور بعد نزحه الا برخصة مكتوبة تعطى من مامور مكتب الصحة الاقرب للنقطة الموجود فيها المجرور</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(المادة الثانية والعشرون)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في حالة ما يحصل قفل المجرور بدون الرخصة المذكورة بالمادة السالفة فيكون صاحب المنزل ملزما بفتحه في الوقت او الساعة التى تعين لذلك باعلان يرسل اليه انذار بحضور من يلزم للكشف على المجرور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(المادة الثالثة والعشرون)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لا يجوز فتح مجرور سبق سده الا باتخاذ نفس الاحتياطات التى تقررت من مصلحة الصحة العمومية لنزح المجارير</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(المادة الرابعة والعشرون)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عربات نقل المواد البرازيه يلزم ان تكون متينة على الدوام وتوضع البراميل فوقها من الجهة المقابلة لفتحاتها</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(المادة الخامسة والعشرون)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البراميل والادوات الموجودة بها مواد برازية يلزم نقلها فورا الى الخزانات التى تعينها مصلحة الصحة العمومية ويجب الالتفات الى حالة البراميل والادوات المذكورة على الدوام حتى لا يبرز منها شئ ولا يخرج منها روايح </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(المادة السادسة والعشرون)</w:t>
      </w:r>
    </w:p>
    <w:p w:rsidR="00823475" w:rsidRP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اذا وقع شئ من البراميل في الطريق العمومي فيجب على المقاول المبادرة الى ازالته فورا وغسل الارض التى وقعت عليها المواد واذا تاخر عن ذلك فيصير رفع المواد على مصاريفه وكل امر يقع مخالفا لاحكام هذه اللائحة فيترتب عليه اقصي الغرامة المقررة له</w:t>
      </w:r>
    </w:p>
    <w:p w:rsidR="00823475" w:rsidRDefault="00823475" w:rsidP="00823475">
      <w:pPr>
        <w:ind w:left="360"/>
        <w:jc w:val="both"/>
        <w:rPr>
          <w:rFonts w:ascii="Calibri" w:eastAsia="Calibri" w:hAnsi="Calibri" w:cs="Arial"/>
          <w:sz w:val="28"/>
          <w:szCs w:val="28"/>
          <w:rtl/>
          <w:lang w:bidi="ar-EG"/>
        </w:rPr>
      </w:pPr>
      <w:r w:rsidRPr="00823475">
        <w:rPr>
          <w:rFonts w:ascii="Calibri" w:eastAsia="Calibri" w:hAnsi="Calibri" w:cs="Arial" w:hint="cs"/>
          <w:sz w:val="28"/>
          <w:szCs w:val="28"/>
          <w:rtl/>
          <w:lang w:bidi="ar-EG"/>
        </w:rPr>
        <w:t xml:space="preserve">                       ناظر الداخلية   عبد القادر</w:t>
      </w:r>
    </w:p>
    <w:p w:rsidR="00CE206D" w:rsidRPr="00823475" w:rsidRDefault="00CE206D" w:rsidP="00823475">
      <w:pPr>
        <w:ind w:left="360"/>
        <w:jc w:val="both"/>
        <w:rPr>
          <w:rFonts w:ascii="Calibri" w:eastAsia="Calibri" w:hAnsi="Calibri" w:cs="Arial"/>
          <w:sz w:val="28"/>
          <w:szCs w:val="28"/>
          <w:rtl/>
          <w:lang w:bidi="ar-EG"/>
        </w:rPr>
      </w:pP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ملحق الوقائع المصرية نمرة 8 ، 19 يناير 1887، 25ربيع الثاني 1304، ص 1-3</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امر عال</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نحن خديو مصر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بناء على البند العاشر من لايحة التنظيم الصادرة في 25 ديسمبر 1882 الذى صار تعديله بالصورة الاتية بمقتضي قرار مجلس النظار الرقيم 2 مارس 1885 وهذا نصه: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بمجرد الاقرار على رسم خط التنظيم من نظارة الاشغال العمومية وصدور امر عال باعتماده فالاراضي التى يخصصها للشوارع الرسم المذكور تؤخذ شيئا فشيئا من اربابها بالطرق التى يقتضيها القانون ومن وقت صدور الامر العالى المشار اليه لا يسوغ اجراء اى بناء كان على الاراضي اللازم اخذها من اربابها"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وعلى ما عرضه علينا ناظر الاشغال العمومية وموافقة راى مجلس نظار حكومتنا</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نأمر بما هو آت</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(المادة الاولى)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تعتبر من المنافع العمومية الشوارع والحارات والعطف وغيرها الكائنة بمدينة القاهرة والجيزة وبنها والزقازيق وبلبيس وطنطا وشبين الكوم ومنوف العلا وكفر الزيات وميت غمر وزفتى والمحلة الكبري وسمنود والمنصورة ودمياط ودمنهمور ورشيد والاسكندرية والفيوم وبنى سويف والمنيا واسيوط ومنفلوط وجرجا وسوهاج واسنا المبينة بالجداول المرفوقة بامرنا هذا مرموز لها بحروف" أ ب ت ث ج ح خ د ذ ر ز س ش ص ض ط ظ ع غ ف ق ك ل م "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(المادة الثانية)</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على ناظر الاشغال العمومية تنفيذ امرنا هذا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صدر بسراى عابدين في 12 ربيع الاول 1304 ( 8 ديسمبر 1886)</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محمد توفيق بامر الحضرة الخديوية</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رئيس مجلس النظار نوبار</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ناظر الاشغال العمومية عبد الرحمن رشدى</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جدول حرف (أ) مصر </w:t>
      </w:r>
    </w:p>
    <w:tbl>
      <w:tblPr>
        <w:tblStyle w:val="TableGrid1"/>
        <w:bidiVisual/>
        <w:tblW w:w="0" w:type="auto"/>
        <w:tblLook w:val="04A0" w:firstRow="1" w:lastRow="0" w:firstColumn="1" w:lastColumn="0" w:noHBand="0" w:noVBand="1"/>
      </w:tblPr>
      <w:tblGrid>
        <w:gridCol w:w="713"/>
        <w:gridCol w:w="3595"/>
        <w:gridCol w:w="2106"/>
        <w:gridCol w:w="2108"/>
      </w:tblGrid>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نمرة الرسم</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اسماء الطرق العمومية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تاريخ مصادقة النظارة على الرسم</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حى</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228</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الصالحية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23 يونيه 1886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413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رسم قطعة ارض بالعباسية من الجهة البحريه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مارث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الوايلي</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421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ميدانى عابدين والصنافيري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449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العمرى</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عابدين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443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شوارع المغسل والعطارين وتحت السور والسيدة عائشة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20 يناير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الخليفة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444</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الشيخ محمد</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14 يناير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445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ميدان التياترو</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446</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المليجي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447</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الشيخ ريحان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448</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الحارة الكبيرة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449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الحبانية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450</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شحاته افندى يوسف</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14 يناير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الوايلي</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451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جاد الله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14 يناير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الوايلي</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452</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سعفان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14 يناير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الوايلي</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453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سكة سيدى زين العابدين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454</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السمك</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456</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على افندى طاهر وحارة عصفور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14 يناير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458</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ميدان قنطرة الدكه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459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ميدان الخازندار</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460</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الجوهرى</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اول ابريل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الموسكي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461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بين السيارج</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462</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الفراخه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463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القبيله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464</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الفرن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18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الوايلي</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465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ساعي البحر وعطفة نور وحارتى الدرب الجديد والميمنه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مصر القديمة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466</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البلقينى</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467</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بين الأفران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468</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برج على</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469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المحكمة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470</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باب الغدر</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471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العجيلي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472</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الجنينة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473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العربخانه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474</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سويدان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475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عطفة مسعود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476</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الكردى</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479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الطاحونة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480</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ابوفول</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481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جلبي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482</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المدرستين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483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الزهار</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484</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الحسيني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485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درب الزياتين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487</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القزاز</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488</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درب عزوز</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489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درب الحله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490</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الاقماعية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491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المدبح</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492</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الصهريج</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495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الجوخى</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497</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المغاربة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498</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حسن ابوالعلا</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499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البلاحه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500</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القباني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501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احمد عبدالله الزيات</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502</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عطفة عابدين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30 مارس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503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درب الشرفا</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504</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سيدى الخطيرى وحارته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بولاق</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505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زعتر</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بولاق</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506</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المحطة الموصل لشارع مهمشه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الازبكية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507</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ميدان المحطة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508</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الدشطوطى</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509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السلحدار وشارع بركة الرطل</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510</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خوخة القطانين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511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درب حسين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512</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عبد الحميد</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513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الشيخ ايوب</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515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احمد ابوالعلا</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516</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عطفة الطويل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517</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الوراق</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518</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الخضاب</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519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الاصفهاني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520</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الجودرية الكبيرة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قيسون</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521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البوص</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522</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الكومى واربع عطف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523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القطان وحوش الزوق واربع عطف</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524</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الفرن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525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السكرى</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526</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حارة كفر الطماعين البراني وعطفة الخوخه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527</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السيدة سكينه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528</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عطفة عريان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529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على افندى سالم</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الوايلي</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531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الوايليه الموصل للدمرداش</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الوايلي</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532</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الاغاوات</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الوايلي</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533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احمد باشا حسنين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شبرا</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534</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شتا بك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شبرا</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535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مصطفي بك شوقي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شبرا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536</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يوسف عيروط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شبرا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537</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عياد بك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شبرا</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539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الجوهرى</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مايو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540</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الباب الشرقي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يونية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542</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البير الحلوه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543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سوق الزلط وشارعي باب الشعرية وامير الجيوش الجوانى واربع عطف </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544</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كحيل</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545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المرستان</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547</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العسكرة</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الجمالية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548</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السيوفي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الجمالية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549</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الصافي وعطفة الاشقر</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الجمالية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550</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خان الخليلي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الجمالية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551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مدكور</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قيسون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552</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شق العرسه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قيسون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553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الحطابي</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قيسون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554</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الهو</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قيسون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555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الجلشنى</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قيسون </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556</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درب القشطه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557</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فليفل</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560</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الباروديه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561</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الدحديره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563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ازبك</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564</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التياترو</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573</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تحت الربع</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الدرب الاحمر</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575</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اسماعيل شراره</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r w:rsidR="00CE206D" w:rsidRPr="00CE206D" w:rsidTr="0048192F">
        <w:tc>
          <w:tcPr>
            <w:tcW w:w="617"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576</w:t>
            </w:r>
          </w:p>
        </w:tc>
        <w:tc>
          <w:tcPr>
            <w:tcW w:w="364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العقاد</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يونيه 1886</w:t>
            </w:r>
          </w:p>
        </w:tc>
        <w:tc>
          <w:tcPr>
            <w:tcW w:w="2131"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r>
    </w:tbl>
    <w:p w:rsidR="00CE206D" w:rsidRPr="00CE206D" w:rsidRDefault="00CE206D" w:rsidP="00CE206D">
      <w:pPr>
        <w:jc w:val="both"/>
        <w:rPr>
          <w:rFonts w:ascii="Calibri" w:eastAsia="Calibri" w:hAnsi="Calibri" w:cs="Arial"/>
          <w:sz w:val="28"/>
          <w:szCs w:val="28"/>
          <w:rtl/>
          <w:lang w:bidi="ar-EG"/>
        </w:rPr>
      </w:pP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عدد 32، 16 مارس 1887، 21 جمادى الثاني 1304، ص 275</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اعلان من نظارة الاشغال العمومية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بناء على القرار الصادر من مجلس النظار بتاريخ 18 جمادى الاولى 1303 الموافق 5 مارس 1885 نمرة 353 ما هو آت</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(بند 1)</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يصير تنمير الاملاك الكائنة بمدينة القاهرة على حسب المشروع الذى عمل بمعرفة تفتيش مصر وعلى كل صفيحة من الصفايح التى اقرت النظارة على اورنيكها تكتب النمر بالارقام العربية والافرنجية معا</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(بند 2)</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تورد نظارة الاشغال العمومية الصفايح المذكورة وتركبها في محلاتها وارباب الاملاك يكلفوا بحفظها وصيانتها</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(بند 3)</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قد تحدد ثمن الصفيحة الواحدة بعد تركيبها مبلغ عشرة قروش صاغ يدفعه ارباب الاملاك بالوصل اللازم الى قلم تفتيش مصر في مدة ثلاثون يوم من تاريخ الاعلان الذى يكون قدمه تفتيش مصر الى المالك بعد تركيب الصفيحة</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(بند 4)</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في حالة تركيب الصفيحه المرقوم عليها اسم الشارع يصير تنمير الاملاك الكائنة على ذلك الشارع</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(بند 5)</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على إدارة عموم التنظيم تنفيذ قرارنا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تحريرا بمصر في 20 يونيه 1885</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ناظر الأشغال العمومية  (عبدالرحمن رشدى)</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تفتيش مصر يتشرف أن يعلن الجمهور انه الان جارى تنمير الاملاك الكائنة على الشوارع العمومية المعلق بها الواح أسمائها</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مفتش مصر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لاتروف</w:t>
      </w:r>
    </w:p>
    <w:p w:rsidR="00CE206D" w:rsidRDefault="00CE206D" w:rsidP="00CE206D">
      <w:pPr>
        <w:jc w:val="both"/>
        <w:rPr>
          <w:rFonts w:ascii="Calibri" w:eastAsia="Calibri" w:hAnsi="Calibri" w:cs="Arial"/>
          <w:sz w:val="28"/>
          <w:szCs w:val="28"/>
          <w:rtl/>
          <w:lang w:bidi="ar-EG"/>
        </w:rPr>
      </w:pP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عدد 32، 16 مارس 1887، 21 جمادى الثاني 1304، ص 277</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اعلان من نظارة الاشغال العمومية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نظارة الاشغال العمومية تشهر مزاد التزام مبيع الفستق واللوز واللب بحديقة الازبكية مدة سنة واحدة على مقتضى شروط موجودة بقسم هندسة النظارة المشار اليها </w:t>
      </w:r>
    </w:p>
    <w:p w:rsidR="00CE206D" w:rsidRPr="00CE206D" w:rsidRDefault="00CE206D" w:rsidP="00CE206D">
      <w:pPr>
        <w:jc w:val="both"/>
        <w:rPr>
          <w:rFonts w:ascii="Calibri" w:eastAsia="Calibri" w:hAnsi="Calibri" w:cs="Arial"/>
          <w:sz w:val="28"/>
          <w:szCs w:val="28"/>
          <w:rtl/>
          <w:lang w:bidi="ar-EG"/>
        </w:rPr>
      </w:pP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عدد 32، 16 مارس 1887، 21 جمادى الثاني 1304، ص 277</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اعلان من نظارة الاشغال العمومية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نظارة الاشغال العمومية تشهر مزاد تاجير محل الفوتوغرافيه بحديقة الازبكية مدة سنتين على مقتضى شروط موجودة بقسم هندسة النظارة المشار اليها </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عدد 32، 16 مارس 1887، 21 جمادى الثاني 1304، ص 278</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b/>
          <w:bCs/>
          <w:color w:val="FF0000"/>
          <w:sz w:val="28"/>
          <w:szCs w:val="28"/>
          <w:rtl/>
          <w:lang w:bidi="ar-EG"/>
        </w:rPr>
        <w:t>اعلان من نظارة الاشغال العمومية</w:t>
      </w:r>
      <w:r w:rsidRPr="00CE206D">
        <w:rPr>
          <w:rFonts w:ascii="Calibri" w:eastAsia="Calibri" w:hAnsi="Calibri" w:cs="Arial" w:hint="cs"/>
          <w:sz w:val="28"/>
          <w:szCs w:val="28"/>
          <w:rtl/>
          <w:lang w:bidi="ar-EG"/>
        </w:rPr>
        <w:t xml:space="preserve">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نظارة الاشغال العمومية تشهر مزاد تاجير محل البوظخانة بحديقة الازبكية مدة سنتين على مقتضى شروط موجودة بقسم هندسة النظارة المشار اليها </w:t>
      </w:r>
    </w:p>
    <w:p w:rsidR="00CE206D" w:rsidRDefault="00CE206D" w:rsidP="00CE206D">
      <w:pPr>
        <w:jc w:val="both"/>
        <w:rPr>
          <w:rFonts w:ascii="Calibri" w:eastAsia="Calibri" w:hAnsi="Calibri" w:cs="Arial"/>
          <w:sz w:val="28"/>
          <w:szCs w:val="28"/>
          <w:rtl/>
          <w:lang w:bidi="ar-EG"/>
        </w:rPr>
      </w:pP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ملحق الوقائع المصرية نمرة 40، 6 ابريل 1887 ، 12 رجب 1304، ص 1-2</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امر عال</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نحن خديو مصر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بناء على البند العاشر من لايحة التنظيم الصادرة في 25 ديسمبر 1882 الذى صار تعديله بالصورة الاتية بمقتضي قرار مجلس النظار الرقيم 2 مارس 1885 وهذا نصه: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بمجرد الإقرار على رسم خط التنظيم من نظارة الاشغال العمومية وصدور امر عال باعتماده فالأراضي التى يخصصها للشوارع الرسم المذكور تؤخذ شيئا فشيئا من أربابها بالطرق التى يقتضيها القانون ومن وقت صدور الأمر العالي المشار إليه لا يسوغ إجراء اى بناء كان على الأراضي اللازم أخذها من أربابها"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وعلى ما عرضه علينا ناظر الاشغال العمومية وموافقة راى مجلس نظار حكومتنا</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نأمر بما هو آت</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(المادة الاولى)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تعتبر من المنافع العمومية الشوارع والحارات والعطف وغيرها الكائنة بمدينة القاهرة والجيزة والزقازيق وبلبيس وشبين الكوم ومنوف العلا وميت غمر وزفتى والمحلة الكبري والمنصورة ودمياط وطفر الزيات ودمنهور والمحمودية ورشيد والاسكندرية والفيوم وبنى سويف  واسيوط ومنفلوط وجرجا وسوهاج وقنا واسنا المبينة بالجداول المرفوقة بامرنا هذا مرموز لها بحروف" أ ب ت ث ج ح خ د ذ ر ز س ش ص ض ط ظ ع غ ف ق ك ل  "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(المادة الثانية)</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على ناظر الاشغال العمومية تنفيذ امرنا هذا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صدر بسراى عابدين في 16 فبراير 1887</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محمد توفيق بأمر الحضرة الخديوية</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رئيس مجلس النظار نوبار</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ناظر الأشغال العمومية عبد الرحمن رشدي</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جدول حرف (أ) مصر </w:t>
      </w:r>
    </w:p>
    <w:tbl>
      <w:tblPr>
        <w:tblStyle w:val="TableGrid1"/>
        <w:bidiVisual/>
        <w:tblW w:w="8758" w:type="dxa"/>
        <w:tblLook w:val="04A0" w:firstRow="1" w:lastRow="0" w:firstColumn="1" w:lastColumn="0" w:noHBand="0" w:noVBand="1"/>
      </w:tblPr>
      <w:tblGrid>
        <w:gridCol w:w="758"/>
        <w:gridCol w:w="3505"/>
        <w:gridCol w:w="1885"/>
        <w:gridCol w:w="2610"/>
      </w:tblGrid>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نمرة الرسم</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أسماء الطرق العمومية</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الحى</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تاريخ مصادقة النظارة على الرسم</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340</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جنينة القوادر</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ثمن الوايلي</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457</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خريطة شارع السلخانة</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477</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الاهوانى</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478</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الضاني</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486</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درب المعازة</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493</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الشويخ</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494</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الزيبقي</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496</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الحلفه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530</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وسط العباسية البحرية</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الوايلي</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538</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الجامع الاحمر ودرب الصياد وعطفة الكتاب</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546</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وعطفة المادنه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558</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القنطرة</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559</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الديوره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562</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ميدان ازبك</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الازبكية </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565</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جركس</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بولاق </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567</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البزازرة</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568</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سيدى مدين</w:t>
            </w:r>
          </w:p>
        </w:tc>
        <w:tc>
          <w:tcPr>
            <w:tcW w:w="1885" w:type="dxa"/>
          </w:tcPr>
          <w:p w:rsidR="00CE206D" w:rsidRPr="00CE206D" w:rsidRDefault="00CE206D" w:rsidP="00CE206D">
            <w:pPr>
              <w:jc w:val="both"/>
              <w:rPr>
                <w:rFonts w:ascii="Calibri" w:eastAsia="Calibri" w:hAnsi="Calibri" w:cs="Arial"/>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569</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عطفة الحمام </w:t>
            </w:r>
          </w:p>
        </w:tc>
        <w:tc>
          <w:tcPr>
            <w:tcW w:w="1885" w:type="dxa"/>
          </w:tcPr>
          <w:p w:rsidR="00CE206D" w:rsidRPr="00CE206D" w:rsidRDefault="00CE206D" w:rsidP="00CE206D">
            <w:pPr>
              <w:jc w:val="both"/>
              <w:rPr>
                <w:rFonts w:ascii="Calibri" w:eastAsia="Calibri" w:hAnsi="Calibri" w:cs="Arial"/>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570</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حارة المستوقد </w:t>
            </w:r>
          </w:p>
        </w:tc>
        <w:tc>
          <w:tcPr>
            <w:tcW w:w="1885" w:type="dxa"/>
          </w:tcPr>
          <w:p w:rsidR="00CE206D" w:rsidRPr="00CE206D" w:rsidRDefault="00CE206D" w:rsidP="00CE206D">
            <w:pPr>
              <w:jc w:val="both"/>
              <w:rPr>
                <w:rFonts w:ascii="Calibri" w:eastAsia="Calibri" w:hAnsi="Calibri" w:cs="Arial"/>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571</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حارة درب الطباخ </w:t>
            </w:r>
          </w:p>
        </w:tc>
        <w:tc>
          <w:tcPr>
            <w:tcW w:w="1885" w:type="dxa"/>
          </w:tcPr>
          <w:p w:rsidR="00CE206D" w:rsidRPr="00CE206D" w:rsidRDefault="00CE206D" w:rsidP="00CE206D">
            <w:pPr>
              <w:jc w:val="both"/>
              <w:rPr>
                <w:rFonts w:ascii="Calibri" w:eastAsia="Calibri" w:hAnsi="Calibri" w:cs="Arial"/>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572</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حلقوم الجمل</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قيسون</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574</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بيبرص</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قيسون</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577</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كفر الطماعين الجوانى</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578</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العدوى وشارع الزعفراني وسكة الظاهر </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579</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الباب البحرى</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الازبكية </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580</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الكونت الدك</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581</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المهدى</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582</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خرابة منصور</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583</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درب الميضه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584</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الطنبلي</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585</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البغاله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586</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علوة الغواص</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587</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بردق</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الخليفة </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588</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ازبك</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السيدة </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589</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كحلة</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590</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الشربه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591</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البوسطى</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592</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عثمان باشا رفقي</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الدرب الاحمر</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593</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مراد بك</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الدرب الاحمر</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594</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الاشراقيه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قيسون</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595</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وميدان بيت القاضي</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596</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عنوس</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597</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حمام بابا</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598</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الشماشرجيه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599</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حوش حمص</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600</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الشاذلية</w:t>
            </w:r>
          </w:p>
        </w:tc>
        <w:tc>
          <w:tcPr>
            <w:tcW w:w="1885" w:type="dxa"/>
          </w:tcPr>
          <w:p w:rsidR="00CE206D" w:rsidRPr="00CE206D" w:rsidRDefault="00CE206D" w:rsidP="00CE206D">
            <w:pPr>
              <w:jc w:val="both"/>
              <w:rPr>
                <w:rFonts w:ascii="Calibri" w:eastAsia="Calibri" w:hAnsi="Calibri" w:cs="Arial"/>
              </w:rPr>
            </w:pPr>
            <w:r w:rsidRPr="00CE206D">
              <w:rPr>
                <w:rFonts w:ascii="Calibri" w:eastAsia="Calibri" w:hAnsi="Calibri" w:cs="Arial" w:hint="cs"/>
                <w:sz w:val="28"/>
                <w:szCs w:val="28"/>
                <w:rtl/>
                <w:lang w:bidi="ar-EG"/>
              </w:rPr>
              <w:t>باب الشعريه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601</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عجور وفروعه</w:t>
            </w:r>
          </w:p>
        </w:tc>
        <w:tc>
          <w:tcPr>
            <w:tcW w:w="1885" w:type="dxa"/>
          </w:tcPr>
          <w:p w:rsidR="00CE206D" w:rsidRPr="00CE206D" w:rsidRDefault="00CE206D" w:rsidP="00CE206D">
            <w:pPr>
              <w:jc w:val="both"/>
              <w:rPr>
                <w:rFonts w:ascii="Calibri" w:eastAsia="Calibri" w:hAnsi="Calibri" w:cs="Arial"/>
              </w:rPr>
            </w:pPr>
            <w:r w:rsidRPr="00CE206D">
              <w:rPr>
                <w:rFonts w:ascii="Calibri" w:eastAsia="Calibri" w:hAnsi="Calibri" w:cs="Arial" w:hint="cs"/>
                <w:sz w:val="28"/>
                <w:szCs w:val="28"/>
                <w:rtl/>
                <w:lang w:bidi="ar-EG"/>
              </w:rPr>
              <w:t>باب الشعريه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602</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البزازره</w:t>
            </w:r>
          </w:p>
        </w:tc>
        <w:tc>
          <w:tcPr>
            <w:tcW w:w="1885" w:type="dxa"/>
          </w:tcPr>
          <w:p w:rsidR="00CE206D" w:rsidRPr="00CE206D" w:rsidRDefault="00CE206D" w:rsidP="00CE206D">
            <w:pPr>
              <w:jc w:val="both"/>
              <w:rPr>
                <w:rFonts w:ascii="Calibri" w:eastAsia="Calibri" w:hAnsi="Calibri" w:cs="Arial"/>
              </w:rPr>
            </w:pPr>
            <w:r w:rsidRPr="00CE206D">
              <w:rPr>
                <w:rFonts w:ascii="Calibri" w:eastAsia="Calibri" w:hAnsi="Calibri" w:cs="Arial" w:hint="cs"/>
                <w:sz w:val="28"/>
                <w:szCs w:val="28"/>
                <w:rtl/>
                <w:lang w:bidi="ar-EG"/>
              </w:rPr>
              <w:t>باب الشعريه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603</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قنطرة الدكه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الازبكية </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604</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الجلبي</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605</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ميدان سراى الحلميه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24 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606</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نور الظلام</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27 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607</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الصايغ</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 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608</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السماكين</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609</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الجوره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3نوفمبر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610</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المغربلين</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611</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طاهر </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612</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البوسته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الأزبكية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28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613</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السنباطى</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614</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الجامع</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616</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خوخة الهدوميه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617</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درب عجور</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618</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خوخة الارمانى</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619</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سوق الزلط</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620</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المرزوقى</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621</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القشاطه</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622</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الغسال</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623</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شقبون</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624</w:t>
            </w:r>
          </w:p>
        </w:tc>
        <w:tc>
          <w:tcPr>
            <w:tcW w:w="350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المدفر</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610"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22 ديسمبر 1886</w:t>
            </w:r>
          </w:p>
        </w:tc>
      </w:tr>
    </w:tbl>
    <w:p w:rsidR="00CE206D" w:rsidRPr="00CE206D" w:rsidRDefault="00CE206D" w:rsidP="00CE206D">
      <w:pPr>
        <w:jc w:val="both"/>
        <w:rPr>
          <w:rFonts w:ascii="Calibri" w:eastAsia="Calibri" w:hAnsi="Calibri" w:cs="Arial"/>
          <w:sz w:val="28"/>
          <w:szCs w:val="28"/>
          <w:rtl/>
          <w:lang w:bidi="ar-EG"/>
        </w:rPr>
      </w:pP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عدد 46، 23 ابريل 1887،29 رجب 1304، ص 424-425</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إعلان من مصلحة عموم بيت المال</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عن بيان العقارات السابق التصريح من الداخلية بمبيعها بمواعيد تحددت وقد كان وجرى النشر عنها لكافة الجهات عموما ورسي العطا فيها على مذكورين بالاثمان المبينة بكل قلم وقد تحدد لها ميعاد 10 ايام من تاريخ النشر </w:t>
      </w:r>
    </w:p>
    <w:p w:rsidR="00CE206D" w:rsidRPr="00CE206D" w:rsidRDefault="00CE206D" w:rsidP="00CE206D">
      <w:pPr>
        <w:numPr>
          <w:ilvl w:val="0"/>
          <w:numId w:val="1"/>
        </w:numPr>
        <w:contextualSpacing/>
        <w:jc w:val="both"/>
        <w:rPr>
          <w:rFonts w:ascii="Calibri" w:eastAsia="Calibri" w:hAnsi="Calibri" w:cs="Arial"/>
          <w:sz w:val="28"/>
          <w:szCs w:val="28"/>
          <w:lang w:bidi="ar-EG"/>
        </w:rPr>
      </w:pPr>
      <w:r w:rsidRPr="00CE206D">
        <w:rPr>
          <w:rFonts w:ascii="Calibri" w:eastAsia="Calibri" w:hAnsi="Calibri" w:cs="Arial" w:hint="cs"/>
          <w:sz w:val="28"/>
          <w:szCs w:val="28"/>
          <w:rtl/>
          <w:lang w:bidi="ar-EG"/>
        </w:rPr>
        <w:t>منزل خرب كائن بالمدابغ القديمة بالداووديه بالدرب الأحمر ملاكه غياب بالاقطار السودانيه وغير معلوم اسمائهم ولا جهة اقامتهم ولا حياتهم من مماتهم يبلغ مقاسه 54 متر و69 سنتي وسبق التوضح من مهندس المصلحة بعدم لزومه للميري وبناء على ما صدر من الداخلية بتاريخ 14 محرم 1304 نمرة 478 جرة اشهاره للمبيع بميعاد 61 يوما ورسي العطا فيع على السيد محمد صابر 3150 قرشا بخلاف المصاريف وباقي المزايدين كفوا ايديهم</w:t>
      </w:r>
    </w:p>
    <w:p w:rsidR="00CE206D" w:rsidRPr="00CE206D" w:rsidRDefault="00CE206D" w:rsidP="00CE206D">
      <w:pPr>
        <w:numPr>
          <w:ilvl w:val="0"/>
          <w:numId w:val="1"/>
        </w:numPr>
        <w:contextualSpacing/>
        <w:jc w:val="both"/>
        <w:rPr>
          <w:rFonts w:ascii="Calibri" w:eastAsia="Calibri" w:hAnsi="Calibri" w:cs="Arial"/>
          <w:sz w:val="28"/>
          <w:szCs w:val="28"/>
          <w:lang w:bidi="ar-EG"/>
        </w:rPr>
      </w:pPr>
      <w:r w:rsidRPr="00CE206D">
        <w:rPr>
          <w:rFonts w:ascii="Calibri" w:eastAsia="Calibri" w:hAnsi="Calibri" w:cs="Arial" w:hint="cs"/>
          <w:sz w:val="28"/>
          <w:szCs w:val="28"/>
          <w:rtl/>
          <w:lang w:bidi="ar-EG"/>
        </w:rPr>
        <w:t xml:space="preserve">نصف منزل خرب كائن بربع الحمام بسوق السلاح مخلف عن المرحومة الست اسماء البيضا المتوفية عن بيت المال من غير شريك المنزل جميعه يبلغ مقاسه 43 و86 ذراع وغير لازم للميري وبناء على ما صدر من الداخلية بتاريخ 19 الحجة سنة 303  نمرة 43 جرى إشهار نصف المنزل المذكور بميعاد 61 يوما ورسي عطاه أخيرا على الشيخ احمد ابوشاهين بمبلغ 1175 قرشا بخلاف المصاريف وباقي المزايدين كفوا يديهم </w:t>
      </w:r>
    </w:p>
    <w:p w:rsidR="00CE206D" w:rsidRPr="00CE206D" w:rsidRDefault="00CE206D" w:rsidP="00CE206D">
      <w:pPr>
        <w:numPr>
          <w:ilvl w:val="0"/>
          <w:numId w:val="1"/>
        </w:numPr>
        <w:contextualSpacing/>
        <w:jc w:val="both"/>
        <w:rPr>
          <w:rFonts w:ascii="Calibri" w:eastAsia="Calibri" w:hAnsi="Calibri" w:cs="Arial"/>
          <w:sz w:val="28"/>
          <w:szCs w:val="28"/>
          <w:lang w:bidi="ar-EG"/>
        </w:rPr>
      </w:pPr>
      <w:r w:rsidRPr="00CE206D">
        <w:rPr>
          <w:rFonts w:ascii="Calibri" w:eastAsia="Calibri" w:hAnsi="Calibri" w:cs="Arial" w:hint="cs"/>
          <w:sz w:val="28"/>
          <w:szCs w:val="28"/>
          <w:rtl/>
          <w:lang w:bidi="ar-EG"/>
        </w:rPr>
        <w:t xml:space="preserve">نصف منزل مجعول فرن طباقي بكوم الشيخ سلامه بالموسكي لا يعلم له مالك والمنزل جميعه يبلغ مقاسه 92 متر و20 سنتي وفوق الواجهة ركوب للجار من أرضية الدور الثاني لاخر دور بمقدار 4 متر و15 سنتى في متر و9 سنتي وذلك الركوب يبلغ مسطحه 7 متر و88 سنتى وغير لازم للميري وبناء على  ما صدر من الداخلية بتاريخ 19 الحجة 1303 نمرة 434 جرى اشهار نصف المنزل المذكور للمبيع بميعاد 61 يوما ورسي العطا فيه اخيرا على الشيخ على رشيدى بالتوكيل عن الست زنوبة بمبلغ 5225 قرشا بخلاف المصاريف وباقي المزايدين كفوا ايديهم    </w:t>
      </w:r>
    </w:p>
    <w:p w:rsidR="00CE206D" w:rsidRPr="00CE206D" w:rsidRDefault="00CE206D" w:rsidP="00CE206D">
      <w:pPr>
        <w:ind w:left="720"/>
        <w:contextualSpacing/>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عدد 54، 11 مايو 1887، 17 شعبان 1304، ص 500، 501</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لجنة حفظ الاثار الفنية العربية </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التقرير الحادى والثلاثون للقومسيون الثاني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معاينة الاثار الاتية بعد </w:t>
      </w:r>
    </w:p>
    <w:p w:rsidR="00CE206D" w:rsidRPr="00CE206D" w:rsidRDefault="00CE206D" w:rsidP="00CE206D">
      <w:pPr>
        <w:numPr>
          <w:ilvl w:val="0"/>
          <w:numId w:val="2"/>
        </w:numPr>
        <w:contextualSpacing/>
        <w:jc w:val="both"/>
        <w:rPr>
          <w:rFonts w:ascii="Calibri" w:eastAsia="Calibri" w:hAnsi="Calibri" w:cs="Arial"/>
          <w:sz w:val="28"/>
          <w:szCs w:val="28"/>
          <w:lang w:bidi="ar-EG"/>
        </w:rPr>
      </w:pPr>
      <w:r w:rsidRPr="00CE206D">
        <w:rPr>
          <w:rFonts w:ascii="Calibri" w:eastAsia="Calibri" w:hAnsi="Calibri" w:cs="Arial" w:hint="cs"/>
          <w:sz w:val="28"/>
          <w:szCs w:val="28"/>
          <w:rtl/>
          <w:lang w:bidi="ar-EG"/>
        </w:rPr>
        <w:t>جامع صالح طلائع ابن يزبك بمصر ( ونمرته في رسم جران بك 116)</w:t>
      </w:r>
    </w:p>
    <w:p w:rsidR="00CE206D" w:rsidRPr="00CE206D" w:rsidRDefault="00CE206D" w:rsidP="00CE206D">
      <w:pPr>
        <w:numPr>
          <w:ilvl w:val="0"/>
          <w:numId w:val="2"/>
        </w:numPr>
        <w:contextualSpacing/>
        <w:jc w:val="both"/>
        <w:rPr>
          <w:rFonts w:ascii="Calibri" w:eastAsia="Calibri" w:hAnsi="Calibri" w:cs="Arial"/>
          <w:sz w:val="28"/>
          <w:szCs w:val="28"/>
          <w:lang w:bidi="ar-EG"/>
        </w:rPr>
      </w:pPr>
      <w:r w:rsidRPr="00CE206D">
        <w:rPr>
          <w:rFonts w:ascii="Calibri" w:eastAsia="Calibri" w:hAnsi="Calibri" w:cs="Arial" w:hint="cs"/>
          <w:sz w:val="28"/>
          <w:szCs w:val="28"/>
          <w:rtl/>
          <w:lang w:bidi="ar-EG"/>
        </w:rPr>
        <w:t>جامع اصلان البهائي بمصر (ونمرته في رسم جران بك 112)</w:t>
      </w:r>
    </w:p>
    <w:p w:rsidR="00CE206D" w:rsidRPr="00CE206D" w:rsidRDefault="00CE206D" w:rsidP="00CE206D">
      <w:pPr>
        <w:numPr>
          <w:ilvl w:val="0"/>
          <w:numId w:val="2"/>
        </w:numPr>
        <w:contextualSpacing/>
        <w:jc w:val="both"/>
        <w:rPr>
          <w:rFonts w:ascii="Calibri" w:eastAsia="Calibri" w:hAnsi="Calibri" w:cs="Arial"/>
          <w:sz w:val="28"/>
          <w:szCs w:val="28"/>
          <w:lang w:bidi="ar-EG"/>
        </w:rPr>
      </w:pPr>
      <w:r w:rsidRPr="00CE206D">
        <w:rPr>
          <w:rFonts w:ascii="Calibri" w:eastAsia="Calibri" w:hAnsi="Calibri" w:cs="Arial" w:hint="cs"/>
          <w:sz w:val="28"/>
          <w:szCs w:val="28"/>
          <w:rtl/>
          <w:lang w:bidi="ar-EG"/>
        </w:rPr>
        <w:t>جامع السلطان حسن (ونمرته في رسم جران بك 133)</w:t>
      </w:r>
    </w:p>
    <w:p w:rsidR="00CE206D" w:rsidRPr="00CE206D" w:rsidRDefault="00CE206D" w:rsidP="00CE206D">
      <w:pPr>
        <w:numPr>
          <w:ilvl w:val="0"/>
          <w:numId w:val="2"/>
        </w:numPr>
        <w:contextualSpacing/>
        <w:jc w:val="both"/>
        <w:rPr>
          <w:rFonts w:ascii="Calibri" w:eastAsia="Calibri" w:hAnsi="Calibri" w:cs="Arial"/>
          <w:sz w:val="28"/>
          <w:szCs w:val="28"/>
          <w:lang w:bidi="ar-EG"/>
        </w:rPr>
      </w:pPr>
      <w:r w:rsidRPr="00CE206D">
        <w:rPr>
          <w:rFonts w:ascii="Calibri" w:eastAsia="Calibri" w:hAnsi="Calibri" w:cs="Arial" w:hint="cs"/>
          <w:sz w:val="28"/>
          <w:szCs w:val="28"/>
          <w:rtl/>
          <w:lang w:bidi="ar-EG"/>
        </w:rPr>
        <w:t xml:space="preserve">سبيل وقف بكير اغا الدرنده لى بمصر </w:t>
      </w:r>
    </w:p>
    <w:p w:rsidR="00CE206D" w:rsidRPr="00CE206D" w:rsidRDefault="00CE206D" w:rsidP="00CE206D">
      <w:pPr>
        <w:numPr>
          <w:ilvl w:val="0"/>
          <w:numId w:val="2"/>
        </w:numPr>
        <w:contextualSpacing/>
        <w:jc w:val="both"/>
        <w:rPr>
          <w:rFonts w:ascii="Calibri" w:eastAsia="Calibri" w:hAnsi="Calibri" w:cs="Arial"/>
          <w:sz w:val="28"/>
          <w:szCs w:val="28"/>
          <w:lang w:bidi="ar-EG"/>
        </w:rPr>
      </w:pPr>
      <w:r w:rsidRPr="00CE206D">
        <w:rPr>
          <w:rFonts w:ascii="Calibri" w:eastAsia="Calibri" w:hAnsi="Calibri" w:cs="Arial" w:hint="cs"/>
          <w:sz w:val="28"/>
          <w:szCs w:val="28"/>
          <w:rtl/>
          <w:lang w:bidi="ar-EG"/>
        </w:rPr>
        <w:t xml:space="preserve">سبيل درب لوليه بمصر </w:t>
      </w:r>
    </w:p>
    <w:p w:rsidR="00CE206D" w:rsidRPr="00CE206D" w:rsidRDefault="00CE206D" w:rsidP="00CE206D">
      <w:pPr>
        <w:ind w:left="720"/>
        <w:contextualSpacing/>
        <w:jc w:val="both"/>
        <w:rPr>
          <w:rFonts w:ascii="Calibri" w:eastAsia="Calibri" w:hAnsi="Calibri" w:cs="Arial"/>
          <w:sz w:val="28"/>
          <w:szCs w:val="28"/>
          <w:rtl/>
          <w:lang w:bidi="ar-EG"/>
        </w:rPr>
      </w:pPr>
    </w:p>
    <w:p w:rsidR="00CE206D" w:rsidRPr="00CE206D" w:rsidRDefault="00CE206D" w:rsidP="00CE206D">
      <w:pPr>
        <w:ind w:left="720"/>
        <w:contextualSpacing/>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جامع صالح طلائع ابن بزيك)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هذا الجامع من الاثار النادرة الوجود التى بناها الفاطميون وهو مشيد في سنة 555 هجرية وله ذكر عظيم في التاريخ والان صار من الاماكن التى تسلط عليها الخراب وكان من اعجب الاثار رسما له ثلاثة ابواب واحد بحرى والثاني قبلي والثالث غربي وهيئته كانت شبيهة جدا بعمارات ... القديمة واضحى اليوم لا يعرف له رسم واغلب بنائه زال وعوض ببناء آخر ليس فيه ادنى شبه من الهيئة الاصلية فيحسن والحالة هذه ازالة هذا البناء الجديد لاصلاح الجامع من اصله على صورته القديمة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ولم يبق من هذا الجامع سوي محرابه وهو في حالة سيئة اوجبت صلبه في سنة 85 ولان طلب سعادة فرانس باشا من القومسيون ان يصرح له باجراء ترميم هذا الجامع في هذه السنة 1887 وان المصاريف اللازمة لذلك وقدرها 400 جنيها ينبغي تخصيصها من ميزانية 1887</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وقد شارف القومسيون جميع اجزاء هذا الاثر وتفقد حاله فراى ان اللازم هو تجديد محرابه بعد هدمه لا مجرد صلب ولذلك ليس من رايه ان تحسب مصاريفه على ميزانية اللجنة فانها جعلت لحفظ الاقار واصلاحها لا لتجديدها وتشييدها اما اذا ارادت نظارة الاوقاف ان تجدده فلامانع ولكن على مصاريفها الخصوصية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وبمعاينة اخشاب الصلب التى اقمت في هذا الجامع رايناها تكفل حفظه مدة سنوات وقد بدا للجنة ان من اللازم زيادة المصاريف المعينة لجامع المؤيد بقصد تعميره كما قررت اللجنة ذلك</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وللان يوجد باب هذا الجامع الغربي عرضه للتلف في الطريق وهو من الخشب المنقوش المجمع ووجهه مزين بالنحاس المنقوش وقد رات اللجنة لزوم نقله الى دار الاثار الفنية حيث لا لزوم له في محله واذا بقي فيه ضاع</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(جامع اصلان البهائي)</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هذا الجامع مبني في سنة 745 هجرية وهو في ثمن الدرب الاحمر من ضمن وقف اهلى له ناظر يروم الان تجديد البناء الذى فيه ويبني منزلا خلف وجهة الجامع الشرقية ولما عايناه لم نر مانعا لبناء هذا المنزل بشرط ان يترك صاحبه مسافة مترين بالاقل بين البناء الجديد والجامع وبعد اتباع خط التنظيم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(جامع السلطان حسن المشيد في سنة 757 هجرية)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قد توجه القومسيون لمعاينة هذا الجامع والبحث عن الاحتياطات اللازمة لتقوية كورنيش هذا الاثر العجيب فانه اضحى في حالة تلف يخشي منها على المارين بسقوط احجاره ولما كانت ميزانية اللجنة لا تسمح الان بمصل هذا العمل الذى يحتاج لمصاريف كبيرة ومدة طويلة راى القومسيون الاقتصار على لحم احجار الكورنيش بالجبس الجيد لتتماسك ببعضها منعا لمضار سقوطها واذا تعذر لحم بعض الاحجار فتنزل الى الارض وبعد ذلك يلقي مقدار مدماك جبس او اسمنت محلها ويوضع بكيفية تسمح لمياه الامطار بالنزول فانها كانت من اعظم الاسباب لتلف هذا الكورنيش</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(سبيل وقف بكير اغا الدرنده لى بالازهر)</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بناء على طلب وكيل ناظر وقف هذا الجامع السيد عبد الوهاب الشنوانى كلفت نظارة الاوقاف العمومية لجنة الاثار العربية بمعاينة هذا السبيل لمعرفة ما اذا كان لائقا بان يعد ضمن الاثار الفنية او لا لان محافظة مصر طلبت هدمهمنعا للمضار التى ربما تقع من وجوده وه على هذه الحالة</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فلما طلب من القومسيون الثانى رايه في ذلك توجه لمعاينة الاثر وراى </w:t>
      </w:r>
    </w:p>
    <w:p w:rsidR="00CE206D" w:rsidRPr="00CE206D" w:rsidRDefault="00CE206D" w:rsidP="00CE206D">
      <w:pPr>
        <w:numPr>
          <w:ilvl w:val="0"/>
          <w:numId w:val="3"/>
        </w:numPr>
        <w:contextualSpacing/>
        <w:jc w:val="both"/>
        <w:rPr>
          <w:rFonts w:ascii="Calibri" w:eastAsia="Calibri" w:hAnsi="Calibri" w:cs="Arial"/>
          <w:sz w:val="28"/>
          <w:szCs w:val="28"/>
          <w:lang w:bidi="ar-EG"/>
        </w:rPr>
      </w:pPr>
      <w:r w:rsidRPr="00CE206D">
        <w:rPr>
          <w:rFonts w:ascii="Calibri" w:eastAsia="Calibri" w:hAnsi="Calibri" w:cs="Arial" w:hint="cs"/>
          <w:sz w:val="28"/>
          <w:szCs w:val="28"/>
          <w:rtl/>
          <w:lang w:bidi="ar-EG"/>
        </w:rPr>
        <w:t>انه من الاثار الفنية العربية</w:t>
      </w:r>
    </w:p>
    <w:p w:rsidR="00CE206D" w:rsidRPr="00CE206D" w:rsidRDefault="00CE206D" w:rsidP="00CE206D">
      <w:pPr>
        <w:numPr>
          <w:ilvl w:val="0"/>
          <w:numId w:val="3"/>
        </w:numPr>
        <w:contextualSpacing/>
        <w:jc w:val="both"/>
        <w:rPr>
          <w:rFonts w:ascii="Calibri" w:eastAsia="Calibri" w:hAnsi="Calibri" w:cs="Arial"/>
          <w:sz w:val="28"/>
          <w:szCs w:val="28"/>
          <w:lang w:bidi="ar-EG"/>
        </w:rPr>
      </w:pPr>
      <w:r w:rsidRPr="00CE206D">
        <w:rPr>
          <w:rFonts w:ascii="Calibri" w:eastAsia="Calibri" w:hAnsi="Calibri" w:cs="Arial" w:hint="cs"/>
          <w:sz w:val="28"/>
          <w:szCs w:val="28"/>
          <w:rtl/>
          <w:lang w:bidi="ar-EG"/>
        </w:rPr>
        <w:t>ان حالته سيئة خصوصا من اشغاله ويلزم ترميمه في اقرب وقت</w:t>
      </w:r>
    </w:p>
    <w:p w:rsidR="00CE206D" w:rsidRPr="00CE206D" w:rsidRDefault="00CE206D" w:rsidP="00CE206D">
      <w:pPr>
        <w:numPr>
          <w:ilvl w:val="0"/>
          <w:numId w:val="3"/>
        </w:numPr>
        <w:contextualSpacing/>
        <w:jc w:val="both"/>
        <w:rPr>
          <w:rFonts w:ascii="Calibri" w:eastAsia="Calibri" w:hAnsi="Calibri" w:cs="Arial"/>
          <w:sz w:val="28"/>
          <w:szCs w:val="28"/>
          <w:lang w:bidi="ar-EG"/>
        </w:rPr>
      </w:pPr>
      <w:r w:rsidRPr="00CE206D">
        <w:rPr>
          <w:rFonts w:ascii="Calibri" w:eastAsia="Calibri" w:hAnsi="Calibri" w:cs="Arial" w:hint="cs"/>
          <w:sz w:val="28"/>
          <w:szCs w:val="28"/>
          <w:rtl/>
          <w:lang w:bidi="ar-EG"/>
        </w:rPr>
        <w:t xml:space="preserve">ان مصاريف اصلاحه تكون على نظارة وقفه الخاص وبمعرفتها تحت ملاحظة قلم هندسة الاوقاف وينبغى التحفظ في البناء على شكله الحالى ويبقي معدا لما انشي من اجله اعنى كتابا بالدور الاعلى وسبيلا بالاسفل لان تغير حالته ليس من الصواب </w:t>
      </w:r>
    </w:p>
    <w:p w:rsidR="00CE206D" w:rsidRPr="00CE206D" w:rsidRDefault="00CE206D" w:rsidP="00CE206D">
      <w:pPr>
        <w:ind w:left="720"/>
        <w:contextualSpacing/>
        <w:jc w:val="both"/>
        <w:rPr>
          <w:rFonts w:ascii="Calibri" w:eastAsia="Calibri" w:hAnsi="Calibri" w:cs="Arial"/>
          <w:sz w:val="28"/>
          <w:szCs w:val="28"/>
          <w:rtl/>
          <w:lang w:bidi="ar-EG"/>
        </w:rPr>
      </w:pPr>
    </w:p>
    <w:p w:rsidR="00CE206D" w:rsidRPr="00CE206D" w:rsidRDefault="00CE206D" w:rsidP="00CE206D">
      <w:pPr>
        <w:ind w:left="720"/>
        <w:contextualSpacing/>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(سبيل درب لوليه بالكحكيين)</w:t>
      </w:r>
    </w:p>
    <w:p w:rsidR="00CE206D" w:rsidRPr="00CE206D" w:rsidRDefault="00CE206D" w:rsidP="00CE206D">
      <w:pPr>
        <w:ind w:left="720"/>
        <w:contextualSpacing/>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هذا السبيل انشي في القرن الثاني عشر وه من الاثار العربية الفريدة الغريبه ويحتاج الآن لإصلاح كبير ومن جملة سنوات مضت كان حصل فيها خلل جسيم بسبب هدم منزل بجواره حتى انشق حائطه الشرقي المطل على حارة امامه وفي وقتها صلبه قلم هندسة الأوقاف وقفل المكتب الذى كان به </w:t>
      </w:r>
    </w:p>
    <w:p w:rsidR="00CE206D" w:rsidRPr="00CE206D" w:rsidRDefault="00CE206D" w:rsidP="00CE206D">
      <w:pPr>
        <w:ind w:left="720"/>
        <w:contextualSpacing/>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وبعد ذلك طلبت نظارة الأوقاف من قلم الهندسة عمل التصميم اللازم عن هذا السبيل فاجراه وبلغ مقدار ما يلزم له من المصاريف 108 جنيها مصريا وعرضه على القومسيون وقد راينا ان هذا التصميم في محله ونطلب من اللجنة ان تامر باجراء العمل في هذه السنة وسيرسل التصميم للجنة لتطلع عليها وتحكم فيما اذا كانت هذه المصاريف تحسب على ميزانيتها ام لا </w:t>
      </w:r>
    </w:p>
    <w:p w:rsidR="00CE206D" w:rsidRPr="00CE206D" w:rsidRDefault="00CE206D" w:rsidP="00CE206D">
      <w:pPr>
        <w:ind w:left="720"/>
        <w:contextualSpacing/>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3 فبراير 1887 </w:t>
      </w:r>
    </w:p>
    <w:p w:rsidR="00CE206D" w:rsidRPr="00CE206D" w:rsidRDefault="00CE206D" w:rsidP="00CE206D">
      <w:pPr>
        <w:ind w:left="720"/>
        <w:contextualSpacing/>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الامضاات ( جران، فرانس ، عزت)     </w:t>
      </w:r>
    </w:p>
    <w:p w:rsidR="00CE206D" w:rsidRDefault="00CE206D" w:rsidP="00CE206D">
      <w:pPr>
        <w:jc w:val="both"/>
        <w:rPr>
          <w:rFonts w:ascii="Calibri" w:eastAsia="Calibri" w:hAnsi="Calibri" w:cs="Arial"/>
          <w:sz w:val="28"/>
          <w:szCs w:val="28"/>
          <w:rtl/>
          <w:lang w:bidi="ar-EG"/>
        </w:rPr>
      </w:pP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عدد 54، 11 مايو 1887، 17 شعبان 1304، ص505</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مزادات رسمية </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اعلان من نظارة الاشغال العمومية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نظارة الاشغال العمومية تشهر مناقصة توريد 200 مدارى خشب لزوم اشجار شوارع وجناين مدينة المحروسة على مقتضي استمارة شروط موجوده بقسم هندسة النظارة المشار اليها </w:t>
      </w:r>
    </w:p>
    <w:p w:rsidR="00CE206D" w:rsidRPr="00CE206D" w:rsidRDefault="00CE206D" w:rsidP="00CE206D">
      <w:pPr>
        <w:jc w:val="both"/>
        <w:rPr>
          <w:rFonts w:ascii="Calibri" w:eastAsia="Calibri" w:hAnsi="Calibri" w:cs="Arial"/>
          <w:sz w:val="28"/>
          <w:szCs w:val="28"/>
          <w:rtl/>
          <w:lang w:bidi="ar-EG"/>
        </w:rPr>
      </w:pP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عدد 54، 11 مايو 1887، 17 شعبان 1304، ص505</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مزادات رسمية </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اعلان من نظارة الاشغال العمومية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نظارة الأشغال العمومية تشهر مناقصة توريد القصارى والمواسير الفخار اللازمين لشوارع  وجناين مدينة المحروسة على مقتضي استمارة شروط موجوده بقسم هندسة النظارة المشار إليها </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ملحق الوقائع عدد 63، 1 يونيه 1887، 10 رمضان 1304، ص 1-2</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امر عال</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 xml:space="preserve">نحن خديو مصر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بناء على البند العاشر من لايحة التنظيم الصادرة في 25 ديسمبر 1882 الذى صار تعديله بالصورة الاتية بمقتضي قرار مجلس النظار الرقيم 2 مارس 1885 وهذا نصه: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بمجرد الإقرار على رسم خط التنظيم من نظارة الاشغال العمومية وصدور امر عال باعتماده فالأراضي التى يخصصها للشوارع الرسم المذكور تؤخذ شيئا فشيئا من أربابها بالطرق التى يقتضيها القانون ومن وقت صدور الأمر العالي المشار إليه لا يسوغ إجراء اى بناء كان على الأراضي اللازم أخذها من أربابها"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وعلى ما عرضه علينا ناظر الاشغال العمومية وموافقة راى مجلس نظار حكومتنا</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نأمر بما هو آت</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(المادة الاولى)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تعتبر من المنافع العمومية الشوارع والحارات والعطف وغيرها الكائنة بمدينة القاهرة والجيزة  وشبين الكوم ومنوف العلا وميت غمر وزفتى والمحلة الكبري ودمياط وكفر الزيات  ورشيد والاسكندرية والفيوم والمنيا  واسيوط ومنفلوط وجرجا وسوهاج وقنا واسنا المبينة بالجداول المرفوقة بامرنا هذا مرموز لها بحروف" أ ب ت ث ج ح خ د ذ ر ز س ش ص ض ط ظ"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(المادة الثانية)</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على ناظر الاشغال العمومية تنفيذ امرنا هذا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صدر بسراى عابدين في 27 ابريل 1887</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محمد توفيق بأمر الحضرة الخديوية</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رئيس مجلس النظار نوبار</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ناظر الأشغال العمومية عبد الرحمن رشدي</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جدول حرف (أ) مصر </w:t>
      </w:r>
    </w:p>
    <w:tbl>
      <w:tblPr>
        <w:tblStyle w:val="TableGrid1"/>
        <w:bidiVisual/>
        <w:tblW w:w="8699" w:type="dxa"/>
        <w:tblLook w:val="04A0" w:firstRow="1" w:lastRow="0" w:firstColumn="1" w:lastColumn="0" w:noHBand="0" w:noVBand="1"/>
      </w:tblPr>
      <w:tblGrid>
        <w:gridCol w:w="758"/>
        <w:gridCol w:w="3503"/>
        <w:gridCol w:w="1885"/>
        <w:gridCol w:w="2553"/>
      </w:tblGrid>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نمرة الرسم</w:t>
            </w:r>
          </w:p>
        </w:tc>
        <w:tc>
          <w:tcPr>
            <w:tcW w:w="350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أسماء الطرق العمومية</w:t>
            </w:r>
          </w:p>
        </w:tc>
        <w:tc>
          <w:tcPr>
            <w:tcW w:w="188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الحى</w:t>
            </w:r>
          </w:p>
        </w:tc>
        <w:tc>
          <w:tcPr>
            <w:tcW w:w="2553"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تاريخ مصادقة النظارة على الرسم</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فم شارع باب البحر</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ممتاز</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الترجمان</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حار الجنينة </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جامع العظام</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10</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الانصارى</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العنبه</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12</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أبو لحاف</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13</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حارة درب القمح </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28</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الصعايده</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29 </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حارة ناشد </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119</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درب البندق</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12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203</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نميشه</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297</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البواكي</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331</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البزبوز</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346</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الاسونى</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347</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البغدادى</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363</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نور الظلام</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369</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الشيخ الاربعين</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374</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بنت المعمار</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383</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الشكليه</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389</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جزء من شارع محمد علي</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الدرب الاحمر </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411</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خريطة شارع عبدالعزيز</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414</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العتريس</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430</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البهلوان</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625</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خريطة تقسيم ارض الميري المعروفة بتل نصر</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بولاق</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8 يناير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626</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الفجالة</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627</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الابراهيمى</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12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628 </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الجبروني</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629</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البرادعه</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630</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الالفي</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631</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الرزازين</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632</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عمارة حسن باشا</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634</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قصبة رضوان والخيمية وشارعى السروجية والمغربلين</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الدرب الأحمر</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635</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المنجدين وحارة العمارة الجديدة</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الدرب الأحمر</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636</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العقادين</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الدرب الأحمر</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637</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المناصره ودرب الجزار والصباغ وابو طبق وحارة قره قوله وعطفتين</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الموسكى</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638</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ترب المناصره وحارة قلعة الطياب </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639</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الدقاق</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640</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السيدة زينب</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641</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درب شكنبه</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642</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درب السناجره</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643</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درب المدبح</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644</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الشيخ البغال</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646</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البهلوان</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665</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البيدق</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666</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الطوبجي</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667</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العشي</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668</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شافعي</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672</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الظاهر</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23 فبراير 1887</w:t>
            </w:r>
          </w:p>
        </w:tc>
      </w:tr>
      <w:tr w:rsidR="00CE206D" w:rsidRPr="00CE206D" w:rsidTr="0048192F">
        <w:tc>
          <w:tcPr>
            <w:tcW w:w="758"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514</w:t>
            </w:r>
          </w:p>
        </w:tc>
        <w:tc>
          <w:tcPr>
            <w:tcW w:w="350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عطفتى المقدم وابوشوشة</w:t>
            </w:r>
          </w:p>
        </w:tc>
        <w:tc>
          <w:tcPr>
            <w:tcW w:w="1885"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c>
          <w:tcPr>
            <w:tcW w:w="2553" w:type="dxa"/>
          </w:tcPr>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مايو 1886</w:t>
            </w:r>
          </w:p>
        </w:tc>
      </w:tr>
    </w:tbl>
    <w:p w:rsidR="00CE206D" w:rsidRPr="00CE206D" w:rsidRDefault="00CE206D" w:rsidP="00CE206D">
      <w:pPr>
        <w:tabs>
          <w:tab w:val="left" w:pos="1076"/>
        </w:tabs>
        <w:jc w:val="both"/>
        <w:rPr>
          <w:rFonts w:ascii="Calibri" w:eastAsia="Calibri" w:hAnsi="Calibri" w:cs="Arial"/>
          <w:sz w:val="28"/>
          <w:szCs w:val="28"/>
          <w:rtl/>
          <w:lang w:bidi="ar-EG"/>
        </w:rPr>
      </w:pPr>
    </w:p>
    <w:p w:rsidR="00CE206D" w:rsidRPr="00CE206D" w:rsidRDefault="00CE206D" w:rsidP="00CE206D">
      <w:pPr>
        <w:tabs>
          <w:tab w:val="left" w:pos="1076"/>
        </w:tabs>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عدد 68، 13 يونية 1887، 22 رمضان 1304، ص640</w:t>
      </w:r>
    </w:p>
    <w:p w:rsidR="00CE206D" w:rsidRPr="00CE206D" w:rsidRDefault="00CE206D" w:rsidP="00CE206D">
      <w:pPr>
        <w:tabs>
          <w:tab w:val="left" w:pos="1076"/>
        </w:tabs>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اعلان من نظارة الاشغال العمومية</w:t>
      </w:r>
    </w:p>
    <w:p w:rsidR="00CE206D" w:rsidRPr="00CE206D" w:rsidRDefault="00CE206D" w:rsidP="00CE206D">
      <w:pPr>
        <w:tabs>
          <w:tab w:val="left" w:pos="1076"/>
        </w:tabs>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نظارة الاشغال العمومية تشهر مزاد تاجير البهائم والسواقين اللازمين لتصليح وصيانة شوارع مدينة المحروسة عن مدة سنة كاملة على مقتضي شروط موجودة بقلم مشتروات النظارة المشار اليها</w:t>
      </w:r>
    </w:p>
    <w:p w:rsidR="00CE206D" w:rsidRDefault="00CE206D" w:rsidP="00CE206D">
      <w:pPr>
        <w:jc w:val="both"/>
        <w:rPr>
          <w:rFonts w:ascii="Calibri" w:eastAsia="Calibri" w:hAnsi="Calibri" w:cs="Arial"/>
          <w:sz w:val="28"/>
          <w:szCs w:val="28"/>
          <w:rtl/>
          <w:lang w:bidi="ar-EG"/>
        </w:rPr>
      </w:pP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عدد 78، 11 يوليو 1887، 20 شوال 1304، ص 732</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نظارة الاشغال العمومية</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ترجمة قرار من نظارة الاشغال العمومية نمرة 427</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بناء على ما ابدته ادارة عموم الصحة في تقاريرها العديدة من ان مجارى مدينة القاهرة اصبحت اناء تنسكب فيه الاقذار الدائمة الاضرار بالصحة العمومية ولذلك الحت كثيرا في ابطال تلك المجارى وردمها بعد تطهيرها وتنقيتها ومن حيث ان المجارى تسير اقذارها مندفعه في الخليج المصري فتتراكم فيه اكواما مكشوفة ومعرضه للهواء وتبقي فيه طول مدة التحاريق ومن حيث ان البعض الاخر تنصب اقذاره في جزء من الترعة الاسماعيلية وقد قرر المجلس في جلسته المنعقدة في 28 مايو 1887 بابطال ذلك الجزء وردمه نامر بما هو ات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(المادة الاولى)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تطهر ادارة عموم التنظيم في القاهرة المجارى العمومية التى تنسكب اقذارها في ال</w:t>
      </w:r>
      <w:r w:rsidR="0067311C">
        <w:rPr>
          <w:rFonts w:ascii="Calibri" w:eastAsia="Calibri" w:hAnsi="Calibri" w:cs="Arial" w:hint="cs"/>
          <w:sz w:val="28"/>
          <w:szCs w:val="28"/>
          <w:rtl/>
          <w:lang w:bidi="ar-EG"/>
        </w:rPr>
        <w:t>خليج المصري وترعة الاسماعيلية ث</w:t>
      </w:r>
      <w:r w:rsidRPr="00CE206D">
        <w:rPr>
          <w:rFonts w:ascii="Calibri" w:eastAsia="Calibri" w:hAnsi="Calibri" w:cs="Arial" w:hint="cs"/>
          <w:sz w:val="28"/>
          <w:szCs w:val="28"/>
          <w:rtl/>
          <w:lang w:bidi="ar-EG"/>
        </w:rPr>
        <w:t>م تردمها جميعا</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(المادة الثانية)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تمنع اقذار منازل السكن عن السير في المجارى العمومية قبل حلول اول سبتمبر المقبل وعلى اربابها اذا اتخاذ التحوطات اللازمة قبل حلول الميعاد المذكور لتصريف مياه منازلهم في محلات يعدونها لذلك في تلك المنازل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في 2 يوليه 1887</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ناظر الاشغال العمومية (عبدالرحمن رشدى)</w:t>
      </w:r>
    </w:p>
    <w:p w:rsidR="00CE206D" w:rsidRDefault="00CE206D" w:rsidP="00CE206D">
      <w:pPr>
        <w:jc w:val="both"/>
        <w:rPr>
          <w:rFonts w:ascii="Calibri" w:eastAsia="Calibri" w:hAnsi="Calibri" w:cs="Arial"/>
          <w:sz w:val="28"/>
          <w:szCs w:val="28"/>
          <w:rtl/>
          <w:lang w:bidi="ar-EG"/>
        </w:rPr>
      </w:pP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عدد96 ، 27 اغسطس 1887، 8 ذي الحجة 1304، ص 922</w:t>
      </w:r>
    </w:p>
    <w:p w:rsidR="00CE206D" w:rsidRPr="00CE206D" w:rsidRDefault="00CE206D" w:rsidP="00CE206D">
      <w:pPr>
        <w:jc w:val="both"/>
        <w:rPr>
          <w:rFonts w:ascii="Calibri" w:eastAsia="Calibri" w:hAnsi="Calibri" w:cs="Arial"/>
          <w:b/>
          <w:bCs/>
          <w:color w:val="FF0000"/>
          <w:sz w:val="28"/>
          <w:szCs w:val="28"/>
          <w:rtl/>
          <w:lang w:bidi="ar-EG"/>
        </w:rPr>
      </w:pPr>
      <w:r w:rsidRPr="00CE206D">
        <w:rPr>
          <w:rFonts w:ascii="Calibri" w:eastAsia="Calibri" w:hAnsi="Calibri" w:cs="Arial" w:hint="cs"/>
          <w:b/>
          <w:bCs/>
          <w:color w:val="FF0000"/>
          <w:sz w:val="28"/>
          <w:szCs w:val="28"/>
          <w:rtl/>
          <w:lang w:bidi="ar-EG"/>
        </w:rPr>
        <w:t>اعلان من عموم بيت مال مصر</w:t>
      </w:r>
    </w:p>
    <w:p w:rsidR="00CE206D" w:rsidRDefault="00CE206D" w:rsidP="00CE206D">
      <w:pPr>
        <w:jc w:val="both"/>
        <w:rPr>
          <w:rFonts w:ascii="Calibri" w:eastAsia="Calibri" w:hAnsi="Calibri" w:cs="Arial" w:hint="cs"/>
          <w:sz w:val="28"/>
          <w:szCs w:val="28"/>
          <w:rtl/>
          <w:lang w:bidi="ar-EG"/>
        </w:rPr>
      </w:pPr>
      <w:r w:rsidRPr="00CE206D">
        <w:rPr>
          <w:rFonts w:ascii="Calibri" w:eastAsia="Calibri" w:hAnsi="Calibri" w:cs="Arial" w:hint="cs"/>
          <w:sz w:val="28"/>
          <w:szCs w:val="28"/>
          <w:rtl/>
          <w:lang w:bidi="ar-EG"/>
        </w:rPr>
        <w:t xml:space="preserve">عن بيان العقارات السابق التصريح من الداخلية عن مبيعها بمواعيد تحددت للاشهار وقد كان ورسى العطا فيها على مذكورين بالمبالغ المبينة بكل قلم ومقتضي درج ذلك بالجرنالات الرسمية بميعاد 10 ايام </w:t>
      </w:r>
    </w:p>
    <w:tbl>
      <w:tblPr>
        <w:tblStyle w:val="TableGrid"/>
        <w:bidiVisual/>
        <w:tblW w:w="0" w:type="auto"/>
        <w:tblLook w:val="04A0" w:firstRow="1" w:lastRow="0" w:firstColumn="1" w:lastColumn="0" w:noHBand="0" w:noVBand="1"/>
      </w:tblPr>
      <w:tblGrid>
        <w:gridCol w:w="8522"/>
      </w:tblGrid>
      <w:tr w:rsidR="0067311C" w:rsidTr="0067311C">
        <w:tc>
          <w:tcPr>
            <w:tcW w:w="8522" w:type="dxa"/>
          </w:tcPr>
          <w:p w:rsidR="0067311C" w:rsidRPr="0067311C" w:rsidRDefault="0067311C" w:rsidP="0067311C">
            <w:pPr>
              <w:numPr>
                <w:ilvl w:val="0"/>
                <w:numId w:val="1"/>
              </w:numPr>
              <w:contextualSpacing/>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حصة 16 قيراط في بناء منزل كائن بعطفة الجوربجي بقسم درب الجماميز ايله لبيت المال من قبل المرحومه الست خديجة بموجب حجة موضح بها حكر لجهة وقف الحرمين الشريفين يبلغ مقاسه 278 متر و31 سنتى  وغير لازم للميري وبناء على ما صدر من الداخلية بتاريخ 15 ربيع الاول 1304 نمرة 566 جرى اشهارها للمبيع بميعاد 61 يوم ورسي العطا فيها على حضرة حسين بك جاهين الشريك بمبلغ 9750 قرشا وباقي المزايدين كفوا ايديهم وللتوضيح من حضرة حسن افندى امين المعاون والمهندسين الرياضي والمعمارى بانها تساوى من الثمن 11 الف قرش قد حصلت الممارسة مع حضرة البيك وقبل مشتراها بمبلغ عشرة الاف وخمسمائة قرش </w:t>
            </w:r>
          </w:p>
        </w:tc>
      </w:tr>
      <w:tr w:rsidR="0067311C" w:rsidTr="0067311C">
        <w:tc>
          <w:tcPr>
            <w:tcW w:w="8522" w:type="dxa"/>
          </w:tcPr>
          <w:p w:rsidR="0067311C" w:rsidRPr="0067311C" w:rsidRDefault="0067311C" w:rsidP="0067311C">
            <w:pPr>
              <w:numPr>
                <w:ilvl w:val="0"/>
                <w:numId w:val="1"/>
              </w:numPr>
              <w:contextualSpacing/>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خربة كائنة بدرب الاكراد بالخليفة لا يعلم لها مالك ولكونها بغير حجة قد توضح من الاوقاف بعدم وجود شائبة له فيها ومقدار مقاسها 87,46 ذراع وليست لازمة للميري وبناء على ما صدر من الداخلية بتاريخ 5 صفر1302 نمرة 192 جرى اشهارها للبيع بميعاد 91 يوما ورسي العطا فيها على المعلم احمد الانبعاوى بمبلغ 1805 قروش وباقي المزايدين كفوا ايديهم ولمناسبة التوضح من حضرة حسن افندى امين المعاون والمهندسين الرياضي والمعمارى بان الخربة المذكورة تساوى من الثمن مبلغ 2000 قرش قد جرى اخذ قول من الراسي عليه العطا بقبوله المشترى بالمبلغ المذكور </w:t>
            </w:r>
          </w:p>
        </w:tc>
      </w:tr>
    </w:tbl>
    <w:p w:rsidR="00CE206D" w:rsidRPr="00CE206D" w:rsidRDefault="00CE206D" w:rsidP="00CE206D">
      <w:pPr>
        <w:ind w:left="720"/>
        <w:contextualSpacing/>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4 ذى الحجة 1304</w:t>
      </w:r>
    </w:p>
    <w:p w:rsidR="00CE206D" w:rsidRDefault="00CE206D" w:rsidP="00CE206D">
      <w:pPr>
        <w:jc w:val="both"/>
        <w:rPr>
          <w:rFonts w:ascii="Calibri" w:eastAsia="Calibri" w:hAnsi="Calibri" w:cs="Arial"/>
          <w:sz w:val="28"/>
          <w:szCs w:val="28"/>
          <w:rtl/>
          <w:lang w:bidi="ar-EG"/>
        </w:rPr>
      </w:pPr>
    </w:p>
    <w:p w:rsidR="00CE206D" w:rsidRPr="00CE206D" w:rsidRDefault="00CE206D" w:rsidP="00CE206D">
      <w:pPr>
        <w:jc w:val="both"/>
        <w:rPr>
          <w:rFonts w:ascii="Calibri" w:eastAsia="Calibri" w:hAnsi="Calibri" w:cs="Arial"/>
          <w:color w:val="FF0000"/>
          <w:sz w:val="28"/>
          <w:szCs w:val="28"/>
          <w:rtl/>
          <w:lang w:bidi="ar-EG"/>
        </w:rPr>
      </w:pPr>
      <w:r w:rsidRPr="00CE206D">
        <w:rPr>
          <w:rFonts w:ascii="Calibri" w:eastAsia="Calibri" w:hAnsi="Calibri" w:cs="Arial" w:hint="cs"/>
          <w:color w:val="FF0000"/>
          <w:sz w:val="28"/>
          <w:szCs w:val="28"/>
          <w:rtl/>
          <w:lang w:bidi="ar-EG"/>
        </w:rPr>
        <w:t>ملحق الوقائع عدد 103، 17 سبتمبر 1887، 29 ذي الحجة1304، ص 1-2</w:t>
      </w:r>
    </w:p>
    <w:p w:rsidR="00CE206D" w:rsidRPr="00CE206D" w:rsidRDefault="00CE206D" w:rsidP="00CE206D">
      <w:pPr>
        <w:jc w:val="both"/>
        <w:rPr>
          <w:rFonts w:ascii="Calibri" w:eastAsia="Calibri" w:hAnsi="Calibri" w:cs="Arial"/>
          <w:color w:val="FF0000"/>
          <w:sz w:val="28"/>
          <w:szCs w:val="28"/>
          <w:rtl/>
          <w:lang w:bidi="ar-EG"/>
        </w:rPr>
      </w:pPr>
      <w:r w:rsidRPr="00CE206D">
        <w:rPr>
          <w:rFonts w:ascii="Calibri" w:eastAsia="Calibri" w:hAnsi="Calibri" w:cs="Arial" w:hint="cs"/>
          <w:color w:val="FF0000"/>
          <w:sz w:val="28"/>
          <w:szCs w:val="28"/>
          <w:rtl/>
          <w:lang w:bidi="ar-EG"/>
        </w:rPr>
        <w:t>امر عال</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نحن خديو مصر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بناء على البند العاشر من لايحة التنظيم الصادرة في 25 ديسمبر 1882 الذى صار تعديله بالصورة الاتية بمقتضي قرار مجلس النظار الرقيم 2 مارس 1885 وهذا نصه: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بمجرد الإقرار على رسم خط التنظيم من نظارة الاشغال العمومية وصدور امر عال باعتماده فالأراضي التى يخصصها للشوارع الرسم المذكور تؤخذ شيئا فشيئا من أربابها بالطرق التى يقتضيها القانون ومن وقت صدور الأمر العالي المشار إليه لا يسوغ إجراء اى بناء كان على الأراضي اللازم أخذها من أربابها"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وعلى ما عرضه علينا ناظر الاشغال العمومية وموافقة راى مجلس نظار حكومتنا</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نأمر بما هو آت</w:t>
      </w:r>
    </w:p>
    <w:p w:rsidR="00CE206D" w:rsidRPr="00CE206D" w:rsidRDefault="00CE206D" w:rsidP="0067311C">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(المادة الاولى)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تعتبر من المنافع العمومية الشوارع والحارات والعطف وغيرها الكائنة بمدينة القاهرة والجيزة  وشبين الكوم ومنوف العلا وميت غمر وزفتى والمحلة الكبرى ودمنهور وكفر الزيات  والمنصورة والاسكندرية وطنطا والزقازيق وبنها وبلبيس وسمنود والسويس وبنى سويف واسيوط ومنفلوط وجرجا وسوهاج وقنا  المبينة بالجداول المرفوقة بامرنا هذا مرموز لها بحروف" أ ب ت ث ج ح خ د ذ ر ز س ش ص ض ط ظ ع غ ف ق ك"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(المادة الثانية)</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على ناظر الاشغال العمومية تنفيذ امرنا هذا </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صدر بسراى عابدين في 4 سبتمبر  1887</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محمد توفيق بأمر الحضرة الخديوية</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ناظر الأشغال العمومية عبد الرحمن رشدي</w:t>
      </w:r>
    </w:p>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جدول حرف (أ) مصر </w:t>
      </w:r>
    </w:p>
    <w:tbl>
      <w:tblPr>
        <w:tblStyle w:val="TableGrid1"/>
        <w:bidiVisual/>
        <w:tblW w:w="8699" w:type="dxa"/>
        <w:tblLook w:val="04A0" w:firstRow="1" w:lastRow="0" w:firstColumn="1" w:lastColumn="0" w:noHBand="0" w:noVBand="1"/>
      </w:tblPr>
      <w:tblGrid>
        <w:gridCol w:w="758"/>
        <w:gridCol w:w="3502"/>
        <w:gridCol w:w="1886"/>
        <w:gridCol w:w="2375"/>
        <w:gridCol w:w="178"/>
      </w:tblGrid>
      <w:tr w:rsidR="00CE206D" w:rsidRPr="00CE206D" w:rsidTr="0048192F">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نمرة الرسم</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أسماء الطرق العمومية</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الحى</w:t>
            </w:r>
          </w:p>
        </w:tc>
        <w:tc>
          <w:tcPr>
            <w:tcW w:w="2553" w:type="dxa"/>
            <w:gridSpan w:val="2"/>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تاريخ مصادقة النظارة على الرسم</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الكلبه بالمناصره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390</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ترعة جزيرة بدران </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شبرا </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11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405</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البهلوان</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441</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 ع سلامة </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السيده </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541</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حارة منصور </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566</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الميضه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633</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الصاغه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الجمالية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645</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الشيخ البغال</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9 مارس 1887 </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647</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حارة لبيب </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648</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طياب</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649</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الجنينة</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650</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حوش القطرى</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651</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السوق</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652</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الدرب الوسطانى </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653</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الحلمية والسيوفيه </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655</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زنين</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656</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مراد باشا</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657</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البرابره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658</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الجديد</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659</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المصابغ بكوم الشيخ سلامه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660</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العلوه بكوم الشيخ سلامه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661</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البشاشه بكوم الشيخ سلامه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662</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الافرنج</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663</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الزيات بكوم الشيخ سلامة</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 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664</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درب المصابغ بكوم الشيخ سلامة </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669</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الصوابي</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670</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السبع والضبع</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671</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الدرب الواطي</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17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673</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القبوه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الدرب الأحمر</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674</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العلبيه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الدرب الأحمر</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مارس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675</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حارتى الفحامين والعطارين والتربيعه </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الدرب الأحمر</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676</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مراسينه وشارع الخضيري</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9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678</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العباسية</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679</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الركبيه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الخليفة </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680</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بير الوطاويط</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681</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البزابيز</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682</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حوش الحدادين</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الخليفة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683</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الشرفا</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20 يونيه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684</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البيومى</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685</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الهد</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686</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زرع النوى</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687</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صلاح</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688</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حوشا لنخله ويوسف بك</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689</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العش</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690</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كمالة شارع محمد علي</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691</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الشيخ نده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692</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عبد الشهيد</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693</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حوش الحين</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694</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كنيسة الارمن الكاثوليك</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الموسكي </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695</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علوة درب مصطفي</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696</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درب النوبي</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 والازبكية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697</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المزين</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699</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درب الجنينة</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700</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دسوقي</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701</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نخنوخ</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702</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الشارع البحرى بدرب الجنينة</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703</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درب قطرى</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704</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علوة درب مصطفي</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705</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البحرى</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706</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عطفة الشاعر</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الموسكي</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707</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الساحه</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708</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ابوسيف</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709</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جنينة الطواشي</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710</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فايد</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711</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زين العابدين</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712</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السد الجوانى</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713</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مقامي</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714</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الرماح</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715</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جامع البنات</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الموسكى</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6 ابريل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717</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الصايغ وعطفة كوع القرد</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الخليفة </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719</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سوق الجراية</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720</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الشعراوى</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722</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 xml:space="preserve">شارع الشرم </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الازبكية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723</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ابوالريش</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باب الشعرية</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724</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سكة الصوافة</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20 يونيه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726</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حارة علم الدين</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عابدين</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729</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السبيل</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730</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طيلون</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r w:rsidR="00CE206D" w:rsidRPr="00CE206D" w:rsidTr="0048192F">
        <w:trPr>
          <w:gridAfter w:val="1"/>
          <w:wAfter w:w="178" w:type="dxa"/>
        </w:trPr>
        <w:tc>
          <w:tcPr>
            <w:tcW w:w="758"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731</w:t>
            </w:r>
          </w:p>
        </w:tc>
        <w:tc>
          <w:tcPr>
            <w:tcW w:w="3502"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شارع المصبغة والكبابجي ومسعود</w:t>
            </w:r>
          </w:p>
        </w:tc>
        <w:tc>
          <w:tcPr>
            <w:tcW w:w="1886"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السيده</w:t>
            </w:r>
          </w:p>
        </w:tc>
        <w:tc>
          <w:tcPr>
            <w:tcW w:w="2375" w:type="dxa"/>
          </w:tcPr>
          <w:p w:rsidR="00CE206D" w:rsidRPr="00CE206D" w:rsidRDefault="00CE206D" w:rsidP="00CE206D">
            <w:pPr>
              <w:jc w:val="both"/>
              <w:rPr>
                <w:rFonts w:ascii="Calibri" w:eastAsia="Calibri" w:hAnsi="Calibri" w:cs="Arial"/>
                <w:sz w:val="28"/>
                <w:szCs w:val="28"/>
                <w:rtl/>
                <w:lang w:bidi="ar-EG"/>
              </w:rPr>
            </w:pPr>
            <w:r w:rsidRPr="00CE206D">
              <w:rPr>
                <w:rFonts w:ascii="Calibri" w:eastAsia="Calibri" w:hAnsi="Calibri" w:cs="Arial" w:hint="cs"/>
                <w:sz w:val="28"/>
                <w:szCs w:val="28"/>
                <w:rtl/>
                <w:lang w:bidi="ar-EG"/>
              </w:rPr>
              <w:t>25 مايو 1887</w:t>
            </w:r>
          </w:p>
        </w:tc>
      </w:tr>
    </w:tbl>
    <w:p w:rsidR="00CE206D" w:rsidRPr="00823475" w:rsidRDefault="00CE206D" w:rsidP="00823475">
      <w:pPr>
        <w:rPr>
          <w:rFonts w:ascii="Calibri" w:eastAsia="Calibri" w:hAnsi="Calibri" w:cs="Arial"/>
        </w:rPr>
      </w:pPr>
    </w:p>
    <w:p w:rsidR="000457D9" w:rsidRDefault="000457D9">
      <w:pPr>
        <w:rPr>
          <w:lang w:bidi="ar-EG"/>
        </w:rPr>
      </w:pPr>
      <w:bookmarkStart w:id="0" w:name="_GoBack"/>
      <w:bookmarkEnd w:id="0"/>
    </w:p>
    <w:sectPr w:rsidR="000457D9" w:rsidSect="00047F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A5F"/>
    <w:multiLevelType w:val="hybridMultilevel"/>
    <w:tmpl w:val="687A8916"/>
    <w:lvl w:ilvl="0" w:tplc="E9CCD0C4">
      <w:start w:val="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231BF"/>
    <w:multiLevelType w:val="hybridMultilevel"/>
    <w:tmpl w:val="13B0AF62"/>
    <w:lvl w:ilvl="0" w:tplc="6B36534C">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913DC4"/>
    <w:multiLevelType w:val="hybridMultilevel"/>
    <w:tmpl w:val="AB1607D2"/>
    <w:lvl w:ilvl="0" w:tplc="554A6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B70BAE"/>
    <w:multiLevelType w:val="hybridMultilevel"/>
    <w:tmpl w:val="DF66EFA0"/>
    <w:lvl w:ilvl="0" w:tplc="8DD0F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880C59"/>
    <w:multiLevelType w:val="hybridMultilevel"/>
    <w:tmpl w:val="69928AB0"/>
    <w:lvl w:ilvl="0" w:tplc="3C2E0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F5C"/>
    <w:rsid w:val="000457D9"/>
    <w:rsid w:val="004168FB"/>
    <w:rsid w:val="0067311C"/>
    <w:rsid w:val="00823475"/>
    <w:rsid w:val="00BD0F5C"/>
    <w:rsid w:val="00CE2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CE206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E206D"/>
    <w:pPr>
      <w:ind w:left="720"/>
      <w:contextualSpacing/>
    </w:pPr>
  </w:style>
  <w:style w:type="table" w:styleId="TableGrid">
    <w:name w:val="Table Grid"/>
    <w:basedOn w:val="TableNormal"/>
    <w:uiPriority w:val="59"/>
    <w:rsid w:val="00CE2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CE206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E206D"/>
    <w:pPr>
      <w:ind w:left="720"/>
      <w:contextualSpacing/>
    </w:pPr>
  </w:style>
  <w:style w:type="table" w:styleId="TableGrid">
    <w:name w:val="Table Grid"/>
    <w:basedOn w:val="TableNormal"/>
    <w:uiPriority w:val="59"/>
    <w:rsid w:val="00CE2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Pages>
  <Words>5227</Words>
  <Characters>29798</Characters>
  <Application>Microsoft Office Word</Application>
  <DocSecurity>0</DocSecurity>
  <Lines>248</Lines>
  <Paragraphs>69</Paragraphs>
  <ScaleCrop>false</ScaleCrop>
  <Company/>
  <LinksUpToDate>false</LinksUpToDate>
  <CharactersWithSpaces>34956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4</cp:revision>
  <dcterms:created xsi:type="dcterms:W3CDTF">2023-10-26T17:19:00Z</dcterms:created>
  <dcterms:modified xsi:type="dcterms:W3CDTF">2023-10-27T12:34:00Z</dcterms:modified>
</cp:coreProperties>
</file>