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138، 7 ديسمبر 1887، 22 ربيع الأول 1305، ص 1407</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اعلان من عموم بيت مال مصر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عن بيان العقارات السابق صدور اوامر الداخلية بمبيعها بمواعيد تحددت للاشهار وقد كان وجرى النشر عنها لكافة الجهات عموما ورسي العطا فيها على مذكورين بالاثمان المبينة بكل قلم ومقتضي درج ذلك بالجرنالات الرسمية بميعاد 10 ايام</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نصف منزل كائن بدرب الدليل بالدرب الاحمر ايل لبيت المال من قبل المرحومه امينة بنت صالح اغا يبلغ مقاس المنزل 157 متر و10 سنتى وغير لازم للميري وبناء على ما سبق صدوره من الداخلية بتاريخ 23 ربيع الاخر 1296 نمرة 73 جرى اشهار مزاد مبيعه بميعاد 91 يوما من تاريخ 2 رجب 1304 ورسي مزاده على محمد العجيزى الاشراقي الشريك بمبلغ 5100 قرش صاغ وتوضح من حضرات حسين افندى امين المعاون والمهندس الرياضي والمهندس المعمارى بموافقة هذا الثمن</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نصف منزل خرب بحارة قرع على بقسم عابدين مخلف عن محمد اغا قواص باشا الغير معلوم حياته من مماته ولا محل وجوده ولا وجود ورثه له يبلغ مقاس المنزل جميعه 65 متر و64 سنتى وغير لازم للميري وبناء على ما صدر من الداخلية بتاريخ 28 صفر 1304 نمرة 543 جرى اشهار مزاده اخيرا على خليل افندى شراره بالتوكيل بمبلغ 2800 قرش بعد كف يد الشريك وتوضح من حضرة حسين افندى امين المعاون ومهندسي الديوان الرياضي والمعمارى بموافقة هذا الثمن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في 18 ربيع الاول 1305</w:t>
      </w:r>
    </w:p>
    <w:p w:rsidR="00D418EF" w:rsidRPr="00D418EF" w:rsidRDefault="00D418EF" w:rsidP="00D418EF">
      <w:pPr>
        <w:ind w:left="720"/>
        <w:contextualSpacing/>
        <w:jc w:val="both"/>
        <w:rPr>
          <w:rFonts w:ascii="Calibri" w:eastAsia="Calibri" w:hAnsi="Calibri" w:cs="Arial"/>
          <w:sz w:val="28"/>
          <w:szCs w:val="28"/>
          <w:rtl/>
          <w:lang w:bidi="ar-EG"/>
        </w:rPr>
      </w:pPr>
    </w:p>
    <w:p w:rsidR="00D418EF" w:rsidRPr="00D418EF" w:rsidRDefault="00D418EF" w:rsidP="00D418EF">
      <w:pPr>
        <w:ind w:left="72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3، 7 يناير 1888،23 ربيع الثاني 1305، ص 33</w:t>
      </w:r>
    </w:p>
    <w:p w:rsidR="00D418EF" w:rsidRPr="00D418EF" w:rsidRDefault="00D418EF" w:rsidP="00D418EF">
      <w:pPr>
        <w:ind w:left="72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اعلانات رسمية </w:t>
      </w:r>
    </w:p>
    <w:p w:rsidR="00D418EF" w:rsidRPr="00D418EF" w:rsidRDefault="00D418EF" w:rsidP="00D418EF">
      <w:pPr>
        <w:ind w:left="72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اعلان من بلدية مصر</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مصلحة عوائد الاملاك المبنية</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تنفيذا لما هو مدون بالمادة الحادية عشرة من الامر العالى الصادر في 13 مارس 1884 مامور الدائرة البلدية بمصر يتشرف باحاطة حضرات ارباب الاملاك بمصر ابان جرائد تمويل المباني التى صار نشوها بناء وتطبيقا للاوامر العاليى الصادرة في 13 مارس 1884 و11 ابريل 1886 قد صار اتمامها لاجراء العمل بمقتضاها وان هذه الجرائد موجودة بديوان الدائرة البلدية لاطلاع ارباب الشان عليها في ساعات ادارة المصلحة وذلك ابتداء من يوم السبت 7 يناير 1888</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ومن مقتضي تلك الجرائد سيبتدا في عملية التحصيل ويجب عل كل ممول ان يسدد ما هو مربوط عليه في المواعيد المقررة والا يكون واقعا تحت احكام بند 14 من الامر العالى الرقيم 13 مارس 1884</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4 يناير 1888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مامور الدائرة البلدية</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محمد كمال </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lastRenderedPageBreak/>
        <w:t>عدد 4، 9 يناير 1888، 25 ربيع الثانى 1305، ص 43</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اعلان من نظارة الاشغال العمومية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نظارة الاشغال العمومية  تعيد اشهار مزاد تاجير الكراسي الموجودة حول كشك الموسيقي العسكرية بحديقة الازبكية على مقتضي شروط موجودة بقلم المشتروات بقسم هندسة النظارة المشار اليها وقد تحدد لنهو هذا المزاد يوم 11 يناير 1888 وتقديم العطاء يكون على ورقة تمغة داخل مظاريف يصير فتحها بحضور اربابها في الميعاد المحدد فكل من له رغبة في ذلك فليحضر للقلم .</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4، 9 يناير 1888، 25 ربيع الثاني 1305، ص 43</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اعلان من نظارة الداخلية </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ادارة مصالح الصحة العمومية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ادارة مصالح الصحة تتشرف بإعلان العموم بانها مستعدة لقبول عطاات بشان توريد صنف الشعير والفول والتبن الأبيض اللازم لمؤونة مواشي مصلحة طرق مصر عام 1888 فكل من له رغبة في ذلك يحب عليه ان يقدم طلبا محررا على ورقة تمغه من فئة 3 قروش داخل مظروف مغلق برسم ادارة مصالح الصحة لغاية 24 يناير 1888</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23 ، 22 فبراير 1888، 10 جمادى الثانية 1305، ص 328</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إعلان من نظارة الأشغال العمومية </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قسم الإدارة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نظارة الأشغال العمومية ستطرح في المزاد عملية توريد المهمات اللازمة لأشغال الكباري بمدينة المحروسة في سنة 1888، فكل من له رغبة بالدخول في هذا المزاد يمكنه أن يطلع على الشروط والرسومات المختصة بذلك في قسم الإدارة كل يوم من الساعه 10 صباحا إلى الواحدة ظهرا ما عدا أيام الجمعة والأعياد وان يقدم عطاه مكتوبا إلى ورقة تمغة داخل مظروف إلى حضرة رئيس قسم الإدارة     </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23 ، 22 فبراير 1888، 10 جمادى الثانية 1305، ص 329</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إعلان من نظارة الأشغال العمومية </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قسم الإدارة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نظارة الأشغال العمومية ستطرح في المزاد عملية توريد المهمات والادوات اللازمة لجناين ومغروسات المحروسة وتصليح الطرق المعموله بالمكدام في سنة 1888</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23 ، 22 فبراير 1888،10 جمادى الثانية 1305، ص 329</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إعلان من نظارة الأشغال العمومية </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قسم الإدارة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نظارة الأشغال العمومية ستطرح في المزاد عملية توريد الاصناف الازمة لورشة التصليحات اشغال مدينة المحروسة في سنة 1888، فكل من له رغبة بالدخول في هذا المزاد يمكنه أن يطلع على الشروط والرسومات المختصة بذلك في قسم الإدارة كل يوم من الساعه 10 صباحا إلى الواحدة ظهرا ما عدا أيام الجمعة والأعياد وان يقدم عطاه مكتوبا إلى ورقة تمغة داخل مظروف إلى حضرة رئيس قسم الإدارة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وان يكتب على المظروف (عطا عن اصناف لزوم ادوات المياه والغاز بمدينة مصر)</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23 ، 22 فبراير 1888،10 جمادى الثانية 1305، ص 329</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إعلان من نظارة الأشغال العمومية </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قسم الإدارة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نظارة الأشغال العمومية ستطرح في المزاد عملية توريد المهمات والعدد اللازمة لتركيب وصيانة افمام الرش بمدينة المحروسة في سنة 1888، فكل من له رغبة بالدخول في هذا المزاد يمكنه أن يطلع على الشروط والرسومات المختصة بذلك في قسم الإدارة كل يوم من الساعه 10 صباحا إلى الواحدة ظهرا ما عدا أيام الجمعة والأعياد وان يقدم عطاه مكتوبا إلى ورقة تمغة داخل مظروف إلى حضرة رئيس قسم الإدارة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وان يكتب على المظروف (عطا عن توريد المهمات والعدد اللازمة لتركيب وصيانة افمام الرش) </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23 ، 22 فبراير 1888،10 جمادى الثانية 1305، ص 329</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إعلان من نظارة الأشغال العمومية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قسم الإدارة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نظارة الأشغال العمومية ستطرح في المزاد عملية توريد الاصناف اللازمة لصيانة ادوات المياه والغاز بمدينة مصر وجنينة الازبكية سنة 1888</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25 ، 27 فبراير 1888، 15 جمادى الثانية 1305، ص 368- 369</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اعلانات رسمية</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اعلان من الدائرة البلدية بمحروسة مصر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تعلن الدائرة البلدية بمصر اصحاب الأملاك المبينة بان الانتخابات المقتضي اجراوها لتعيين الاعضاء الذين تتشكل منهم لجان تقدير اجر الأملاك المستجدة ومجلس المراجعة عملا بالامر العالى الصادر في 13 مارس 1884 والقرار الصادر  من نظارة المالية في 20 فبراير 1888 تكون في الايام وفي المحلات الموضحه بعده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والانتخابات عن كل قسم تكون في اليوم المحدد له كالموضح بعد من الساعه 10 افرنكي صباحا لغاية الساعه 4 افرنكي بعد الظهر واجراء الانتخابات يكون بحسب الكيفية المبينة بالمنشور نمرة 31 اموال مقررة حسب المادة السادسة من الامر المشار اليه ويكون ابتداوها من اول اغسطس 1888</w:t>
      </w:r>
    </w:p>
    <w:tbl>
      <w:tblPr>
        <w:tblStyle w:val="TableGrid1"/>
        <w:bidiVisual/>
        <w:tblW w:w="0" w:type="auto"/>
        <w:tblLook w:val="04A0" w:firstRow="1" w:lastRow="0" w:firstColumn="1" w:lastColumn="0" w:noHBand="0" w:noVBand="1"/>
      </w:tblPr>
      <w:tblGrid>
        <w:gridCol w:w="2130"/>
        <w:gridCol w:w="2130"/>
        <w:gridCol w:w="2131"/>
        <w:gridCol w:w="2131"/>
      </w:tblGrid>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اسماء الاقسام</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تواريخ الانتخابات</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المحلات التى تكون بها الانتخابات</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عدد الاشخاص ارباب الاملاك المقتضي انتخابهم لكل قسم بمعرفة كل منتخب (بكسر الخاء) من ارباب املاك كل قسم</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عابدين </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اول مارس 1888</w:t>
            </w:r>
          </w:p>
        </w:tc>
        <w:tc>
          <w:tcPr>
            <w:tcW w:w="2131" w:type="dxa"/>
            <w:vMerge w:val="restart"/>
          </w:tcPr>
          <w:p w:rsidR="00D418EF" w:rsidRPr="00D418EF" w:rsidRDefault="00D418E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محل ديوان الدائرة البلدية الكائن بالعتبة الخضرا</w:t>
            </w:r>
          </w:p>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الازبكية </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شبرا </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5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6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باب الشعريه</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الوايلي</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بولاق </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الدرب الاحمر </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12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مصر القديمة </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13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 ة زينب</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15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r w:rsidR="00D418EF" w:rsidRPr="00D418EF" w:rsidTr="0048192F">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الجمالية</w:t>
            </w:r>
          </w:p>
        </w:tc>
        <w:tc>
          <w:tcPr>
            <w:tcW w:w="213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17 مارس 1888</w:t>
            </w:r>
          </w:p>
        </w:tc>
        <w:tc>
          <w:tcPr>
            <w:tcW w:w="2131" w:type="dxa"/>
            <w:vMerge/>
          </w:tcPr>
          <w:p w:rsidR="00D418EF" w:rsidRPr="00D418EF" w:rsidRDefault="00D418EF" w:rsidP="00D418EF">
            <w:pPr>
              <w:jc w:val="both"/>
              <w:rPr>
                <w:rFonts w:ascii="Calibri" w:eastAsia="Calibri" w:hAnsi="Calibri" w:cs="Arial"/>
                <w:sz w:val="28"/>
                <w:szCs w:val="28"/>
                <w:rtl/>
                <w:lang w:bidi="ar-EG"/>
              </w:rPr>
            </w:pP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12</w:t>
            </w:r>
          </w:p>
        </w:tc>
      </w:tr>
    </w:tbl>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ومنتخبون (بكسر الخاء) كل قسم لهم الحرية المطلقة في انتخاب الاثنى عشر صاحب ملك ممن يريدونهم من ارباب املاك القسم سواء كان من رعايا الحكومة السنية او من تبعة الدول الاجنبية وعلى هذا الدائرة البلدية تدعو أرباب الاملاك الذين لهم حق للحضور في المحلات الموضحة قبل في التواريخ المحددة لإجراء الانتخابات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تحريرا بمصر 20 فبراير 1888 </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نمرة 27، 3 مارس 1888،20 جمادى الثانية 1305،  ص 398</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نظارة الاشغال العمومية</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بناء على قرار صادر من النظارة في 29 فبراير الماضي قد اعتمدت الزيادات المبينة على مرتبات المستخدمين الظهورات المذكورين بعد اعتبار من اول يناير 1888 وهم من مستخدمى ادارة الاشغال الفنية وتختسب تلك الزيادات من المليون جنيه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وها هى اسماؤهم</w:t>
      </w:r>
    </w:p>
    <w:tbl>
      <w:tblPr>
        <w:tblStyle w:val="TableGrid1"/>
        <w:bidiVisual/>
        <w:tblW w:w="0" w:type="auto"/>
        <w:tblLook w:val="04A0" w:firstRow="1" w:lastRow="0" w:firstColumn="1" w:lastColumn="0" w:noHBand="0" w:noVBand="1"/>
      </w:tblPr>
      <w:tblGrid>
        <w:gridCol w:w="1704"/>
        <w:gridCol w:w="1704"/>
        <w:gridCol w:w="1704"/>
        <w:gridCol w:w="1705"/>
        <w:gridCol w:w="1705"/>
      </w:tblGrid>
      <w:tr w:rsidR="00D418EF" w:rsidRPr="00D418EF" w:rsidTr="0048192F">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اسماء</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وظائف </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المرتب</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علاوات</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المرتب الجديد</w:t>
            </w:r>
          </w:p>
        </w:tc>
      </w:tr>
      <w:tr w:rsidR="00D418EF" w:rsidRPr="00D418EF" w:rsidTr="0048192F">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يعقوب ابراهيم </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كاتب</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120</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60</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180</w:t>
            </w:r>
          </w:p>
        </w:tc>
      </w:tr>
      <w:tr w:rsidR="00D418EF" w:rsidRPr="00D418EF" w:rsidTr="0048192F">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فوندديرهيدن</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كاتب</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120</w:t>
            </w:r>
          </w:p>
        </w:tc>
      </w:tr>
      <w:tr w:rsidR="00D418EF" w:rsidRPr="00D418EF" w:rsidTr="0048192F">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لاسيور</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ملاحظ</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120</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144</w:t>
            </w:r>
          </w:p>
        </w:tc>
      </w:tr>
      <w:tr w:rsidR="00D418EF" w:rsidRPr="00D418EF" w:rsidTr="0048192F">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احمد جاهين</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ملاحظ</w:t>
            </w:r>
          </w:p>
        </w:tc>
        <w:tc>
          <w:tcPr>
            <w:tcW w:w="1704"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w:t>
            </w:r>
          </w:p>
        </w:tc>
        <w:tc>
          <w:tcPr>
            <w:tcW w:w="17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120</w:t>
            </w:r>
          </w:p>
        </w:tc>
      </w:tr>
    </w:tbl>
    <w:p w:rsidR="00D418EF" w:rsidRPr="00D418EF" w:rsidRDefault="00D418E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50، 25 ابريل 1888،14 شعبان 1305، ص 917-918</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لجنة حفظ الاثار القديمة العربية</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ترجمة التقرير الأربعين للقومسيون الثاني</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الكشف على الاثار الموضحه بعد</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أولا: سبيل السلطان محمود بدرب الحبانية تجاه نمرة 203 من رسم جران بك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ثانيا: سبيل زين العابدين بدرب لوليه بشارع الازهر </w:t>
      </w:r>
      <w:r w:rsidRPr="00D418EF">
        <w:rPr>
          <w:rFonts w:ascii="Calibri" w:eastAsia="Calibri" w:hAnsi="Calibri" w:cs="Arial"/>
          <w:sz w:val="28"/>
          <w:szCs w:val="28"/>
          <w:lang w:bidi="ar-EG"/>
        </w:rPr>
        <w:t>E</w:t>
      </w:r>
      <w:r w:rsidRPr="00D418EF">
        <w:rPr>
          <w:rFonts w:ascii="Calibri" w:eastAsia="Calibri" w:hAnsi="Calibri" w:cs="Arial" w:hint="cs"/>
          <w:sz w:val="28"/>
          <w:szCs w:val="28"/>
          <w:rtl/>
          <w:lang w:bidi="ar-EG"/>
        </w:rPr>
        <w:t xml:space="preserve"> نمرة 15 من رسم جران بك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ثالثا: مدرسة متقال بدرب قرمز بقسم الجمالية </w:t>
      </w:r>
      <w:r w:rsidRPr="00D418EF">
        <w:rPr>
          <w:rFonts w:ascii="Calibri" w:eastAsia="Calibri" w:hAnsi="Calibri" w:cs="Arial"/>
          <w:sz w:val="28"/>
          <w:szCs w:val="28"/>
          <w:lang w:bidi="ar-EG"/>
        </w:rPr>
        <w:t>D\E</w:t>
      </w:r>
      <w:r w:rsidRPr="00D418EF">
        <w:rPr>
          <w:rFonts w:ascii="Calibri" w:eastAsia="Calibri" w:hAnsi="Calibri" w:cs="Arial" w:hint="cs"/>
          <w:sz w:val="28"/>
          <w:szCs w:val="28"/>
          <w:rtl/>
          <w:lang w:bidi="ar-EG"/>
        </w:rPr>
        <w:t xml:space="preserve"> نمرة 19 من رسم جران بك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رابعا : سبيل سليمان جاويش بباب الشعريه بجوار نمرة 57 من رسم جران بك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(اولا : سبيل السلطان محمود)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هذا السبيل جزء من اثر عظيم من اثار العثمانيين وهو تكية السلطان محمود المبينة في سنة 1164 هجريه وفي الدور الاول منه مكتب يريد ديوان الاوقاف تغييرات فيه لتوسيع اوده للخواجات برفع احد الحواجز وتبيضها وترميم بلاطها وغير ذلك من الامور الجزئية حسب المقايسه المحررة عن ذلك بمبلغ 482 قرشا ولكون هذه الاثر ليس له ايراد يساعد على اجراء تلك الاعمال عرضت هذه المسئلة على لجنة حفظ الاثار القديمة العربية بقصد صرف هذا المبلغ من ميزانيتها سنة 1887</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وبجلسة اللجنة المنعقدة في 18 أكتوبر الماضي تقرر احالة النظر في هذا الطلب على القومسيون الثاني وبمعاينة محل الواقعة بمعرفة الواضعين أسمائهم فيه رؤى أن اللازم هو أعمال استعدادات من الداخل لادارة المكتب وهذه ليس لها ارتباط بحفظ الاثر او تقويته فعلى ذلك يرى القومسيون الثانى ان اللجنة لا يمكنها ان تاخذ على ذمتها شيا من اشغال هذا النوع ويروم اخطار ديوان الاوقاف بذلك اما الاشغال المصمم عليها فان كان ديوان الاوقاف يحريها فينبغي مباشرتها او ملاحظة عدم اتلاف الاجزاء السليمة منه ومع كل ذلك يلزم ادارة هذه الاعمال تحت مراقبة قلم هندسة الاوقاف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(ثانيا سبيل زين العابدين بدرب لوليه)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هذا الاثر الصغير قد عاينه القومسيون الثانى وبالمحضر المحرر في 21 ابريل 1887 خصصت اللجنة ثمانية واربعين جنيها مصريا من اصل مجموع المقايسه البالغ قدره 111 جنيها والان اعيد الكشف عليه بناء على طلب ديوان الاوقاف حسبان الباقي ايضا من المقايسه وقدره 63 جنيها على ميزانية اللجنة سنة 1887 لعدم وجود ايراد للوقف ولما صار الكشف مرة ثانية فى محل الواقعة راى القومسيون المذكور ان لا يتيسر اجراء الاعمال التى اعتمدتها اللجنة بدون ان تعمل العملية الثانية وفضلا عن ذلك تاخير الشروع في الاعمال المصمم عليها بواجب انحطاط حالة مباني السبيل لانها غير جيدة</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ولهذه الاسباب يري القومسيون الثاني ان الاوقف ان تاخذ اللجنة على حسابها كل التكاليف البالغ قدرها 111 جنيها مصريا وحسبان ذلك من احتياطى ميزانية سنة 1887 ولجسامة خلل الاثر يود القومسيون الثاني ان لا يحصل تاخير في الاعمال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(ثالثا مدرسة مثقال بدرب قرمز بقسم الجمالية)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لما شرع الجار في هدم منزله الكائن غربي هذه المدرسة ظهر ان جزا من الحائط الغربي خصوصا دروة السطح مخل ويخشي من سقوطه ولدى توجه القومسيون الثانى الى محل الواقعة راى ان جزء الاثر المذكور قديم جدا وانه لابد من ان يحرر قلم هندسة الاوقاف مقايسة عن الجزء الذى ينبغي هدمه ويدرج بها هدم كافة الاود وحوائط السطح التى لافائدة فيها غير الثقل على حوائط المسجد التى يظهر انها ليست في جودة من المتانة وينبغي ان يسري الهدم الى ارتفاع حواجز السطح ومن جهة الواجهة البحرية إلى ميزانية شرافات المسجد التى ينبغي حفظها وتجديد ماهدم منها واما الاجزاء الغربية للواجهة فيعاد بناؤها وتدرج قيمة الاعمال اللازمة لها بالمقايسة التى ستتحرر عن ترميم المدرسة المذكورة بالتقرير التاسع والثلاثين للقومسيون الثاني</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(رابعا : سبيل سليمان جاويش)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محافظة مصر طلبت من نظارة الاوقاف بافادة مؤرخه 15 اكتوبر سنة 1887 نمرة 526 سرعة هدم رفرف سبيل سليمان جاويش الكائن تجاه قره قول باب الشعرية وبناء على ذلك قدمت المسئلة بجلسة لجنة حفظ الاثار القديمة العربية المنعقدة في 18 اكتوبر سنة 1887 واحيلت منها على القومسيون الثاني ليعاين السبيل ويتوجهه في اليوم المذكور لرؤية هذا المحل وجد ما هو ات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أولا: ان السبيل يجب ادراجه ضمن الاثار القديمة</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ثانيا: ان الرفرف من خشب مفرغ وجميعه مفكك ومعظمه ساقط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ثالثا : ان الباقي من الرفرف هدمه حالا حيث انه يخشي منه على المارة وان يجدد هذا الرفرف على حساب اللجنة حسب المقايسه التى حررها قلم الهندسة بمبلغ 49 جنيها وثلث ولكن يرى القومسيون ان قطع من كوابيل الرفرف يمكن اعادة تركيبها وبذلك يتوفر شئ من مجموع المقايسه وعند وضع الاساقيل لادارة العمل تنتخب براي قلم الهندسة القطع التى يليق حفظها 20 اكتوبر 1887</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الامضاات (باروا) ( فرانس)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جران) ( عزت) </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52، 30 ابريل 1888، 19 شعبان 1305، ص 969-970</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ترجمة التقرير الحادى والاربعين (للقومسيون الثاني)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الكشف على الآثار المبينة بعد</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اولا : منارة مسجد الابيض المتخرب الكائن بجوار ضريح الامام الشافعي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ثانيا: ملحقات مسجد القاضي شرف الدين واخيه الحمزاوى</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ثالثا: ضريح سيدى جوهر المدنى بالركبيه (نمرة 617 </w:t>
      </w:r>
      <w:r w:rsidRPr="00D418EF">
        <w:rPr>
          <w:rFonts w:ascii="Calibri" w:eastAsia="Calibri" w:hAnsi="Calibri" w:cs="Arial"/>
          <w:sz w:val="28"/>
          <w:szCs w:val="28"/>
          <w:lang w:bidi="ar-EG"/>
        </w:rPr>
        <w:t>K</w:t>
      </w:r>
      <w:r w:rsidRPr="00D418EF">
        <w:rPr>
          <w:rFonts w:ascii="Calibri" w:eastAsia="Calibri" w:hAnsi="Calibri" w:cs="Arial" w:hint="cs"/>
          <w:sz w:val="28"/>
          <w:szCs w:val="28"/>
          <w:rtl/>
          <w:lang w:bidi="ar-EG"/>
        </w:rPr>
        <w:t xml:space="preserve"> من رسم جران بك)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رابعا: باب السد جهة السيدة زينب (نمرة 3 </w:t>
      </w:r>
      <w:r w:rsidRPr="00D418EF">
        <w:rPr>
          <w:rFonts w:ascii="Calibri" w:eastAsia="Calibri" w:hAnsi="Calibri" w:cs="Arial"/>
          <w:sz w:val="28"/>
          <w:szCs w:val="28"/>
          <w:lang w:bidi="ar-EG"/>
        </w:rPr>
        <w:t>K</w:t>
      </w:r>
      <w:r w:rsidRPr="00D418EF">
        <w:rPr>
          <w:rFonts w:ascii="Calibri" w:eastAsia="Calibri" w:hAnsi="Calibri" w:cs="Arial" w:hint="cs"/>
          <w:sz w:val="28"/>
          <w:szCs w:val="28"/>
          <w:rtl/>
          <w:lang w:bidi="ar-EG"/>
        </w:rPr>
        <w:t xml:space="preserve"> من رسم جران بك)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خامسا: سبيل وقف حسن كتخداى الرزاز بشارع نور الظلام (نمرة 9 </w:t>
      </w:r>
      <w:r w:rsidRPr="00D418EF">
        <w:rPr>
          <w:rFonts w:ascii="Calibri" w:eastAsia="Calibri" w:hAnsi="Calibri" w:cs="Arial"/>
          <w:sz w:val="28"/>
          <w:szCs w:val="28"/>
          <w:lang w:bidi="ar-EG"/>
        </w:rPr>
        <w:t>J</w:t>
      </w:r>
      <w:r w:rsidRPr="00D418EF">
        <w:rPr>
          <w:rFonts w:ascii="Calibri" w:eastAsia="Calibri" w:hAnsi="Calibri" w:cs="Arial" w:hint="cs"/>
          <w:sz w:val="28"/>
          <w:szCs w:val="28"/>
          <w:rtl/>
          <w:lang w:bidi="ar-EG"/>
        </w:rPr>
        <w:t xml:space="preserve"> من رسم جران بك)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(اولا : منارة مسجد الابيض المتخرب)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لم يبق من هذا المكان سوى بعض حوائط ومنارة قديمة جدا سقطت ادوارها العلوية ومالت ميلا كليا وتشققت اجزاؤها السفلية وقد سد سابقا نوافذها بالبناء لحفظ اجزائها العلوية ولكونها على حالة يخشي منها دائما على العامة ولا يمكن ترميمها يري القومسيون الثاني لزوم هدمها خصوصا وان اوضاع الصناعة الباقية بها لافائدة فيها ولا عليها ادنى كتابة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(ثانيا: ملحقات مسجد القاضي شرف الدين واخيه)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جميع مباني هذا المسجد مختله جدا وليست من الاثار التى يجب التفات اللجنة اليها وملحقاته التى جرى هذا بشانها يلزم سريان احكام التنظيم عليها عندما يحتاج الحال لترميمها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 ثالثا: ضريح سيدى جوهر المدني)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هذا المقام الصغير مع ملحقاته مشتمل على شكل فاخر من صناعة القرن الثامن من الهجرة النبوية من سنة 701 الى 710 وبناؤه بالحجر النحت محكم غاية الاحكام والقبة الصغيرة التى باعلاه المقام يصل اليها الضوء من أربعة شبابيك مصنوعة من جبس وزجاج على شكل مثلث كروى لا نظير له في اثار مصر والداعى للكشف على هذا الاثر هو النظر في طلب واحد من الملاك يرغب ترميم بعض ملحقات الضريح والقبه بمصاريف من طرفه خصوصا الطرق التى باعلا هذا المحل لاتخاذها سكنا له لان بيده حجة تثبت له حقوق الركوب على تلك الملحقات ولقد تراآى للقومسيون رفض هذا الطلب وتكليف ديوان الاوقاف باعادة وضع يده على الاجزاء التى بقيت وان يؤكد على اللجنة ان تامربترميم هذا الاثر المهم في اسراع وقت ليتاكد حفظه</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(رابعا باب السد جهة السيدة زينب)</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لما تراآى لديوان الاشغال العمومية ضرورة توسيع الشارع الكائن بالجهة المذكورة لكثرة مرور العربات طلب من اللجنة ان تفيده هل ترى مانعا من مشروعه في هدم باب السد المذكور لكونه مضايقا للمرور ولما راى القومسيون الثاني ان هذا الطلب يتعلق ببناء حديث العهد بسيط في حد ذاته خال من الكتابات والعمل الصناعى استحسن عدم اشتغال اللجنة بع لعدم الفائدة في ذلك الباب</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 خامسا : سبيل وقف حسن كتخداى الرزاز)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القومسيون الثانى راى ان ملحقات هذا السبيل متهدمة وان نفس السبيل من البناء العادى وجميعه مفكك وان ايراد اللجنة لاساعدها على اهتمامها بما كان من هذا القبيل مما ليس فيه فائدة تاريخية ولا صناعية على ان اللازم هو اعادة بناء جانب عظيم من هذا السبيل لا مجرد ترميم فلهذه الاسباب يلتمس القومسيون الثاني من اللجنة ان تقرر عدم الترخيص بترميم هذا المحل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في 29 نوفمبر 1887</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الامضاات (باروا) ( فرانس)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اسماعيل) ( عزت) </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العدد 54، 5 مايو 1888، 24 شعبان 1305، ص 1025</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ترجمة امر عال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نحن خديو مصر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بعد الاطلاع على الامر الصادر في 16 يونيو 1880 وعلى المادة الثانية من قانون التصفية</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وبناء على ما عرضه علينا ناظر مجلس النظار امرنا بما هو ات</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المادة الأولى</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الابنية الاتى ذكرها قد انفصلت من الاملاك الميرية المخصصة للمنافع العمومية ودخلت ضمن املاك الميري غير المخصصة للمنافع العمومية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اولا: سراى القصر العالى مع مبانيها وملحقاتها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ثانيا: سراى الجزيرة مع مبانيها وجنينتها ومساحة مجموع ذلك 62 فدانا تقريبا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30 ابريل 1888</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56، 12 مايو 1888، 2 رمضان 1305، ص 1083- 1084</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لا يخفي على كل ناقد متبصر ما صارت عليه مدينة حلوان من العمارة والرفاهية مذ اخذ الجناب العالى على تشريفها وجعلها متنزها لجنابه الفخيم مدة فصل الشتاء فقد اصبحت جنة تحاكي الفردوس منظرا والخلد نضارة وحسبنا دليلا على ذلك تقاطر الناس ووفودهم على طلب ارضها التى كانت تعطي مجانا حتى زاد عداد المتطلبين على مقدار الاراضي الباقية وفي قليل قد اخذت اسباب العمار بتشييد المباني حتى تسنى لهذه المدينة ان تنال في سنة واحدة ما لم تنله في خمس سنوات او ست وما ذلك الا برعاية الجناب الفخيم وملاحظته لتشييد دعائم العمران هذا وقد حذى حذو سموه الكريم كثير من الاعيان ومهدوا طرق العمارة والتشهيل حتى اصبحت تلك المدينة تزهو بحلتها ووفرة  ما نالها على سائر اخواتها وتحدث بفضل مؤسسيها الذين اعتنوا بانتشالها من حيز العدم</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وقد ارتاى الان فريق منهم جمع مبلغ بطريق التبرع لاقامة تمثال في الدائرة الموجودة عند ملتقي الشوارع الموصلة الى المحطة متجها جهة الغرب قليلا امام منزل صاحبة الدولة والعصمة البرنسيس توحيده هانم ومستودع شركة المياه هناك وذلك تذكارا لمؤسسي تلك المدينة وقد كانوا ينتظرون لتنفيذ هذا المشروع واخراجه الى حيز الوجود حصولهم على تصديق الجناب العالى فتعطف عليهم جنابه الكريم بان صرح لهم بذلك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وسيعهد هذا العمل الى عهدة النقاش الشهير (بارفيس) المشهود له بطول الباع  في هذا الفن ويكون هذا التمثال على هيئة مسله من حجر صلب من الجبل المقطم راكزة على قاعدة حجمها عشرة امتار على جانبها حجران عريضان عليهما صورة ابي الهول على شكل الصور الموجود بدار الاثار ببولاق ويكتب على احد وجوه هذه المسلة العبارة الاتية وعلى الاخر ترجمتها باللغة الفرنساوية وهى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فى عهد الجناب الخديوى المعظم محمد توفيق باشا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قد شيد هذا التمثال بالاكتتاب في سنة 1305 الموافق 1888م</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تذكار لمؤسسى مدينة حلوان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وينقش على جانبي القاعدة صورة الفقيد فيجارى بك وريل بك وترجمة حياة هذين العالمين ومابذلاه من الجد والسعى في تاسيس هذه المدينة</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ويكتب على الجانبين الاخرين اسما لينان باشا وجاستنيل باشا اللذان استكشفا المياه المعدنية بتلك الجهة وفوق ذلك صورة العلم والهلال والنجمة المصرية وترسم في قمة هذا التمثال صورة الطير الذى كانت تعبده الفراعنه قديما وفى اسفله تنقش صورة عقاب يطير وعما قليل تشرع الجمعية في جمع المبالغ اللازمة لهذا العمل الذى يستوجب شكر الساعين فيه </w:t>
      </w:r>
    </w:p>
    <w:p w:rsidR="00333CA2" w:rsidRDefault="00333CA2" w:rsidP="00D418EF">
      <w:pPr>
        <w:jc w:val="both"/>
        <w:rPr>
          <w:rFonts w:ascii="Calibri" w:eastAsia="Calibri" w:hAnsi="Calibri" w:cs="Arial" w:hint="cs"/>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59، 19 مايو 1888، 9 رمضان 1305، ص1172-1173</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لجنة حفظ الاثار العربية القديمة </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ترجمة المحضر التاسع والعشرين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في اليوم الثامن عشر من شهر اكتوبر 1887 الساعه 3 ونصف افرنكي بعد الظهر التامت لجنة حفظ الاثار القديمة العربية بالقاعة التابعة لضريح السلطان الغورى بحضور كل من </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سعادة عثمان باشا غالب ناظر ديوان الاوقاف</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سعادة اسماعيل باشا الفلكي</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سعادة فرانس باشا </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حضرة المسيو باروا</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 حضرة جران بك</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حضرة الدكتور فوللرس</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حضرة عزت افندى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تلى محضر الجلسة الماضية وقبل وصار التوقيع عليه</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وقبل الشروع في البحث في مواد الجدول عرف اللجنة سعادة يعقوب ارتين باشا بانه ورد اليه خطاب من جناب الكولونيل مونكريف يرجوه فيه اخطار اللجنة بانه لا يتيسر له الحضور بالجلسة نظرا لسفره الى جهة الفيوم وانه يرغب من سعادة يعقوب ارتين باشا ايضا الاستفهام من سعادة الرئيس هل الى الان لم يامر او لم يصرف سوى اربعمائه جنيه تقريبا على اشغال اللجنة التى تقرر انتهاؤها في سنة 1887 من اصل مربوط الميزانية البالغ قدره 4000 جنيه مصري ثم قال انه لم يفهم الداعى لعدم الشروع في هذه السنة في كل الاعمال المختصة بتقوية وحفظ الاثار التى يلزم لها مبلغ اكثر من الذى صرف عشرة اضعاف وختم قوله بان عدم اتباع قرارات اللجنة يمس بشرفها وانه اذا لم يكن في وسع اللجنة حصول صرف ميزانيتها الصغيرة فلا لزوم لوجودها وقد وافق على هذا الراى اغلب الاعضاء الحاضرين وسعادة الرئيس لكون هو المنوط بتنفيذ قرارات اللجنة اجاب بانه تعين بنظارة الاوقاف من عهد قريب وان اقصي مرغوبه تنفيذ قرارات اللجنة حيث يتحقق لديه ان المبالغ المنصرفه تكون بفائدة ثم اوضح انه من باب الوفر قد حصل اختصار كلى في عمال ديوان الاوقاف وانه لو اديرت كافة الاعمال في آن واحد لا يتيسر ملاحظتها وهذا هو السبب الذى منعه الى الان من زيادة السرعة في ادارة اعمال اللجنة وقال ايضا ان اللجنة لو صرحت لع بتعيين معماريه لملاحظة العمارات على حساب ميزانيتها فيسهل نجاز هذه المسئله ويشرع في ادارة الاعمال التى تطلبتها اللجنة باتحاد الاراء ذلك واوضحت ان هؤلاء الملاحظين يكونون باليومية بصفة صنايعية يرفتون عند الاستغناء عنهم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ثم سعادة قرانس باشا قدم للجنة كشفا بمبلغ 277 جنيها و710 مليم عن الاشغال التى صرح بها من نظارة الاوقاف على ميزانية اللجنة سنة 1887 مطابقا لما كان عند جناب الكولونيل مونكريف من الريب فيما ابداه ولذلك ابدى حضرة جران بك انه من الان الى شهر ديسمبر 1887 لا يمكن صرف مبلغ 3623 جنيها الباقي من ميزانية السنة الجارية ةطلب من سعادة الرئيس ان الذى لا يصرف من الاربعة الاف جنيه لغاية ديسمبر سنة 1887 يتعلى طلبا لميزانية 1888 علاوة على ما تسمح الحضرة الفخيمة الخديوية بتقرير لميزانية اللجنة في السنة المذكورة وسعادة الرئيس وعد بالاجراء كما ذكر وعلى ذلك انتهت المباحثة وشرعت اللجنة في فحص مواد الجدول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الاولى)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تتعلق بتلاوة تقارير القومسيون الثانى للجنة اعنى الثامن والتاسع بعد الثلاثين وقد صار تاجيلها للجلسة الاتية لفوات الوقت ولكن بناء على طلب سعادة فرانس باشا ونظرا للاهمية ومنع سقوط ما يتوهم سقوطه على حين غفله قررت اللجنة بان الاعمال اللازمة لتقوية قية التكزية الكائنة بمدافن المماليك بالقرب من باب القرافة بمصر يشرع فيها حالا حسب المقايسة المحررة بمعرفة قلم الهندسة طبقا لتعليمات القومسيون الثانى وان المسئلة المهمة الاخرى المتعلقة بالعملية اللازمة للسبيل وقف سليمان جاويش بباب الشعرية بمصر التى تكاليفها 49 جنيها و415 مليم حسب المقايسة المحررة عنها قررت اللجنة بمعاينتها بمعرفة القومسيون الثاني في اقرب وقت اذا ترااى له ان هذا السبيل من الاثار القديمة التى يلزم درجها ضمن الاثار وحفظها بمصاريف على اللجنة وان العملية مهمة بالنسبة للامن العمومي يتقرر حينئذ باجرائها وقد ترخص لسعادة فرانس باشا باجراء تلك العملية من الان</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الثانية)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المقايسة التى عرضت من سعادة فرانس باشا البالغ قدرها 4 جنيهات و820 مليم المحررة عن الاشغال اللازمة لمكتب الجبانية قد احيل نظرها على القومسيون الثاني</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الثالثة)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رسم مسجد الملكة صفية الكائن بالداوودية بمصر تقدم من سعادة فرانس باشا وفيه بيان محلات الاهالى التى بنيت حول المسجد المذكور وقدر قررت اللجنة باحلاء هذا الاثر من جميع جهاته على عرض ستة امتار على الاقل ورامت من سعادة الرئيس بصفة كونه ناظر ديوان الاوقاف ان يشرع بدون تاخير في ارتداد الاراضي المغتصبة او نزع ملكية ما يلزم منها للوصول الى الغرض المقصود وعلى ذلك وعد سعادته بان يجرى ما فيه الاحتياط لتنفيذ هذا القرار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ثم ختمت الجلسة الساعه خمسة ونصف بعد الظهر</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امضاء الرئيس (عثمان غالب)</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امضاات الاعضاء( يعقوب ارتين، فرانس، عزت)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امضاء السكرتير (جران)</w:t>
      </w:r>
    </w:p>
    <w:p w:rsidR="00D418EF" w:rsidRPr="00D418EF" w:rsidRDefault="00D418E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69، 13 يونيه 1888، 4 شوال 1305، ص 1353</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اعلان من مصلحة عموم بيت مال مصر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عن بيان العقارات السابق التصريح من الداخلية بمبيعها بمواعيد تحددت وقد كان ورسي العطا فيها على مذكورين بالاثمان المبينة بكل قلم ومقتضي درج ذلك بالجرنالات الرسمية بميعاد عشرة ايام</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نصف منزل بحارة الكورغلي بجوار حمام درب الجماميز آيل لبيت المال من قبل المرحوم احمد اغا عاكف يبلغ مقاس المنزل جميعه 138 متر و66 سنتى بحجة موجودة بالمصلحة واتباعا لما صدر من الداخلية لبيت المال في 6 صفر 1305 جرى اشهاره للبيع بميعاد 61 يوما واخيرا رسي المزاد على يوسف افندى حقي بالتوكيل عن اخيه سليمان افندى نجيب بمبلغ 6625 قرشا وللتوضيح من المهندسين المعمارى والرياضي وحضرة حسين افندى امين المعاون بانه يساوى من الثمن 7000 قرش حصلت الممارسة مع الراسي عليه المزاد واخيرا قبل مشتراه لموكله بمبلغ 6800 قرش ولم يوجد راغب للزيادة عنه</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حصة قيراط ونصف في منزل بحارة الالفي بالصليبه مخلفة عن المرحومة الست فاطمة الكتمجليه الغائبة بالاقطار السودانية لا تعلم باى جهة من سنة 1874 ولا حياتها من مماتها يبلغ مقاس المنزل جميعه 30و713    متر وعلى ما صدر من الداخلية في 19 الحجة 1304 نمرة 409 جرى اشهار بيع الحصة المذكورة بميعاد 91 يوما واخيرا رسي مزادها على خليل افندى صادق الشريك بثمن قدره 3000 قرش وتوضح من المهندسين والمعاون بموافقة هذا الثمن </w:t>
      </w:r>
    </w:p>
    <w:p w:rsidR="00D418EF" w:rsidRPr="00D418EF" w:rsidRDefault="00D418EF" w:rsidP="00D418EF">
      <w:pPr>
        <w:numPr>
          <w:ilvl w:val="0"/>
          <w:numId w:val="1"/>
        </w:num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حصة 8 قراريط في منزل بحارة قاضي البهار بقسم باب الشعرية متخرب حق ولدى عم المرحومه حفيظة البلانة الغياب من مدة وغير معلوم أسماهم ولا محل غيابهم ويبلغ مقاس المنزل جميعه 86و57  متر وعلى ماصدر من الداخلية في 11 دو الحجة 1304 نمرة 365 جرى اشهار الحصة للبيع بميعاد 61 يوما ورسي العطا فيها على حسين بلال الجزار بمبلغ 930 قرشا وللتوضيح من المهندسين والمعاون بان الحصة تساوى 1100 قرش حصلت الممارسة مع المشترى وقبل مشتراها بمبلغ 1000 قرش </w:t>
      </w:r>
    </w:p>
    <w:p w:rsidR="003A294F" w:rsidRDefault="003A294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72، 20 يونيه 1888، 11 شوال 1305، ص 1444</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اعلان من ديوان محافظة مصر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أنه في جلسة المزايدات التى يجرى انعقادها بديوان المحافظة في يوم الاثنين الموافق 29 شوال سنة 1305 و9 يوليه 1888 الساعه 3 عربي سيباع بطريق المناداه لمن يرسي عليه اخر عطا العقار الاتى:</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منزل كائن ببولاق بشارع وكالة الفسيخ القديمة تبع نمرة 48 مشتمل على دورين وواجهة بداخل وكالة القلل وهو مشرف على البحر الاعظم من الجهة الغربية وحده الشرقي الوكالة المذكورة والبحرى الشارع المثنى عنه والقبلي لصق منزل الشيخ الجوهرى المخلف المنزل المذكور عن النرحوم السيد محمد النجار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والداعى لذلك البيع انه مطلوب من المرحوم مبلغ 15687 قرشا صاغا و30 فضه الى مصطفي افندى المرقبي الحطاب المحكوم به على تركته بمقتضي اعلام شرعي صادر من محكمة مصر الكبرى الشرعية بتاريخ 7 رمضان 1394 وسبق حجزه بموجب محضر مؤرخ 26 مايو 1888 عن يد عبده افندى محمد معاون المحافظة ويمتلك المنزل المذكور السيد محمد عبدالرحمن النجار المديون بموجب تكليفه باسمه بدائرة بلدية مصر .</w:t>
      </w:r>
    </w:p>
    <w:p w:rsidR="00D418EF" w:rsidRPr="00D418EF" w:rsidRDefault="00D418EF" w:rsidP="00D418EF">
      <w:pPr>
        <w:ind w:left="720"/>
        <w:contextualSpacing/>
        <w:jc w:val="both"/>
        <w:rPr>
          <w:rFonts w:ascii="Calibri" w:eastAsia="Calibri" w:hAnsi="Calibri" w:cs="Arial"/>
          <w:sz w:val="28"/>
          <w:szCs w:val="28"/>
          <w:rtl/>
          <w:lang w:bidi="ar-EG"/>
        </w:rPr>
      </w:pPr>
    </w:p>
    <w:p w:rsidR="00D418EF" w:rsidRPr="00D418EF" w:rsidRDefault="00D418EF" w:rsidP="00D418EF">
      <w:pPr>
        <w:ind w:left="72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عدد 78، 4 يوليو 1888، 25 شوال 1305، ص 1522 </w:t>
      </w:r>
      <w:r w:rsidRPr="00D418EF">
        <w:rPr>
          <w:rFonts w:ascii="Calibri" w:eastAsia="Calibri" w:hAnsi="Calibri" w:cs="Arial"/>
          <w:b/>
          <w:bCs/>
          <w:color w:val="FF0000"/>
          <w:sz w:val="28"/>
          <w:szCs w:val="28"/>
          <w:rtl/>
          <w:lang w:bidi="ar-EG"/>
        </w:rPr>
        <w:t>–</w:t>
      </w:r>
      <w:r w:rsidRPr="00D418EF">
        <w:rPr>
          <w:rFonts w:ascii="Calibri" w:eastAsia="Calibri" w:hAnsi="Calibri" w:cs="Arial" w:hint="cs"/>
          <w:b/>
          <w:bCs/>
          <w:color w:val="FF0000"/>
          <w:sz w:val="28"/>
          <w:szCs w:val="28"/>
          <w:rtl/>
          <w:lang w:bidi="ar-EG"/>
        </w:rPr>
        <w:t xml:space="preserve"> 1523</w:t>
      </w:r>
    </w:p>
    <w:p w:rsidR="00D418EF" w:rsidRPr="00D418EF" w:rsidRDefault="00D418EF" w:rsidP="00D418EF">
      <w:pPr>
        <w:ind w:left="72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لجنة حفظ الاثار القديمة العربية </w:t>
      </w:r>
    </w:p>
    <w:p w:rsidR="00D418EF" w:rsidRPr="00D418EF" w:rsidRDefault="00D418EF" w:rsidP="00D418EF">
      <w:pPr>
        <w:ind w:left="72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ترجمة محضر الجلسة الثلاثين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الساعة 3 بعد الظهر في يوم 29 ديسمبر 1887 التامت لجنة حفظ الاثار القديمة العربية بالقاعة التابعة لضريح السلطان الغورى بشارع الغورية بالمحروسة بحضور كل من</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سعادة عثمان باشا غالب  الرئيس</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سعادة يعقوب  ارتين باشا</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سعادة تجران باشا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سعادة فرنس باشا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حضرة جران بك</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حضرة الدكتور فوللرس</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حضرة عزت افندى</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سعادة يعقوب ارتين باشا قال انه ورد له خطاب من جناب الكولونيل اسكوت مونكريف بعدم امكانه الحضور بالجلسة نظرا لوجوده بمجلس النظار وسعادة عثمان باشا غالب قال انه ورد له خطاب من سعادة شاكر باشا يفيد حصول انحراف في صحته يمنعه عن الحضور بالجلسة وبعد ذلك تلا حضرة جران بك محضر آخر جلسة وقبل وصار التوقيع عليه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الاولى)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سعادة فرانس باشا تلا تقارير القومسيون الثاني نمرة 38 ونمرة 39 ونمرة 40 ونمرة 41 فالتقرير نمرة 38 يختص بمعاينة جملة اثار بالمحروسة قبلي باب القرافة معروفة عند العامة (بمدافن المماليك) وماراه القومسيون الثاني بخصوص الاعمال المهمة اللازم اجراؤها لحفظ تلك الاثار وقد قررت اللجنة درج المحلات المذكورة ضمن الآثار وتكليف قلم هندسة الاوقاف بتحرير المقايسات اللازمة عن ترميمها في اقرب وقت وأوصت بنوع خصوصي سعادة الرئيس بمراعاة الفقرة الأخيرة من التقرير المذكور واخذ الاحتياطات اللازمة لمنع تعدي العموم على اتلاف المحلات التى بهذه الجهة كما حصل في الزمن الماضي ثم اعطت القرارات الاتية عما توضح بالتقرير التاسع والثلاثين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اولا: ان الاثر الصغير المعروف عند ديوان عموم الاوقاف باسم (الجامع الصغير وقف بشير اغا الحبذار لشهير باسم زاوية نور الظلام) يجرى درجه ضمن الاثار اللازم حفظها بواسطة اللجنة وتعتمد اللجنة كافة ما قرره القومسيون بشأنه وتلتمس من سعادة الرئيس تنفيذ ما هو واضح بالتقرير المذكور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ثانيا: الاقوال الموضحه بالتقرير المحرر بشأن مسجد مثقال الكائن بالجمالية حصل اعتمادها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ثالثا ورابعا وخامسا: الاقوال الموضحه بهذا التقرير عن مدرسة اق سنقر الغراقاني ومسجد المزهريه والشيخ البقري قبلت بدون ملحوظات</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سادسا : عما يتعلق بالبوابة المعروفة بمصر باسم باب العدوى قررت اللجنة عدم امكان درجها لكونها لا تحتوى على علامات تاريخية ولا صناعية ولذلك لا يلزم الاشتغال بها والتمست من الرئيس تنفيذها</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الثانية)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يعادة فرانس باشا رغب التحرير لديوان الاشغال بطلب معرفة درجة المسئلة المنظورة به المحتصة بالعيون التى كانت موصلة  مياه النيل للقلعة العامرة وحضرة جران بك اخبر اللجنة بان مفتش تنظيم مصر جهز القطاعات الافقية لهذا الاثر المهم وباقي عمل القطاعات الراسية وجميع الرسومات اللازمة واظهر بان هذا العمل جار شيئا فشيئا بحسب الوقت الذى يمكن المستخدمين تخصيصة لذلك مع تادية اشغالهم وحيث ان اللجنة اكتفت بهذه التعريفات فتقرر عدم التحرير للاشغال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الثالثة)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سعادة فرانس باشا ابلغ اللجنة عن الخطابات التى وردت برسمها وهى </w:t>
      </w:r>
    </w:p>
    <w:p w:rsidR="00D418EF" w:rsidRPr="00D418EF" w:rsidRDefault="00D418EF" w:rsidP="00D418EF">
      <w:pPr>
        <w:numPr>
          <w:ilvl w:val="0"/>
          <w:numId w:val="4"/>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خطاب من بريتش موزيم بلوندره تاريخه 26 سبتمبر 1887 عن يد جناب السير افلين بارنج بتقديم تشكراته على ارساليه كراس اللجنة سنة 1886</w:t>
      </w:r>
    </w:p>
    <w:p w:rsidR="00D418EF" w:rsidRPr="00D418EF" w:rsidRDefault="00D418EF" w:rsidP="00D418EF">
      <w:pPr>
        <w:numPr>
          <w:ilvl w:val="0"/>
          <w:numId w:val="4"/>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خطاب من الموسيو بروكش بك امين انتيقخانة بولاق يفيد ان الموسيو بوجيولى اهدى الانتيقخانة العربية بلوح رخام عليه كتابة كوفيه وانه يسلمه لمن يتعين لاستلامه وقيل من سعادة فرانس باشا بانه اجرى توصيل اللوح المذكور للانتيقخانة العربية وعلى ذلك دعت اللجنة سعادة الرئيس لتحرير جواب تشكر للموسيو بوجيولى مع وضع اسم المتبرع على ورقة عنوان اللوح</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الموسيو مازون بك مدير عموم التاريع اهدى الانتيقخانة بحجرين عليهما كتابة تاريخية وسعادة حسن باشا الشريعي قدم ايضا لهذه الانتيقخانة حجرا محفورا عليه شكل سبع وعلى ذلك كلفت اللجنة سعادة الرئيس بتحرير جوابات تشكر للمتبرعين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(ج) صار تلاوة الافادة الواردة من سعادة محمد زكى باشا ناظر المالية ورئيس اللجنة سابقا وهذه صورتها بعد الديباجة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ورد خطاب سعادتكم المؤرخ 19 صفر 1305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5 نوفمبر 1887 نمرة 42 المعلن عن تشكرات لجنة الاثار لنا على ما حصل من انجاز اعمالها مدة رئاستنا وجوابا على ذلك نفيد سعادتكم اننا قد قبلنا التشكرات بغاية الامتنان الذى لا يبرح من الفكر ونسدى جميل التشكر لسعادتكم نظرا لتوسط سعادتكم في تبليغنا هذه التشكرات هذا ونقدم لسائر حضرات اعضاء مزيد تشكراتنا فنرجوا سعادتكم تبليغ ذلك لحضراتهم كما اننا نؤمل من سعادتكم انه عند درج قرار اللجنة بالجرنال الرسمي يدرج فيه ما ورد من سعادتكم لنا نمرة 43 وجوابنا هذا ايضا واقبلوا منا مزيد الاحترام وجزيل الاكرام اللائقين لسعادتكم</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في 8 نوفمبر 1887         ناظر المالية (محمد زكي)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وهذا مآل الخطاب المؤرخ 5 نوفمبر 1887 المحرر لسعادة محمد زكي باشا بالشكر والامتنان بعد الديباجه</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بجلسة لجنة الاثار القديمة العربية التى صار انعقادها يوم 25 يوليو 1887 قد تلى الخطاب الذى تقدم لها من سعادة تيجران باشا باعتذاره عن عدم حضوره بالجلسة المذكورة لانه كان مجبورا على السفر للاسكندرية وقد ذكر بذلك الخطاب انه يتاسف من عدم الحضور لانه كان يروم ان يعرض على اعضاء اللجنة المحترمين رفقائه لزوم تقديم واجبات التشكر لسعادتكم نظرا لزيادة الاهتمام والاعتناء الذين اظهرتموهما مدة رئاسة اللجنة من انجاز اعمالها التى كانت مختصة بوقاية الاثار العربية مع قلة المبالغ المقررة في ميزانيتها وقدر ترااى للهيئة استحسان ذلك وبناء عليه نقدم لسعادتكم تشكرات اللجنة ونرجوا قبول احتراماتنا</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رئيس اللجنة (عثمان غالب) </w:t>
      </w:r>
    </w:p>
    <w:p w:rsidR="00D418EF" w:rsidRPr="00D418EF" w:rsidRDefault="00D418EF" w:rsidP="00D418EF">
      <w:pPr>
        <w:ind w:left="720"/>
        <w:contextualSpacing/>
        <w:jc w:val="both"/>
        <w:rPr>
          <w:rFonts w:ascii="Calibri" w:eastAsia="Calibri" w:hAnsi="Calibri" w:cs="Arial"/>
          <w:sz w:val="28"/>
          <w:szCs w:val="28"/>
          <w:rtl/>
          <w:lang w:bidi="ar-EG"/>
        </w:rPr>
      </w:pP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(د) سعادة فرانس باشا عرض على اللجنة مجموعات تقارير الجمعية الاهلية للمتفننين بآثار فرنسا المحررة عن الثلاثة أشهر الثالثة والثلاثة أشهر الأخيرة من سنة 1886 والثلاثة أشهر الأولى من سنة 1887 التي وردت إليه إجابة على إرسالية مجموعة أشغال لجنتنا سنة 1886 وقد تقرر حفظها في كتبخانة اللجنة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(هـ) وان التقرير الثاني للحضرة الخديوية عن حالة التعليم العمومي بالقطر المصري سنة 1886 المقدم من سعادة يعقوب ارتين باشا وكيل نظارة المعارف يصير حفظة بالكتبخانة المذكورة ايضا</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الرابعة)</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احالت اللجنة على القومسيون الثاني النظر في المقايسة المحررة بمبلغ 26 جنيها و415 مليما عن الاعمال اللازمة لزاوية محمد جولاق الكائنة ببيرجوان ومعاينة نوع الاعمال المطلوبة للوقوف على اختصاصها باللجنة او اعدمه</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 المادة الخامسة)</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اعتمدت اللجنة المقايسة المحررة بمبلغ 215 قرشا و12 فضه عن عملية الهدم اللازمة في مسجد مثقال بدرب قرمز بالجمالية بمصر واحالت المقايسه المحررة عن الاشغال اللازم اجراوها في السبيل وقف سليمان جاويش الكائن بباب الشعرية على القومسيون الثانى سجل استيفائها وعرضها على اللجنة بعد ذلك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ولما كان جدول المواد قد انتهى طلب سعادة تجران باشا ان سعاذة الرئيس (ناظر ديوان الاوقاف) المنوط بتنفيذ قرارات اللجنة ياخذ الاحتياطات اللازمة لكى تعطى الاذونات اللازمة قبل نهائة سنة 1887 بادارة الاعمال اللازم حسبانها من فائض ميزانية السنة المذكورة ولكون هذا الفايض جسيما بالنسبة لمجموع الميزانية قال سعادة الرئيس انه قد اجرى صرف مبلغ 1751 جنيها وفيه المصروفات الباقية من سنة 1886 لان عموم مربوط ميزانية سنة 1887 كان 5319 جنيها والميزانية كانت تحتوى على 1319 جنيها والباقي من ميزانية 1886 وحيث ان مصروف سنة 1887 هو 1751 جنيها فينتج من ذلك ان الفائض بدون صرف من ميزانية سنة 1887 هو 3568 جنيها وعلى هذا رغب سعادة تجران باشا ان هذا المبلغ الاخير يجرى توجيه صرفه بالكامل لغاية ديسمبر 1887 حتى تدخل اللجنة في سنة 1888 بدون بواق من الميزانيات السابقة وهذا ممكن اجراؤه لان اللجنة بينت بجلستها المنعقدة في 5 فبراير 1887 الاعمال اللازم اجراؤها هذه السنة على ان معظمها لم يتصرح به الى الان فبناء على ما ذكر وعد سعادة الرئيس باعطاء التصريحات فى اقرب وقت يمكنه لتوجيه صرف المبلغ المذكور حسب رغبة اللجنة وصرفه من باقي ميزانية 1887 ثم تقدم سعادة فرانس باشا كشف بالمبالغ التى صرفت في سنة 1887 على حساب اللجنة وهى 1571 جنيها تطبيقا للسابق ذكره وقال بان من هذا الكشف مبلغ 591 جنيها و480 مليما قيمة الاشغال التى جرت بمسجد المؤيد على ان العملية التى جرت ربما لم تبلغ قيمتها نصف المبلغ المذكور وان عمال حسابات الاوقاف قيدوا على اللجنة على ذمة هذا المسجد ثمن اخشاب الاساقل الماخوذة من مخزن الاوقاف مع ان تلك الاخشاب سيصير ردها للمخزن عند نهاية الاعمال ولذلك يكون المبلغ المقرر للمسجد المذكور مضاف عليه مبلغ وقتى لم يصرف للان فباتحاد الاراء رامت اللجنة من سعادة الرئيس فحص هذه المسئله والتكرم باجراء ما فيه تسوية حساب هذا المبلغ الذى لا يوافق ابقاؤه على طرف اللجنة حيث ان القاعدة المتبعة بين المصالح وبعضها هى انه عند امكان احداها تسليف اخرى مهمات او ادوات بدون ملزومية في استعواضها فيجرى ذلك بدون حسبان قيمة اثمانها على المصلحة الاخرى  هذا ولمناسبة ان اللجنة آخذه في التشغيل بمسجد المؤيد على ذمة ديوان الاوقاف ولصالحه الخصوصي فترى انه يجب على المخزن العمومي التابع للاوقاف ان يضع تحت طلبها بدون مصاريف كافة الادوات اللازمة وبخلاف ذلك لا ينطبق الامر على القواعد المتبعة واللازم في مثل ذلك هو تسليم الادوات بمقتضي ايصالات تؤخذ على مندوب مسئول عن ردها بالحالة التى كانت عليها ما عدا العادم ولو جرى العمل على غير هذا الوجه فيترتب عليه اشكالات من غير فائدة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وختمت الجلسة الساعة 5 ونصف افرنكى بعد الظهر</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الرئيس (عثمان غالب)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السكرتير (باروا)</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امضاات  (فرانس ) ( عزت)  </w:t>
      </w:r>
    </w:p>
    <w:p w:rsidR="00D418EF" w:rsidRPr="00D418EF" w:rsidRDefault="00D418EF" w:rsidP="00D418EF">
      <w:pPr>
        <w:ind w:left="72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81، 11 يوليه 1888، 2ذو القعدة 1305، ص 1566</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نظارة الاشغال العمومية </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ترجمة قرار نمرة 480</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قد علم لنا من تقرير قدمه جناب مدير عموم التنظيم ان اشجار اللبخ المغروسة في الشوارع والمنتزهات العمومية بمدينة القاهرة قد اصابتها من عهد قريب دودة سريعة النمو والانتشار تنذر ببوار تلك الاشجار في زمن قصير وان تلك الدودة لم تصب اشجار الشوارع والمنتزهات العمومية فقط بل تطرقت ايضا الى حدائق الافراد والجنائن الخصوصية وقد ظهر من التقرير الذى قدمه اثنان من اساتذة مدرسة الطب وهما عثمان بك غالب وارنست سيكنبر جروتشر في الجريدة الرسمية الصادرة بتاريخ 7 يوليه 1888نمرة 79 ان الدودة المذكورة حشرة من نوع الحشرات ذات الاجنحة الغمدية المعروفة بالهيستروسيراجلوبوزا  وبما ان الصالح العام يقضي باتخاذ الوسائل اللازمة لمنع انتشار هذه الافة وتوقيف سيرها فنظارة الاشغال العمومية تدعو اصحاب الحدائق المغروسة فيها اشجار اللبخ الى قطع ما يكون مصابا بهذه الدودة وحرقه بالنار واما اذا كانت الاصابة حديثة لم تتمكن منها تلك الدودة فليطلبوا من تفتيش تنظيم ومباني مصر معالجة الاشجار المصابة بها وليكن معلوما أن موظفى هذه النظارة يعالجون هذه الافى مجانا فلا يتكبد أصحاب تلك المغروسات شيئا من النفقة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ناظر الأشغال العمومية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محمد زكي</w:t>
      </w:r>
    </w:p>
    <w:p w:rsidR="00D418EF" w:rsidRPr="00D418EF" w:rsidRDefault="00D418EF" w:rsidP="00D418EF">
      <w:pPr>
        <w:ind w:left="1080"/>
        <w:contextualSpacing/>
        <w:jc w:val="both"/>
        <w:rPr>
          <w:rFonts w:ascii="Calibri" w:eastAsia="Calibri" w:hAnsi="Calibri" w:cs="Arial"/>
          <w:sz w:val="28"/>
          <w:szCs w:val="28"/>
          <w:rtl/>
          <w:lang w:bidi="ar-EG"/>
        </w:rPr>
      </w:pPr>
    </w:p>
    <w:p w:rsidR="00D418EF" w:rsidRPr="00D418EF" w:rsidRDefault="00D418EF" w:rsidP="00D418EF">
      <w:pPr>
        <w:ind w:left="1080"/>
        <w:contextualSpacing/>
        <w:jc w:val="both"/>
        <w:rPr>
          <w:rFonts w:ascii="Calibri" w:eastAsia="Calibri" w:hAnsi="Calibri" w:cs="Arial"/>
          <w:color w:val="FF0000"/>
          <w:sz w:val="28"/>
          <w:szCs w:val="28"/>
          <w:rtl/>
          <w:lang w:bidi="ar-EG"/>
        </w:rPr>
      </w:pPr>
      <w:r w:rsidRPr="00D418EF">
        <w:rPr>
          <w:rFonts w:ascii="Calibri" w:eastAsia="Calibri" w:hAnsi="Calibri" w:cs="Arial" w:hint="cs"/>
          <w:color w:val="FF0000"/>
          <w:sz w:val="28"/>
          <w:szCs w:val="28"/>
          <w:rtl/>
          <w:lang w:bidi="ar-EG"/>
        </w:rPr>
        <w:t>عدد 82، 14 يوليه 1888، 5 ذو القعدة 1305، ص 1599</w:t>
      </w:r>
    </w:p>
    <w:p w:rsidR="00D418EF" w:rsidRPr="00D418EF" w:rsidRDefault="00D418EF" w:rsidP="00D418EF">
      <w:pPr>
        <w:ind w:left="1080"/>
        <w:contextualSpacing/>
        <w:jc w:val="both"/>
        <w:rPr>
          <w:rFonts w:ascii="Calibri" w:eastAsia="Calibri" w:hAnsi="Calibri" w:cs="Arial"/>
          <w:color w:val="FF0000"/>
          <w:sz w:val="28"/>
          <w:szCs w:val="28"/>
          <w:rtl/>
          <w:lang w:bidi="ar-EG"/>
        </w:rPr>
      </w:pPr>
      <w:r w:rsidRPr="00D418EF">
        <w:rPr>
          <w:rFonts w:ascii="Calibri" w:eastAsia="Calibri" w:hAnsi="Calibri" w:cs="Arial" w:hint="cs"/>
          <w:color w:val="FF0000"/>
          <w:sz w:val="28"/>
          <w:szCs w:val="28"/>
          <w:rtl/>
          <w:lang w:bidi="ar-EG"/>
        </w:rPr>
        <w:t xml:space="preserve">اعلان من عموم بيت مال مصر </w:t>
      </w:r>
    </w:p>
    <w:p w:rsidR="00333CA2"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عن بيان العقارات المسبوق صدور اوامر الداخلية لبيت المال ببيعها بمواعيد تحددت وقد كان ورسي العطاء فيها على مذكورين بالاثمان المبينة بكل قلم ومقتضي درج ذلك بالجرنالات الرسمية بميعاد عشرة ايام </w:t>
      </w:r>
    </w:p>
    <w:tbl>
      <w:tblPr>
        <w:tblStyle w:val="TableGrid"/>
        <w:bidiVisual/>
        <w:tblW w:w="0" w:type="auto"/>
        <w:tblInd w:w="1080" w:type="dxa"/>
        <w:tblLook w:val="04A0" w:firstRow="1" w:lastRow="0" w:firstColumn="1" w:lastColumn="0" w:noHBand="0" w:noVBand="1"/>
      </w:tblPr>
      <w:tblGrid>
        <w:gridCol w:w="7442"/>
      </w:tblGrid>
      <w:tr w:rsidR="00333CA2" w:rsidTr="00333CA2">
        <w:tc>
          <w:tcPr>
            <w:tcW w:w="8522" w:type="dxa"/>
          </w:tcPr>
          <w:p w:rsidR="00333CA2" w:rsidRPr="00D418EF" w:rsidRDefault="00333CA2" w:rsidP="00333CA2">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نصف منزل كائن بحارة المورغلي بجوار حمام درب الجماميز مخلف عن المرحوم احمد اغا عاكف المنزل جميعه مقاسه 138,66 متر ولم يكن لازم للميري زبناء على ما صدر من الداخلية بتاريخ 6 صفر 1305 نمرة 475 جرى اشهاره للبيع بميعاد 61 يوما وقد كان ورسي العطا فيه على يوسف افندى حقى بالتوكيل عن حضرة سليمان افندى نجيب بمبلغ 6800 قرش وباقي المزايدين كفوا ايديهم</w:t>
            </w:r>
          </w:p>
          <w:p w:rsidR="00333CA2" w:rsidRPr="00333CA2" w:rsidRDefault="00333CA2" w:rsidP="00D418EF">
            <w:pPr>
              <w:contextualSpacing/>
              <w:jc w:val="both"/>
              <w:rPr>
                <w:rFonts w:ascii="Calibri" w:eastAsia="Calibri" w:hAnsi="Calibri" w:cs="Arial"/>
                <w:sz w:val="28"/>
                <w:szCs w:val="28"/>
                <w:rtl/>
                <w:lang w:bidi="ar-EG"/>
              </w:rPr>
            </w:pPr>
          </w:p>
        </w:tc>
      </w:tr>
      <w:tr w:rsidR="00333CA2" w:rsidTr="00333CA2">
        <w:tc>
          <w:tcPr>
            <w:tcW w:w="8522" w:type="dxa"/>
          </w:tcPr>
          <w:p w:rsidR="00333CA2" w:rsidRPr="00333CA2" w:rsidRDefault="00333CA2" w:rsidP="00333CA2">
            <w:pPr>
              <w:numPr>
                <w:ilvl w:val="0"/>
                <w:numId w:val="1"/>
              </w:num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منزل صغير متخرب كائن بحارة الشطايبه بالخليفة من الاموال الضايعه حق بيت المال مقاسه 24,55 متر ولم يكن لازم للميري وبناء على ما صدر من الداخلية في 20 فبراير 1888 نمرة 83 جرى اشهار للبيع بميعاد 61 يوما ورسي عطاه على الشيخ عبدالكريم حبيب من كتاب محكمة مصر الشرعية بمبلغ 1002 قروش و38 فضه وباقي المزايدين كفوا ايديهم</w:t>
            </w:r>
          </w:p>
        </w:tc>
      </w:tr>
    </w:tbl>
    <w:p w:rsidR="00D418EF" w:rsidRPr="00D418EF" w:rsidRDefault="00D418EF" w:rsidP="00D418EF">
      <w:pPr>
        <w:ind w:left="1080"/>
        <w:contextualSpacing/>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ملحق الوقائع المصرية 82، 14 يوليو 1888، </w:t>
      </w:r>
      <w:r w:rsidRPr="00D418EF">
        <w:rPr>
          <w:rFonts w:ascii="Calibri" w:eastAsia="Calibri" w:hAnsi="Calibri" w:cs="Arial" w:hint="cs"/>
          <w:color w:val="FF0000"/>
          <w:sz w:val="28"/>
          <w:szCs w:val="28"/>
          <w:rtl/>
          <w:lang w:bidi="ar-EG"/>
        </w:rPr>
        <w:t xml:space="preserve"> 5 ذو القعدة 1305،</w:t>
      </w:r>
      <w:r w:rsidRPr="00D418EF">
        <w:rPr>
          <w:rFonts w:ascii="Calibri" w:eastAsia="Calibri" w:hAnsi="Calibri" w:cs="Arial" w:hint="cs"/>
          <w:b/>
          <w:bCs/>
          <w:color w:val="FF0000"/>
          <w:sz w:val="28"/>
          <w:szCs w:val="28"/>
          <w:rtl/>
          <w:lang w:bidi="ar-EG"/>
        </w:rPr>
        <w:t xml:space="preserve"> ص 1-3</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امر عال </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نحن خديو مصر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بناء على البند العاشر من لائحة التنظيم الصادرة في 25 ديسمبر 1882 الذى صار تعديله بالصورة الاتية بمقتضي قرار مجلس النظار الرقيم 15 جمادى الاولى 1302 (2 مارس 1885) وهذا نصه</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بمجرد الاقرار على رسم خط التنظيم من نظارة الاشغال العمومية وصدروا مر عالى باعتماده فالاراضي التى يخصصها للشوارع الرسم المذكور تؤخذ شيئا فشيئا من اربابها بالطرق التى يقتضيها القانون ومن وقت صدور الامر العالى المشار اليه لا يسوغ اجراء اى بناء كان على الاراضي اللازم اخذها من اربابها"</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وبناء على ما عرضه علينا ناظر الاشغال العمومية وموافقة راى مجلس نظار حكومتنا امرنا بما هو ات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الاولى )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تعتبر من  المنافع العمومية الشوارع والحارات والعطف وغيرها الكائنة بمدينة مصر واسكندرية ورشيد ودمياط ودمنهور وكفر الزيات وشبين الكوم والمحلة الكبري وسمنود وزفتى وبلبيس والسويس والجيزة والفيوم واسيوط ومنفلوط وقنا المبينة بالجداول المرفوقة بامرنا هذا ومرموز اليها بحروف (أ- ب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ت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ث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ج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ح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خ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د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ذ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ر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ز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س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ش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ص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ض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ط)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الثانية)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على ناظر الاشغال العمومية تنفيذ امرنا هذا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صدر بسراى راس التين (27 يونيو 1888)</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الامضاء(محمد توفيق)  بامر الحضرة الخديوية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رئيس مجلس النظار (رياض)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ناظر الاشغال العمومية ( محمد زكي) </w:t>
      </w:r>
    </w:p>
    <w:p w:rsidR="00D418EF" w:rsidRPr="00D418EF" w:rsidRDefault="00D418EF" w:rsidP="00D418EF">
      <w:pPr>
        <w:jc w:val="both"/>
        <w:rPr>
          <w:rFonts w:ascii="Calibri" w:eastAsia="Calibri" w:hAnsi="Calibri" w:cs="Arial"/>
          <w:sz w:val="28"/>
          <w:szCs w:val="28"/>
          <w:rtl/>
          <w:lang w:bidi="ar-EG"/>
        </w:rPr>
      </w:pP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حرف (أ) </w:t>
      </w:r>
    </w:p>
    <w:tbl>
      <w:tblPr>
        <w:tblStyle w:val="TableGrid1"/>
        <w:bidiVisual/>
        <w:tblW w:w="0" w:type="auto"/>
        <w:tblInd w:w="360" w:type="dxa"/>
        <w:tblLook w:val="04A0" w:firstRow="1" w:lastRow="0" w:firstColumn="1" w:lastColumn="0" w:noHBand="0" w:noVBand="1"/>
      </w:tblPr>
      <w:tblGrid>
        <w:gridCol w:w="1107"/>
        <w:gridCol w:w="2535"/>
        <w:gridCol w:w="1860"/>
        <w:gridCol w:w="2660"/>
      </w:tblGrid>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نمرة الرسم</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أسماء الشوارع والحارات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الحى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تاريخ التصديق على الرسم</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الخليج المرخم وعطفتى ابوزيد والحفني</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يوليو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384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ميدان الظاهر</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باب الشعرية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6 ابريل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654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البير</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 مارس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716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الدحديره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17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718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ميدان باب الخلق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الدرب الاحمر</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15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721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بركة الرطل</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باب الشعرية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725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الكفاروه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732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حوش الصوف بحارة اليهود الربانيون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733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نضير بحارة اليهود الربانيون</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734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اليهود المصريون</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735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سوق السمك بحارة اليهود</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736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الدهان بحارة اليهود الربانيون</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737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الصيارف بحارة اليهود</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738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الحمام وسوق الجزارين القديم ودرب الحمصاني</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739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المقاصيص</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اليهود القرايون</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الصقالبة بحارة اليهود</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خان ابوطاقية وعطفتى الذهبي وسر المرستان</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الخرنفش</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التركيه بحارة اليهود وقاعة الفضه ودربي السهريج والكتاب </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الموسكى</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حارة الدحديره وعطفتى القماح ونصر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الماس</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يوليو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البهلوان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يوليو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المرعاوى</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يوليو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749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درب المرحليه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يوليو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درب الحصر وعطفة يارم اغا ودرب عليان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يوليو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حبيب</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باب الشعريه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شوارع الحسينية والبيومى وباب الفتوح البراني</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الجماليه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السبع قاعات القبلية</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زويلة</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بين الصورين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شمس الدولة</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الحمزاوى وحارة المالطى وعطفة السلاوى وحوش عيسي</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الششيني</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759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حارة سوق السمك القديم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762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الاسقف</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السيدة زينب</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763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الطويلة</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السيدة زينب</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764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عبدالله الطباخ</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السيدة زينب</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765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المصبغة وملحقاته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السيدة زينب</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766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الزيادة</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السيدة زينب</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768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الجمالة</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السيدة زينب</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769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درب قنبور</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770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درب البير</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771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درب الاكراد</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772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سر ابوعلى</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773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الصليبه وعطفة العسل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774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حبيب</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باب الشعرية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776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الشيخ يوسف</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باب الشعرية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777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ميدان باب اللوق</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781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قلعة الكبش وعطفة الحمام</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782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العمرى</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783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الاستاذ العمرى وعطفتى شبكه والقزاز وعمران وبوشناق</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784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العود</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785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القبوه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مصر القديمة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 يوليه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786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درب البوارين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الازبكية </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أغسطس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787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البوارين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الازبكية </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أغسطس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788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المجره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الازبكية </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أغسطس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789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الجامع</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الازبكية </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أغسطس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790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وحارة الرماح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791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ارناش</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792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وابور داود</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793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الجباسه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17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794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الشطايبه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795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السوق الضيق</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باب الشعرية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797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الكوبرى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798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درب البهلون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الوابور</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الختام</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الدرب الاحمر</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محمد بك عاصم</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شبرا</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شبكه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 اغسطس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البقلي وعطفة رجب مشمش</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الشهيدى</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حوش السيده</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الغباشي</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عطفة درب البير </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809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الحلو</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810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المبتديان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812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مظهر</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813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البابلي</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814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الموسكي والسكة الجديدة وحوش الدراهمه وحارة الخزامه وعطفة البئر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815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حمام التلات</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816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السبع قاعات البحريه</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817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كنيسة اليهود القرايين</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818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البرقوقيه</w:t>
            </w:r>
          </w:p>
        </w:tc>
        <w:tc>
          <w:tcPr>
            <w:tcW w:w="1860"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819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حوش عيسي البحرى</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مصر العتيقة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ازبكية وعابدين والسيده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البستان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 سبتمبر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درب صبيح</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درب الاكراد</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البلاقسي</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درب السماكين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المسيري</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المغربي</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المناخ</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829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قصر النيل</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المدابغ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شارع عماد الدين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الشيخ ابوالسباع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الشريفين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834</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الكنيسة الجديدة</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835</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جنينة المثلث</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837</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دير البنات</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838</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معروف</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النمر</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الشيخ حمزة</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الدرملي</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عطفة درب الصهريج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843</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البركه</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846</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حارة العطار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849</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سيدى المامون</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17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850</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درب التنايفه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17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851</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البئر</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17 اكتوبر 1887</w:t>
            </w:r>
          </w:p>
        </w:tc>
      </w:tr>
      <w:tr w:rsidR="00D418EF" w:rsidRPr="00D418EF" w:rsidTr="0048192F">
        <w:tc>
          <w:tcPr>
            <w:tcW w:w="110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902</w:t>
            </w:r>
          </w:p>
        </w:tc>
        <w:tc>
          <w:tcPr>
            <w:tcW w:w="253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كمالة شارع خيرت </w:t>
            </w:r>
          </w:p>
        </w:tc>
        <w:tc>
          <w:tcPr>
            <w:tcW w:w="18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6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23 نوفمبر 1887</w:t>
            </w:r>
          </w:p>
        </w:tc>
      </w:tr>
    </w:tbl>
    <w:p w:rsidR="003A294F" w:rsidRDefault="003A294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ملحق الوقائع عدد 86، 23 يوليو 1888،14 ذو القعدة 1305، ص 1-3</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امر عال </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نحن خديو مصر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بناء على البند العاشر من لائحة التنظيم الصادرة في 25 ديسمبر 1882 الذى صار تعديله بالصورة الاتية بمقتضي قرار مجلس النظار الرقيم 15 جمادى الاولى 1302 (2 مارس 1885) وهذا نصه</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بمجرد الاقرار على رسم خط التنظيم من نظارة الاشغال العمومية وصدور امر عالى باعتماده فالاراضي التى يخصصها للشوارع الرسم المذكور تؤخذ شيئا فشيئا من اربابها بالطرق التى يقتضيها القانون ومن وقت صدور الامر العالى المشار اليه لا يسوغ اجراء اى بناء كان على الاراضي اللازم اخذها من اربابها"</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وبناء على ما عرضه علينا ناظر الاشغال العمومية وموافقة راى مجلس نظار حكومتنا امرنا بما هو ات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الاولى )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تعتبر من  المنافع العمومية الشوارع والحارات والعطف وغيرها الكائنة بمدينة مصر وشبين الكوم والمحلة الكبري وطنطا وسمنود والمنصورة ودمياط والاسكندرية ورشيد والمحمودية ودمنهور وبلبيس والسويس والمنيا واسيوط ومنفلوط وجرجا وسوهاج وقنا واسنا المبينة بالجداول المرفقة بامرنا هذا ومرموز لها بحروف (أ- ب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ت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ث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ج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ح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خ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د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ذ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ر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ز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س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ش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ص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ض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ط - ع)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الثانية)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على ناظر الاشغال العمومية تنفيذ امرنا هذا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صدر بسراى راس التين (اول يوليو 1888)</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الامضاء(محمد توفيق)  بامر الحضرة الخديوية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رئيس مجلس النظار (رياض)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ناظر الاشغال العمومية ( محمد زكي) </w:t>
      </w:r>
    </w:p>
    <w:p w:rsidR="00D418EF" w:rsidRPr="00D418EF" w:rsidRDefault="00D418EF" w:rsidP="00D418EF">
      <w:pPr>
        <w:jc w:val="both"/>
        <w:rPr>
          <w:rFonts w:ascii="Calibri" w:eastAsia="Calibri" w:hAnsi="Calibri" w:cs="Arial"/>
          <w:sz w:val="28"/>
          <w:szCs w:val="28"/>
          <w:rtl/>
          <w:lang w:bidi="ar-EG"/>
        </w:rPr>
      </w:pP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حرف (أ) </w:t>
      </w:r>
    </w:p>
    <w:tbl>
      <w:tblPr>
        <w:tblStyle w:val="TableGrid1"/>
        <w:bidiVisual/>
        <w:tblW w:w="0" w:type="auto"/>
        <w:tblLook w:val="04A0" w:firstRow="1" w:lastRow="0" w:firstColumn="1" w:lastColumn="0" w:noHBand="0" w:noVBand="1"/>
      </w:tblPr>
      <w:tblGrid>
        <w:gridCol w:w="1326"/>
        <w:gridCol w:w="3260"/>
        <w:gridCol w:w="1681"/>
        <w:gridCol w:w="2131"/>
      </w:tblGrid>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نمرة الرسم</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أسماء الشوارع والطرق</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الحى</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تاريخ التصديق على الرسم</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615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الفجالة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باب الشعرية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767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الطاحونة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836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وابور المياه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الحادره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حوش الفيل</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17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حارة الجمالة </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17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الدرب الواسع</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العساله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شيخون والحباله وعطفة الحلوجى</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الدقاقين</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الجامع</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ابوكيله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درب الكحاله </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860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الحسانيه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861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شارع صابر نمرة 3 من حوش الشرقاوى</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الدرب الأحمر</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862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العلوه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863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درب الملاحفيه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864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البرديني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الدرب الاحمر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865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ابوقوطه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866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شارع حمدى نمرة 4 من حوش الشرقاوى</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الدرب الأحمر</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867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شارع الجزار نمرة 1 من حوش الشرقاوى</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الدرب الأحمر</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869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مولد النبي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الاتفاق</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صاله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الصوفي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العوايد</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المشهدى</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الكونت زغيب</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23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دوبريه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قنطرة الدكه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زكي</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879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بورصه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جلال</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جارة فم الترعة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ميدان الاسماعيلية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ميدان قرهقول قصر النيل</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جامع جركس</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ميدان السيده زينب</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حيدر</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السيده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الرجبه ودرب النبقه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السيده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القطايعه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السيده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889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الساقيه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نوفمبر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891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البلاد</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892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الصواف</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893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بير حمص</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895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النقاش</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896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العيايديه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897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درب الحباله وعطفتى حسن وامبابي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898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عطفة العروسي </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899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درب غزيه وعطف الشيخ خضر والحرابه وحوش القماشين</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درب البير </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ملوخيه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عبدالدايم</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شارع سامي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الدمالشه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شارع الطرقه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الكور بدرب مصطفي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البنان بدرب مصطفي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909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وسعة الجير</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الشيخ ابراهيم بدرب مصطفي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الزرايب بالوسعه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درب مصطفي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وسعة الجير</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الشيخ حماد بالوسعه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الماوردى بدرب مصطفي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ربيع بدرب مصطفي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النوبي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الشوادليه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دربالطاحونه بدرب مصطفي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الحريرى بدرب مصطفي</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الجلاب بدرب مصطفي</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الطبانيه بالوسعه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درب مصطفي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جزء من شارع قوله من شرق </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عبدالدايم</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25 يناير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درب النخله </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الخوخة</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929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باب الوداع</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الدودى</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الكع</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المجره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القمصنجيه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الجماليه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الانصارى</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شارع سعيد السعد نمرة 2 من حوش الشرقاوى</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الدرب الأحمر</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الساقيه وعطف السواقي وربيعه وجاد وعماره وخديجه وعفيفي والحداد وجمعه وراشد وحمادة والاوقاف</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البرقع وعطفة سعد وسرحان وعويسيه وجلبي وزقاق المرخم</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الشقفاتيه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940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كمالة شارع مصر العتيقة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941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الزرايب والقبر الطويل</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942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درب اللبانه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943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الحرفيش</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944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كوم الحكيم</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945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التكية</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25 يناير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946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الاشرف وعطفة الجزارين</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947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حوش الشريفه</w:t>
            </w:r>
          </w:p>
        </w:tc>
        <w:tc>
          <w:tcPr>
            <w:tcW w:w="1681" w:type="dxa"/>
          </w:tcPr>
          <w:p w:rsidR="00D418EF" w:rsidRPr="00D418EF" w:rsidRDefault="00D418EF" w:rsidP="00D418EF">
            <w:pPr>
              <w:rPr>
                <w:rFonts w:ascii="Calibri" w:eastAsia="Calibri" w:hAnsi="Calibri" w:cs="Arial"/>
              </w:rPr>
            </w:pPr>
            <w:r w:rsidRPr="00D418EF">
              <w:rPr>
                <w:rFonts w:ascii="Calibri" w:eastAsia="Calibri" w:hAnsi="Calibri" w:cs="Arial" w:hint="cs"/>
                <w:sz w:val="28"/>
                <w:szCs w:val="28"/>
                <w:rtl/>
                <w:lang w:bidi="ar-EG"/>
              </w:rPr>
              <w:t>الخليفه</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950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المساحيه وميدان السوق</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951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باب العزب </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952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الدفترخانة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954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ميدان قصر النيل </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955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الضبطية القديمة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عابدين</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956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الشبراوى بربع ابو 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957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ابوالعلا بربع ابوالعلا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958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اللبانة بربع الواجهة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959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الصابر بربع ابو 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ابوالدلايل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السندبيسي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سطيحه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الشرفا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الكاره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الحطابة بربع ابوالعلا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الحانوت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الدالى بربع ابو 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الاحمدين بربع ابوالعلا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الخضره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الميضه بربع ابو 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البسيطه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الانهيشار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المحكمة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ندا بربع ابوالعلا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العوالم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حاره العصاره </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الغلميه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980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الغيطانى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981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الحكر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982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عشش النخله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983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موفق بربع ابوالعلا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28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984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حوش البوص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985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الواجهه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986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مرزه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987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العدارى بربع الواجهه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988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الحدايد بربع ابو العلا</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990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المحمودية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991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الرومى</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992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القادريه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7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994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ملوخيه ودرب الحباله ودرب بحيري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995</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السيده نفيسه وبه عطفة الخوجه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996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السرجه وبها زقاق الصبان</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997</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الجركسي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998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الكوالين</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999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الفرن</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1000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المغسل</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1001</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الريحانى</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1002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الغتانمة</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1003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البياره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1006</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نور الدين</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1008</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الكنيسه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 زينب</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1009</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الخبيري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 زينب</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1010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زقاق عجمي</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السيده زينب</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1014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عرب قريش</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1023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الوسطي بربع الجلادين</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1024</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الحلبي بربع الجلادين </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 ابريل 1888</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852</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خريطة ارض قطاوى بك بالعباسيه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اول ابريل 1886</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890</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خريطة ارض مهمشه (شارع جسر الترعة الاسماعيلية وشارع مهمشه)</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13 ديسمبر 1887</w:t>
            </w:r>
          </w:p>
        </w:tc>
      </w:tr>
      <w:tr w:rsidR="00D418EF" w:rsidRPr="00D418EF" w:rsidTr="0048192F">
        <w:tc>
          <w:tcPr>
            <w:tcW w:w="1326"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933</w:t>
            </w:r>
          </w:p>
        </w:tc>
        <w:tc>
          <w:tcPr>
            <w:tcW w:w="3260"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خريطة ميدان العتبة الخضره وسوق الخضار الجديد</w:t>
            </w:r>
          </w:p>
        </w:tc>
        <w:tc>
          <w:tcPr>
            <w:tcW w:w="168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الموسكي</w:t>
            </w:r>
          </w:p>
        </w:tc>
        <w:tc>
          <w:tcPr>
            <w:tcW w:w="213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ديسمبر 1887</w:t>
            </w:r>
          </w:p>
        </w:tc>
      </w:tr>
    </w:tbl>
    <w:p w:rsidR="00D418EF" w:rsidRPr="00D418EF" w:rsidRDefault="00D418E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87، 25 يوليو 1888،16 ذو القعدة 1305، ص 1718-1720</w:t>
      </w: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لجنة حفظ الاثار القديمة العربية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ترجمة التقرير الثاني والاربعين للقومسيون الثانى عن معاينة ما هو ات</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اولا: بوابة باب النصر نمرة 21 جرف </w:t>
      </w:r>
      <w:r w:rsidRPr="00D418EF">
        <w:rPr>
          <w:rFonts w:ascii="Calibri" w:eastAsia="Calibri" w:hAnsi="Calibri" w:cs="Arial"/>
          <w:sz w:val="28"/>
          <w:szCs w:val="28"/>
          <w:lang w:bidi="ar-EG"/>
        </w:rPr>
        <w:t>o</w:t>
      </w:r>
      <w:r w:rsidRPr="00D418EF">
        <w:rPr>
          <w:rFonts w:ascii="Calibri" w:eastAsia="Calibri" w:hAnsi="Calibri" w:cs="Arial" w:hint="cs"/>
          <w:sz w:val="28"/>
          <w:szCs w:val="28"/>
          <w:rtl/>
          <w:lang w:bidi="ar-EG"/>
        </w:rPr>
        <w:t xml:space="preserve"> من رسم جران بك</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ثانيا : زاوية محمد جولاق ببرجوان امام نمرة 50 من رسم جران بك</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ثالثا: زاوية الشيخ إسماعيل الشعرانى بحارة علوه بين الكفرين</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رابعا دكان مجاوره لمسجد محمد شاه بن الظاهر بيبرس بخان الخليلي</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خامسا: سبيل على كيخيه غربان وجامع على اغا التوتينجى بجهة الصليبه</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سادسا: مسجد السيده سكينه نمرة 158 من رسم جران بك</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(اولا بوابة باب النصر)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ديوان الاشغال بعث افادة في 5 يناير 1888 نمرة 21 لرئيس لجنة حفظ الاثار القديمة العربية لاخذ راى اللجنة في شان حفظ الدرف الخشب التى كانت مركبة على باب النصر ومرتكنه الان على حوائط البوابة مع كونها من الاثار العظيمة ولدى توجه القومسيون الثاني للمعاينة وجد ان هذه الدرف مكونة من اخشاب مجسمة وصارت كهنه وعلى الوجه الخارج منها احزمه قوية من حديد ومركبة على الخشب بمسامير كبيرة وغير مؤكد ان تلك الدرف من زمن البوابة نفسها وراى انها ليست مهمة لحفظها بالكامل لان شغلها لا يحتوى على اشياء صناعية وان الاوفق فك جميع حدايدها وحفظ بعض احزمتها ومساميرها والكوالين والاعقاب بالانتيقخانة العربيه اما الاخشاب فتعطى لتكية طره لكون قيمتها تعادل تقريبا ما يصرف من ديوان الاوقاف في عملية فك الحدايد والاخشاب ومشال القطع اما الاجزاء المقتضي حفظها فتنتخب بمعرفة ناظر قلم الهندسة</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(ثانيا زاوية محمد جولاق ببرجوان)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هذه الأثر صغير وفي حالة القدم وهو مبني من زمن عظيم بالنسبة للصناعة العربيه وربما بني في القرن السابع عشر ويستحق التفات اللجنة اليه والجزء المفتخر به هو العتب المشغول بوضع عجيب الشكل بالاويمه على باب الدخول وباقي الاثر يشتمل على اشكال موجودة في كل والقومسيون يري لزوم توصية اللجنة باعتماد مبلغ المقايسة البالغ قدره 2642 قرشا و20 فضه المحررة عن ترميم هذا المحل اذ لو لم يعمل به شئ لتخرب جميعه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(ثالثا زاوية الشيخ اسماعيل الشعراني)</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هذه الزاوية مبانيها مستجدة وانشاؤها كان في زمن ساكن الجناب عباس باشا ولم يتم للان وحضرة الاستاذ الشيخ عبد الهادى نجا الابياري الذى اخذ على عهدته اتمامها بمصاريف من طرفه تضرر من خط التنظيم المعطى له من مصلحة تنظيم مصر وطلب من لجنة حفظ الاثار القديمة العربية النظر في ذلك فبناء على ماذكر راى القومسيون الثاني ان مباني الزاوية المذكورة مستجدة الانشاء وعارية محضا وليس بها شئ صناعي ولا تاريخي فاللجنة لا يلزمها الاشتغال بها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(رابعا الدكان المجاورة لمسجد  محمد شاه ابن ببرس)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ان المالك للدكان المجاورة لمسجد محمد شاه بن ببرس المدعو حسن محمد التمس من التنظيم التصريح له ببناء دكانه لكونها ملاصقة لاثار فمصلحة اورناتو مصر طلبت راى لجنة حفظ الاثار القديمة العربية في ذلك ولاجل نظر هذه المسئلة توجه توجه القومسيون الثاني وعاين الدكان والمسجد ورؤي انه صار اعادة الدكان حسب خط التنظيم فتيقي مسافة قدرها 60 سنتيمترا بين خط تنظيم حزائط الجامع ومنزل الجار ولهذا لاتعارض اللجنة في اعادة دكان صغيره في هذه الدخله</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اما من خصوص المسجد فانه في حالة التخرب الكامل وبدون اسقف ومتخزن بداخله اتربة وقاذورات متخلفة لشوارع لغاية ارتفاع الحوائط المحيطة به وظاهر منهت الجزء الاعلا من منبر نفيس ويقول القومسيون انه لايليق استعمال هذا المكان </w:t>
      </w:r>
      <w:r w:rsidR="00333CA2">
        <w:rPr>
          <w:rFonts w:ascii="Calibri" w:eastAsia="Calibri" w:hAnsi="Calibri" w:cs="Arial" w:hint="cs"/>
          <w:sz w:val="28"/>
          <w:szCs w:val="28"/>
          <w:rtl/>
          <w:lang w:bidi="ar-EG"/>
        </w:rPr>
        <w:t>ا</w:t>
      </w:r>
      <w:r w:rsidRPr="00D418EF">
        <w:rPr>
          <w:rFonts w:ascii="Calibri" w:eastAsia="Calibri" w:hAnsi="Calibri" w:cs="Arial" w:hint="cs"/>
          <w:sz w:val="28"/>
          <w:szCs w:val="28"/>
          <w:rtl/>
          <w:lang w:bidi="ar-EG"/>
        </w:rPr>
        <w:t xml:space="preserve">لشريف بصفة مخزن عمومى للقاذورات ويود من نظارة الاوقاف صدور الامر حالا بتنظيف هذال المسجد ونقل المنبر والاصناف الاخرى التى توجد تحت الردم حتى بعد ذلك يعود للقومسيون الى محل المعاينة للنظر فيما يقتضي اجراؤه بالاجزاء المتخربه التى يمكن حفظها في الاثر المذكور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(خامسا سبيل على كيخيه غربان ومسجد على اغا التوتنجي من سنة 1211 من الهجره)</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وكيل مديرية المنيا بصفته ناظر وقف المسجد المذكور يعارض في خط التنظيم المعطى له من اورناتو مصر بدعواه ان الدكاكين المعطي عنها هذا الخط كائنة بين اثرين ومع حصول هدم هذه الدكاكين لا يكون لنواصي الاثرين ساند ولذلك يرغب اعادة واجهة حوائط الدكاكين على اصلها ولدى توجه القومسيون الى محل المعاينة اتضح ان وكيل المديرية الموما اليه بنى الدكاكين على خط التنظيم والقومسيون لا يعارض من جهة ذلك بشئ ما وفقط من يروم من ديوان الاوقاف صدور الامر باجراء لحامات نواصي الاثرين الملاصقين لبعضهما</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(سادسا مسجد السيده سكينه)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هذا المسجد بناه عبدالرحمن كتخدا في سنة 1175 من الهجرة والان في حالة التخرب وبه بواك مائله وحوائط مشرخه وهذه الحالة وان كان لايترتب منها حدوث ضرر في الحال لكن يري القومسيون ضرورة مراقبة مباني المسجد مع سد الشروخ بالجبس ومن جهة عملية الترميمات المحرر عنها مقايسة بمبلغ 2619 قرشا يري القومسيون ان ايرادات اللجنة لاتسمح لها بترميم اثر عار عن الاشياء الصناعية او به جزؤ  قليل منها وان هذه الاعمال المحررة عنها المقايسه المذكورة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في 24 يناير 1888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الامضاات (بروا) (فرانس) (عزت)</w:t>
      </w:r>
    </w:p>
    <w:p w:rsidR="003A294F" w:rsidRDefault="003A294F" w:rsidP="00D418EF">
      <w:pPr>
        <w:jc w:val="both"/>
        <w:rPr>
          <w:rFonts w:ascii="Calibri" w:eastAsia="Calibri" w:hAnsi="Calibri" w:cs="Arial"/>
          <w:sz w:val="28"/>
          <w:szCs w:val="28"/>
          <w:rtl/>
          <w:lang w:bidi="ar-EG"/>
        </w:rPr>
      </w:pPr>
    </w:p>
    <w:p w:rsidR="00D418EF" w:rsidRPr="00D418EF" w:rsidRDefault="00D418EF" w:rsidP="00D418EF">
      <w:pPr>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88، 30 يوليو 1888، 21 ذو القعدة 1305، ص 1722-1723</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b/>
          <w:bCs/>
          <w:color w:val="FF0000"/>
          <w:sz w:val="28"/>
          <w:szCs w:val="28"/>
          <w:rtl/>
          <w:lang w:bidi="ar-EG"/>
        </w:rPr>
        <w:t>ترجمة امر من نظارة الاشغال العمومية نمرة 116 بترتيب مصلحة التنظيم في مدينة القاهرة وهو</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(اولا)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ترتب خدمة مصلحة التنظيم في القاهرة كما ياتي</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توضع المصلحة المذكورة تحت ادارة ومسئولية الباشمهندس المعين وميلا لتفتيش مصر ويكون تحت امره مهندس معاون يساعده في تفقد المحلات ومراقبة اعمال مهندسي الاقسام وستة مهندسون يعينون في اقسام المدينة الاثني عشر كالاتى</w:t>
      </w:r>
    </w:p>
    <w:tbl>
      <w:tblPr>
        <w:tblStyle w:val="TableGrid1"/>
        <w:bidiVisual/>
        <w:tblW w:w="0" w:type="auto"/>
        <w:tblInd w:w="1080" w:type="dxa"/>
        <w:tblLook w:val="04A0" w:firstRow="1" w:lastRow="0" w:firstColumn="1" w:lastColumn="0" w:noHBand="0" w:noVBand="1"/>
      </w:tblPr>
      <w:tblGrid>
        <w:gridCol w:w="955"/>
        <w:gridCol w:w="6487"/>
      </w:tblGrid>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6487"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مهندس لقسمي الازبكية وعابدين</w:t>
            </w:r>
          </w:p>
        </w:tc>
      </w:tr>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6487"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مهندس لقسمي الموسكي وباب الشعرية</w:t>
            </w:r>
          </w:p>
        </w:tc>
      </w:tr>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6487"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مهندس لقسمي الدرب الاحمر والخليفة</w:t>
            </w:r>
          </w:p>
        </w:tc>
      </w:tr>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6487"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مهندس لقسمي الجمالية والوايلي </w:t>
            </w:r>
          </w:p>
        </w:tc>
      </w:tr>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6487"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مهندس لقسمي السيدة زينب ومصر عتيقة</w:t>
            </w:r>
          </w:p>
        </w:tc>
      </w:tr>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6487"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مهندس لقسمي شبرا وبولاق</w:t>
            </w:r>
          </w:p>
        </w:tc>
      </w:tr>
    </w:tbl>
    <w:p w:rsidR="00D418EF" w:rsidRPr="00D418EF" w:rsidRDefault="00D418EF" w:rsidP="00D418EF">
      <w:pPr>
        <w:ind w:left="1080"/>
        <w:contextualSpacing/>
        <w:jc w:val="both"/>
        <w:rPr>
          <w:rFonts w:ascii="Calibri" w:eastAsia="Calibri" w:hAnsi="Calibri" w:cs="Arial"/>
          <w:sz w:val="28"/>
          <w:szCs w:val="28"/>
          <w:rtl/>
          <w:lang w:bidi="ar-EG"/>
        </w:rPr>
      </w:pP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(ثانيا)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يكون من اخصاصات مهندسي الاقسام المذكورة تنفيذ لائحة التنظيم فيها وتنفيذ ما يختص بنظارة الاشغال العمومية من لائحة استعمال الافراد الطرق العمومية وعليهم النظر في جميع المسائل التى تحال عليهم واجراء كل ما يطليه منهم الباشمهندس المذكور من الرسومات والمقاسات والمعاينات وغير ذلك ويكونون مسؤلين لديه عن اعمال وظيفتهم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ثالثا)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تلغي وظيفة مامور الكشف ويحال عملها في كل قسمين من الاقسام المتقدم ذكرها على المهندس المعين لهما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(رابعا)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تجعل مكاتب مهندسي الاقسام بقدر الامكان في قره قولاتها وتفتح للعموم في ايام وساعات معينة</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(خامسا)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يجب على مهندسي الاقسام الالتفات باعتناء خصوصي الى المباني المخلة المقامة على طرق المارة التى يخشي منها على الامن العام وعندما يطلبون من الباشمندس المذكور انفا هدم اى بناء من هذا القبيل يجب عليهم ان يرفقوا بهذا الطلب تقريرا هندسيا مفصلا شاملا الاسباب الداعية للخوف  من هذا البناء على الامن العام والزمن الذى يقتضي اتمام الهدم فيه</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(سادسا)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على مجلس التنظيم ان لا يصدر قرار بالهدم الا بعد ان يتحقق ضرورة لزوم عابا بواسطة يختارها لذلك او بذهابه اذا اقتضت الحال للكشف على البناء المطلوب هدمه</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(سابعا)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ان تنفيذ لائحة التنظيم فيما يختص بهدم المباني المخلة امر دقيق جدا فلا يقدم على اجرائه الا بغاية التبصر والتروى لكن بالنظر للطرق السقيمة التى يستخدمها الافراد في غالب الاحيان لبناء اماكنهم في القطر المصري والى عدم اعتنائهم بصيانة تلك الاماكن فمن اهم الواجبات توجيه الاعتناء التام الى مراقبة تنفيذ احكام هذه اللائحة بغاية الدقة حفظا للامن العام فكل ما اتضح لمجلس التنظيم او لروساء المصلحة ان مهندسا من مهندسي الاقسام تهامل في التبليغ عن المباني التى يخشي منها على الامن العام او انه بالعكس حرر تقارير غير صحيحة او بالغ فيها بقصد هدم بناء لن يزل متينا فيقدم في حق ذلك المهندس تقرير الى النظارة بواسطة رؤسائه بالترتيب وهى تعاقبه بما يستحق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(ثامنا)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تلغي الاحكام المختصة بمصلحة تنظيم الاقسام الواردة في امر النظارة الصادرة بتاريخ 30 سبتمبر 1886 نمرة 82</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(تاسعا)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يعين مفتش مصر مهندسي الاقسام والمهندس المعاون اللازم تعيينه لمساعدى الباشمهندس وعليه ان يضع ترتيب مناوبة يتبادل مهندسو الاقسام مراكزهم على مقتضاه في كل ينة بحيث لا يعود الواحد منهم للمركز الذى كان فيه اولا الا بعد ان يكون قد اقام في المراكز الاخرى الخمسة</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تحريرا في 21 يوليه 1888</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ناظر الاشغال العمومية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محمد زكي</w:t>
      </w:r>
    </w:p>
    <w:p w:rsidR="003A294F" w:rsidRDefault="003A294F" w:rsidP="00D418EF">
      <w:pPr>
        <w:ind w:left="1080"/>
        <w:contextualSpacing/>
        <w:jc w:val="both"/>
        <w:rPr>
          <w:rFonts w:ascii="Calibri" w:eastAsia="Calibri" w:hAnsi="Calibri" w:cs="Arial"/>
          <w:sz w:val="28"/>
          <w:szCs w:val="28"/>
          <w:rtl/>
          <w:lang w:bidi="ar-EG"/>
        </w:rPr>
      </w:pP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89، 1 اغسطس 1888، 23 ذو القعدة 1305، ص 1760-1761</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عقود واتفاقات رسمية </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نظارة المالية </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دائرة بلدية مصر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صورة عقد ايجار منزل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بموجب هذا قد اجر كل من سعادة محمد كمال باشا مامور الدائرة البلدية بمصر بالنيابة عن الحكومة السنية بناء على تصريح نظارة المالية الصادر له بتاريخ 21 رمضان 1395  (21 مايو 1888   نمرة 38 املاك) وعلى افندى رزق الوكيل عن الست ايدنايل هانم جميع المنزل المحصور نصفه على ذمة الحكومة من اسم على فهمى الشهير بالديب والنصف الاخر ملك حرمه الست ايانذيل الى سعادة جرانفل باشا سردار الجيش المصري وذلك بحسب الشروط الاتية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اولا: استاجر سعادة جرانفل باشا سردار الجيش المصري لسكنه جميع المنزل المذكور الكائن بشارع باب اللوق بقسم عابدين والجنينة الموجودة فيه باجرة شهرى خمسة عشر جنيها مصريا صنف ذهب مدة ثلاث سنوات ابتداؤها 12 يوليه 1888 الافرنكية الموافق 3 ذو القعدة 1305 هلاليه وفي بحر المدة المذكورة اذا دعت الحالة لتطلب الحكومة اخلاء المنزل المذكور فعلى سعادة السردار المشار اليه اخلاؤه من دون توقيف ولا معارضة</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ثانيا: انه لدى امضاء عقد الايجار يدفع المستاجر المشار اليه مبلغ خمسة واربعون جنيها مصريا قيمة اجرة ثلاثة شهور مقدما وبعد انتهاء الثلاثة شهور المذكورة يدفع أجرة ثلاثة شهور أخرى معجلا وهكذا يكون دفع اجرة كل ثلاثة شهور مقدما وان يكون دفع الاجرة المذكورة لديوان الدائرة البلدية بمصر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ثالثا: التصليحات التى يجريها سعادة المستاجر المشار اليه بالمنزل المذكور من قبيل النظافة والزخرفة تكون من طرف سعادته من دون مدخل لصاحبي الملك ولا يكن لسعادته حق في تلف شي منها ولا المطالبة بقيمها او بقيمة جزء منها</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رابعا: للمستاجر المشار اليه اخلاء المنزل المذكور في اى وقت شاء على شروط ان لايكون للمؤاجرين حق في طلب بقية اجرة سنوات الايجار ولا لسعادته حق في المطالبه باجرة الثلاثة شهور المدفوعة معجلا او الذى يكون باقيا منها ولا يجوز لسعادته تأجير المنزل المذكور من باطنه سواء كان باكمله او جزء منه</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خامسا : لا يجوز للمستاجر ان يجرى تغيير أو تبديل شئ ما في هيئة المنزل ول ابوابه ولا شبابيكه الا باذن من الحكومة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سادسا: قيمة ثمن المياه اللازمة لسقية الجنينة وماهية الجنايني هى على طرف المستاجر من دون مدخل لصاحبي الملك ولا خصم شي من الاجرة نظيرها اما اثمار الجنينة وما يتحصل منها فهى للمستاجر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سابعا: عند خروج سعادة المستاجر المشار اليه من المنزل المذكور باى حال من الاحوال يسلم المنزل مستوفي الابواب والشبابيك والجنينة مستوفاة كما استلم عند الدخول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خاتمة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على وجه ما توضح بالسبعة بنود الموضحة بهذا قد تحررت هذه الشروط على نسختين صورة واحدة لحفظ احدهما بديوان البلدية وحفظ الاخرى بطرف سعادة المستاجر للمعاملة على مقتضاها</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تحريرا في يوم الاربعاء 11 يوليه 1888 (2 ذو القعذة 1305)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(أمضاء كاتبه على رزق الوكيل)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(أمضاء سردار الجيش المصري)</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(امضاء مأمور دائرة بلدية مصر)</w:t>
      </w:r>
    </w:p>
    <w:p w:rsidR="00D418EF" w:rsidRPr="00D418EF" w:rsidRDefault="00D418EF" w:rsidP="00D418EF">
      <w:pPr>
        <w:ind w:left="1080"/>
        <w:contextualSpacing/>
        <w:jc w:val="both"/>
        <w:rPr>
          <w:rFonts w:ascii="Calibri" w:eastAsia="Calibri" w:hAnsi="Calibri" w:cs="Arial"/>
          <w:sz w:val="28"/>
          <w:szCs w:val="28"/>
          <w:rtl/>
          <w:lang w:bidi="ar-EG"/>
        </w:rPr>
      </w:pP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94، 13 اغسطس 1888، 5 ذي الحجة 1305، ص 1845- 1846</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اعلان من محافظة مصر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ليكن معلوم لدى العموم انه بجلسة يوم الاربعاء 29 اغسطس 1888 الموافق 21 الحجة 1305 المزمع انعقادها بديوان محافظة مصر سيصير اشهار مزاد الاراضي المبينة بهذا ملك الحكومة بالمحروسة الكائنة على شارع جسر ابوالعلا ببولاق والترعة البولاقية المعروفة بارض ضهر الجمال حسب الرسم المحرر عنها الموجود بالمحافظة القائم عليها دكك حطب ودكاكين ومباني محلات تعلق اصحابها واراضي زراعه وفضا واعتبار اول عطا الثمن الموضح امام كل قلم فكل من له رغبة في مشترى شئ من ذلك يحضر هو او وكيل عنه في اليوم المذكور من ابتداء الساعه 4 افرنكي بعد الظهر لغاية الساعه 6 للمزايدة بين الراغبين امام قومسيون مبيع الاملاك بالمحروسة ويدفع تامين المائة عشرة وبعد الميعاد يصير قفل جلسة المزاد زمن يتاخر يعتبر تاخيره كف يد بشرط ان المشترى يكون قابلا المعاملة في مسئلة الحكر الواقع التداعى فيها من الاوقاف حسب ما يتقرر فيما بعد بخصوصها كما انه اذا لزم منها شئ للحكومة في المستقبل يؤخذ الثمن المباع به مادام يكون بحسب حالة المبيع واعتبار المقاس يكون على واقع مقاس التحديد الانتهائي والمشترى ملزوم بقبوله كامل الاحكام والاوامر الصادرة وللمالية الحق فب قبول او رفض اعلى طلب يرسي فيه المزاد وفي حالة رفض اعلى طلب لا يكون لصاحبه حق في شئ ما سوي رد التامين المدفوع منه اليه وعلى هذا لزم الاعلان لمعلومية الجميع والارض المذكورة ايجاره بالدائرة البلدية لغاية 1887 </w:t>
      </w:r>
      <w:r w:rsidRPr="00D418EF">
        <w:rPr>
          <w:rFonts w:ascii="Calibri" w:eastAsia="Calibri" w:hAnsi="Calibri" w:cs="Arial"/>
          <w:sz w:val="28"/>
          <w:szCs w:val="28"/>
          <w:rtl/>
          <w:lang w:bidi="ar-EG"/>
        </w:rPr>
        <w:t>–</w:t>
      </w:r>
      <w:r w:rsidRPr="00D418EF">
        <w:rPr>
          <w:rFonts w:ascii="Calibri" w:eastAsia="Calibri" w:hAnsi="Calibri" w:cs="Arial" w:hint="cs"/>
          <w:sz w:val="28"/>
          <w:szCs w:val="28"/>
          <w:rtl/>
          <w:lang w:bidi="ar-EG"/>
        </w:rPr>
        <w:t xml:space="preserve"> 445 جنيه</w:t>
      </w:r>
    </w:p>
    <w:tbl>
      <w:tblPr>
        <w:tblStyle w:val="TableGrid1"/>
        <w:bidiVisual/>
        <w:tblW w:w="0" w:type="auto"/>
        <w:tblInd w:w="1080" w:type="dxa"/>
        <w:tblLook w:val="04A0" w:firstRow="1" w:lastRow="0" w:firstColumn="1" w:lastColumn="0" w:noHBand="0" w:noVBand="1"/>
      </w:tblPr>
      <w:tblGrid>
        <w:gridCol w:w="671"/>
        <w:gridCol w:w="805"/>
        <w:gridCol w:w="5966"/>
      </w:tblGrid>
      <w:tr w:rsidR="00D418EF" w:rsidRPr="00D418EF" w:rsidTr="0048192F">
        <w:tc>
          <w:tcPr>
            <w:tcW w:w="671"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سنتى</w:t>
            </w:r>
          </w:p>
        </w:tc>
        <w:tc>
          <w:tcPr>
            <w:tcW w:w="80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متر</w:t>
            </w:r>
          </w:p>
        </w:tc>
        <w:tc>
          <w:tcPr>
            <w:tcW w:w="5966" w:type="dxa"/>
          </w:tcPr>
          <w:p w:rsidR="00D418EF" w:rsidRPr="00D418EF" w:rsidRDefault="00D418EF" w:rsidP="00D418EF">
            <w:pPr>
              <w:contextualSpacing/>
              <w:jc w:val="both"/>
              <w:rPr>
                <w:rFonts w:ascii="Calibri" w:eastAsia="Calibri" w:hAnsi="Calibri" w:cs="Arial"/>
                <w:sz w:val="28"/>
                <w:szCs w:val="28"/>
                <w:rtl/>
                <w:lang w:bidi="ar-EG"/>
              </w:rPr>
            </w:pPr>
          </w:p>
        </w:tc>
      </w:tr>
      <w:tr w:rsidR="00D418EF" w:rsidRPr="00D418EF" w:rsidTr="0048192F">
        <w:tc>
          <w:tcPr>
            <w:tcW w:w="671"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50</w:t>
            </w:r>
          </w:p>
        </w:tc>
        <w:tc>
          <w:tcPr>
            <w:tcW w:w="80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5722</w:t>
            </w:r>
          </w:p>
        </w:tc>
        <w:tc>
          <w:tcPr>
            <w:tcW w:w="5966"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قطعة ارض معروفة بالرسم الجديد نمرة 1 الواردة بالجدول نمرة 112 محدودة بحدود اربع الحد البحرى شارع يولاق والحد الشرقي شارع الترعة البولاقيه والحد الغربي طريق والحد القبلي طريق مستجد بينها وبين القطعة بعدها واعتبار اول عطا فيها بسعر كل متر 57 قرشا و30 فضه</w:t>
            </w:r>
          </w:p>
        </w:tc>
      </w:tr>
      <w:tr w:rsidR="00D418EF" w:rsidRPr="00D418EF" w:rsidTr="0048192F">
        <w:tc>
          <w:tcPr>
            <w:tcW w:w="671"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00</w:t>
            </w:r>
          </w:p>
        </w:tc>
        <w:tc>
          <w:tcPr>
            <w:tcW w:w="80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4940</w:t>
            </w:r>
          </w:p>
        </w:tc>
        <w:tc>
          <w:tcPr>
            <w:tcW w:w="5966"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قطعة معروفة بالرسم الجديد نمرة 2 الواردة بالجدول نمرة 113 محدودة بحدود اربع الحد البحرى طريق مستجد بينها وبين القطعه المذكورة انفا والحد الشرقي شارع الترعة البولاقية والحد الغربي طريق والحد القبلي طريق مستجد بينها وبين القطعة بعدها واول عطا المتر بمبلغ 30 قرش</w:t>
            </w:r>
          </w:p>
        </w:tc>
      </w:tr>
      <w:tr w:rsidR="00D418EF" w:rsidRPr="00D418EF" w:rsidTr="0048192F">
        <w:tc>
          <w:tcPr>
            <w:tcW w:w="671"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50</w:t>
            </w:r>
          </w:p>
        </w:tc>
        <w:tc>
          <w:tcPr>
            <w:tcW w:w="80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3922</w:t>
            </w:r>
          </w:p>
        </w:tc>
        <w:tc>
          <w:tcPr>
            <w:tcW w:w="5966"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قطعة معروفة بالرسم الجديد بنمرة 3 الواردة بالجدول نمرة 114 محدودة بحدود اربع البحرى طريق مستجد بينها وبين القطعة قبلها والحد الشرقي شارع الترعة البولاقية والحد الغربي طريق والقبلي طريق واول عطا فيها المتر بمبلغ 37 قرش و20 فضه </w:t>
            </w:r>
          </w:p>
        </w:tc>
      </w:tr>
    </w:tbl>
    <w:p w:rsidR="00D418EF" w:rsidRPr="00D418EF" w:rsidRDefault="00D418EF" w:rsidP="00D418EF">
      <w:pPr>
        <w:ind w:left="1080"/>
        <w:contextualSpacing/>
        <w:jc w:val="both"/>
        <w:rPr>
          <w:rFonts w:ascii="Calibri" w:eastAsia="Calibri" w:hAnsi="Calibri" w:cs="Arial"/>
          <w:sz w:val="28"/>
          <w:szCs w:val="28"/>
          <w:rtl/>
          <w:lang w:bidi="ar-EG"/>
        </w:rPr>
      </w:pP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ملحق الوقائع المصرية 95 ، 15 اغسطس 1888، 7 ذي الحجة 1305، ص 4</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تعديل ميزانية مصلحة كنس ورش المحروسة</w:t>
      </w:r>
    </w:p>
    <w:tbl>
      <w:tblPr>
        <w:tblStyle w:val="TableGrid1"/>
        <w:bidiVisual/>
        <w:tblW w:w="0" w:type="auto"/>
        <w:tblInd w:w="1080" w:type="dxa"/>
        <w:tblLayout w:type="fixed"/>
        <w:tblLook w:val="04A0" w:firstRow="1" w:lastRow="0" w:firstColumn="1" w:lastColumn="0" w:noHBand="0" w:noVBand="1"/>
      </w:tblPr>
      <w:tblGrid>
        <w:gridCol w:w="955"/>
        <w:gridCol w:w="850"/>
        <w:gridCol w:w="3119"/>
        <w:gridCol w:w="1134"/>
        <w:gridCol w:w="850"/>
      </w:tblGrid>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عدد</w:t>
            </w:r>
          </w:p>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1888</w:t>
            </w: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عدد</w:t>
            </w:r>
          </w:p>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1888</w:t>
            </w:r>
          </w:p>
        </w:tc>
        <w:tc>
          <w:tcPr>
            <w:tcW w:w="3119"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توضيحات</w:t>
            </w:r>
          </w:p>
        </w:tc>
        <w:tc>
          <w:tcPr>
            <w:tcW w:w="1134"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1888</w:t>
            </w:r>
          </w:p>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بالسنة</w:t>
            </w: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1889</w:t>
            </w:r>
          </w:p>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بالسنة</w:t>
            </w:r>
          </w:p>
        </w:tc>
      </w:tr>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3119"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مفتش من 180 جنيه الى 360 جنيه</w:t>
            </w:r>
          </w:p>
        </w:tc>
        <w:tc>
          <w:tcPr>
            <w:tcW w:w="1134"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240</w:t>
            </w: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270</w:t>
            </w:r>
          </w:p>
        </w:tc>
      </w:tr>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3119"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مفتش ثاني من 84 الى 132 جنيه</w:t>
            </w:r>
          </w:p>
        </w:tc>
        <w:tc>
          <w:tcPr>
            <w:tcW w:w="1134"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108</w:t>
            </w: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108</w:t>
            </w:r>
          </w:p>
        </w:tc>
      </w:tr>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3119"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باشكاتب من 240 الى 360 جنيه</w:t>
            </w:r>
          </w:p>
        </w:tc>
        <w:tc>
          <w:tcPr>
            <w:tcW w:w="1134" w:type="dxa"/>
          </w:tcPr>
          <w:p w:rsidR="00D418EF" w:rsidRPr="00D418EF" w:rsidRDefault="00D418EF" w:rsidP="00D418EF">
            <w:pPr>
              <w:contextualSpacing/>
              <w:jc w:val="both"/>
              <w:rPr>
                <w:rFonts w:ascii="Calibri" w:eastAsia="Calibri" w:hAnsi="Calibri" w:cs="Arial"/>
                <w:sz w:val="28"/>
                <w:szCs w:val="28"/>
                <w:rtl/>
                <w:lang w:bidi="ar-EG"/>
              </w:rPr>
            </w:pP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300</w:t>
            </w:r>
          </w:p>
        </w:tc>
      </w:tr>
      <w:tr w:rsidR="00D418EF" w:rsidRPr="00D418EF" w:rsidTr="0048192F">
        <w:tc>
          <w:tcPr>
            <w:tcW w:w="955"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w:t>
            </w:r>
          </w:p>
        </w:tc>
        <w:tc>
          <w:tcPr>
            <w:tcW w:w="3119"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كاتب من 84 الى 132 جنيه</w:t>
            </w:r>
          </w:p>
        </w:tc>
        <w:tc>
          <w:tcPr>
            <w:tcW w:w="1134"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108</w:t>
            </w:r>
          </w:p>
        </w:tc>
        <w:tc>
          <w:tcPr>
            <w:tcW w:w="850" w:type="dxa"/>
          </w:tcPr>
          <w:p w:rsidR="00D418EF" w:rsidRPr="00D418EF" w:rsidRDefault="00D418EF" w:rsidP="00D418EF">
            <w:p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108</w:t>
            </w:r>
          </w:p>
        </w:tc>
      </w:tr>
    </w:tbl>
    <w:p w:rsidR="00D418EF" w:rsidRPr="00D418EF" w:rsidRDefault="00D418EF" w:rsidP="00D418EF">
      <w:pPr>
        <w:ind w:left="1080"/>
        <w:contextualSpacing/>
        <w:jc w:val="both"/>
        <w:rPr>
          <w:rFonts w:ascii="Calibri" w:eastAsia="Calibri" w:hAnsi="Calibri" w:cs="Arial"/>
          <w:sz w:val="28"/>
          <w:szCs w:val="28"/>
          <w:rtl/>
          <w:lang w:bidi="ar-EG"/>
        </w:rPr>
      </w:pP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ص7</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مصلحة كنس ورش مصر</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مفتش  :          رولندالدرشوه</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مفتش ثاني   :    أحمد بدر </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رئيس قلم :       ليونس كلوشي</w:t>
      </w:r>
    </w:p>
    <w:p w:rsidR="00D418EF" w:rsidRPr="00D418EF" w:rsidRDefault="00D418EF" w:rsidP="00D418EF">
      <w:pPr>
        <w:numPr>
          <w:ilvl w:val="0"/>
          <w:numId w:val="1"/>
        </w:numPr>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كاتب   :          يوسف صبحه</w:t>
      </w:r>
    </w:p>
    <w:p w:rsidR="00D418EF" w:rsidRPr="00D418EF" w:rsidRDefault="00D418EF" w:rsidP="00D418EF">
      <w:pPr>
        <w:ind w:left="1080"/>
        <w:contextualSpacing/>
        <w:jc w:val="both"/>
        <w:rPr>
          <w:rFonts w:ascii="Calibri" w:eastAsia="Calibri" w:hAnsi="Calibri" w:cs="Arial"/>
          <w:sz w:val="28"/>
          <w:szCs w:val="28"/>
          <w:rtl/>
          <w:lang w:bidi="ar-EG"/>
        </w:rPr>
      </w:pP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97، 25 اغسطس 1888، 17 ذي الحجة 1305، ص 1897</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اعلان من عموم بيت مال مصر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عن بيان العقارات السابق صدور تصريحات الداخلية لبيت المال عن بيعها بمواعيد تحددت وقد كان ورسي العطا فيها على مذكورين بالاثمان المبينة بكل قلم ومقتضي النشر عن ذلك بالجرنالات الرسمية بميعاد عشرة ايام</w:t>
      </w:r>
      <w:bookmarkStart w:id="0" w:name="_GoBack"/>
      <w:bookmarkEnd w:id="0"/>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حصة اربعة قراريط واربعة اخماس ونصف من قيراط في منزل ودكان باسفله متخربين كائنين بخط الخطيري ببولاق تعلق الحرمه صالحة بنت جاد الله محمد الغائبة بالاقطار الحجازية من مدة سنوات وغير معلوم حياتها من مماتها والمنزل جميع مقاسه 51.98 متر وغير لازم لجهة الميري وبناء على ما صدر من الداخلية لبيت المال في 7 ابريل 1888 نمرة 143 جرى اشهار تلك الحصة للبيع بميعاد 61 يوما ورسى عطاها على عبدالله عطيه الفحام بثمن قدره 625 قرشا بخلاف المصاريف</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منزل خرب كائن بدرب القواص بحارة الفجالة بقسم باب الشعرية منه حصة 20 ونصف قيراط مخلفة عن محمد بدوى البلطجى المتوفي عن ورثة غياب من مدة لا يعلم محلهم و3 ونصف قراريط باقي المنزل تعلق الحرمه زينب القليوبية التى التمست بيعهم بمعرفة بيت المال وخصم ثمنهم من مبلغ 1840 قرشا المطلوب منها عن اجرة حصة المفقودين والمنزل جميعه يبلغ مقاسه 69و38 متر وغير لازم لجهة الميري وبناء على ما صدر من الداخلية لبيت المال في 21 صفر 1305 نمرة 492 قد جرى اشهار المنزل الذكور للبيع بميعاد 91 يوما ورسي مزاده على الشيخ بيومي محمد الفقي بثمن قدره 2044 قرشا و19 فضه قيمة 26 بينتو ونصف بخلاف المصاريف</w:t>
      </w: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منزل خرب كائن بدرب المصبغه بطيلون مخلف عن المرحومه سعده المرزبانيه المتوفيه من مدة عن زوجها حسن الشامي الغائب عن مصر لا يعلم حياته من مماته وبيت المال من غير شريك والمنزل مقاسه 60و54 متر وغير لازم للميري وبناء على ما صدر من الداخلية لبيت المال في 20 محرم 1302 نمرة 180 قد جرى اشهار مزاد بيعه بميعاد 91 يوما رسي العطا فيه على عبدالرحمن افندى خليل بثمن قدره 1000 قرش بخلاف المصاريف</w:t>
      </w:r>
    </w:p>
    <w:p w:rsidR="003A294F" w:rsidRDefault="003A294F" w:rsidP="00D418EF">
      <w:pPr>
        <w:ind w:left="360"/>
        <w:jc w:val="both"/>
        <w:rPr>
          <w:rFonts w:ascii="Calibri" w:eastAsia="Calibri" w:hAnsi="Calibri" w:cs="Arial"/>
          <w:sz w:val="28"/>
          <w:szCs w:val="28"/>
          <w:rtl/>
          <w:lang w:bidi="ar-EG"/>
        </w:rPr>
      </w:pPr>
    </w:p>
    <w:p w:rsidR="00D418EF" w:rsidRPr="00D418EF" w:rsidRDefault="00D418EF" w:rsidP="00D418EF">
      <w:pPr>
        <w:ind w:left="360"/>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ملحق الوقائع المصرية عدد 99، 29 اغسطس 1888، 21 ذي الحجة 1305، ص1-2</w:t>
      </w:r>
    </w:p>
    <w:p w:rsidR="00D418EF" w:rsidRPr="00D418EF" w:rsidRDefault="00D418EF" w:rsidP="00D418EF">
      <w:pPr>
        <w:ind w:left="360"/>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امر عال </w:t>
      </w:r>
    </w:p>
    <w:p w:rsidR="00D418EF" w:rsidRPr="00D418EF" w:rsidRDefault="00D418EF" w:rsidP="00D418EF">
      <w:pPr>
        <w:ind w:left="360"/>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نحن خديو مصر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بناء على البند العاشر من لايحة التنظيم الصادرة في 25 ديسمبر 1882 الذى صار تعديله بالصورة الاتية بمقتضي قرار مجلس النظار الرقيم 2 مارس 1885 وهذا نصه: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بمجرد الاقرار على رسم خط التنظيم من نظارة الاشغال العمومية وصدور امر عال باعتماده فالاراضي التى يخصصها للشوارع الرسم المذكور تؤخذ شيئا فشيئا من اربابها بالطرق التى يقتضيها القانون ومن وقت صدور الامر العالى المشار اليه لا يسوغ اجراء اى بناء كان على الاراضي اللازم اخذها من اربابها"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وعلى ما عرضه علينا ناظر الاشغال العمومية وموافقة راى مجلس نظار حكومتنا</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نأمر بما هو آت</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(المادة الاولى)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تعتبر من المنافع العمومية الشوارع والحارات والعطف وغيرها الكائنة بمدينة مصر وسكندرية والمحمودية وزفتى ودمنهور وطنطا ومنوف ورشيد ودمياط والسويس والجيزة واسيوط وقنا المبينة بالجداول المرفوقة بامرنا هذا مرموز لها بحروف" أ ب ت ث ج ح خ د ذ ر ز س ش ص " </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(المادة الثانية)</w:t>
      </w:r>
    </w:p>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على ناظر الاشغال العمومية تنفيذ امرنا هذا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صدر بسراى راس التين في 16 اغسطس 1888 (8 ذى الحجة 1305)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محمد توفيق بامر الحضرة الخديوية</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رئيس مجلس النظار رياض</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ناظر الاشغال العمومية محمد ذكى</w:t>
      </w:r>
    </w:p>
    <w:p w:rsidR="00D418EF" w:rsidRPr="00D418EF" w:rsidRDefault="00D418EF" w:rsidP="00D418EF">
      <w:pPr>
        <w:ind w:left="1080"/>
        <w:contextualSpacing/>
        <w:jc w:val="both"/>
        <w:rPr>
          <w:rFonts w:ascii="Calibri" w:eastAsia="Calibri" w:hAnsi="Calibri" w:cs="Arial"/>
          <w:sz w:val="28"/>
          <w:szCs w:val="28"/>
          <w:rtl/>
          <w:lang w:bidi="ar-EG"/>
        </w:rPr>
      </w:pPr>
    </w:p>
    <w:p w:rsidR="00D418EF" w:rsidRPr="00D418EF" w:rsidRDefault="00D418EF" w:rsidP="00D418EF">
      <w:pPr>
        <w:numPr>
          <w:ilvl w:val="0"/>
          <w:numId w:val="1"/>
        </w:numPr>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حرف (أ) مدينة المحروسة</w:t>
      </w:r>
    </w:p>
    <w:tbl>
      <w:tblPr>
        <w:tblStyle w:val="TableGrid1"/>
        <w:bidiVisual/>
        <w:tblW w:w="0" w:type="auto"/>
        <w:tblInd w:w="360" w:type="dxa"/>
        <w:tblLook w:val="04A0" w:firstRow="1" w:lastRow="0" w:firstColumn="1" w:lastColumn="0" w:noHBand="0" w:noVBand="1"/>
      </w:tblPr>
      <w:tblGrid>
        <w:gridCol w:w="805"/>
        <w:gridCol w:w="3741"/>
        <w:gridCol w:w="1589"/>
        <w:gridCol w:w="2027"/>
      </w:tblGrid>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نمرة الرسم</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أسماء الشوارع والحارات </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الحى</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تاريخ التصديق على الرسم</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844</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رياش</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894 </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القطه</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915</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عبد الخالق</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يونيه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949</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الباب الجديد</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964</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علوة حجاجي بربع الواجهه</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972</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حواصل الكسب بربع الواجهه</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1004</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ميدان المنشيه</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الخليفة </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1007</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بوابة الجبل</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الخليفة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1022</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علكسان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مصر القديمة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1025</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قساوات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1026</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كحله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1027</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الجمال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1028</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المسحر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1029</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عطفة الجامع المعلق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1030</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القلافطه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1031</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درب مسعود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1032</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علوة حجاج بربع الواجهه</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1033</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وكالة البلح بربع الجلادين </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1034</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شق العرسه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1035</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سوق الحطب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1036</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درب العلوه بربع الواجهه </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1037</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وكالة الخروب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1038</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حارة سوق الحطب بربع الجلادين </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1039</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العمراني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1041</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بربع الارز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1042</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الملاحين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1043</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عمير بربع الجلاديم</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1044</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سقليه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1045</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الشيخ بدير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1046</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عش النخله بربع الواجهه</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1047</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درب ملوخيه بربع الجلادين </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31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1048</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سيدى حسن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1049</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النقلي بربع الواجهه</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1050</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الشيخ فراج بربع الواجهه</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1051</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حمام الجمعه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1052</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درب المحجوب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1053</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درب النشارين بربع الجوابر </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1054</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درب الملاحين وحارة الجامع</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1055</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المعلق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1056</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الجلادين ودرب عمير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1057</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سليمان باشا بدرب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1058</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على باشا حسيب بربع ابوالعلا</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1059</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الانصارى بربع الجلادين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1061</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الكفر البحرى</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مصر القديمة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1062</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حارة الشيخ شهاب</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مصر القديمة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1063</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الكفر القبلي</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مصر القديمة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1065</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حارة الجنينة</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مصر القديمة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1066</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شارع بوابة الوداع </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مصر القديمة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19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1073</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المرحومى</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مصر القديمة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1077</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شارع حلقة السمك القديمة</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مصر القديمة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14 يوليه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1078</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خريطة تقسيم ارض ظهر الجمال ملك الميري</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15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1132</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خريطة تقسيم ارض ادريس بك راغب بالرمله</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بولاق</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20 مايو 1888</w:t>
            </w:r>
          </w:p>
        </w:tc>
      </w:tr>
      <w:tr w:rsidR="00D418EF" w:rsidRPr="00D418EF" w:rsidTr="0048192F">
        <w:tc>
          <w:tcPr>
            <w:tcW w:w="805"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1153</w:t>
            </w:r>
          </w:p>
        </w:tc>
        <w:tc>
          <w:tcPr>
            <w:tcW w:w="3741"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خريطة تقسيم جزء الترعة الاسماعيلية شرقي قنطرة الليمون</w:t>
            </w:r>
          </w:p>
        </w:tc>
        <w:tc>
          <w:tcPr>
            <w:tcW w:w="1589"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الازبكية</w:t>
            </w:r>
          </w:p>
        </w:tc>
        <w:tc>
          <w:tcPr>
            <w:tcW w:w="2027" w:type="dxa"/>
          </w:tcPr>
          <w:p w:rsidR="00D418EF" w:rsidRPr="00D418EF" w:rsidRDefault="00D418EF" w:rsidP="00D418EF">
            <w:pPr>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30 مايو 1888</w:t>
            </w:r>
          </w:p>
        </w:tc>
      </w:tr>
    </w:tbl>
    <w:p w:rsidR="00D418EF" w:rsidRPr="00D418EF" w:rsidRDefault="00D418EF" w:rsidP="00D418EF">
      <w:pPr>
        <w:ind w:left="720"/>
        <w:contextualSpacing/>
        <w:jc w:val="both"/>
        <w:rPr>
          <w:rFonts w:ascii="Calibri" w:eastAsia="Calibri" w:hAnsi="Calibri" w:cs="Arial"/>
          <w:sz w:val="28"/>
          <w:szCs w:val="28"/>
          <w:rtl/>
          <w:lang w:bidi="ar-EG"/>
        </w:rPr>
      </w:pP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عدد 101، 3 سبتمبر 1888، 26 ذي الحجة 1305، ص 1943-1944</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امر عال </w:t>
      </w:r>
    </w:p>
    <w:p w:rsidR="00D418EF" w:rsidRPr="00D418EF" w:rsidRDefault="00D418EF" w:rsidP="00D418EF">
      <w:pPr>
        <w:ind w:left="1080"/>
        <w:contextualSpacing/>
        <w:jc w:val="both"/>
        <w:rPr>
          <w:rFonts w:ascii="Calibri" w:eastAsia="Calibri" w:hAnsi="Calibri" w:cs="Arial"/>
          <w:b/>
          <w:bCs/>
          <w:color w:val="FF0000"/>
          <w:sz w:val="28"/>
          <w:szCs w:val="28"/>
          <w:rtl/>
          <w:lang w:bidi="ar-EG"/>
        </w:rPr>
      </w:pPr>
      <w:r w:rsidRPr="00D418EF">
        <w:rPr>
          <w:rFonts w:ascii="Calibri" w:eastAsia="Calibri" w:hAnsi="Calibri" w:cs="Arial" w:hint="cs"/>
          <w:b/>
          <w:bCs/>
          <w:color w:val="FF0000"/>
          <w:sz w:val="28"/>
          <w:szCs w:val="28"/>
          <w:rtl/>
          <w:lang w:bidi="ar-EG"/>
        </w:rPr>
        <w:t xml:space="preserve">نحن خديو مصر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حيث ان الشوارع المبينة في الرسم نمرة 242 المتعلق بتقسيم اراض كائنة بجهة السبتيه في مدينة القاهرة الصادر باعتماده امرنا الرقيم 24 مارس 1886 قد تخططت على ارض خاصة ببعض الافراد وان اصحاب اراضي تلك الشوارع يابون على الحكومة التنازل لها مجانا عن هذه الاراضي</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وحيث ان الشوارع المذكورة المصمم على فتحها في تلك الجهة قد يمكن ابطالها بدون ان يضر ذلك بطرق المرور والمواصلات العمومية في الجهة المذكورة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فبناء على ما عرضه علينا ناظر الاشغال العمومية وموافقة راى مجلس النظار امرنا بما هو ات</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الاولى)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يلغي الرسم نمرة 242 المتعلق بتقسيم الاراضي المذكورة انفا</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         (المادة الثانية)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 xml:space="preserve">على ناظر الاشغال العمومية تنفيذ امرنا هذا </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صدر بسراى راس التين في اول سبتمبر 1888</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محمد توفيق بامر الحضرة الخديوية</w:t>
      </w:r>
    </w:p>
    <w:p w:rsidR="00D418EF" w:rsidRPr="00D418EF" w:rsidRDefault="00D418EF" w:rsidP="00D418EF">
      <w:pPr>
        <w:ind w:left="1080"/>
        <w:contextualSpacing/>
        <w:jc w:val="both"/>
        <w:rPr>
          <w:rFonts w:ascii="Calibri" w:eastAsia="Calibri" w:hAnsi="Calibri" w:cs="Arial"/>
          <w:sz w:val="28"/>
          <w:szCs w:val="28"/>
          <w:rtl/>
          <w:lang w:bidi="ar-EG"/>
        </w:rPr>
      </w:pPr>
      <w:r w:rsidRPr="00D418EF">
        <w:rPr>
          <w:rFonts w:ascii="Calibri" w:eastAsia="Calibri" w:hAnsi="Calibri" w:cs="Arial" w:hint="cs"/>
          <w:sz w:val="28"/>
          <w:szCs w:val="28"/>
          <w:rtl/>
          <w:lang w:bidi="ar-EG"/>
        </w:rPr>
        <w:t>رئيس مجلس النظار رياض</w:t>
      </w:r>
    </w:p>
    <w:p w:rsidR="000457D9" w:rsidRPr="00D418EF" w:rsidRDefault="00D418EF" w:rsidP="00D418EF">
      <w:pPr>
        <w:ind w:left="1080"/>
        <w:contextualSpacing/>
        <w:jc w:val="both"/>
        <w:rPr>
          <w:rFonts w:ascii="Calibri" w:eastAsia="Calibri" w:hAnsi="Calibri" w:cs="Arial"/>
          <w:sz w:val="28"/>
          <w:szCs w:val="28"/>
          <w:lang w:bidi="ar-EG"/>
        </w:rPr>
      </w:pPr>
      <w:r w:rsidRPr="00D418EF">
        <w:rPr>
          <w:rFonts w:ascii="Calibri" w:eastAsia="Calibri" w:hAnsi="Calibri" w:cs="Arial" w:hint="cs"/>
          <w:sz w:val="28"/>
          <w:szCs w:val="28"/>
          <w:rtl/>
          <w:lang w:bidi="ar-EG"/>
        </w:rPr>
        <w:t xml:space="preserve">ناظر الاشغال العمومية محمد ذكى  </w:t>
      </w:r>
    </w:p>
    <w:sectPr w:rsidR="000457D9" w:rsidRPr="00D418EF" w:rsidSect="004168F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A5F"/>
    <w:multiLevelType w:val="hybridMultilevel"/>
    <w:tmpl w:val="687A8916"/>
    <w:lvl w:ilvl="0" w:tplc="E9CCD0C4">
      <w:start w:val="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231BF"/>
    <w:multiLevelType w:val="hybridMultilevel"/>
    <w:tmpl w:val="13B0AF62"/>
    <w:lvl w:ilvl="0" w:tplc="6B36534C">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913DC4"/>
    <w:multiLevelType w:val="hybridMultilevel"/>
    <w:tmpl w:val="AB1607D2"/>
    <w:lvl w:ilvl="0" w:tplc="554A6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B70BAE"/>
    <w:multiLevelType w:val="hybridMultilevel"/>
    <w:tmpl w:val="DF66EFA0"/>
    <w:lvl w:ilvl="0" w:tplc="8DD0F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80C59"/>
    <w:multiLevelType w:val="hybridMultilevel"/>
    <w:tmpl w:val="69928AB0"/>
    <w:lvl w:ilvl="0" w:tplc="3C2E0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7B1"/>
    <w:rsid w:val="000457D9"/>
    <w:rsid w:val="00333CA2"/>
    <w:rsid w:val="003A294F"/>
    <w:rsid w:val="004168FB"/>
    <w:rsid w:val="004B27B1"/>
    <w:rsid w:val="00D41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418E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418EF"/>
    <w:pPr>
      <w:ind w:left="720"/>
      <w:contextualSpacing/>
    </w:pPr>
  </w:style>
  <w:style w:type="table" w:styleId="TableGrid">
    <w:name w:val="Table Grid"/>
    <w:basedOn w:val="TableNormal"/>
    <w:uiPriority w:val="59"/>
    <w:rsid w:val="00D41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418E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418EF"/>
    <w:pPr>
      <w:ind w:left="720"/>
      <w:contextualSpacing/>
    </w:pPr>
  </w:style>
  <w:style w:type="table" w:styleId="TableGrid">
    <w:name w:val="Table Grid"/>
    <w:basedOn w:val="TableNormal"/>
    <w:uiPriority w:val="59"/>
    <w:rsid w:val="00D41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37</Pages>
  <Words>9865</Words>
  <Characters>56234</Characters>
  <Application>Microsoft Office Word</Application>
  <DocSecurity>0</DocSecurity>
  <Lines>468</Lines>
  <Paragraphs>131</Paragraphs>
  <ScaleCrop>false</ScaleCrop>
  <Company/>
  <LinksUpToDate>false</LinksUpToDate>
  <CharactersWithSpaces>65968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4</cp:revision>
  <dcterms:created xsi:type="dcterms:W3CDTF">2023-10-26T17:36:00Z</dcterms:created>
  <dcterms:modified xsi:type="dcterms:W3CDTF">2023-10-27T12:41:00Z</dcterms:modified>
</cp:coreProperties>
</file>