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9EB8C" w14:textId="77777777" w:rsidR="00201A0E" w:rsidRPr="005127B5" w:rsidRDefault="00201A0E" w:rsidP="00201A0E">
      <w:pPr>
        <w:rPr>
          <w:b/>
          <w:bCs/>
          <w:color w:val="C00000"/>
          <w:sz w:val="28"/>
          <w:szCs w:val="28"/>
          <w:rtl/>
          <w:lang w:bidi="ar-EG"/>
        </w:rPr>
      </w:pPr>
      <w:r w:rsidRPr="005127B5">
        <w:rPr>
          <w:rFonts w:hint="cs"/>
          <w:b/>
          <w:bCs/>
          <w:color w:val="C00000"/>
          <w:sz w:val="28"/>
          <w:szCs w:val="28"/>
          <w:rtl/>
          <w:lang w:bidi="ar-EG"/>
        </w:rPr>
        <w:t>عدد 47، 5 مايو 1900،</w:t>
      </w:r>
      <w:r>
        <w:rPr>
          <w:rFonts w:hint="cs"/>
          <w:b/>
          <w:bCs/>
          <w:color w:val="C00000"/>
          <w:sz w:val="28"/>
          <w:szCs w:val="28"/>
          <w:rtl/>
          <w:lang w:bidi="ar-EG"/>
        </w:rPr>
        <w:t xml:space="preserve"> 6 محرم 1318، </w:t>
      </w:r>
      <w:r w:rsidRPr="005127B5">
        <w:rPr>
          <w:rFonts w:hint="cs"/>
          <w:b/>
          <w:bCs/>
          <w:color w:val="C00000"/>
          <w:sz w:val="28"/>
          <w:szCs w:val="28"/>
          <w:rtl/>
          <w:lang w:bidi="ar-EG"/>
        </w:rPr>
        <w:t xml:space="preserve"> ص 755</w:t>
      </w:r>
    </w:p>
    <w:p w14:paraId="13DE1C66" w14:textId="77777777" w:rsidR="00201A0E" w:rsidRDefault="00201A0E" w:rsidP="00201A0E">
      <w:pPr>
        <w:rPr>
          <w:sz w:val="28"/>
          <w:szCs w:val="28"/>
          <w:rtl/>
          <w:lang w:bidi="ar-EG"/>
        </w:rPr>
      </w:pPr>
      <w:r w:rsidRPr="005127B5">
        <w:rPr>
          <w:rFonts w:hint="cs"/>
          <w:b/>
          <w:bCs/>
          <w:color w:val="C00000"/>
          <w:sz w:val="28"/>
          <w:szCs w:val="28"/>
          <w:rtl/>
          <w:lang w:bidi="ar-EG"/>
        </w:rPr>
        <w:t xml:space="preserve">نظارة الاشغال العمومية </w:t>
      </w:r>
    </w:p>
    <w:p w14:paraId="4AF433EB" w14:textId="77777777" w:rsidR="00201A0E" w:rsidRDefault="00201A0E" w:rsidP="00201A0E">
      <w:pPr>
        <w:rPr>
          <w:sz w:val="28"/>
          <w:szCs w:val="28"/>
          <w:rtl/>
          <w:lang w:bidi="ar-EG"/>
        </w:rPr>
      </w:pPr>
      <w:r>
        <w:rPr>
          <w:rFonts w:hint="cs"/>
          <w:sz w:val="28"/>
          <w:szCs w:val="28"/>
          <w:rtl/>
          <w:lang w:bidi="ar-EG"/>
        </w:rPr>
        <w:t xml:space="preserve">شرعت نظارة الاشغال العمومية في صباح يوم الخميس الموافق 26 ابريل 1900 في وضع لوحات بتسمية شارع مصر العتيقة في القسم الواقع منه بين شارع بولاق وقسم الخليج غير التسمية الحالية فيسمي القسم الذي بين شارع بولاق وميدان قصر النيل "شارع سليمان باشا" ويبقي الدورات الذي فيه تمثال سليمان باشا باسمه الحالي ويسمي القسم الذي بين ميدان قصرالنيل الى فيم الخليج "شارع قصر العيني" ومن فم الخليج الى نهاية مصر العتيقة يبقى باسمه الحال وهو شارع مصر العتيقة.  </w:t>
      </w:r>
    </w:p>
    <w:p w14:paraId="1578A76C" w14:textId="77777777" w:rsidR="00201A0E" w:rsidRDefault="00201A0E" w:rsidP="00201A0E">
      <w:pPr>
        <w:rPr>
          <w:sz w:val="28"/>
          <w:szCs w:val="28"/>
          <w:rtl/>
          <w:lang w:bidi="ar-EG"/>
        </w:rPr>
      </w:pPr>
    </w:p>
    <w:p w14:paraId="50BBA709" w14:textId="77777777" w:rsidR="00201A0E" w:rsidRDefault="00201A0E" w:rsidP="00201A0E">
      <w:pPr>
        <w:rPr>
          <w:sz w:val="28"/>
          <w:szCs w:val="28"/>
          <w:rtl/>
          <w:lang w:bidi="ar-EG"/>
        </w:rPr>
      </w:pPr>
    </w:p>
    <w:p w14:paraId="4A03E514" w14:textId="77777777" w:rsidR="00201A0E" w:rsidRPr="005127B5" w:rsidRDefault="00201A0E" w:rsidP="00201A0E">
      <w:pPr>
        <w:rPr>
          <w:b/>
          <w:bCs/>
          <w:color w:val="C00000"/>
          <w:sz w:val="28"/>
          <w:szCs w:val="28"/>
          <w:rtl/>
          <w:lang w:bidi="ar-EG"/>
        </w:rPr>
      </w:pPr>
      <w:r>
        <w:rPr>
          <w:rFonts w:hint="cs"/>
          <w:sz w:val="28"/>
          <w:szCs w:val="28"/>
          <w:rtl/>
          <w:lang w:bidi="ar-EG"/>
        </w:rPr>
        <w:t>________________</w:t>
      </w:r>
    </w:p>
    <w:p w14:paraId="1277FDD2" w14:textId="77777777" w:rsidR="00201A0E" w:rsidRPr="005127B5" w:rsidRDefault="00201A0E" w:rsidP="00201A0E">
      <w:pPr>
        <w:rPr>
          <w:b/>
          <w:bCs/>
          <w:color w:val="C00000"/>
          <w:sz w:val="28"/>
          <w:szCs w:val="28"/>
          <w:rtl/>
          <w:lang w:bidi="ar-EG"/>
        </w:rPr>
      </w:pPr>
      <w:r w:rsidRPr="005127B5">
        <w:rPr>
          <w:rFonts w:hint="cs"/>
          <w:b/>
          <w:bCs/>
          <w:color w:val="C00000"/>
          <w:sz w:val="28"/>
          <w:szCs w:val="28"/>
          <w:rtl/>
          <w:lang w:bidi="ar-EG"/>
        </w:rPr>
        <w:t>عدد 48، 7 مايو 1900،</w:t>
      </w:r>
      <w:r>
        <w:rPr>
          <w:rFonts w:hint="cs"/>
          <w:b/>
          <w:bCs/>
          <w:color w:val="C00000"/>
          <w:sz w:val="28"/>
          <w:szCs w:val="28"/>
          <w:rtl/>
          <w:lang w:bidi="ar-EG"/>
        </w:rPr>
        <w:t xml:space="preserve"> 8 محرم 1318،</w:t>
      </w:r>
      <w:r w:rsidRPr="005127B5">
        <w:rPr>
          <w:rFonts w:hint="cs"/>
          <w:b/>
          <w:bCs/>
          <w:color w:val="C00000"/>
          <w:sz w:val="28"/>
          <w:szCs w:val="28"/>
          <w:rtl/>
          <w:lang w:bidi="ar-EG"/>
        </w:rPr>
        <w:t xml:space="preserve"> ص 774</w:t>
      </w:r>
    </w:p>
    <w:p w14:paraId="205114B1" w14:textId="77777777" w:rsidR="00201A0E" w:rsidRPr="005127B5" w:rsidRDefault="00201A0E" w:rsidP="00201A0E">
      <w:pPr>
        <w:rPr>
          <w:b/>
          <w:bCs/>
          <w:color w:val="C00000"/>
          <w:sz w:val="28"/>
          <w:szCs w:val="28"/>
          <w:rtl/>
          <w:lang w:bidi="ar-EG"/>
        </w:rPr>
      </w:pPr>
      <w:r w:rsidRPr="005127B5">
        <w:rPr>
          <w:rFonts w:hint="cs"/>
          <w:b/>
          <w:bCs/>
          <w:color w:val="C00000"/>
          <w:sz w:val="28"/>
          <w:szCs w:val="28"/>
          <w:rtl/>
          <w:lang w:bidi="ar-EG"/>
        </w:rPr>
        <w:t xml:space="preserve">نظارة المالية </w:t>
      </w:r>
    </w:p>
    <w:p w14:paraId="61939501" w14:textId="77777777" w:rsidR="00201A0E" w:rsidRDefault="00201A0E" w:rsidP="00201A0E">
      <w:pPr>
        <w:rPr>
          <w:sz w:val="28"/>
          <w:szCs w:val="28"/>
          <w:rtl/>
          <w:lang w:bidi="ar-EG"/>
        </w:rPr>
      </w:pPr>
      <w:r>
        <w:rPr>
          <w:rFonts w:hint="cs"/>
          <w:sz w:val="28"/>
          <w:szCs w:val="28"/>
          <w:rtl/>
          <w:lang w:bidi="ar-EG"/>
        </w:rPr>
        <w:t xml:space="preserve">محافظة مصر </w:t>
      </w:r>
    </w:p>
    <w:p w14:paraId="75C824DF" w14:textId="77777777" w:rsidR="00201A0E" w:rsidRDefault="00201A0E" w:rsidP="00201A0E">
      <w:pPr>
        <w:rPr>
          <w:sz w:val="28"/>
          <w:szCs w:val="28"/>
          <w:rtl/>
          <w:lang w:bidi="ar-EG"/>
        </w:rPr>
      </w:pPr>
      <w:r>
        <w:rPr>
          <w:rFonts w:hint="cs"/>
          <w:sz w:val="28"/>
          <w:szCs w:val="28"/>
          <w:rtl/>
          <w:lang w:bidi="ar-EG"/>
        </w:rPr>
        <w:t xml:space="preserve">ليكن معلوما انه بجلسة قومسيون بيع أملاك الميري بالمحروسة المزمع انعقادها بديوان محافظة مصر في يوم الثلاثاء 29 مايو 1900 سيصير اشهار مزاد بيع قطعتى الأرض ملك الميري الكائنتين بالجهات الاتية </w:t>
      </w:r>
    </w:p>
    <w:tbl>
      <w:tblPr>
        <w:tblStyle w:val="TableGrid"/>
        <w:bidiVisual/>
        <w:tblW w:w="0" w:type="auto"/>
        <w:tblLook w:val="04A0" w:firstRow="1" w:lastRow="0" w:firstColumn="1" w:lastColumn="0" w:noHBand="0" w:noVBand="1"/>
      </w:tblPr>
      <w:tblGrid>
        <w:gridCol w:w="1194"/>
        <w:gridCol w:w="849"/>
        <w:gridCol w:w="6253"/>
      </w:tblGrid>
      <w:tr w:rsidR="00201A0E" w14:paraId="21A2F920" w14:textId="77777777" w:rsidTr="00763C71">
        <w:tc>
          <w:tcPr>
            <w:tcW w:w="787" w:type="dxa"/>
          </w:tcPr>
          <w:p w14:paraId="1A3B733A" w14:textId="77777777" w:rsidR="00201A0E" w:rsidRDefault="00201A0E" w:rsidP="00763C71">
            <w:pPr>
              <w:rPr>
                <w:sz w:val="28"/>
                <w:szCs w:val="28"/>
                <w:rtl/>
                <w:lang w:bidi="ar-EG"/>
              </w:rPr>
            </w:pPr>
            <w:r>
              <w:rPr>
                <w:rFonts w:hint="cs"/>
                <w:sz w:val="28"/>
                <w:szCs w:val="28"/>
                <w:rtl/>
                <w:lang w:bidi="ar-EG"/>
              </w:rPr>
              <w:t xml:space="preserve">مقاس بالمتر </w:t>
            </w:r>
          </w:p>
        </w:tc>
        <w:tc>
          <w:tcPr>
            <w:tcW w:w="850" w:type="dxa"/>
          </w:tcPr>
          <w:p w14:paraId="75C0476B" w14:textId="77777777" w:rsidR="00201A0E" w:rsidRDefault="00201A0E" w:rsidP="00763C71">
            <w:pPr>
              <w:rPr>
                <w:sz w:val="28"/>
                <w:szCs w:val="28"/>
                <w:rtl/>
                <w:lang w:bidi="ar-EG"/>
              </w:rPr>
            </w:pPr>
            <w:r>
              <w:rPr>
                <w:rFonts w:hint="cs"/>
                <w:sz w:val="28"/>
                <w:szCs w:val="28"/>
                <w:rtl/>
                <w:lang w:bidi="ar-EG"/>
              </w:rPr>
              <w:t xml:space="preserve">نمرة الجدول </w:t>
            </w:r>
          </w:p>
        </w:tc>
        <w:tc>
          <w:tcPr>
            <w:tcW w:w="6659" w:type="dxa"/>
          </w:tcPr>
          <w:p w14:paraId="6C80BB6B" w14:textId="77777777" w:rsidR="00201A0E" w:rsidRDefault="00201A0E" w:rsidP="00763C71">
            <w:pPr>
              <w:rPr>
                <w:sz w:val="28"/>
                <w:szCs w:val="28"/>
                <w:rtl/>
                <w:lang w:bidi="ar-EG"/>
              </w:rPr>
            </w:pPr>
            <w:r>
              <w:rPr>
                <w:rFonts w:hint="cs"/>
                <w:sz w:val="28"/>
                <w:szCs w:val="28"/>
                <w:rtl/>
                <w:lang w:bidi="ar-EG"/>
              </w:rPr>
              <w:t xml:space="preserve">وصف </w:t>
            </w:r>
          </w:p>
        </w:tc>
      </w:tr>
      <w:tr w:rsidR="00201A0E" w14:paraId="5C289294" w14:textId="77777777" w:rsidTr="00763C71">
        <w:tc>
          <w:tcPr>
            <w:tcW w:w="787" w:type="dxa"/>
          </w:tcPr>
          <w:p w14:paraId="043C00D8" w14:textId="77777777" w:rsidR="00201A0E" w:rsidRDefault="00201A0E" w:rsidP="00763C71">
            <w:pPr>
              <w:rPr>
                <w:sz w:val="28"/>
                <w:szCs w:val="28"/>
                <w:rtl/>
                <w:lang w:bidi="ar-EG"/>
              </w:rPr>
            </w:pPr>
            <w:r>
              <w:rPr>
                <w:rFonts w:hint="cs"/>
                <w:sz w:val="28"/>
                <w:szCs w:val="28"/>
                <w:rtl/>
                <w:lang w:bidi="ar-EG"/>
              </w:rPr>
              <w:t>2100.36</w:t>
            </w:r>
          </w:p>
        </w:tc>
        <w:tc>
          <w:tcPr>
            <w:tcW w:w="850" w:type="dxa"/>
          </w:tcPr>
          <w:p w14:paraId="0CF90523" w14:textId="77777777" w:rsidR="00201A0E" w:rsidRDefault="00201A0E" w:rsidP="00763C71">
            <w:pPr>
              <w:rPr>
                <w:sz w:val="28"/>
                <w:szCs w:val="28"/>
                <w:rtl/>
                <w:lang w:bidi="ar-EG"/>
              </w:rPr>
            </w:pPr>
            <w:r>
              <w:rPr>
                <w:rFonts w:hint="cs"/>
                <w:sz w:val="28"/>
                <w:szCs w:val="28"/>
                <w:rtl/>
                <w:lang w:bidi="ar-EG"/>
              </w:rPr>
              <w:t>574</w:t>
            </w:r>
          </w:p>
        </w:tc>
        <w:tc>
          <w:tcPr>
            <w:tcW w:w="6659" w:type="dxa"/>
          </w:tcPr>
          <w:p w14:paraId="4846B8B3" w14:textId="77777777" w:rsidR="00201A0E" w:rsidRDefault="00201A0E" w:rsidP="00763C71">
            <w:pPr>
              <w:rPr>
                <w:sz w:val="28"/>
                <w:szCs w:val="28"/>
                <w:rtl/>
                <w:lang w:bidi="ar-EG"/>
              </w:rPr>
            </w:pPr>
            <w:r>
              <w:rPr>
                <w:rFonts w:hint="cs"/>
                <w:sz w:val="28"/>
                <w:szCs w:val="28"/>
                <w:rtl/>
                <w:lang w:bidi="ar-EG"/>
              </w:rPr>
              <w:t xml:space="preserve">قطعة ارض كائنة بجهة السيدة نفيسه واقعه بحرى شرق المحل المخصص لتكليس العظام وبالقرب لارض الخواجه زهنيدر الجزار ويحتمل ان يكون فيها طبقة حجرية من حقوق الحكومة ومن يشتريها يكون مكلفا بدفع ماهية الخفير الذى تعينه نظارة الاشغال لملاحظة الحفر فيها والثمن عن كل متر 20 مليما  </w:t>
            </w:r>
          </w:p>
        </w:tc>
      </w:tr>
      <w:tr w:rsidR="00201A0E" w14:paraId="42980E77" w14:textId="77777777" w:rsidTr="00763C71">
        <w:tc>
          <w:tcPr>
            <w:tcW w:w="787" w:type="dxa"/>
          </w:tcPr>
          <w:p w14:paraId="1B8C12A8" w14:textId="77777777" w:rsidR="00201A0E" w:rsidRDefault="00201A0E" w:rsidP="00763C71">
            <w:pPr>
              <w:rPr>
                <w:sz w:val="28"/>
                <w:szCs w:val="28"/>
                <w:rtl/>
                <w:lang w:bidi="ar-EG"/>
              </w:rPr>
            </w:pPr>
            <w:r>
              <w:rPr>
                <w:rFonts w:hint="cs"/>
                <w:sz w:val="28"/>
                <w:szCs w:val="28"/>
                <w:rtl/>
                <w:lang w:bidi="ar-EG"/>
              </w:rPr>
              <w:t>6577.50</w:t>
            </w:r>
          </w:p>
        </w:tc>
        <w:tc>
          <w:tcPr>
            <w:tcW w:w="850" w:type="dxa"/>
          </w:tcPr>
          <w:p w14:paraId="67B4772B" w14:textId="77777777" w:rsidR="00201A0E" w:rsidRDefault="00201A0E" w:rsidP="00763C71">
            <w:pPr>
              <w:rPr>
                <w:sz w:val="28"/>
                <w:szCs w:val="28"/>
                <w:rtl/>
                <w:lang w:bidi="ar-EG"/>
              </w:rPr>
            </w:pPr>
            <w:r>
              <w:rPr>
                <w:rFonts w:hint="cs"/>
                <w:sz w:val="28"/>
                <w:szCs w:val="28"/>
                <w:rtl/>
                <w:lang w:bidi="ar-EG"/>
              </w:rPr>
              <w:t>575</w:t>
            </w:r>
          </w:p>
        </w:tc>
        <w:tc>
          <w:tcPr>
            <w:tcW w:w="6659" w:type="dxa"/>
          </w:tcPr>
          <w:p w14:paraId="114C990C" w14:textId="77777777" w:rsidR="00201A0E" w:rsidRDefault="00201A0E" w:rsidP="00763C71">
            <w:pPr>
              <w:rPr>
                <w:sz w:val="28"/>
                <w:szCs w:val="28"/>
                <w:lang w:bidi="ar-EG"/>
              </w:rPr>
            </w:pPr>
            <w:r>
              <w:rPr>
                <w:rFonts w:hint="cs"/>
                <w:sz w:val="28"/>
                <w:szCs w:val="28"/>
                <w:rtl/>
                <w:lang w:bidi="ar-EG"/>
              </w:rPr>
              <w:t xml:space="preserve">قطعة ارض ميري كائنة بجهة فم الخليج قبلي العيون بقسم مصر القديمة محاور لمحل حريق العظام ملك الخواجه جورجى شوسي ومن يشتريها يكون مكلفا بماهية الخفير الذى تعينه نظارة الاشغال لملاحظة الحفر فيها وان لا يستعمل الأرض المذكورة الا لايجاد محل من أنواع المحلات المدونة بلائحة المحلات المقلقة للراجة او المضرة بالصحه او الخطرة وان لا يستعملها لايجاد مباني عليها للسكن بحيث اذا خالف هذا الشرط يكون ملزما بهدم ما يكون احدثه حالا عند اول اعلان يعلن اليه من الحكومة بالطريقة الإدارية واذا تأخر عن اجراء الهدم يكون ملزما بدفع غرامة قدرها 2 جنيه عن كل يوم من أيام </w:t>
            </w:r>
            <w:r>
              <w:rPr>
                <w:rFonts w:hint="cs"/>
                <w:sz w:val="28"/>
                <w:szCs w:val="28"/>
                <w:rtl/>
                <w:lang w:bidi="ar-EG"/>
              </w:rPr>
              <w:lastRenderedPageBreak/>
              <w:t xml:space="preserve">التاخير وهذا علاوة على ما للحكومة من الحق في إزالة هذه المباني على مصاريف المشترى وفيه الثمن عن كل متر 50 مليما </w:t>
            </w:r>
          </w:p>
        </w:tc>
      </w:tr>
    </w:tbl>
    <w:p w14:paraId="5E6FD268" w14:textId="77777777" w:rsidR="00201A0E" w:rsidRDefault="00201A0E" w:rsidP="00201A0E">
      <w:pPr>
        <w:rPr>
          <w:sz w:val="28"/>
          <w:szCs w:val="28"/>
          <w:rtl/>
          <w:lang w:bidi="ar-EG"/>
        </w:rPr>
      </w:pPr>
    </w:p>
    <w:p w14:paraId="02E7BE32" w14:textId="77777777" w:rsidR="00201A0E" w:rsidRDefault="00201A0E" w:rsidP="00201A0E">
      <w:pPr>
        <w:rPr>
          <w:sz w:val="28"/>
          <w:szCs w:val="28"/>
          <w:rtl/>
          <w:lang w:bidi="ar-EG"/>
        </w:rPr>
      </w:pPr>
    </w:p>
    <w:p w14:paraId="0F78328C" w14:textId="77777777" w:rsidR="00201A0E" w:rsidRPr="005127B5" w:rsidRDefault="00201A0E" w:rsidP="00201A0E">
      <w:pPr>
        <w:rPr>
          <w:b/>
          <w:bCs/>
          <w:color w:val="C00000"/>
          <w:sz w:val="28"/>
          <w:szCs w:val="28"/>
          <w:rtl/>
          <w:lang w:bidi="ar-EG"/>
        </w:rPr>
      </w:pPr>
      <w:r>
        <w:rPr>
          <w:rFonts w:hint="cs"/>
          <w:sz w:val="28"/>
          <w:szCs w:val="28"/>
          <w:rtl/>
          <w:lang w:bidi="ar-EG"/>
        </w:rPr>
        <w:t>_____________</w:t>
      </w:r>
    </w:p>
    <w:p w14:paraId="1137E90D" w14:textId="77777777" w:rsidR="00201A0E" w:rsidRPr="005127B5" w:rsidRDefault="00201A0E" w:rsidP="00201A0E">
      <w:pPr>
        <w:rPr>
          <w:b/>
          <w:bCs/>
          <w:color w:val="C00000"/>
          <w:sz w:val="28"/>
          <w:szCs w:val="28"/>
          <w:rtl/>
          <w:lang w:bidi="ar-EG"/>
        </w:rPr>
      </w:pPr>
      <w:r w:rsidRPr="005127B5">
        <w:rPr>
          <w:rFonts w:hint="cs"/>
          <w:b/>
          <w:bCs/>
          <w:color w:val="C00000"/>
          <w:sz w:val="28"/>
          <w:szCs w:val="28"/>
          <w:rtl/>
          <w:lang w:bidi="ar-EG"/>
        </w:rPr>
        <w:t>عدد 60، 4 يونيه 1900،</w:t>
      </w:r>
      <w:r>
        <w:rPr>
          <w:rFonts w:hint="cs"/>
          <w:b/>
          <w:bCs/>
          <w:color w:val="C00000"/>
          <w:sz w:val="28"/>
          <w:szCs w:val="28"/>
          <w:rtl/>
          <w:lang w:bidi="ar-EG"/>
        </w:rPr>
        <w:t xml:space="preserve">  6 صفر 1318، </w:t>
      </w:r>
      <w:r w:rsidRPr="005127B5">
        <w:rPr>
          <w:rFonts w:hint="cs"/>
          <w:b/>
          <w:bCs/>
          <w:color w:val="C00000"/>
          <w:sz w:val="28"/>
          <w:szCs w:val="28"/>
          <w:rtl/>
          <w:lang w:bidi="ar-EG"/>
        </w:rPr>
        <w:t xml:space="preserve"> ص 966</w:t>
      </w:r>
    </w:p>
    <w:p w14:paraId="28F44714" w14:textId="77777777" w:rsidR="00201A0E" w:rsidRPr="005127B5" w:rsidRDefault="00201A0E" w:rsidP="00201A0E">
      <w:pPr>
        <w:rPr>
          <w:b/>
          <w:bCs/>
          <w:color w:val="C00000"/>
          <w:sz w:val="28"/>
          <w:szCs w:val="28"/>
          <w:rtl/>
          <w:lang w:bidi="ar-EG"/>
        </w:rPr>
      </w:pPr>
      <w:r w:rsidRPr="005127B5">
        <w:rPr>
          <w:rFonts w:hint="cs"/>
          <w:b/>
          <w:bCs/>
          <w:color w:val="C00000"/>
          <w:sz w:val="28"/>
          <w:szCs w:val="28"/>
          <w:rtl/>
          <w:lang w:bidi="ar-EG"/>
        </w:rPr>
        <w:t>ديوان عموم الأوقاف</w:t>
      </w:r>
    </w:p>
    <w:p w14:paraId="3E579C50" w14:textId="77777777" w:rsidR="00201A0E" w:rsidRDefault="00201A0E" w:rsidP="00201A0E">
      <w:pPr>
        <w:rPr>
          <w:sz w:val="28"/>
          <w:szCs w:val="28"/>
          <w:rtl/>
          <w:lang w:bidi="ar-EG"/>
        </w:rPr>
      </w:pPr>
      <w:r>
        <w:rPr>
          <w:rFonts w:hint="cs"/>
          <w:sz w:val="28"/>
          <w:szCs w:val="28"/>
          <w:rtl/>
          <w:lang w:bidi="ar-EG"/>
        </w:rPr>
        <w:t>يعلن العموم انه سيجري اشهار مزاد بيع المحلات المبينة بمقاستها واثمانها الأساسية بعد امام قومسيون يعقده بمركزه الفرعى الكائن بجوار مسجد الرفاعى بمصر في يوم الأربعاء 20 يونيه 1900 وفت جلسة المزاد الساعه 9 الى الساعه 12 صباحا ومن الساعه 2 الى الساعه 4 بعد الظهر فمن يرغب في مشترى شيء منها فليتوجه هو او من ينوب عنه في الميعاد المحدد للمزايدة فيه مع قبول شروط قائمة المزاد واعتبار الثمن الأساسي اول عطاء ودفع تامين بواقع المائة عشرة من الثمن ومن يتأخر عن هذا الميعاد يعتبر تاخيره كف يد</w:t>
      </w:r>
    </w:p>
    <w:p w14:paraId="42147EEE" w14:textId="77777777" w:rsidR="00201A0E" w:rsidRDefault="00201A0E" w:rsidP="00201A0E">
      <w:pPr>
        <w:pStyle w:val="ListParagraph"/>
        <w:numPr>
          <w:ilvl w:val="0"/>
          <w:numId w:val="1"/>
        </w:numPr>
        <w:rPr>
          <w:sz w:val="28"/>
          <w:szCs w:val="28"/>
          <w:lang w:bidi="ar-EG"/>
        </w:rPr>
      </w:pPr>
      <w:r>
        <w:rPr>
          <w:rFonts w:hint="cs"/>
          <w:sz w:val="28"/>
          <w:szCs w:val="28"/>
          <w:rtl/>
          <w:lang w:bidi="ar-EG"/>
        </w:rPr>
        <w:t>منزل بدرب الخواجه بحارة الدرب الجديد بثمن السيدة زينب مقاسه 123.05 متر وثمنه 61 جنيها و530 مليم</w:t>
      </w:r>
    </w:p>
    <w:p w14:paraId="27565072" w14:textId="77777777" w:rsidR="00201A0E" w:rsidRDefault="00201A0E" w:rsidP="00201A0E">
      <w:pPr>
        <w:pStyle w:val="ListParagraph"/>
        <w:numPr>
          <w:ilvl w:val="0"/>
          <w:numId w:val="1"/>
        </w:numPr>
        <w:rPr>
          <w:sz w:val="28"/>
          <w:szCs w:val="28"/>
          <w:lang w:bidi="ar-EG"/>
        </w:rPr>
      </w:pPr>
      <w:r>
        <w:rPr>
          <w:rFonts w:hint="cs"/>
          <w:sz w:val="28"/>
          <w:szCs w:val="28"/>
          <w:rtl/>
          <w:lang w:bidi="ar-EG"/>
        </w:rPr>
        <w:t>منزلان بحارة الالفي بشارع نور الظلام بثمن الخليفه مقاسهما 60,56 متر وثمنها 26 جنيها و530 مليم</w:t>
      </w:r>
    </w:p>
    <w:p w14:paraId="3558F30A" w14:textId="77777777" w:rsidR="00201A0E" w:rsidRDefault="00201A0E" w:rsidP="00201A0E">
      <w:pPr>
        <w:pStyle w:val="ListParagraph"/>
        <w:numPr>
          <w:ilvl w:val="0"/>
          <w:numId w:val="1"/>
        </w:numPr>
        <w:rPr>
          <w:sz w:val="28"/>
          <w:szCs w:val="28"/>
          <w:lang w:bidi="ar-EG"/>
        </w:rPr>
      </w:pPr>
      <w:r>
        <w:rPr>
          <w:rFonts w:hint="cs"/>
          <w:sz w:val="28"/>
          <w:szCs w:val="28"/>
          <w:rtl/>
          <w:lang w:bidi="ar-EG"/>
        </w:rPr>
        <w:t>خرابة بحارة القربيه مقاسها 52,69 وثمنها 13 جنيها و173مليم</w:t>
      </w:r>
    </w:p>
    <w:p w14:paraId="3070A75E" w14:textId="77777777" w:rsidR="00201A0E" w:rsidRDefault="00201A0E" w:rsidP="00201A0E">
      <w:pPr>
        <w:pStyle w:val="ListParagraph"/>
        <w:numPr>
          <w:ilvl w:val="0"/>
          <w:numId w:val="1"/>
        </w:numPr>
        <w:rPr>
          <w:sz w:val="28"/>
          <w:szCs w:val="28"/>
          <w:lang w:bidi="ar-EG"/>
        </w:rPr>
      </w:pPr>
      <w:r>
        <w:rPr>
          <w:rFonts w:hint="cs"/>
          <w:sz w:val="28"/>
          <w:szCs w:val="28"/>
          <w:rtl/>
          <w:lang w:bidi="ar-EG"/>
        </w:rPr>
        <w:t>8 دكاكين بشارع السيوفيه مقاسها 102.30 متر وثمنها 120 مليم</w:t>
      </w:r>
    </w:p>
    <w:p w14:paraId="6CD187BA" w14:textId="77777777" w:rsidR="00201A0E" w:rsidRDefault="00201A0E" w:rsidP="00201A0E">
      <w:pPr>
        <w:pStyle w:val="ListParagraph"/>
        <w:numPr>
          <w:ilvl w:val="0"/>
          <w:numId w:val="1"/>
        </w:numPr>
        <w:rPr>
          <w:sz w:val="28"/>
          <w:szCs w:val="28"/>
          <w:lang w:bidi="ar-EG"/>
        </w:rPr>
      </w:pPr>
      <w:r>
        <w:rPr>
          <w:rFonts w:hint="cs"/>
          <w:sz w:val="28"/>
          <w:szCs w:val="28"/>
          <w:rtl/>
          <w:lang w:bidi="ar-EG"/>
        </w:rPr>
        <w:t>طاحونه بدرب الطواف بدرب القرودى مقاسها 165.51 متر وثمنها 57 جنيها و666 مليم</w:t>
      </w:r>
    </w:p>
    <w:p w14:paraId="3D50EED2" w14:textId="77777777" w:rsidR="00201A0E" w:rsidRDefault="00201A0E" w:rsidP="00201A0E">
      <w:pPr>
        <w:pStyle w:val="ListParagraph"/>
        <w:rPr>
          <w:sz w:val="28"/>
          <w:szCs w:val="28"/>
          <w:rtl/>
          <w:lang w:bidi="ar-EG"/>
        </w:rPr>
      </w:pPr>
    </w:p>
    <w:p w14:paraId="64E6B8B1" w14:textId="77777777" w:rsidR="00201A0E" w:rsidRDefault="00201A0E" w:rsidP="00201A0E">
      <w:pPr>
        <w:pStyle w:val="ListParagraph"/>
        <w:rPr>
          <w:sz w:val="28"/>
          <w:szCs w:val="28"/>
          <w:rtl/>
          <w:lang w:bidi="ar-EG"/>
        </w:rPr>
      </w:pPr>
    </w:p>
    <w:p w14:paraId="0248464E" w14:textId="77777777" w:rsidR="00201A0E" w:rsidRDefault="00201A0E" w:rsidP="00201A0E">
      <w:pPr>
        <w:pStyle w:val="ListParagraph"/>
        <w:rPr>
          <w:sz w:val="28"/>
          <w:szCs w:val="28"/>
          <w:lang w:bidi="ar-EG"/>
        </w:rPr>
      </w:pPr>
    </w:p>
    <w:p w14:paraId="29BDD64F" w14:textId="77777777" w:rsidR="00201A0E" w:rsidRPr="00C87CDE" w:rsidRDefault="00201A0E" w:rsidP="00201A0E">
      <w:pPr>
        <w:rPr>
          <w:b/>
          <w:bCs/>
          <w:color w:val="C00000"/>
          <w:sz w:val="28"/>
          <w:szCs w:val="28"/>
          <w:rtl/>
          <w:lang w:bidi="ar-EG"/>
        </w:rPr>
      </w:pPr>
      <w:r w:rsidRPr="00C87CDE">
        <w:rPr>
          <w:rFonts w:hint="cs"/>
          <w:b/>
          <w:bCs/>
          <w:color w:val="C00000"/>
          <w:sz w:val="28"/>
          <w:szCs w:val="28"/>
          <w:rtl/>
          <w:lang w:bidi="ar-EG"/>
        </w:rPr>
        <w:t>عدد 65، 16 يونية 1900،</w:t>
      </w:r>
      <w:r>
        <w:rPr>
          <w:rFonts w:hint="cs"/>
          <w:b/>
          <w:bCs/>
          <w:color w:val="C00000"/>
          <w:sz w:val="28"/>
          <w:szCs w:val="28"/>
          <w:rtl/>
          <w:lang w:bidi="ar-EG"/>
        </w:rPr>
        <w:t xml:space="preserve">  18 صفر 1318، </w:t>
      </w:r>
      <w:r w:rsidRPr="00C87CDE">
        <w:rPr>
          <w:rFonts w:hint="cs"/>
          <w:b/>
          <w:bCs/>
          <w:color w:val="C00000"/>
          <w:sz w:val="28"/>
          <w:szCs w:val="28"/>
          <w:rtl/>
          <w:lang w:bidi="ar-EG"/>
        </w:rPr>
        <w:t xml:space="preserve"> ص 1026</w:t>
      </w:r>
    </w:p>
    <w:p w14:paraId="72D36279" w14:textId="77777777" w:rsidR="00201A0E" w:rsidRPr="00C87CDE" w:rsidRDefault="00201A0E" w:rsidP="00201A0E">
      <w:pPr>
        <w:rPr>
          <w:b/>
          <w:bCs/>
          <w:color w:val="C00000"/>
          <w:sz w:val="28"/>
          <w:szCs w:val="28"/>
          <w:rtl/>
          <w:lang w:bidi="ar-EG"/>
        </w:rPr>
      </w:pPr>
      <w:r w:rsidRPr="00C87CDE">
        <w:rPr>
          <w:rFonts w:hint="cs"/>
          <w:b/>
          <w:bCs/>
          <w:color w:val="C00000"/>
          <w:sz w:val="28"/>
          <w:szCs w:val="28"/>
          <w:rtl/>
          <w:lang w:bidi="ar-EG"/>
        </w:rPr>
        <w:t xml:space="preserve">نظارة المالية </w:t>
      </w:r>
    </w:p>
    <w:p w14:paraId="3275C1A1" w14:textId="77777777" w:rsidR="00201A0E" w:rsidRDefault="00201A0E" w:rsidP="00201A0E">
      <w:pPr>
        <w:rPr>
          <w:sz w:val="28"/>
          <w:szCs w:val="28"/>
          <w:rtl/>
          <w:lang w:bidi="ar-EG"/>
        </w:rPr>
      </w:pPr>
      <w:r>
        <w:rPr>
          <w:rFonts w:hint="cs"/>
          <w:sz w:val="28"/>
          <w:szCs w:val="28"/>
          <w:rtl/>
          <w:lang w:bidi="ar-EG"/>
        </w:rPr>
        <w:t>محافظة مصر</w:t>
      </w:r>
    </w:p>
    <w:p w14:paraId="6A921920" w14:textId="77777777" w:rsidR="00201A0E" w:rsidRDefault="00201A0E" w:rsidP="00201A0E">
      <w:pPr>
        <w:rPr>
          <w:sz w:val="28"/>
          <w:szCs w:val="28"/>
          <w:rtl/>
          <w:lang w:bidi="ar-EG"/>
        </w:rPr>
      </w:pPr>
      <w:r>
        <w:rPr>
          <w:rFonts w:hint="cs"/>
          <w:sz w:val="28"/>
          <w:szCs w:val="28"/>
          <w:rtl/>
          <w:lang w:bidi="ar-EG"/>
        </w:rPr>
        <w:t>ليكن معلوما لدى العموم انه بجلسة قومسيون بيع أملاك واراضي الميري المزمع انعقادها بديوان محافظة مصر في يوم الثلاثاء 10 يوليه 1900 من الساعه 10 افرنكى صباحا لغاية الساعه 12 الظهرسيصير إعادة اشهار مزاد بيع العقارات المبينة بهذا واعتبار اول عطا فيها الثمن الموضح بعد فيقتضي ان كل من له رغبة في مشترى ذلك يحضر هو او وكيل عنه لديدان المحافظة في الميعاد الموقوم للمزايدة امام القومسيون ويدفع تامين المائة 20 على الثمن المبين بعد وبعد الميعاد يصير قفل جلسة المزاد ......</w:t>
      </w:r>
    </w:p>
    <w:tbl>
      <w:tblPr>
        <w:tblStyle w:val="TableGrid"/>
        <w:bidiVisual/>
        <w:tblW w:w="0" w:type="auto"/>
        <w:tblLook w:val="04A0" w:firstRow="1" w:lastRow="0" w:firstColumn="1" w:lastColumn="0" w:noHBand="0" w:noVBand="1"/>
      </w:tblPr>
      <w:tblGrid>
        <w:gridCol w:w="665"/>
        <w:gridCol w:w="947"/>
        <w:gridCol w:w="1044"/>
        <w:gridCol w:w="838"/>
        <w:gridCol w:w="4802"/>
      </w:tblGrid>
      <w:tr w:rsidR="00201A0E" w14:paraId="4BDDFBD2" w14:textId="77777777" w:rsidTr="00763C71">
        <w:tc>
          <w:tcPr>
            <w:tcW w:w="1637" w:type="dxa"/>
            <w:gridSpan w:val="2"/>
          </w:tcPr>
          <w:p w14:paraId="01DAC016" w14:textId="77777777" w:rsidR="00201A0E" w:rsidRDefault="00201A0E" w:rsidP="00763C71">
            <w:pPr>
              <w:rPr>
                <w:sz w:val="28"/>
                <w:szCs w:val="28"/>
                <w:rtl/>
                <w:lang w:bidi="ar-EG"/>
              </w:rPr>
            </w:pPr>
            <w:r>
              <w:rPr>
                <w:rFonts w:hint="cs"/>
                <w:sz w:val="28"/>
                <w:szCs w:val="28"/>
                <w:rtl/>
                <w:lang w:bidi="ar-EG"/>
              </w:rPr>
              <w:lastRenderedPageBreak/>
              <w:t>الثمن الاساسي</w:t>
            </w:r>
          </w:p>
        </w:tc>
        <w:tc>
          <w:tcPr>
            <w:tcW w:w="993" w:type="dxa"/>
            <w:vMerge w:val="restart"/>
          </w:tcPr>
          <w:p w14:paraId="4007CF34" w14:textId="77777777" w:rsidR="00201A0E" w:rsidRDefault="00201A0E" w:rsidP="00763C71">
            <w:pPr>
              <w:rPr>
                <w:sz w:val="28"/>
                <w:szCs w:val="28"/>
                <w:rtl/>
                <w:lang w:bidi="ar-EG"/>
              </w:rPr>
            </w:pPr>
            <w:r>
              <w:rPr>
                <w:rFonts w:hint="cs"/>
                <w:sz w:val="28"/>
                <w:szCs w:val="28"/>
                <w:rtl/>
                <w:lang w:bidi="ar-EG"/>
              </w:rPr>
              <w:t>مقاس بالمتر</w:t>
            </w:r>
          </w:p>
        </w:tc>
        <w:tc>
          <w:tcPr>
            <w:tcW w:w="283" w:type="dxa"/>
            <w:vMerge w:val="restart"/>
          </w:tcPr>
          <w:p w14:paraId="06A4D51D" w14:textId="77777777" w:rsidR="00201A0E" w:rsidRDefault="00201A0E" w:rsidP="00763C71">
            <w:pPr>
              <w:rPr>
                <w:sz w:val="28"/>
                <w:szCs w:val="28"/>
                <w:rtl/>
                <w:lang w:bidi="ar-EG"/>
              </w:rPr>
            </w:pPr>
            <w:r>
              <w:rPr>
                <w:rFonts w:hint="cs"/>
                <w:sz w:val="28"/>
                <w:szCs w:val="28"/>
                <w:rtl/>
                <w:lang w:bidi="ar-EG"/>
              </w:rPr>
              <w:t>نمرة الجدول</w:t>
            </w:r>
          </w:p>
        </w:tc>
        <w:tc>
          <w:tcPr>
            <w:tcW w:w="5383" w:type="dxa"/>
            <w:vMerge w:val="restart"/>
          </w:tcPr>
          <w:p w14:paraId="7C906E22" w14:textId="77777777" w:rsidR="00201A0E" w:rsidRDefault="00201A0E" w:rsidP="00763C71">
            <w:pPr>
              <w:rPr>
                <w:sz w:val="28"/>
                <w:szCs w:val="28"/>
                <w:rtl/>
                <w:lang w:bidi="ar-EG"/>
              </w:rPr>
            </w:pPr>
          </w:p>
        </w:tc>
      </w:tr>
      <w:tr w:rsidR="00201A0E" w14:paraId="4E3E7068" w14:textId="77777777" w:rsidTr="00763C71">
        <w:tc>
          <w:tcPr>
            <w:tcW w:w="645" w:type="dxa"/>
          </w:tcPr>
          <w:p w14:paraId="1E128FAB" w14:textId="77777777" w:rsidR="00201A0E" w:rsidRDefault="00201A0E" w:rsidP="00763C71">
            <w:pPr>
              <w:rPr>
                <w:sz w:val="28"/>
                <w:szCs w:val="28"/>
                <w:rtl/>
                <w:lang w:bidi="ar-EG"/>
              </w:rPr>
            </w:pPr>
            <w:r>
              <w:rPr>
                <w:rFonts w:hint="cs"/>
                <w:sz w:val="28"/>
                <w:szCs w:val="28"/>
                <w:rtl/>
                <w:lang w:bidi="ar-EG"/>
              </w:rPr>
              <w:t xml:space="preserve">مليم </w:t>
            </w:r>
          </w:p>
        </w:tc>
        <w:tc>
          <w:tcPr>
            <w:tcW w:w="992" w:type="dxa"/>
          </w:tcPr>
          <w:p w14:paraId="491E4792" w14:textId="77777777" w:rsidR="00201A0E" w:rsidRDefault="00201A0E" w:rsidP="00763C71">
            <w:pPr>
              <w:rPr>
                <w:sz w:val="28"/>
                <w:szCs w:val="28"/>
                <w:rtl/>
                <w:lang w:bidi="ar-EG"/>
              </w:rPr>
            </w:pPr>
            <w:r>
              <w:rPr>
                <w:rFonts w:hint="cs"/>
                <w:sz w:val="28"/>
                <w:szCs w:val="28"/>
                <w:rtl/>
                <w:lang w:bidi="ar-EG"/>
              </w:rPr>
              <w:t xml:space="preserve">جنيه </w:t>
            </w:r>
          </w:p>
        </w:tc>
        <w:tc>
          <w:tcPr>
            <w:tcW w:w="993" w:type="dxa"/>
            <w:vMerge/>
          </w:tcPr>
          <w:p w14:paraId="29AC8B93" w14:textId="77777777" w:rsidR="00201A0E" w:rsidRDefault="00201A0E" w:rsidP="00763C71">
            <w:pPr>
              <w:rPr>
                <w:sz w:val="28"/>
                <w:szCs w:val="28"/>
                <w:rtl/>
                <w:lang w:bidi="ar-EG"/>
              </w:rPr>
            </w:pPr>
          </w:p>
        </w:tc>
        <w:tc>
          <w:tcPr>
            <w:tcW w:w="283" w:type="dxa"/>
            <w:vMerge/>
          </w:tcPr>
          <w:p w14:paraId="5B735094" w14:textId="77777777" w:rsidR="00201A0E" w:rsidRDefault="00201A0E" w:rsidP="00763C71">
            <w:pPr>
              <w:rPr>
                <w:sz w:val="28"/>
                <w:szCs w:val="28"/>
                <w:rtl/>
                <w:lang w:bidi="ar-EG"/>
              </w:rPr>
            </w:pPr>
          </w:p>
        </w:tc>
        <w:tc>
          <w:tcPr>
            <w:tcW w:w="5383" w:type="dxa"/>
            <w:vMerge/>
          </w:tcPr>
          <w:p w14:paraId="71E73739" w14:textId="77777777" w:rsidR="00201A0E" w:rsidRDefault="00201A0E" w:rsidP="00763C71">
            <w:pPr>
              <w:rPr>
                <w:sz w:val="28"/>
                <w:szCs w:val="28"/>
                <w:rtl/>
                <w:lang w:bidi="ar-EG"/>
              </w:rPr>
            </w:pPr>
          </w:p>
        </w:tc>
      </w:tr>
      <w:tr w:rsidR="00201A0E" w14:paraId="5E84FFAB" w14:textId="77777777" w:rsidTr="00763C71">
        <w:tc>
          <w:tcPr>
            <w:tcW w:w="645" w:type="dxa"/>
          </w:tcPr>
          <w:p w14:paraId="4C6B126F" w14:textId="77777777" w:rsidR="00201A0E" w:rsidRDefault="00201A0E" w:rsidP="00763C71">
            <w:pPr>
              <w:rPr>
                <w:sz w:val="28"/>
                <w:szCs w:val="28"/>
                <w:rtl/>
                <w:lang w:bidi="ar-EG"/>
              </w:rPr>
            </w:pPr>
            <w:r>
              <w:rPr>
                <w:rFonts w:hint="cs"/>
                <w:sz w:val="28"/>
                <w:szCs w:val="28"/>
                <w:rtl/>
                <w:lang w:bidi="ar-EG"/>
              </w:rPr>
              <w:t>..</w:t>
            </w:r>
          </w:p>
        </w:tc>
        <w:tc>
          <w:tcPr>
            <w:tcW w:w="992" w:type="dxa"/>
          </w:tcPr>
          <w:p w14:paraId="42AEFF32" w14:textId="77777777" w:rsidR="00201A0E" w:rsidRDefault="00201A0E" w:rsidP="00763C71">
            <w:pPr>
              <w:rPr>
                <w:sz w:val="28"/>
                <w:szCs w:val="28"/>
                <w:rtl/>
                <w:lang w:bidi="ar-EG"/>
              </w:rPr>
            </w:pPr>
            <w:r>
              <w:rPr>
                <w:rFonts w:hint="cs"/>
                <w:sz w:val="28"/>
                <w:szCs w:val="28"/>
                <w:rtl/>
                <w:lang w:bidi="ar-EG"/>
              </w:rPr>
              <w:t>51</w:t>
            </w:r>
          </w:p>
        </w:tc>
        <w:tc>
          <w:tcPr>
            <w:tcW w:w="993" w:type="dxa"/>
          </w:tcPr>
          <w:p w14:paraId="4E80F6F5" w14:textId="77777777" w:rsidR="00201A0E" w:rsidRDefault="00201A0E" w:rsidP="00763C71">
            <w:pPr>
              <w:rPr>
                <w:sz w:val="28"/>
                <w:szCs w:val="28"/>
                <w:rtl/>
                <w:lang w:bidi="ar-EG"/>
              </w:rPr>
            </w:pPr>
            <w:r>
              <w:rPr>
                <w:rFonts w:hint="cs"/>
                <w:sz w:val="28"/>
                <w:szCs w:val="28"/>
                <w:rtl/>
                <w:lang w:bidi="ar-EG"/>
              </w:rPr>
              <w:t>122.59</w:t>
            </w:r>
          </w:p>
        </w:tc>
        <w:tc>
          <w:tcPr>
            <w:tcW w:w="283" w:type="dxa"/>
          </w:tcPr>
          <w:p w14:paraId="448EEE05" w14:textId="77777777" w:rsidR="00201A0E" w:rsidRDefault="00201A0E" w:rsidP="00763C71">
            <w:pPr>
              <w:rPr>
                <w:sz w:val="28"/>
                <w:szCs w:val="28"/>
                <w:rtl/>
                <w:lang w:bidi="ar-EG"/>
              </w:rPr>
            </w:pPr>
            <w:r>
              <w:rPr>
                <w:rFonts w:hint="cs"/>
                <w:sz w:val="28"/>
                <w:szCs w:val="28"/>
                <w:rtl/>
                <w:lang w:bidi="ar-EG"/>
              </w:rPr>
              <w:t>287</w:t>
            </w:r>
          </w:p>
        </w:tc>
        <w:tc>
          <w:tcPr>
            <w:tcW w:w="5383" w:type="dxa"/>
          </w:tcPr>
          <w:p w14:paraId="3A4E0790" w14:textId="77777777" w:rsidR="00201A0E" w:rsidRDefault="00201A0E" w:rsidP="00763C71">
            <w:pPr>
              <w:rPr>
                <w:sz w:val="28"/>
                <w:szCs w:val="28"/>
                <w:rtl/>
                <w:lang w:bidi="ar-EG"/>
              </w:rPr>
            </w:pPr>
            <w:r>
              <w:rPr>
                <w:rFonts w:hint="cs"/>
                <w:sz w:val="28"/>
                <w:szCs w:val="28"/>
                <w:rtl/>
                <w:lang w:bidi="ar-EG"/>
              </w:rPr>
              <w:t xml:space="preserve">حصة قدرها 18 قيراطا في حوش كائن بعطفة الصوابي بالحسنية بقسم باب الشعرية آيله لبيت المال عن حفيظة الندابة ومسطحه 163.45 متر والحصة مؤجرة شهريا بمبلغ 225 مليم </w:t>
            </w:r>
          </w:p>
        </w:tc>
      </w:tr>
      <w:tr w:rsidR="00201A0E" w14:paraId="4A8F5A91" w14:textId="77777777" w:rsidTr="00763C71">
        <w:tc>
          <w:tcPr>
            <w:tcW w:w="645" w:type="dxa"/>
          </w:tcPr>
          <w:p w14:paraId="2F513397" w14:textId="77777777" w:rsidR="00201A0E" w:rsidRDefault="00201A0E" w:rsidP="00763C71">
            <w:pPr>
              <w:rPr>
                <w:sz w:val="28"/>
                <w:szCs w:val="28"/>
                <w:rtl/>
                <w:lang w:bidi="ar-EG"/>
              </w:rPr>
            </w:pPr>
            <w:r>
              <w:rPr>
                <w:rFonts w:hint="cs"/>
                <w:sz w:val="28"/>
                <w:szCs w:val="28"/>
                <w:rtl/>
                <w:lang w:bidi="ar-EG"/>
              </w:rPr>
              <w:t>..</w:t>
            </w:r>
          </w:p>
        </w:tc>
        <w:tc>
          <w:tcPr>
            <w:tcW w:w="992" w:type="dxa"/>
          </w:tcPr>
          <w:p w14:paraId="5934F3FB" w14:textId="77777777" w:rsidR="00201A0E" w:rsidRDefault="00201A0E" w:rsidP="00763C71">
            <w:pPr>
              <w:rPr>
                <w:sz w:val="28"/>
                <w:szCs w:val="28"/>
                <w:rtl/>
                <w:lang w:bidi="ar-EG"/>
              </w:rPr>
            </w:pPr>
            <w:r>
              <w:rPr>
                <w:rFonts w:hint="cs"/>
                <w:sz w:val="28"/>
                <w:szCs w:val="28"/>
                <w:rtl/>
                <w:lang w:bidi="ar-EG"/>
              </w:rPr>
              <w:t>24</w:t>
            </w:r>
          </w:p>
        </w:tc>
        <w:tc>
          <w:tcPr>
            <w:tcW w:w="993" w:type="dxa"/>
          </w:tcPr>
          <w:p w14:paraId="5F80D300" w14:textId="77777777" w:rsidR="00201A0E" w:rsidRDefault="00201A0E" w:rsidP="00763C71">
            <w:pPr>
              <w:rPr>
                <w:sz w:val="28"/>
                <w:szCs w:val="28"/>
                <w:rtl/>
                <w:lang w:bidi="ar-EG"/>
              </w:rPr>
            </w:pPr>
            <w:r>
              <w:rPr>
                <w:rFonts w:hint="cs"/>
                <w:sz w:val="28"/>
                <w:szCs w:val="28"/>
                <w:rtl/>
                <w:lang w:bidi="ar-EG"/>
              </w:rPr>
              <w:t>18.11</w:t>
            </w:r>
          </w:p>
        </w:tc>
        <w:tc>
          <w:tcPr>
            <w:tcW w:w="283" w:type="dxa"/>
          </w:tcPr>
          <w:p w14:paraId="6C2B99A3" w14:textId="77777777" w:rsidR="00201A0E" w:rsidRDefault="00201A0E" w:rsidP="00763C71">
            <w:pPr>
              <w:rPr>
                <w:sz w:val="28"/>
                <w:szCs w:val="28"/>
                <w:rtl/>
                <w:lang w:bidi="ar-EG"/>
              </w:rPr>
            </w:pPr>
            <w:r>
              <w:rPr>
                <w:rFonts w:hint="cs"/>
                <w:sz w:val="28"/>
                <w:szCs w:val="28"/>
                <w:rtl/>
                <w:lang w:bidi="ar-EG"/>
              </w:rPr>
              <w:t>288</w:t>
            </w:r>
          </w:p>
        </w:tc>
        <w:tc>
          <w:tcPr>
            <w:tcW w:w="5383" w:type="dxa"/>
          </w:tcPr>
          <w:p w14:paraId="5FB1FEF8" w14:textId="77777777" w:rsidR="00201A0E" w:rsidRDefault="00201A0E" w:rsidP="00763C71">
            <w:pPr>
              <w:rPr>
                <w:sz w:val="28"/>
                <w:szCs w:val="28"/>
                <w:rtl/>
                <w:lang w:bidi="ar-EG"/>
              </w:rPr>
            </w:pPr>
            <w:r>
              <w:rPr>
                <w:rFonts w:hint="cs"/>
                <w:sz w:val="28"/>
                <w:szCs w:val="28"/>
                <w:rtl/>
                <w:lang w:bidi="ar-EG"/>
              </w:rPr>
              <w:t>منزل بالجهة المذكور قبله آيل لبيت المال عن حفيظة المذكورة ومؤجر شهريا بمبلغ 200 مليم</w:t>
            </w:r>
          </w:p>
        </w:tc>
      </w:tr>
      <w:tr w:rsidR="00201A0E" w14:paraId="7C596314" w14:textId="77777777" w:rsidTr="00763C71">
        <w:tc>
          <w:tcPr>
            <w:tcW w:w="645" w:type="dxa"/>
          </w:tcPr>
          <w:p w14:paraId="78924AC8" w14:textId="77777777" w:rsidR="00201A0E" w:rsidRDefault="00201A0E" w:rsidP="00763C71">
            <w:pPr>
              <w:rPr>
                <w:sz w:val="28"/>
                <w:szCs w:val="28"/>
                <w:rtl/>
                <w:lang w:bidi="ar-EG"/>
              </w:rPr>
            </w:pPr>
            <w:r>
              <w:rPr>
                <w:rFonts w:hint="cs"/>
                <w:sz w:val="28"/>
                <w:szCs w:val="28"/>
                <w:rtl/>
                <w:lang w:bidi="ar-EG"/>
              </w:rPr>
              <w:t>..</w:t>
            </w:r>
          </w:p>
        </w:tc>
        <w:tc>
          <w:tcPr>
            <w:tcW w:w="992" w:type="dxa"/>
          </w:tcPr>
          <w:p w14:paraId="1F4BE041" w14:textId="77777777" w:rsidR="00201A0E" w:rsidRDefault="00201A0E" w:rsidP="00763C71">
            <w:pPr>
              <w:rPr>
                <w:sz w:val="28"/>
                <w:szCs w:val="28"/>
                <w:rtl/>
                <w:lang w:bidi="ar-EG"/>
              </w:rPr>
            </w:pPr>
            <w:r>
              <w:rPr>
                <w:rFonts w:hint="cs"/>
                <w:sz w:val="28"/>
                <w:szCs w:val="28"/>
                <w:rtl/>
                <w:lang w:bidi="ar-EG"/>
              </w:rPr>
              <w:t>120</w:t>
            </w:r>
          </w:p>
        </w:tc>
        <w:tc>
          <w:tcPr>
            <w:tcW w:w="993" w:type="dxa"/>
          </w:tcPr>
          <w:p w14:paraId="3CE6F25C" w14:textId="77777777" w:rsidR="00201A0E" w:rsidRDefault="00201A0E" w:rsidP="00763C71">
            <w:pPr>
              <w:rPr>
                <w:sz w:val="28"/>
                <w:szCs w:val="28"/>
                <w:rtl/>
                <w:lang w:bidi="ar-EG"/>
              </w:rPr>
            </w:pPr>
            <w:r>
              <w:rPr>
                <w:rFonts w:hint="cs"/>
                <w:sz w:val="28"/>
                <w:szCs w:val="28"/>
                <w:rtl/>
                <w:lang w:bidi="ar-EG"/>
              </w:rPr>
              <w:t>138.82</w:t>
            </w:r>
          </w:p>
        </w:tc>
        <w:tc>
          <w:tcPr>
            <w:tcW w:w="283" w:type="dxa"/>
          </w:tcPr>
          <w:p w14:paraId="02EC779C" w14:textId="77777777" w:rsidR="00201A0E" w:rsidRDefault="00201A0E" w:rsidP="00763C71">
            <w:pPr>
              <w:rPr>
                <w:sz w:val="28"/>
                <w:szCs w:val="28"/>
                <w:rtl/>
                <w:lang w:bidi="ar-EG"/>
              </w:rPr>
            </w:pPr>
            <w:r>
              <w:rPr>
                <w:rFonts w:hint="cs"/>
                <w:sz w:val="28"/>
                <w:szCs w:val="28"/>
                <w:rtl/>
                <w:lang w:bidi="ar-EG"/>
              </w:rPr>
              <w:t>291</w:t>
            </w:r>
          </w:p>
        </w:tc>
        <w:tc>
          <w:tcPr>
            <w:tcW w:w="5383" w:type="dxa"/>
          </w:tcPr>
          <w:p w14:paraId="44B55A63" w14:textId="77777777" w:rsidR="00201A0E" w:rsidRDefault="00201A0E" w:rsidP="00763C71">
            <w:pPr>
              <w:rPr>
                <w:sz w:val="28"/>
                <w:szCs w:val="28"/>
                <w:rtl/>
                <w:lang w:bidi="ar-EG"/>
              </w:rPr>
            </w:pPr>
            <w:r>
              <w:rPr>
                <w:rFonts w:hint="cs"/>
                <w:sz w:val="28"/>
                <w:szCs w:val="28"/>
                <w:rtl/>
                <w:lang w:bidi="ar-EG"/>
              </w:rPr>
              <w:t xml:space="preserve">زريبة وبها دكان بالجهة المذكورة قبله آيل لبيت المال عن المذكورة ومؤجرة شهريا بمبلغ 300 مليم </w:t>
            </w:r>
          </w:p>
        </w:tc>
      </w:tr>
      <w:tr w:rsidR="00201A0E" w14:paraId="670DF444" w14:textId="77777777" w:rsidTr="00763C71">
        <w:tc>
          <w:tcPr>
            <w:tcW w:w="645" w:type="dxa"/>
          </w:tcPr>
          <w:p w14:paraId="0C3AE251" w14:textId="77777777" w:rsidR="00201A0E" w:rsidRDefault="00201A0E" w:rsidP="00763C71">
            <w:pPr>
              <w:rPr>
                <w:sz w:val="28"/>
                <w:szCs w:val="28"/>
                <w:rtl/>
                <w:lang w:bidi="ar-EG"/>
              </w:rPr>
            </w:pPr>
            <w:r>
              <w:rPr>
                <w:rFonts w:hint="cs"/>
                <w:sz w:val="28"/>
                <w:szCs w:val="28"/>
                <w:rtl/>
                <w:lang w:bidi="ar-EG"/>
              </w:rPr>
              <w:t>868</w:t>
            </w:r>
          </w:p>
        </w:tc>
        <w:tc>
          <w:tcPr>
            <w:tcW w:w="992" w:type="dxa"/>
          </w:tcPr>
          <w:p w14:paraId="4A08EE0E" w14:textId="77777777" w:rsidR="00201A0E" w:rsidRDefault="00201A0E" w:rsidP="00763C71">
            <w:pPr>
              <w:rPr>
                <w:sz w:val="28"/>
                <w:szCs w:val="28"/>
                <w:rtl/>
                <w:lang w:bidi="ar-EG"/>
              </w:rPr>
            </w:pPr>
            <w:r>
              <w:rPr>
                <w:rFonts w:hint="cs"/>
                <w:sz w:val="28"/>
                <w:szCs w:val="28"/>
                <w:rtl/>
                <w:lang w:bidi="ar-EG"/>
              </w:rPr>
              <w:t>33</w:t>
            </w:r>
          </w:p>
        </w:tc>
        <w:tc>
          <w:tcPr>
            <w:tcW w:w="993" w:type="dxa"/>
          </w:tcPr>
          <w:p w14:paraId="53A16481" w14:textId="77777777" w:rsidR="00201A0E" w:rsidRDefault="00201A0E" w:rsidP="00763C71">
            <w:pPr>
              <w:rPr>
                <w:sz w:val="28"/>
                <w:szCs w:val="28"/>
                <w:rtl/>
                <w:lang w:bidi="ar-EG"/>
              </w:rPr>
            </w:pPr>
            <w:r>
              <w:rPr>
                <w:rFonts w:hint="cs"/>
                <w:sz w:val="28"/>
                <w:szCs w:val="28"/>
                <w:rtl/>
                <w:lang w:bidi="ar-EG"/>
              </w:rPr>
              <w:t>42.07</w:t>
            </w:r>
          </w:p>
        </w:tc>
        <w:tc>
          <w:tcPr>
            <w:tcW w:w="283" w:type="dxa"/>
          </w:tcPr>
          <w:p w14:paraId="71998566" w14:textId="77777777" w:rsidR="00201A0E" w:rsidRDefault="00201A0E" w:rsidP="00763C71">
            <w:pPr>
              <w:rPr>
                <w:sz w:val="28"/>
                <w:szCs w:val="28"/>
                <w:rtl/>
                <w:lang w:bidi="ar-EG"/>
              </w:rPr>
            </w:pPr>
            <w:r>
              <w:rPr>
                <w:rFonts w:hint="cs"/>
                <w:sz w:val="28"/>
                <w:szCs w:val="28"/>
                <w:rtl/>
                <w:lang w:bidi="ar-EG"/>
              </w:rPr>
              <w:t>294</w:t>
            </w:r>
          </w:p>
        </w:tc>
        <w:tc>
          <w:tcPr>
            <w:tcW w:w="5383" w:type="dxa"/>
          </w:tcPr>
          <w:p w14:paraId="299F8069" w14:textId="77777777" w:rsidR="00201A0E" w:rsidRDefault="00201A0E" w:rsidP="00763C71">
            <w:pPr>
              <w:rPr>
                <w:sz w:val="28"/>
                <w:szCs w:val="28"/>
                <w:rtl/>
                <w:lang w:bidi="ar-EG"/>
              </w:rPr>
            </w:pPr>
            <w:r>
              <w:rPr>
                <w:rFonts w:hint="cs"/>
                <w:sz w:val="28"/>
                <w:szCs w:val="28"/>
                <w:rtl/>
                <w:lang w:bidi="ar-EG"/>
              </w:rPr>
              <w:t>حصة قدرها قيراطان و13 وربع سهم من حوش كائن بدرب الكرشه بربع الجوابر ببولاق مضبوطه عن محمد حسن الغائب</w:t>
            </w:r>
          </w:p>
        </w:tc>
      </w:tr>
      <w:tr w:rsidR="00201A0E" w14:paraId="0F850839" w14:textId="77777777" w:rsidTr="00763C71">
        <w:tc>
          <w:tcPr>
            <w:tcW w:w="645" w:type="dxa"/>
          </w:tcPr>
          <w:p w14:paraId="1D60B06B" w14:textId="77777777" w:rsidR="00201A0E" w:rsidRDefault="00201A0E" w:rsidP="00763C71">
            <w:pPr>
              <w:rPr>
                <w:sz w:val="28"/>
                <w:szCs w:val="28"/>
                <w:rtl/>
                <w:lang w:bidi="ar-EG"/>
              </w:rPr>
            </w:pPr>
            <w:r>
              <w:rPr>
                <w:rFonts w:hint="cs"/>
                <w:sz w:val="28"/>
                <w:szCs w:val="28"/>
                <w:rtl/>
                <w:lang w:bidi="ar-EG"/>
              </w:rPr>
              <w:t>...</w:t>
            </w:r>
          </w:p>
        </w:tc>
        <w:tc>
          <w:tcPr>
            <w:tcW w:w="992" w:type="dxa"/>
          </w:tcPr>
          <w:p w14:paraId="215CB8F0" w14:textId="77777777" w:rsidR="00201A0E" w:rsidRDefault="00201A0E" w:rsidP="00763C71">
            <w:pPr>
              <w:rPr>
                <w:sz w:val="28"/>
                <w:szCs w:val="28"/>
                <w:rtl/>
                <w:lang w:bidi="ar-EG"/>
              </w:rPr>
            </w:pPr>
            <w:r>
              <w:rPr>
                <w:rFonts w:hint="cs"/>
                <w:sz w:val="28"/>
                <w:szCs w:val="28"/>
                <w:rtl/>
                <w:lang w:bidi="ar-EG"/>
              </w:rPr>
              <w:t>48</w:t>
            </w:r>
          </w:p>
        </w:tc>
        <w:tc>
          <w:tcPr>
            <w:tcW w:w="993" w:type="dxa"/>
          </w:tcPr>
          <w:p w14:paraId="7D2F8E46" w14:textId="77777777" w:rsidR="00201A0E" w:rsidRDefault="00201A0E" w:rsidP="00763C71">
            <w:pPr>
              <w:rPr>
                <w:sz w:val="28"/>
                <w:szCs w:val="28"/>
                <w:rtl/>
                <w:lang w:bidi="ar-EG"/>
              </w:rPr>
            </w:pPr>
            <w:r>
              <w:rPr>
                <w:rFonts w:hint="cs"/>
                <w:sz w:val="28"/>
                <w:szCs w:val="28"/>
                <w:rtl/>
                <w:lang w:bidi="ar-EG"/>
              </w:rPr>
              <w:t>33.53</w:t>
            </w:r>
          </w:p>
        </w:tc>
        <w:tc>
          <w:tcPr>
            <w:tcW w:w="283" w:type="dxa"/>
          </w:tcPr>
          <w:p w14:paraId="24721163" w14:textId="77777777" w:rsidR="00201A0E" w:rsidRDefault="00201A0E" w:rsidP="00763C71">
            <w:pPr>
              <w:rPr>
                <w:sz w:val="28"/>
                <w:szCs w:val="28"/>
                <w:rtl/>
                <w:lang w:bidi="ar-EG"/>
              </w:rPr>
            </w:pPr>
            <w:r>
              <w:rPr>
                <w:rFonts w:hint="cs"/>
                <w:sz w:val="28"/>
                <w:szCs w:val="28"/>
                <w:rtl/>
                <w:lang w:bidi="ar-EG"/>
              </w:rPr>
              <w:t>292</w:t>
            </w:r>
          </w:p>
        </w:tc>
        <w:tc>
          <w:tcPr>
            <w:tcW w:w="5383" w:type="dxa"/>
          </w:tcPr>
          <w:p w14:paraId="4711C37A" w14:textId="77777777" w:rsidR="00201A0E" w:rsidRDefault="00201A0E" w:rsidP="00763C71">
            <w:pPr>
              <w:rPr>
                <w:sz w:val="28"/>
                <w:szCs w:val="28"/>
                <w:rtl/>
                <w:lang w:bidi="ar-EG"/>
              </w:rPr>
            </w:pPr>
            <w:r>
              <w:rPr>
                <w:rFonts w:hint="cs"/>
                <w:sz w:val="28"/>
                <w:szCs w:val="28"/>
                <w:rtl/>
                <w:lang w:bidi="ar-EG"/>
              </w:rPr>
              <w:t xml:space="preserve">منزل كائن بعطفة ابوخضر بشارع الحسنية ومؤجر شهريا بمبلغ 300 مليم </w:t>
            </w:r>
          </w:p>
        </w:tc>
      </w:tr>
      <w:tr w:rsidR="00201A0E" w14:paraId="6A1EF62F" w14:textId="77777777" w:rsidTr="00763C71">
        <w:tc>
          <w:tcPr>
            <w:tcW w:w="645" w:type="dxa"/>
          </w:tcPr>
          <w:p w14:paraId="7D993192" w14:textId="77777777" w:rsidR="00201A0E" w:rsidRDefault="00201A0E" w:rsidP="00763C71">
            <w:pPr>
              <w:rPr>
                <w:sz w:val="28"/>
                <w:szCs w:val="28"/>
                <w:rtl/>
                <w:lang w:bidi="ar-EG"/>
              </w:rPr>
            </w:pPr>
            <w:r>
              <w:rPr>
                <w:rFonts w:hint="cs"/>
                <w:sz w:val="28"/>
                <w:szCs w:val="28"/>
                <w:rtl/>
                <w:lang w:bidi="ar-EG"/>
              </w:rPr>
              <w:t>...</w:t>
            </w:r>
          </w:p>
        </w:tc>
        <w:tc>
          <w:tcPr>
            <w:tcW w:w="992" w:type="dxa"/>
          </w:tcPr>
          <w:p w14:paraId="790F9716" w14:textId="77777777" w:rsidR="00201A0E" w:rsidRDefault="00201A0E" w:rsidP="00763C71">
            <w:pPr>
              <w:rPr>
                <w:sz w:val="28"/>
                <w:szCs w:val="28"/>
                <w:rtl/>
                <w:lang w:bidi="ar-EG"/>
              </w:rPr>
            </w:pPr>
            <w:r>
              <w:rPr>
                <w:rFonts w:hint="cs"/>
                <w:sz w:val="28"/>
                <w:szCs w:val="28"/>
                <w:rtl/>
                <w:lang w:bidi="ar-EG"/>
              </w:rPr>
              <w:t>30</w:t>
            </w:r>
          </w:p>
        </w:tc>
        <w:tc>
          <w:tcPr>
            <w:tcW w:w="993" w:type="dxa"/>
          </w:tcPr>
          <w:p w14:paraId="66241A28" w14:textId="77777777" w:rsidR="00201A0E" w:rsidRDefault="00201A0E" w:rsidP="00763C71">
            <w:pPr>
              <w:rPr>
                <w:sz w:val="28"/>
                <w:szCs w:val="28"/>
                <w:rtl/>
                <w:lang w:bidi="ar-EG"/>
              </w:rPr>
            </w:pPr>
            <w:r>
              <w:rPr>
                <w:rFonts w:hint="cs"/>
                <w:sz w:val="28"/>
                <w:szCs w:val="28"/>
                <w:rtl/>
                <w:lang w:bidi="ar-EG"/>
              </w:rPr>
              <w:t>32.78</w:t>
            </w:r>
          </w:p>
        </w:tc>
        <w:tc>
          <w:tcPr>
            <w:tcW w:w="283" w:type="dxa"/>
          </w:tcPr>
          <w:p w14:paraId="120C516B" w14:textId="77777777" w:rsidR="00201A0E" w:rsidRDefault="00201A0E" w:rsidP="00763C71">
            <w:pPr>
              <w:rPr>
                <w:sz w:val="28"/>
                <w:szCs w:val="28"/>
                <w:rtl/>
                <w:lang w:bidi="ar-EG"/>
              </w:rPr>
            </w:pPr>
            <w:r>
              <w:rPr>
                <w:rFonts w:hint="cs"/>
                <w:sz w:val="28"/>
                <w:szCs w:val="28"/>
                <w:rtl/>
                <w:lang w:bidi="ar-EG"/>
              </w:rPr>
              <w:t>282</w:t>
            </w:r>
          </w:p>
        </w:tc>
        <w:tc>
          <w:tcPr>
            <w:tcW w:w="5383" w:type="dxa"/>
          </w:tcPr>
          <w:p w14:paraId="7D9C2406" w14:textId="77777777" w:rsidR="00201A0E" w:rsidRDefault="00201A0E" w:rsidP="00763C71">
            <w:pPr>
              <w:rPr>
                <w:sz w:val="28"/>
                <w:szCs w:val="28"/>
                <w:lang w:bidi="ar-EG"/>
              </w:rPr>
            </w:pPr>
            <w:r>
              <w:rPr>
                <w:rFonts w:hint="cs"/>
                <w:sz w:val="28"/>
                <w:szCs w:val="28"/>
                <w:rtl/>
                <w:lang w:bidi="ar-EG"/>
              </w:rPr>
              <w:t>حصة قدرها 12 قيراطا في منزل محتكر بدرب الميضه بقسم الخليفة مضبوطه عن زهره السودا المتوفيه عن زوجها بيرم اغا الغائب وعن عصبه معتقها أولاد المرحومين عباس باشا يكن وعبدالله باشا يكن وهذه الحصة حق ولدها بيرم اغا الغائب</w:t>
            </w:r>
          </w:p>
        </w:tc>
      </w:tr>
    </w:tbl>
    <w:p w14:paraId="40D75A97" w14:textId="77777777" w:rsidR="00201A0E" w:rsidRDefault="00201A0E" w:rsidP="00201A0E">
      <w:pPr>
        <w:rPr>
          <w:sz w:val="28"/>
          <w:szCs w:val="28"/>
          <w:rtl/>
          <w:lang w:bidi="ar-EG"/>
        </w:rPr>
      </w:pPr>
      <w:r>
        <w:rPr>
          <w:rFonts w:hint="cs"/>
          <w:sz w:val="28"/>
          <w:szCs w:val="28"/>
          <w:rtl/>
          <w:lang w:bidi="ar-EG"/>
        </w:rPr>
        <w:t xml:space="preserve"> </w:t>
      </w:r>
    </w:p>
    <w:p w14:paraId="20BB33D1" w14:textId="77777777" w:rsidR="00201A0E" w:rsidRDefault="00201A0E" w:rsidP="00201A0E">
      <w:pPr>
        <w:rPr>
          <w:sz w:val="28"/>
          <w:szCs w:val="28"/>
          <w:rtl/>
          <w:lang w:bidi="ar-EG"/>
        </w:rPr>
      </w:pPr>
    </w:p>
    <w:p w14:paraId="48BF8E0D" w14:textId="77777777" w:rsidR="00201A0E" w:rsidRDefault="00201A0E" w:rsidP="00201A0E">
      <w:pPr>
        <w:rPr>
          <w:sz w:val="28"/>
          <w:szCs w:val="28"/>
          <w:rtl/>
          <w:lang w:bidi="ar-EG"/>
        </w:rPr>
      </w:pPr>
      <w:r>
        <w:rPr>
          <w:rFonts w:hint="cs"/>
          <w:sz w:val="28"/>
          <w:szCs w:val="28"/>
          <w:rtl/>
          <w:lang w:bidi="ar-EG"/>
        </w:rPr>
        <w:t>_________</w:t>
      </w:r>
    </w:p>
    <w:p w14:paraId="77B95A3E" w14:textId="77777777" w:rsidR="00201A0E" w:rsidRPr="005118BC" w:rsidRDefault="00201A0E" w:rsidP="00201A0E">
      <w:pPr>
        <w:rPr>
          <w:b/>
          <w:bCs/>
          <w:color w:val="C00000"/>
          <w:sz w:val="28"/>
          <w:szCs w:val="28"/>
          <w:rtl/>
          <w:lang w:bidi="ar-EG"/>
        </w:rPr>
      </w:pPr>
      <w:r w:rsidRPr="005118BC">
        <w:rPr>
          <w:rFonts w:hint="cs"/>
          <w:b/>
          <w:bCs/>
          <w:color w:val="C00000"/>
          <w:sz w:val="28"/>
          <w:szCs w:val="28"/>
          <w:rtl/>
          <w:lang w:bidi="ar-EG"/>
        </w:rPr>
        <w:t>عدد 65، 16 يونية 1900،</w:t>
      </w:r>
      <w:r>
        <w:rPr>
          <w:rFonts w:hint="cs"/>
          <w:b/>
          <w:bCs/>
          <w:color w:val="C00000"/>
          <w:sz w:val="28"/>
          <w:szCs w:val="28"/>
          <w:rtl/>
          <w:lang w:bidi="ar-EG"/>
        </w:rPr>
        <w:t xml:space="preserve"> 18 صفر 1318،</w:t>
      </w:r>
      <w:r w:rsidRPr="005118BC">
        <w:rPr>
          <w:rFonts w:hint="cs"/>
          <w:b/>
          <w:bCs/>
          <w:color w:val="C00000"/>
          <w:sz w:val="28"/>
          <w:szCs w:val="28"/>
          <w:rtl/>
          <w:lang w:bidi="ar-EG"/>
        </w:rPr>
        <w:t xml:space="preserve"> ص 1029 </w:t>
      </w:r>
      <w:r w:rsidRPr="005118BC">
        <w:rPr>
          <w:b/>
          <w:bCs/>
          <w:color w:val="C00000"/>
          <w:sz w:val="28"/>
          <w:szCs w:val="28"/>
          <w:rtl/>
          <w:lang w:bidi="ar-EG"/>
        </w:rPr>
        <w:t>–</w:t>
      </w:r>
      <w:r w:rsidRPr="005118BC">
        <w:rPr>
          <w:rFonts w:hint="cs"/>
          <w:b/>
          <w:bCs/>
          <w:color w:val="C00000"/>
          <w:sz w:val="28"/>
          <w:szCs w:val="28"/>
          <w:rtl/>
          <w:lang w:bidi="ar-EG"/>
        </w:rPr>
        <w:t xml:space="preserve"> 1030</w:t>
      </w:r>
    </w:p>
    <w:p w14:paraId="1CC7EE58" w14:textId="77777777" w:rsidR="00201A0E" w:rsidRPr="005118BC" w:rsidRDefault="00201A0E" w:rsidP="00201A0E">
      <w:pPr>
        <w:rPr>
          <w:b/>
          <w:bCs/>
          <w:color w:val="C00000"/>
          <w:sz w:val="28"/>
          <w:szCs w:val="28"/>
          <w:rtl/>
          <w:lang w:bidi="ar-EG"/>
        </w:rPr>
      </w:pPr>
      <w:r w:rsidRPr="005118BC">
        <w:rPr>
          <w:rFonts w:hint="cs"/>
          <w:b/>
          <w:bCs/>
          <w:color w:val="C00000"/>
          <w:sz w:val="28"/>
          <w:szCs w:val="28"/>
          <w:rtl/>
          <w:lang w:bidi="ar-EG"/>
        </w:rPr>
        <w:t xml:space="preserve">ديوان عموم الأوقاف </w:t>
      </w:r>
    </w:p>
    <w:p w14:paraId="3D0F5626" w14:textId="77777777" w:rsidR="00201A0E" w:rsidRDefault="00201A0E" w:rsidP="00201A0E">
      <w:pPr>
        <w:rPr>
          <w:sz w:val="28"/>
          <w:szCs w:val="28"/>
          <w:rtl/>
          <w:lang w:bidi="ar-EG"/>
        </w:rPr>
      </w:pPr>
      <w:r>
        <w:rPr>
          <w:rFonts w:hint="cs"/>
          <w:sz w:val="28"/>
          <w:szCs w:val="28"/>
          <w:rtl/>
          <w:lang w:bidi="ar-EG"/>
        </w:rPr>
        <w:t xml:space="preserve">ديوان الأوقاف يعلن العموم انه سيجرى بيع المحلات المبينة بمقاساتها واثمانها الأساسية بعد امام قومسيونات تعقد بمراكزه الفرعيه في الأيام المعينة بعد وفتح جلسات المزاد هو من الساعه 9 الى الساعه 12 صباحا ومن الساعه 2 الى الساعه 4 بعد الظهر فمن يرغب في مشترى شيء منها فليتوجه هو او من ينوب عنه في المواعيد المحددة للمزايدة فيها مع قبول شروط قائمة المزاد واعتبار الثمن الأساسي او عطاء ودفع تامين بواقع المائة 10 من الثمن ومن يتاخر عن هذه المواعيد يعتبر تاخيره كف يد </w:t>
      </w:r>
    </w:p>
    <w:p w14:paraId="1068C1C8" w14:textId="77777777" w:rsidR="00201A0E" w:rsidRDefault="00201A0E" w:rsidP="00201A0E">
      <w:pPr>
        <w:pStyle w:val="ListParagraph"/>
        <w:numPr>
          <w:ilvl w:val="0"/>
          <w:numId w:val="1"/>
        </w:numPr>
        <w:rPr>
          <w:sz w:val="28"/>
          <w:szCs w:val="28"/>
          <w:lang w:bidi="ar-EG"/>
        </w:rPr>
      </w:pPr>
      <w:r>
        <w:rPr>
          <w:rFonts w:hint="cs"/>
          <w:sz w:val="28"/>
          <w:szCs w:val="28"/>
          <w:rtl/>
          <w:lang w:bidi="ar-EG"/>
        </w:rPr>
        <w:t xml:space="preserve">محلات جلسة مزادها يوم الاحد اول يوليه 1900 بمركز الأوقاف بالغورية بمصر) </w:t>
      </w:r>
    </w:p>
    <w:tbl>
      <w:tblPr>
        <w:tblStyle w:val="TableGrid"/>
        <w:bidiVisual/>
        <w:tblW w:w="0" w:type="auto"/>
        <w:tblInd w:w="-206" w:type="dxa"/>
        <w:tblLook w:val="04A0" w:firstRow="1" w:lastRow="0" w:firstColumn="1" w:lastColumn="0" w:noHBand="0" w:noVBand="1"/>
      </w:tblPr>
      <w:tblGrid>
        <w:gridCol w:w="4675"/>
        <w:gridCol w:w="1701"/>
        <w:gridCol w:w="2126"/>
      </w:tblGrid>
      <w:tr w:rsidR="00201A0E" w14:paraId="7629FBA8" w14:textId="77777777" w:rsidTr="00763C71">
        <w:tc>
          <w:tcPr>
            <w:tcW w:w="4675" w:type="dxa"/>
          </w:tcPr>
          <w:p w14:paraId="1DDEBE32" w14:textId="77777777" w:rsidR="00201A0E" w:rsidRDefault="00201A0E" w:rsidP="00763C71">
            <w:pPr>
              <w:pStyle w:val="ListParagraph"/>
              <w:ind w:left="0"/>
              <w:rPr>
                <w:sz w:val="28"/>
                <w:szCs w:val="28"/>
                <w:rtl/>
                <w:lang w:bidi="ar-EG"/>
              </w:rPr>
            </w:pPr>
            <w:r>
              <w:rPr>
                <w:rFonts w:hint="cs"/>
                <w:sz w:val="28"/>
                <w:szCs w:val="28"/>
                <w:rtl/>
                <w:lang w:bidi="ar-EG"/>
              </w:rPr>
              <w:lastRenderedPageBreak/>
              <w:t xml:space="preserve">العقار </w:t>
            </w:r>
          </w:p>
        </w:tc>
        <w:tc>
          <w:tcPr>
            <w:tcW w:w="1701" w:type="dxa"/>
          </w:tcPr>
          <w:p w14:paraId="053341E9" w14:textId="77777777" w:rsidR="00201A0E" w:rsidRDefault="00201A0E" w:rsidP="00763C71">
            <w:pPr>
              <w:pStyle w:val="ListParagraph"/>
              <w:ind w:left="0"/>
              <w:rPr>
                <w:sz w:val="28"/>
                <w:szCs w:val="28"/>
                <w:rtl/>
                <w:lang w:bidi="ar-EG"/>
              </w:rPr>
            </w:pPr>
            <w:r>
              <w:rPr>
                <w:rFonts w:hint="cs"/>
                <w:sz w:val="28"/>
                <w:szCs w:val="28"/>
                <w:rtl/>
                <w:lang w:bidi="ar-EG"/>
              </w:rPr>
              <w:t xml:space="preserve">المقاس بالمتر </w:t>
            </w:r>
          </w:p>
        </w:tc>
        <w:tc>
          <w:tcPr>
            <w:tcW w:w="2126" w:type="dxa"/>
          </w:tcPr>
          <w:p w14:paraId="1A742E89" w14:textId="77777777" w:rsidR="00201A0E" w:rsidRDefault="00201A0E" w:rsidP="00763C71">
            <w:pPr>
              <w:pStyle w:val="ListParagraph"/>
              <w:ind w:left="0"/>
              <w:rPr>
                <w:sz w:val="28"/>
                <w:szCs w:val="28"/>
                <w:rtl/>
                <w:lang w:bidi="ar-EG"/>
              </w:rPr>
            </w:pPr>
            <w:r>
              <w:rPr>
                <w:rFonts w:hint="cs"/>
                <w:sz w:val="28"/>
                <w:szCs w:val="28"/>
                <w:rtl/>
                <w:lang w:bidi="ar-EG"/>
              </w:rPr>
              <w:t xml:space="preserve">الثمن بالجنيه والمليم </w:t>
            </w:r>
          </w:p>
        </w:tc>
      </w:tr>
      <w:tr w:rsidR="00201A0E" w14:paraId="2F9DF650" w14:textId="77777777" w:rsidTr="00763C71">
        <w:tc>
          <w:tcPr>
            <w:tcW w:w="4675" w:type="dxa"/>
          </w:tcPr>
          <w:p w14:paraId="43A85D95" w14:textId="77777777" w:rsidR="00201A0E" w:rsidRDefault="00201A0E" w:rsidP="00763C71">
            <w:pPr>
              <w:pStyle w:val="ListParagraph"/>
              <w:ind w:left="0"/>
              <w:rPr>
                <w:sz w:val="28"/>
                <w:szCs w:val="28"/>
                <w:rtl/>
                <w:lang w:bidi="ar-EG"/>
              </w:rPr>
            </w:pPr>
            <w:r>
              <w:rPr>
                <w:rFonts w:hint="cs"/>
                <w:sz w:val="28"/>
                <w:szCs w:val="28"/>
                <w:rtl/>
                <w:lang w:bidi="ar-EG"/>
              </w:rPr>
              <w:t xml:space="preserve">منزل بحارة حمام الجبيلي بالكعكيين </w:t>
            </w:r>
            <w:r>
              <w:rPr>
                <w:sz w:val="28"/>
                <w:szCs w:val="28"/>
                <w:rtl/>
                <w:lang w:bidi="ar-EG"/>
              </w:rPr>
              <w:t>–</w:t>
            </w:r>
            <w:r>
              <w:rPr>
                <w:rFonts w:hint="cs"/>
                <w:sz w:val="28"/>
                <w:szCs w:val="28"/>
                <w:rtl/>
                <w:lang w:bidi="ar-EG"/>
              </w:rPr>
              <w:t xml:space="preserve"> بمصر </w:t>
            </w:r>
          </w:p>
        </w:tc>
        <w:tc>
          <w:tcPr>
            <w:tcW w:w="1701" w:type="dxa"/>
          </w:tcPr>
          <w:p w14:paraId="2D1AF938" w14:textId="77777777" w:rsidR="00201A0E" w:rsidRDefault="00201A0E" w:rsidP="00763C71">
            <w:pPr>
              <w:pStyle w:val="ListParagraph"/>
              <w:ind w:left="0"/>
              <w:rPr>
                <w:sz w:val="28"/>
                <w:szCs w:val="28"/>
                <w:rtl/>
                <w:lang w:bidi="ar-EG"/>
              </w:rPr>
            </w:pPr>
            <w:r>
              <w:rPr>
                <w:rFonts w:hint="cs"/>
                <w:sz w:val="28"/>
                <w:szCs w:val="28"/>
                <w:rtl/>
                <w:lang w:bidi="ar-EG"/>
              </w:rPr>
              <w:t>192.76</w:t>
            </w:r>
          </w:p>
        </w:tc>
        <w:tc>
          <w:tcPr>
            <w:tcW w:w="2126" w:type="dxa"/>
          </w:tcPr>
          <w:p w14:paraId="7ED795E2" w14:textId="77777777" w:rsidR="00201A0E" w:rsidRDefault="00201A0E" w:rsidP="00763C71">
            <w:pPr>
              <w:pStyle w:val="ListParagraph"/>
              <w:ind w:left="0"/>
              <w:rPr>
                <w:sz w:val="28"/>
                <w:szCs w:val="28"/>
                <w:rtl/>
                <w:lang w:bidi="ar-EG"/>
              </w:rPr>
            </w:pPr>
            <w:r>
              <w:rPr>
                <w:rFonts w:hint="cs"/>
                <w:sz w:val="28"/>
                <w:szCs w:val="28"/>
                <w:rtl/>
                <w:lang w:bidi="ar-EG"/>
              </w:rPr>
              <w:t>67.466</w:t>
            </w:r>
          </w:p>
        </w:tc>
      </w:tr>
      <w:tr w:rsidR="00201A0E" w14:paraId="5AB17B4D" w14:textId="77777777" w:rsidTr="00763C71">
        <w:tc>
          <w:tcPr>
            <w:tcW w:w="4675" w:type="dxa"/>
          </w:tcPr>
          <w:p w14:paraId="59FF349A" w14:textId="77777777" w:rsidR="00201A0E" w:rsidRDefault="00201A0E" w:rsidP="00763C71">
            <w:pPr>
              <w:pStyle w:val="ListParagraph"/>
              <w:ind w:left="0"/>
              <w:rPr>
                <w:sz w:val="28"/>
                <w:szCs w:val="28"/>
                <w:rtl/>
                <w:lang w:bidi="ar-EG"/>
              </w:rPr>
            </w:pPr>
            <w:r>
              <w:rPr>
                <w:rFonts w:hint="cs"/>
                <w:sz w:val="28"/>
                <w:szCs w:val="28"/>
                <w:rtl/>
                <w:lang w:bidi="ar-EG"/>
              </w:rPr>
              <w:t xml:space="preserve">دكان بخط الشيخ حموده بالغريب </w:t>
            </w:r>
            <w:r>
              <w:rPr>
                <w:sz w:val="28"/>
                <w:szCs w:val="28"/>
                <w:rtl/>
                <w:lang w:bidi="ar-EG"/>
              </w:rPr>
              <w:t>–</w:t>
            </w:r>
            <w:r>
              <w:rPr>
                <w:rFonts w:hint="cs"/>
                <w:sz w:val="28"/>
                <w:szCs w:val="28"/>
                <w:rtl/>
                <w:lang w:bidi="ar-EG"/>
              </w:rPr>
              <w:t xml:space="preserve"> مصر</w:t>
            </w:r>
          </w:p>
        </w:tc>
        <w:tc>
          <w:tcPr>
            <w:tcW w:w="1701" w:type="dxa"/>
          </w:tcPr>
          <w:p w14:paraId="2E91D41C" w14:textId="77777777" w:rsidR="00201A0E" w:rsidRDefault="00201A0E" w:rsidP="00763C71">
            <w:pPr>
              <w:pStyle w:val="ListParagraph"/>
              <w:ind w:left="0"/>
              <w:rPr>
                <w:sz w:val="28"/>
                <w:szCs w:val="28"/>
                <w:rtl/>
                <w:lang w:bidi="ar-EG"/>
              </w:rPr>
            </w:pPr>
            <w:r>
              <w:rPr>
                <w:rFonts w:hint="cs"/>
                <w:sz w:val="28"/>
                <w:szCs w:val="28"/>
                <w:rtl/>
                <w:lang w:bidi="ar-EG"/>
              </w:rPr>
              <w:t>5.52</w:t>
            </w:r>
          </w:p>
        </w:tc>
        <w:tc>
          <w:tcPr>
            <w:tcW w:w="2126" w:type="dxa"/>
          </w:tcPr>
          <w:p w14:paraId="2B82F9AF" w14:textId="77777777" w:rsidR="00201A0E" w:rsidRDefault="00201A0E" w:rsidP="00763C71">
            <w:pPr>
              <w:pStyle w:val="ListParagraph"/>
              <w:ind w:left="0"/>
              <w:rPr>
                <w:sz w:val="28"/>
                <w:szCs w:val="28"/>
                <w:rtl/>
                <w:lang w:bidi="ar-EG"/>
              </w:rPr>
            </w:pPr>
            <w:r>
              <w:rPr>
                <w:rFonts w:hint="cs"/>
                <w:sz w:val="28"/>
                <w:szCs w:val="28"/>
                <w:rtl/>
                <w:lang w:bidi="ar-EG"/>
              </w:rPr>
              <w:t>7 جنيه</w:t>
            </w:r>
          </w:p>
        </w:tc>
      </w:tr>
      <w:tr w:rsidR="00201A0E" w14:paraId="437419AA" w14:textId="77777777" w:rsidTr="00763C71">
        <w:tc>
          <w:tcPr>
            <w:tcW w:w="4675" w:type="dxa"/>
          </w:tcPr>
          <w:p w14:paraId="65D412CF" w14:textId="77777777" w:rsidR="00201A0E" w:rsidRDefault="00201A0E" w:rsidP="00763C71">
            <w:pPr>
              <w:pStyle w:val="ListParagraph"/>
              <w:ind w:left="0"/>
              <w:rPr>
                <w:sz w:val="28"/>
                <w:szCs w:val="28"/>
                <w:rtl/>
                <w:lang w:bidi="ar-EG"/>
              </w:rPr>
            </w:pPr>
            <w:r>
              <w:rPr>
                <w:rFonts w:hint="cs"/>
                <w:sz w:val="28"/>
                <w:szCs w:val="28"/>
                <w:rtl/>
                <w:lang w:bidi="ar-EG"/>
              </w:rPr>
              <w:t xml:space="preserve">نصف منزل بعطفة حمام الجبيلي بالكعكيين </w:t>
            </w:r>
          </w:p>
        </w:tc>
        <w:tc>
          <w:tcPr>
            <w:tcW w:w="1701" w:type="dxa"/>
          </w:tcPr>
          <w:p w14:paraId="13E2873D" w14:textId="77777777" w:rsidR="00201A0E" w:rsidRDefault="00201A0E" w:rsidP="00763C71">
            <w:pPr>
              <w:pStyle w:val="ListParagraph"/>
              <w:ind w:left="0"/>
              <w:rPr>
                <w:sz w:val="28"/>
                <w:szCs w:val="28"/>
                <w:rtl/>
                <w:lang w:bidi="ar-EG"/>
              </w:rPr>
            </w:pPr>
            <w:r>
              <w:rPr>
                <w:rFonts w:hint="cs"/>
                <w:sz w:val="28"/>
                <w:szCs w:val="28"/>
                <w:rtl/>
                <w:lang w:bidi="ar-EG"/>
              </w:rPr>
              <w:t>142.66</w:t>
            </w:r>
          </w:p>
        </w:tc>
        <w:tc>
          <w:tcPr>
            <w:tcW w:w="2126" w:type="dxa"/>
          </w:tcPr>
          <w:p w14:paraId="746AE22F" w14:textId="77777777" w:rsidR="00201A0E" w:rsidRDefault="00201A0E" w:rsidP="00763C71">
            <w:pPr>
              <w:pStyle w:val="ListParagraph"/>
              <w:ind w:left="0"/>
              <w:rPr>
                <w:sz w:val="28"/>
                <w:szCs w:val="28"/>
                <w:rtl/>
                <w:lang w:bidi="ar-EG"/>
              </w:rPr>
            </w:pPr>
            <w:r>
              <w:rPr>
                <w:rFonts w:hint="cs"/>
                <w:sz w:val="28"/>
                <w:szCs w:val="28"/>
                <w:rtl/>
                <w:lang w:bidi="ar-EG"/>
              </w:rPr>
              <w:t>25.679</w:t>
            </w:r>
          </w:p>
        </w:tc>
      </w:tr>
      <w:tr w:rsidR="00201A0E" w14:paraId="5E23E88B" w14:textId="77777777" w:rsidTr="00763C71">
        <w:tc>
          <w:tcPr>
            <w:tcW w:w="4675" w:type="dxa"/>
          </w:tcPr>
          <w:p w14:paraId="58095A82" w14:textId="77777777" w:rsidR="00201A0E" w:rsidRDefault="00201A0E" w:rsidP="00763C71">
            <w:pPr>
              <w:pStyle w:val="ListParagraph"/>
              <w:ind w:left="0"/>
              <w:rPr>
                <w:sz w:val="28"/>
                <w:szCs w:val="28"/>
                <w:rtl/>
                <w:lang w:bidi="ar-EG"/>
              </w:rPr>
            </w:pPr>
            <w:r>
              <w:rPr>
                <w:rFonts w:hint="cs"/>
                <w:sz w:val="28"/>
                <w:szCs w:val="28"/>
                <w:rtl/>
                <w:lang w:bidi="ar-EG"/>
              </w:rPr>
              <w:t>نصف خربه على الشيوع بحارة السلاوى بالكعكيين</w:t>
            </w:r>
          </w:p>
        </w:tc>
        <w:tc>
          <w:tcPr>
            <w:tcW w:w="1701" w:type="dxa"/>
          </w:tcPr>
          <w:p w14:paraId="79E21F90" w14:textId="77777777" w:rsidR="00201A0E" w:rsidRDefault="00201A0E" w:rsidP="00763C71">
            <w:pPr>
              <w:pStyle w:val="ListParagraph"/>
              <w:ind w:left="0"/>
              <w:rPr>
                <w:sz w:val="28"/>
                <w:szCs w:val="28"/>
                <w:rtl/>
                <w:lang w:bidi="ar-EG"/>
              </w:rPr>
            </w:pPr>
            <w:r>
              <w:rPr>
                <w:rFonts w:hint="cs"/>
                <w:sz w:val="28"/>
                <w:szCs w:val="28"/>
                <w:rtl/>
                <w:lang w:bidi="ar-EG"/>
              </w:rPr>
              <w:t>148</w:t>
            </w:r>
          </w:p>
        </w:tc>
        <w:tc>
          <w:tcPr>
            <w:tcW w:w="2126" w:type="dxa"/>
          </w:tcPr>
          <w:p w14:paraId="72E1DE8E" w14:textId="77777777" w:rsidR="00201A0E" w:rsidRDefault="00201A0E" w:rsidP="00763C71">
            <w:pPr>
              <w:pStyle w:val="ListParagraph"/>
              <w:ind w:left="0"/>
              <w:rPr>
                <w:sz w:val="28"/>
                <w:szCs w:val="28"/>
                <w:rtl/>
                <w:lang w:bidi="ar-EG"/>
              </w:rPr>
            </w:pPr>
            <w:r>
              <w:rPr>
                <w:rFonts w:hint="cs"/>
                <w:sz w:val="28"/>
                <w:szCs w:val="28"/>
                <w:rtl/>
                <w:lang w:bidi="ar-EG"/>
              </w:rPr>
              <w:t>67.719</w:t>
            </w:r>
          </w:p>
        </w:tc>
      </w:tr>
    </w:tbl>
    <w:p w14:paraId="229CF92F" w14:textId="77777777" w:rsidR="00201A0E" w:rsidRDefault="00201A0E" w:rsidP="00201A0E">
      <w:pPr>
        <w:rPr>
          <w:sz w:val="28"/>
          <w:szCs w:val="28"/>
          <w:rtl/>
          <w:lang w:bidi="ar-EG"/>
        </w:rPr>
      </w:pPr>
    </w:p>
    <w:p w14:paraId="7B104DFF" w14:textId="77777777" w:rsidR="00201A0E" w:rsidRDefault="00201A0E" w:rsidP="00201A0E">
      <w:pPr>
        <w:pStyle w:val="ListParagraph"/>
        <w:numPr>
          <w:ilvl w:val="0"/>
          <w:numId w:val="1"/>
        </w:numPr>
        <w:rPr>
          <w:sz w:val="28"/>
          <w:szCs w:val="28"/>
          <w:lang w:bidi="ar-EG"/>
        </w:rPr>
      </w:pPr>
      <w:r>
        <w:rPr>
          <w:rFonts w:hint="cs"/>
          <w:sz w:val="28"/>
          <w:szCs w:val="28"/>
          <w:rtl/>
          <w:lang w:bidi="ar-EG"/>
        </w:rPr>
        <w:t xml:space="preserve">محلات جلسة مزادها يوم الاربعائ 4 يوليه 1900 بمركز الأوقاف بقسم ثالث بجوار مسجد الرفاعي بمصر </w:t>
      </w:r>
    </w:p>
    <w:tbl>
      <w:tblPr>
        <w:tblStyle w:val="TableGrid"/>
        <w:bidiVisual/>
        <w:tblW w:w="0" w:type="auto"/>
        <w:tblLook w:val="04A0" w:firstRow="1" w:lastRow="0" w:firstColumn="1" w:lastColumn="0" w:noHBand="0" w:noVBand="1"/>
      </w:tblPr>
      <w:tblGrid>
        <w:gridCol w:w="5039"/>
        <w:gridCol w:w="1276"/>
        <w:gridCol w:w="1981"/>
      </w:tblGrid>
      <w:tr w:rsidR="00201A0E" w14:paraId="1F7B82F6" w14:textId="77777777" w:rsidTr="00763C71">
        <w:tc>
          <w:tcPr>
            <w:tcW w:w="5039" w:type="dxa"/>
          </w:tcPr>
          <w:p w14:paraId="3B8D2C3E" w14:textId="77777777" w:rsidR="00201A0E" w:rsidRDefault="00201A0E" w:rsidP="00763C71">
            <w:pPr>
              <w:rPr>
                <w:sz w:val="28"/>
                <w:szCs w:val="28"/>
                <w:rtl/>
                <w:lang w:bidi="ar-EG"/>
              </w:rPr>
            </w:pPr>
            <w:r>
              <w:rPr>
                <w:rFonts w:hint="cs"/>
                <w:sz w:val="28"/>
                <w:szCs w:val="28"/>
                <w:rtl/>
                <w:lang w:bidi="ar-EG"/>
              </w:rPr>
              <w:t xml:space="preserve">العقار </w:t>
            </w:r>
          </w:p>
        </w:tc>
        <w:tc>
          <w:tcPr>
            <w:tcW w:w="1276" w:type="dxa"/>
          </w:tcPr>
          <w:p w14:paraId="31E72310" w14:textId="77777777" w:rsidR="00201A0E" w:rsidRDefault="00201A0E" w:rsidP="00763C71">
            <w:pPr>
              <w:rPr>
                <w:sz w:val="28"/>
                <w:szCs w:val="28"/>
                <w:rtl/>
                <w:lang w:bidi="ar-EG"/>
              </w:rPr>
            </w:pPr>
            <w:r>
              <w:rPr>
                <w:rFonts w:hint="cs"/>
                <w:sz w:val="28"/>
                <w:szCs w:val="28"/>
                <w:rtl/>
                <w:lang w:bidi="ar-EG"/>
              </w:rPr>
              <w:t xml:space="preserve">المقاس بالمتر </w:t>
            </w:r>
          </w:p>
        </w:tc>
        <w:tc>
          <w:tcPr>
            <w:tcW w:w="1981" w:type="dxa"/>
          </w:tcPr>
          <w:p w14:paraId="0B38DCCE" w14:textId="77777777" w:rsidR="00201A0E" w:rsidRDefault="00201A0E" w:rsidP="00763C71">
            <w:pPr>
              <w:rPr>
                <w:sz w:val="28"/>
                <w:szCs w:val="28"/>
                <w:rtl/>
                <w:lang w:bidi="ar-EG"/>
              </w:rPr>
            </w:pPr>
            <w:r>
              <w:rPr>
                <w:rFonts w:hint="cs"/>
                <w:sz w:val="28"/>
                <w:szCs w:val="28"/>
                <w:rtl/>
                <w:lang w:bidi="ar-EG"/>
              </w:rPr>
              <w:t xml:space="preserve">الثمن </w:t>
            </w:r>
          </w:p>
        </w:tc>
      </w:tr>
      <w:tr w:rsidR="00201A0E" w14:paraId="10ECC6E4" w14:textId="77777777" w:rsidTr="00763C71">
        <w:tc>
          <w:tcPr>
            <w:tcW w:w="5039" w:type="dxa"/>
          </w:tcPr>
          <w:p w14:paraId="605BCCB7" w14:textId="77777777" w:rsidR="00201A0E" w:rsidRDefault="00201A0E" w:rsidP="00763C71">
            <w:pPr>
              <w:rPr>
                <w:sz w:val="28"/>
                <w:szCs w:val="28"/>
                <w:rtl/>
                <w:lang w:bidi="ar-EG"/>
              </w:rPr>
            </w:pPr>
            <w:r>
              <w:rPr>
                <w:rFonts w:hint="cs"/>
                <w:sz w:val="28"/>
                <w:szCs w:val="28"/>
                <w:rtl/>
                <w:lang w:bidi="ar-EG"/>
              </w:rPr>
              <w:t xml:space="preserve">منزل بحاة القربيه بمصر </w:t>
            </w:r>
          </w:p>
        </w:tc>
        <w:tc>
          <w:tcPr>
            <w:tcW w:w="1276" w:type="dxa"/>
          </w:tcPr>
          <w:p w14:paraId="3CC96EE8" w14:textId="77777777" w:rsidR="00201A0E" w:rsidRDefault="00201A0E" w:rsidP="00763C71">
            <w:pPr>
              <w:rPr>
                <w:sz w:val="28"/>
                <w:szCs w:val="28"/>
                <w:rtl/>
                <w:lang w:bidi="ar-EG"/>
              </w:rPr>
            </w:pPr>
            <w:r>
              <w:rPr>
                <w:rFonts w:hint="cs"/>
                <w:sz w:val="28"/>
                <w:szCs w:val="28"/>
                <w:rtl/>
                <w:lang w:bidi="ar-EG"/>
              </w:rPr>
              <w:t>415.79</w:t>
            </w:r>
          </w:p>
        </w:tc>
        <w:tc>
          <w:tcPr>
            <w:tcW w:w="1981" w:type="dxa"/>
          </w:tcPr>
          <w:p w14:paraId="16B09FBD" w14:textId="77777777" w:rsidR="00201A0E" w:rsidRDefault="00201A0E" w:rsidP="00763C71">
            <w:pPr>
              <w:rPr>
                <w:sz w:val="28"/>
                <w:szCs w:val="28"/>
                <w:rtl/>
                <w:lang w:bidi="ar-EG"/>
              </w:rPr>
            </w:pPr>
            <w:r>
              <w:rPr>
                <w:rFonts w:hint="cs"/>
                <w:sz w:val="28"/>
                <w:szCs w:val="28"/>
                <w:rtl/>
                <w:lang w:bidi="ar-EG"/>
              </w:rPr>
              <w:t xml:space="preserve">185 جنيه و267 مليم </w:t>
            </w:r>
          </w:p>
        </w:tc>
      </w:tr>
      <w:tr w:rsidR="00201A0E" w14:paraId="6D985C33" w14:textId="77777777" w:rsidTr="00763C71">
        <w:tc>
          <w:tcPr>
            <w:tcW w:w="5039" w:type="dxa"/>
          </w:tcPr>
          <w:p w14:paraId="6696D944" w14:textId="77777777" w:rsidR="00201A0E" w:rsidRDefault="00201A0E" w:rsidP="00763C71">
            <w:pPr>
              <w:rPr>
                <w:sz w:val="28"/>
                <w:szCs w:val="28"/>
                <w:rtl/>
                <w:lang w:bidi="ar-EG"/>
              </w:rPr>
            </w:pPr>
            <w:r>
              <w:rPr>
                <w:rFonts w:hint="cs"/>
                <w:sz w:val="28"/>
                <w:szCs w:val="28"/>
                <w:rtl/>
                <w:lang w:bidi="ar-EG"/>
              </w:rPr>
              <w:t xml:space="preserve">حاصل بحارة خيربك بمصر </w:t>
            </w:r>
          </w:p>
        </w:tc>
        <w:tc>
          <w:tcPr>
            <w:tcW w:w="1276" w:type="dxa"/>
          </w:tcPr>
          <w:p w14:paraId="4419E7A2" w14:textId="77777777" w:rsidR="00201A0E" w:rsidRDefault="00201A0E" w:rsidP="00763C71">
            <w:pPr>
              <w:rPr>
                <w:sz w:val="28"/>
                <w:szCs w:val="28"/>
                <w:rtl/>
                <w:lang w:bidi="ar-EG"/>
              </w:rPr>
            </w:pPr>
            <w:r>
              <w:rPr>
                <w:rFonts w:hint="cs"/>
                <w:sz w:val="28"/>
                <w:szCs w:val="28"/>
                <w:rtl/>
                <w:lang w:bidi="ar-EG"/>
              </w:rPr>
              <w:t>61.16</w:t>
            </w:r>
          </w:p>
        </w:tc>
        <w:tc>
          <w:tcPr>
            <w:tcW w:w="1981" w:type="dxa"/>
          </w:tcPr>
          <w:p w14:paraId="30D81B34" w14:textId="77777777" w:rsidR="00201A0E" w:rsidRDefault="00201A0E" w:rsidP="00763C71">
            <w:pPr>
              <w:rPr>
                <w:sz w:val="28"/>
                <w:szCs w:val="28"/>
                <w:rtl/>
                <w:lang w:bidi="ar-EG"/>
              </w:rPr>
            </w:pPr>
            <w:r>
              <w:rPr>
                <w:rFonts w:hint="cs"/>
                <w:sz w:val="28"/>
                <w:szCs w:val="28"/>
                <w:rtl/>
                <w:lang w:bidi="ar-EG"/>
              </w:rPr>
              <w:t xml:space="preserve">10 جنيهات و730 مليم </w:t>
            </w:r>
          </w:p>
        </w:tc>
      </w:tr>
    </w:tbl>
    <w:p w14:paraId="09160738" w14:textId="77777777" w:rsidR="00201A0E" w:rsidRPr="00B70CBC" w:rsidRDefault="00201A0E" w:rsidP="00201A0E">
      <w:pPr>
        <w:rPr>
          <w:sz w:val="28"/>
          <w:szCs w:val="28"/>
          <w:rtl/>
          <w:lang w:bidi="ar-EG"/>
        </w:rPr>
      </w:pPr>
    </w:p>
    <w:p w14:paraId="2D1F9808" w14:textId="77777777" w:rsidR="00201A0E" w:rsidRDefault="00201A0E" w:rsidP="00201A0E">
      <w:pPr>
        <w:pStyle w:val="ListParagraph"/>
        <w:numPr>
          <w:ilvl w:val="0"/>
          <w:numId w:val="1"/>
        </w:numPr>
        <w:rPr>
          <w:sz w:val="28"/>
          <w:szCs w:val="28"/>
          <w:lang w:bidi="ar-EG"/>
        </w:rPr>
      </w:pPr>
      <w:r>
        <w:rPr>
          <w:rFonts w:hint="cs"/>
          <w:sz w:val="28"/>
          <w:szCs w:val="28"/>
          <w:rtl/>
          <w:lang w:bidi="ar-EG"/>
        </w:rPr>
        <w:t xml:space="preserve">محلات جلسة مزادها 8 يوليه 1900 بمركز الأوقاف بشارع البحر ببولاق </w:t>
      </w:r>
    </w:p>
    <w:tbl>
      <w:tblPr>
        <w:tblStyle w:val="TableGrid"/>
        <w:bidiVisual/>
        <w:tblW w:w="0" w:type="auto"/>
        <w:tblInd w:w="360" w:type="dxa"/>
        <w:tblLook w:val="04A0" w:firstRow="1" w:lastRow="0" w:firstColumn="1" w:lastColumn="0" w:noHBand="0" w:noVBand="1"/>
      </w:tblPr>
      <w:tblGrid>
        <w:gridCol w:w="3692"/>
        <w:gridCol w:w="2268"/>
        <w:gridCol w:w="1976"/>
      </w:tblGrid>
      <w:tr w:rsidR="00201A0E" w14:paraId="6A719501" w14:textId="77777777" w:rsidTr="00763C71">
        <w:tc>
          <w:tcPr>
            <w:tcW w:w="3692" w:type="dxa"/>
          </w:tcPr>
          <w:p w14:paraId="30183696" w14:textId="77777777" w:rsidR="00201A0E" w:rsidRDefault="00201A0E" w:rsidP="00763C71">
            <w:pPr>
              <w:rPr>
                <w:sz w:val="28"/>
                <w:szCs w:val="28"/>
                <w:rtl/>
                <w:lang w:bidi="ar-EG"/>
              </w:rPr>
            </w:pPr>
            <w:r>
              <w:rPr>
                <w:rFonts w:hint="cs"/>
                <w:sz w:val="28"/>
                <w:szCs w:val="28"/>
                <w:rtl/>
                <w:lang w:bidi="ar-EG"/>
              </w:rPr>
              <w:t>العقار</w:t>
            </w:r>
          </w:p>
        </w:tc>
        <w:tc>
          <w:tcPr>
            <w:tcW w:w="2268" w:type="dxa"/>
          </w:tcPr>
          <w:p w14:paraId="2BF2DD81" w14:textId="77777777" w:rsidR="00201A0E" w:rsidRDefault="00201A0E" w:rsidP="00763C71">
            <w:pPr>
              <w:rPr>
                <w:sz w:val="28"/>
                <w:szCs w:val="28"/>
                <w:rtl/>
                <w:lang w:bidi="ar-EG"/>
              </w:rPr>
            </w:pPr>
            <w:r>
              <w:rPr>
                <w:rFonts w:hint="cs"/>
                <w:sz w:val="28"/>
                <w:szCs w:val="28"/>
                <w:rtl/>
                <w:lang w:bidi="ar-EG"/>
              </w:rPr>
              <w:t xml:space="preserve">المقاس بالمتر </w:t>
            </w:r>
          </w:p>
        </w:tc>
        <w:tc>
          <w:tcPr>
            <w:tcW w:w="1976" w:type="dxa"/>
          </w:tcPr>
          <w:p w14:paraId="1F285C81" w14:textId="77777777" w:rsidR="00201A0E" w:rsidRDefault="00201A0E" w:rsidP="00763C71">
            <w:pPr>
              <w:rPr>
                <w:sz w:val="28"/>
                <w:szCs w:val="28"/>
                <w:rtl/>
                <w:lang w:bidi="ar-EG"/>
              </w:rPr>
            </w:pPr>
            <w:r>
              <w:rPr>
                <w:rFonts w:hint="cs"/>
                <w:sz w:val="28"/>
                <w:szCs w:val="28"/>
                <w:rtl/>
                <w:lang w:bidi="ar-EG"/>
              </w:rPr>
              <w:t xml:space="preserve">الثمن </w:t>
            </w:r>
          </w:p>
        </w:tc>
      </w:tr>
      <w:tr w:rsidR="00201A0E" w14:paraId="5512179B" w14:textId="77777777" w:rsidTr="00763C71">
        <w:tc>
          <w:tcPr>
            <w:tcW w:w="3692" w:type="dxa"/>
          </w:tcPr>
          <w:p w14:paraId="226E46E5" w14:textId="77777777" w:rsidR="00201A0E" w:rsidRDefault="00201A0E" w:rsidP="00763C71">
            <w:pPr>
              <w:rPr>
                <w:sz w:val="28"/>
                <w:szCs w:val="28"/>
                <w:rtl/>
                <w:lang w:bidi="ar-EG"/>
              </w:rPr>
            </w:pPr>
            <w:r>
              <w:rPr>
                <w:rFonts w:hint="cs"/>
                <w:sz w:val="28"/>
                <w:szCs w:val="28"/>
                <w:rtl/>
                <w:lang w:bidi="ar-EG"/>
              </w:rPr>
              <w:t xml:space="preserve">حاصل بوكالة الاطرون بشارع وكالة الفسيخ ببولاق </w:t>
            </w:r>
          </w:p>
        </w:tc>
        <w:tc>
          <w:tcPr>
            <w:tcW w:w="2268" w:type="dxa"/>
          </w:tcPr>
          <w:p w14:paraId="7BA27882" w14:textId="77777777" w:rsidR="00201A0E" w:rsidRDefault="00201A0E" w:rsidP="00763C71">
            <w:pPr>
              <w:rPr>
                <w:sz w:val="28"/>
                <w:szCs w:val="28"/>
                <w:rtl/>
                <w:lang w:bidi="ar-EG"/>
              </w:rPr>
            </w:pPr>
            <w:r>
              <w:rPr>
                <w:rFonts w:hint="cs"/>
                <w:sz w:val="28"/>
                <w:szCs w:val="28"/>
                <w:rtl/>
                <w:lang w:bidi="ar-EG"/>
              </w:rPr>
              <w:t>21.28</w:t>
            </w:r>
          </w:p>
        </w:tc>
        <w:tc>
          <w:tcPr>
            <w:tcW w:w="1976" w:type="dxa"/>
          </w:tcPr>
          <w:p w14:paraId="22F611B5" w14:textId="77777777" w:rsidR="00201A0E" w:rsidRDefault="00201A0E" w:rsidP="00763C71">
            <w:pPr>
              <w:rPr>
                <w:sz w:val="28"/>
                <w:szCs w:val="28"/>
                <w:rtl/>
                <w:lang w:bidi="ar-EG"/>
              </w:rPr>
            </w:pPr>
            <w:r>
              <w:rPr>
                <w:rFonts w:hint="cs"/>
                <w:sz w:val="28"/>
                <w:szCs w:val="28"/>
                <w:rtl/>
                <w:lang w:bidi="ar-EG"/>
              </w:rPr>
              <w:t xml:space="preserve">6 جنيه </w:t>
            </w:r>
          </w:p>
        </w:tc>
      </w:tr>
      <w:tr w:rsidR="00201A0E" w14:paraId="1304B6FF" w14:textId="77777777" w:rsidTr="00763C71">
        <w:tc>
          <w:tcPr>
            <w:tcW w:w="3692" w:type="dxa"/>
          </w:tcPr>
          <w:p w14:paraId="322080C2" w14:textId="77777777" w:rsidR="00201A0E" w:rsidRDefault="00201A0E" w:rsidP="00763C71">
            <w:pPr>
              <w:rPr>
                <w:sz w:val="28"/>
                <w:szCs w:val="28"/>
                <w:rtl/>
                <w:lang w:bidi="ar-EG"/>
              </w:rPr>
            </w:pPr>
            <w:r>
              <w:rPr>
                <w:rFonts w:hint="cs"/>
                <w:sz w:val="28"/>
                <w:szCs w:val="28"/>
                <w:rtl/>
                <w:lang w:bidi="ar-EG"/>
              </w:rPr>
              <w:t xml:space="preserve">منزل بحارة السرامله بخط الجوابر </w:t>
            </w:r>
            <w:r>
              <w:rPr>
                <w:sz w:val="28"/>
                <w:szCs w:val="28"/>
                <w:rtl/>
                <w:lang w:bidi="ar-EG"/>
              </w:rPr>
              <w:t>–</w:t>
            </w:r>
            <w:r>
              <w:rPr>
                <w:rFonts w:hint="cs"/>
                <w:sz w:val="28"/>
                <w:szCs w:val="28"/>
                <w:rtl/>
                <w:lang w:bidi="ar-EG"/>
              </w:rPr>
              <w:t xml:space="preserve"> ببولاق </w:t>
            </w:r>
          </w:p>
        </w:tc>
        <w:tc>
          <w:tcPr>
            <w:tcW w:w="2268" w:type="dxa"/>
          </w:tcPr>
          <w:p w14:paraId="23F85816" w14:textId="77777777" w:rsidR="00201A0E" w:rsidRDefault="00201A0E" w:rsidP="00763C71">
            <w:pPr>
              <w:rPr>
                <w:sz w:val="28"/>
                <w:szCs w:val="28"/>
                <w:rtl/>
                <w:lang w:bidi="ar-EG"/>
              </w:rPr>
            </w:pPr>
            <w:r>
              <w:rPr>
                <w:rFonts w:hint="cs"/>
                <w:sz w:val="28"/>
                <w:szCs w:val="28"/>
                <w:rtl/>
                <w:lang w:bidi="ar-EG"/>
              </w:rPr>
              <w:t>69.04</w:t>
            </w:r>
          </w:p>
        </w:tc>
        <w:tc>
          <w:tcPr>
            <w:tcW w:w="1976" w:type="dxa"/>
          </w:tcPr>
          <w:p w14:paraId="09581405" w14:textId="77777777" w:rsidR="00201A0E" w:rsidRDefault="00201A0E" w:rsidP="00763C71">
            <w:pPr>
              <w:rPr>
                <w:sz w:val="28"/>
                <w:szCs w:val="28"/>
                <w:rtl/>
                <w:lang w:bidi="ar-EG"/>
              </w:rPr>
            </w:pPr>
            <w:r>
              <w:rPr>
                <w:rFonts w:hint="cs"/>
                <w:sz w:val="28"/>
                <w:szCs w:val="28"/>
                <w:rtl/>
                <w:lang w:bidi="ar-EG"/>
              </w:rPr>
              <w:t xml:space="preserve">17.260 </w:t>
            </w:r>
          </w:p>
        </w:tc>
      </w:tr>
      <w:tr w:rsidR="00201A0E" w14:paraId="0949C275" w14:textId="77777777" w:rsidTr="00763C71">
        <w:tc>
          <w:tcPr>
            <w:tcW w:w="3692" w:type="dxa"/>
          </w:tcPr>
          <w:p w14:paraId="36ED0A70" w14:textId="77777777" w:rsidR="00201A0E" w:rsidRDefault="00201A0E" w:rsidP="00763C71">
            <w:pPr>
              <w:rPr>
                <w:sz w:val="28"/>
                <w:szCs w:val="28"/>
                <w:rtl/>
                <w:lang w:bidi="ar-EG"/>
              </w:rPr>
            </w:pPr>
            <w:r>
              <w:rPr>
                <w:rFonts w:hint="cs"/>
                <w:sz w:val="28"/>
                <w:szCs w:val="28"/>
                <w:rtl/>
                <w:lang w:bidi="ar-EG"/>
              </w:rPr>
              <w:t>دكان بشارع وكالة الفسيخ - ببولاق</w:t>
            </w:r>
          </w:p>
        </w:tc>
        <w:tc>
          <w:tcPr>
            <w:tcW w:w="2268" w:type="dxa"/>
          </w:tcPr>
          <w:p w14:paraId="3EB62E33" w14:textId="77777777" w:rsidR="00201A0E" w:rsidRDefault="00201A0E" w:rsidP="00763C71">
            <w:pPr>
              <w:rPr>
                <w:sz w:val="28"/>
                <w:szCs w:val="28"/>
                <w:rtl/>
                <w:lang w:bidi="ar-EG"/>
              </w:rPr>
            </w:pPr>
            <w:r>
              <w:rPr>
                <w:rFonts w:hint="cs"/>
                <w:sz w:val="28"/>
                <w:szCs w:val="28"/>
                <w:rtl/>
                <w:lang w:bidi="ar-EG"/>
              </w:rPr>
              <w:t>12.18</w:t>
            </w:r>
          </w:p>
        </w:tc>
        <w:tc>
          <w:tcPr>
            <w:tcW w:w="1976" w:type="dxa"/>
          </w:tcPr>
          <w:p w14:paraId="6E172740" w14:textId="77777777" w:rsidR="00201A0E" w:rsidRDefault="00201A0E" w:rsidP="00763C71">
            <w:pPr>
              <w:rPr>
                <w:sz w:val="28"/>
                <w:szCs w:val="28"/>
                <w:rtl/>
                <w:lang w:bidi="ar-EG"/>
              </w:rPr>
            </w:pPr>
            <w:r>
              <w:rPr>
                <w:rFonts w:hint="cs"/>
                <w:sz w:val="28"/>
                <w:szCs w:val="28"/>
                <w:rtl/>
                <w:lang w:bidi="ar-EG"/>
              </w:rPr>
              <w:t xml:space="preserve">10 </w:t>
            </w:r>
          </w:p>
        </w:tc>
      </w:tr>
      <w:tr w:rsidR="00201A0E" w14:paraId="4E950BAE" w14:textId="77777777" w:rsidTr="00763C71">
        <w:tc>
          <w:tcPr>
            <w:tcW w:w="3692" w:type="dxa"/>
          </w:tcPr>
          <w:p w14:paraId="6DB5ADE3" w14:textId="77777777" w:rsidR="00201A0E" w:rsidRDefault="00201A0E" w:rsidP="00763C71">
            <w:pPr>
              <w:rPr>
                <w:sz w:val="28"/>
                <w:szCs w:val="28"/>
                <w:rtl/>
                <w:lang w:bidi="ar-EG"/>
              </w:rPr>
            </w:pPr>
            <w:r>
              <w:rPr>
                <w:rFonts w:hint="cs"/>
                <w:sz w:val="28"/>
                <w:szCs w:val="28"/>
                <w:rtl/>
                <w:lang w:bidi="ar-EG"/>
              </w:rPr>
              <w:t xml:space="preserve">منزل بحارة السرامله </w:t>
            </w:r>
          </w:p>
        </w:tc>
        <w:tc>
          <w:tcPr>
            <w:tcW w:w="2268" w:type="dxa"/>
          </w:tcPr>
          <w:p w14:paraId="6DDCBDD2" w14:textId="77777777" w:rsidR="00201A0E" w:rsidRDefault="00201A0E" w:rsidP="00763C71">
            <w:pPr>
              <w:rPr>
                <w:sz w:val="28"/>
                <w:szCs w:val="28"/>
                <w:rtl/>
                <w:lang w:bidi="ar-EG"/>
              </w:rPr>
            </w:pPr>
            <w:r>
              <w:rPr>
                <w:rFonts w:hint="cs"/>
                <w:sz w:val="28"/>
                <w:szCs w:val="28"/>
                <w:rtl/>
                <w:lang w:bidi="ar-EG"/>
              </w:rPr>
              <w:t>39.03</w:t>
            </w:r>
          </w:p>
        </w:tc>
        <w:tc>
          <w:tcPr>
            <w:tcW w:w="1976" w:type="dxa"/>
          </w:tcPr>
          <w:p w14:paraId="486B11C2" w14:textId="77777777" w:rsidR="00201A0E" w:rsidRDefault="00201A0E" w:rsidP="00763C71">
            <w:pPr>
              <w:rPr>
                <w:sz w:val="28"/>
                <w:szCs w:val="28"/>
                <w:rtl/>
                <w:lang w:bidi="ar-EG"/>
              </w:rPr>
            </w:pPr>
            <w:r>
              <w:rPr>
                <w:rFonts w:hint="cs"/>
                <w:sz w:val="28"/>
                <w:szCs w:val="28"/>
                <w:rtl/>
                <w:lang w:bidi="ar-EG"/>
              </w:rPr>
              <w:t>11.709</w:t>
            </w:r>
          </w:p>
        </w:tc>
      </w:tr>
    </w:tbl>
    <w:p w14:paraId="46EDE1A3" w14:textId="77777777" w:rsidR="00201A0E" w:rsidRDefault="00201A0E" w:rsidP="00201A0E">
      <w:pPr>
        <w:ind w:left="360"/>
        <w:rPr>
          <w:sz w:val="28"/>
          <w:szCs w:val="28"/>
          <w:rtl/>
          <w:lang w:bidi="ar-EG"/>
        </w:rPr>
      </w:pPr>
    </w:p>
    <w:p w14:paraId="2EF5F25F" w14:textId="77777777" w:rsidR="00201A0E" w:rsidRPr="00F4130A" w:rsidRDefault="00201A0E" w:rsidP="00201A0E">
      <w:pPr>
        <w:pStyle w:val="ListParagraph"/>
        <w:numPr>
          <w:ilvl w:val="0"/>
          <w:numId w:val="1"/>
        </w:numPr>
        <w:rPr>
          <w:sz w:val="28"/>
          <w:szCs w:val="28"/>
          <w:rtl/>
          <w:lang w:bidi="ar-EG"/>
        </w:rPr>
      </w:pPr>
      <w:r>
        <w:rPr>
          <w:rFonts w:hint="cs"/>
          <w:sz w:val="28"/>
          <w:szCs w:val="28"/>
          <w:rtl/>
          <w:lang w:bidi="ar-EG"/>
        </w:rPr>
        <w:t xml:space="preserve">محلات جلسة مزادها يوم الاحد 15 يوليه 1900بمركز قسم اول اوقاف بالغورية </w:t>
      </w:r>
    </w:p>
    <w:tbl>
      <w:tblPr>
        <w:tblStyle w:val="TableGrid"/>
        <w:bidiVisual/>
        <w:tblW w:w="0" w:type="auto"/>
        <w:tblLook w:val="04A0" w:firstRow="1" w:lastRow="0" w:firstColumn="1" w:lastColumn="0" w:noHBand="0" w:noVBand="1"/>
      </w:tblPr>
      <w:tblGrid>
        <w:gridCol w:w="5181"/>
        <w:gridCol w:w="1418"/>
        <w:gridCol w:w="1697"/>
      </w:tblGrid>
      <w:tr w:rsidR="00201A0E" w14:paraId="2F48B50C" w14:textId="77777777" w:rsidTr="00763C71">
        <w:tc>
          <w:tcPr>
            <w:tcW w:w="5181" w:type="dxa"/>
          </w:tcPr>
          <w:p w14:paraId="2C5FFD48" w14:textId="77777777" w:rsidR="00201A0E" w:rsidRPr="00E84019" w:rsidRDefault="00201A0E" w:rsidP="00763C71">
            <w:pPr>
              <w:rPr>
                <w:b/>
                <w:bCs/>
                <w:sz w:val="28"/>
                <w:szCs w:val="28"/>
                <w:rtl/>
                <w:lang w:bidi="ar-EG"/>
              </w:rPr>
            </w:pPr>
            <w:r w:rsidRPr="00E84019">
              <w:rPr>
                <w:rFonts w:hint="cs"/>
                <w:b/>
                <w:bCs/>
                <w:sz w:val="28"/>
                <w:szCs w:val="28"/>
                <w:rtl/>
                <w:lang w:bidi="ar-EG"/>
              </w:rPr>
              <w:t xml:space="preserve">         العقار</w:t>
            </w:r>
          </w:p>
        </w:tc>
        <w:tc>
          <w:tcPr>
            <w:tcW w:w="1418" w:type="dxa"/>
          </w:tcPr>
          <w:p w14:paraId="798473AB" w14:textId="77777777" w:rsidR="00201A0E" w:rsidRPr="00E84019" w:rsidRDefault="00201A0E" w:rsidP="00763C71">
            <w:pPr>
              <w:rPr>
                <w:b/>
                <w:bCs/>
                <w:sz w:val="28"/>
                <w:szCs w:val="28"/>
                <w:rtl/>
                <w:lang w:bidi="ar-EG"/>
              </w:rPr>
            </w:pPr>
            <w:r w:rsidRPr="00E84019">
              <w:rPr>
                <w:rFonts w:hint="cs"/>
                <w:b/>
                <w:bCs/>
                <w:sz w:val="28"/>
                <w:szCs w:val="28"/>
                <w:rtl/>
                <w:lang w:bidi="ar-EG"/>
              </w:rPr>
              <w:t>المقاس بالمتر</w:t>
            </w:r>
          </w:p>
        </w:tc>
        <w:tc>
          <w:tcPr>
            <w:tcW w:w="1697" w:type="dxa"/>
          </w:tcPr>
          <w:p w14:paraId="69565005" w14:textId="77777777" w:rsidR="00201A0E" w:rsidRPr="00E84019" w:rsidRDefault="00201A0E" w:rsidP="00763C71">
            <w:pPr>
              <w:rPr>
                <w:b/>
                <w:bCs/>
                <w:sz w:val="28"/>
                <w:szCs w:val="28"/>
                <w:rtl/>
                <w:lang w:bidi="ar-EG"/>
              </w:rPr>
            </w:pPr>
            <w:r w:rsidRPr="00E84019">
              <w:rPr>
                <w:rFonts w:hint="cs"/>
                <w:b/>
                <w:bCs/>
                <w:sz w:val="28"/>
                <w:szCs w:val="28"/>
                <w:rtl/>
                <w:lang w:bidi="ar-EG"/>
              </w:rPr>
              <w:t>الثمن الأساسي</w:t>
            </w:r>
          </w:p>
        </w:tc>
      </w:tr>
      <w:tr w:rsidR="00201A0E" w14:paraId="2F6948F1" w14:textId="77777777" w:rsidTr="00763C71">
        <w:tc>
          <w:tcPr>
            <w:tcW w:w="5181" w:type="dxa"/>
          </w:tcPr>
          <w:p w14:paraId="1356500C" w14:textId="77777777" w:rsidR="00201A0E" w:rsidRDefault="00201A0E" w:rsidP="00763C71">
            <w:pPr>
              <w:rPr>
                <w:sz w:val="28"/>
                <w:szCs w:val="28"/>
                <w:rtl/>
                <w:lang w:bidi="ar-EG"/>
              </w:rPr>
            </w:pPr>
            <w:r>
              <w:rPr>
                <w:rFonts w:hint="cs"/>
                <w:sz w:val="28"/>
                <w:szCs w:val="28"/>
                <w:rtl/>
                <w:lang w:bidi="ar-EG"/>
              </w:rPr>
              <w:t xml:space="preserve">منزل بحارة اليهود القرايين </w:t>
            </w:r>
          </w:p>
        </w:tc>
        <w:tc>
          <w:tcPr>
            <w:tcW w:w="1418" w:type="dxa"/>
          </w:tcPr>
          <w:p w14:paraId="7149A928" w14:textId="77777777" w:rsidR="00201A0E" w:rsidRDefault="00201A0E" w:rsidP="00763C71">
            <w:pPr>
              <w:rPr>
                <w:sz w:val="28"/>
                <w:szCs w:val="28"/>
                <w:rtl/>
                <w:lang w:bidi="ar-EG"/>
              </w:rPr>
            </w:pPr>
            <w:r>
              <w:rPr>
                <w:rFonts w:hint="cs"/>
                <w:sz w:val="28"/>
                <w:szCs w:val="28"/>
                <w:rtl/>
                <w:lang w:bidi="ar-EG"/>
              </w:rPr>
              <w:t>109.50</w:t>
            </w:r>
          </w:p>
        </w:tc>
        <w:tc>
          <w:tcPr>
            <w:tcW w:w="1697" w:type="dxa"/>
          </w:tcPr>
          <w:p w14:paraId="31EB6AB4" w14:textId="77777777" w:rsidR="00201A0E" w:rsidRDefault="00201A0E" w:rsidP="00763C71">
            <w:pPr>
              <w:rPr>
                <w:sz w:val="28"/>
                <w:szCs w:val="28"/>
                <w:rtl/>
                <w:lang w:bidi="ar-EG"/>
              </w:rPr>
            </w:pPr>
            <w:r>
              <w:rPr>
                <w:rFonts w:hint="cs"/>
                <w:sz w:val="28"/>
                <w:szCs w:val="28"/>
                <w:rtl/>
                <w:lang w:bidi="ar-EG"/>
              </w:rPr>
              <w:t>49.275</w:t>
            </w:r>
          </w:p>
        </w:tc>
      </w:tr>
      <w:tr w:rsidR="00201A0E" w14:paraId="4476884C" w14:textId="77777777" w:rsidTr="00763C71">
        <w:tc>
          <w:tcPr>
            <w:tcW w:w="5181" w:type="dxa"/>
          </w:tcPr>
          <w:p w14:paraId="75201F50" w14:textId="77777777" w:rsidR="00201A0E" w:rsidRDefault="00201A0E" w:rsidP="00763C71">
            <w:pPr>
              <w:rPr>
                <w:sz w:val="28"/>
                <w:szCs w:val="28"/>
                <w:rtl/>
                <w:lang w:bidi="ar-EG"/>
              </w:rPr>
            </w:pPr>
            <w:r>
              <w:rPr>
                <w:rFonts w:hint="cs"/>
                <w:sz w:val="28"/>
                <w:szCs w:val="28"/>
                <w:rtl/>
                <w:lang w:bidi="ar-EG"/>
              </w:rPr>
              <w:lastRenderedPageBreak/>
              <w:t>منزل بحارة اليهود القرايين</w:t>
            </w:r>
          </w:p>
        </w:tc>
        <w:tc>
          <w:tcPr>
            <w:tcW w:w="1418" w:type="dxa"/>
          </w:tcPr>
          <w:p w14:paraId="6C5E3120" w14:textId="77777777" w:rsidR="00201A0E" w:rsidRDefault="00201A0E" w:rsidP="00763C71">
            <w:pPr>
              <w:rPr>
                <w:sz w:val="28"/>
                <w:szCs w:val="28"/>
                <w:rtl/>
                <w:lang w:bidi="ar-EG"/>
              </w:rPr>
            </w:pPr>
            <w:r>
              <w:rPr>
                <w:rFonts w:hint="cs"/>
                <w:sz w:val="28"/>
                <w:szCs w:val="28"/>
                <w:rtl/>
                <w:lang w:bidi="ar-EG"/>
              </w:rPr>
              <w:t>242.198</w:t>
            </w:r>
          </w:p>
        </w:tc>
        <w:tc>
          <w:tcPr>
            <w:tcW w:w="1697" w:type="dxa"/>
          </w:tcPr>
          <w:p w14:paraId="748F9C92" w14:textId="77777777" w:rsidR="00201A0E" w:rsidRDefault="00201A0E" w:rsidP="00763C71">
            <w:pPr>
              <w:rPr>
                <w:sz w:val="28"/>
                <w:szCs w:val="28"/>
                <w:rtl/>
                <w:lang w:bidi="ar-EG"/>
              </w:rPr>
            </w:pPr>
            <w:r>
              <w:rPr>
                <w:rFonts w:hint="cs"/>
                <w:sz w:val="28"/>
                <w:szCs w:val="28"/>
                <w:rtl/>
                <w:lang w:bidi="ar-EG"/>
              </w:rPr>
              <w:t>96.879</w:t>
            </w:r>
          </w:p>
        </w:tc>
      </w:tr>
      <w:tr w:rsidR="00201A0E" w14:paraId="1C865A2B" w14:textId="77777777" w:rsidTr="00763C71">
        <w:tc>
          <w:tcPr>
            <w:tcW w:w="5181" w:type="dxa"/>
          </w:tcPr>
          <w:p w14:paraId="12579DCF" w14:textId="77777777" w:rsidR="00201A0E" w:rsidRDefault="00201A0E" w:rsidP="00763C71">
            <w:pPr>
              <w:rPr>
                <w:sz w:val="28"/>
                <w:szCs w:val="28"/>
                <w:rtl/>
                <w:lang w:bidi="ar-EG"/>
              </w:rPr>
            </w:pPr>
            <w:r>
              <w:rPr>
                <w:rFonts w:hint="cs"/>
                <w:sz w:val="28"/>
                <w:szCs w:val="28"/>
                <w:rtl/>
                <w:lang w:bidi="ar-EG"/>
              </w:rPr>
              <w:t>خربة اصلها منزل بالعطوف</w:t>
            </w:r>
          </w:p>
        </w:tc>
        <w:tc>
          <w:tcPr>
            <w:tcW w:w="1418" w:type="dxa"/>
          </w:tcPr>
          <w:p w14:paraId="464DCBA4" w14:textId="77777777" w:rsidR="00201A0E" w:rsidRDefault="00201A0E" w:rsidP="00763C71">
            <w:pPr>
              <w:rPr>
                <w:sz w:val="28"/>
                <w:szCs w:val="28"/>
                <w:rtl/>
                <w:lang w:bidi="ar-EG"/>
              </w:rPr>
            </w:pPr>
            <w:r>
              <w:rPr>
                <w:rFonts w:hint="cs"/>
                <w:sz w:val="28"/>
                <w:szCs w:val="28"/>
                <w:rtl/>
                <w:lang w:bidi="ar-EG"/>
              </w:rPr>
              <w:t>48.79</w:t>
            </w:r>
          </w:p>
        </w:tc>
        <w:tc>
          <w:tcPr>
            <w:tcW w:w="1697" w:type="dxa"/>
          </w:tcPr>
          <w:p w14:paraId="318A2A52" w14:textId="77777777" w:rsidR="00201A0E" w:rsidRDefault="00201A0E" w:rsidP="00763C71">
            <w:pPr>
              <w:rPr>
                <w:sz w:val="28"/>
                <w:szCs w:val="28"/>
                <w:rtl/>
                <w:lang w:bidi="ar-EG"/>
              </w:rPr>
            </w:pPr>
            <w:r>
              <w:rPr>
                <w:rFonts w:hint="cs"/>
                <w:sz w:val="28"/>
                <w:szCs w:val="28"/>
                <w:rtl/>
                <w:lang w:bidi="ar-EG"/>
              </w:rPr>
              <w:t>3.903</w:t>
            </w:r>
          </w:p>
        </w:tc>
      </w:tr>
      <w:tr w:rsidR="00201A0E" w14:paraId="237056AF" w14:textId="77777777" w:rsidTr="00763C71">
        <w:tc>
          <w:tcPr>
            <w:tcW w:w="5181" w:type="dxa"/>
          </w:tcPr>
          <w:p w14:paraId="693DD6F2" w14:textId="77777777" w:rsidR="00201A0E" w:rsidRDefault="00201A0E" w:rsidP="00763C71">
            <w:pPr>
              <w:rPr>
                <w:sz w:val="28"/>
                <w:szCs w:val="28"/>
                <w:rtl/>
                <w:lang w:bidi="ar-EG"/>
              </w:rPr>
            </w:pPr>
            <w:r>
              <w:rPr>
                <w:rFonts w:hint="cs"/>
                <w:sz w:val="28"/>
                <w:szCs w:val="28"/>
                <w:rtl/>
                <w:lang w:bidi="ar-EG"/>
              </w:rPr>
              <w:t xml:space="preserve">خربة اصلها منزلان بحارة قاضي البهار </w:t>
            </w:r>
          </w:p>
        </w:tc>
        <w:tc>
          <w:tcPr>
            <w:tcW w:w="1418" w:type="dxa"/>
          </w:tcPr>
          <w:p w14:paraId="046BEC04" w14:textId="77777777" w:rsidR="00201A0E" w:rsidRDefault="00201A0E" w:rsidP="00763C71">
            <w:pPr>
              <w:rPr>
                <w:sz w:val="28"/>
                <w:szCs w:val="28"/>
                <w:rtl/>
                <w:lang w:bidi="ar-EG"/>
              </w:rPr>
            </w:pPr>
            <w:r>
              <w:rPr>
                <w:rFonts w:hint="cs"/>
                <w:sz w:val="28"/>
                <w:szCs w:val="28"/>
                <w:rtl/>
                <w:lang w:bidi="ar-EG"/>
              </w:rPr>
              <w:t>165.14</w:t>
            </w:r>
          </w:p>
        </w:tc>
        <w:tc>
          <w:tcPr>
            <w:tcW w:w="1697" w:type="dxa"/>
          </w:tcPr>
          <w:p w14:paraId="3B4A10B9" w14:textId="77777777" w:rsidR="00201A0E" w:rsidRDefault="00201A0E" w:rsidP="00763C71">
            <w:pPr>
              <w:rPr>
                <w:sz w:val="28"/>
                <w:szCs w:val="28"/>
                <w:rtl/>
                <w:lang w:bidi="ar-EG"/>
              </w:rPr>
            </w:pPr>
            <w:r>
              <w:rPr>
                <w:rFonts w:hint="cs"/>
                <w:sz w:val="28"/>
                <w:szCs w:val="28"/>
                <w:rtl/>
                <w:lang w:bidi="ar-EG"/>
              </w:rPr>
              <w:t>57.799</w:t>
            </w:r>
          </w:p>
        </w:tc>
      </w:tr>
      <w:tr w:rsidR="00201A0E" w14:paraId="08C42F9D" w14:textId="77777777" w:rsidTr="00763C71">
        <w:tc>
          <w:tcPr>
            <w:tcW w:w="5181" w:type="dxa"/>
          </w:tcPr>
          <w:p w14:paraId="27BA4A5F" w14:textId="77777777" w:rsidR="00201A0E" w:rsidRDefault="00201A0E" w:rsidP="00763C71">
            <w:pPr>
              <w:rPr>
                <w:sz w:val="28"/>
                <w:szCs w:val="28"/>
                <w:rtl/>
                <w:lang w:bidi="ar-EG"/>
              </w:rPr>
            </w:pPr>
            <w:r>
              <w:rPr>
                <w:rFonts w:hint="cs"/>
                <w:sz w:val="28"/>
                <w:szCs w:val="28"/>
                <w:rtl/>
                <w:lang w:bidi="ar-EG"/>
              </w:rPr>
              <w:t xml:space="preserve">منزل بحارة المبيضه بالجمالية </w:t>
            </w:r>
          </w:p>
        </w:tc>
        <w:tc>
          <w:tcPr>
            <w:tcW w:w="1418" w:type="dxa"/>
          </w:tcPr>
          <w:p w14:paraId="30C3ED56" w14:textId="77777777" w:rsidR="00201A0E" w:rsidRDefault="00201A0E" w:rsidP="00763C71">
            <w:pPr>
              <w:rPr>
                <w:sz w:val="28"/>
                <w:szCs w:val="28"/>
                <w:rtl/>
                <w:lang w:bidi="ar-EG"/>
              </w:rPr>
            </w:pPr>
            <w:r>
              <w:rPr>
                <w:rFonts w:hint="cs"/>
                <w:sz w:val="28"/>
                <w:szCs w:val="28"/>
                <w:rtl/>
                <w:lang w:bidi="ar-EG"/>
              </w:rPr>
              <w:t>79.05</w:t>
            </w:r>
          </w:p>
        </w:tc>
        <w:tc>
          <w:tcPr>
            <w:tcW w:w="1697" w:type="dxa"/>
          </w:tcPr>
          <w:p w14:paraId="6774D960" w14:textId="77777777" w:rsidR="00201A0E" w:rsidRDefault="00201A0E" w:rsidP="00763C71">
            <w:pPr>
              <w:rPr>
                <w:sz w:val="28"/>
                <w:szCs w:val="28"/>
                <w:rtl/>
                <w:lang w:bidi="ar-EG"/>
              </w:rPr>
            </w:pPr>
            <w:r>
              <w:rPr>
                <w:rFonts w:hint="cs"/>
                <w:sz w:val="28"/>
                <w:szCs w:val="28"/>
                <w:rtl/>
                <w:lang w:bidi="ar-EG"/>
              </w:rPr>
              <w:t>23.715</w:t>
            </w:r>
          </w:p>
        </w:tc>
      </w:tr>
      <w:tr w:rsidR="00201A0E" w14:paraId="3A971255" w14:textId="77777777" w:rsidTr="00763C71">
        <w:tc>
          <w:tcPr>
            <w:tcW w:w="5181" w:type="dxa"/>
          </w:tcPr>
          <w:p w14:paraId="6963578D" w14:textId="77777777" w:rsidR="00201A0E" w:rsidRDefault="00201A0E" w:rsidP="00763C71">
            <w:pPr>
              <w:rPr>
                <w:sz w:val="28"/>
                <w:szCs w:val="28"/>
                <w:rtl/>
                <w:lang w:bidi="ar-EG"/>
              </w:rPr>
            </w:pPr>
            <w:r>
              <w:rPr>
                <w:rFonts w:hint="cs"/>
                <w:sz w:val="28"/>
                <w:szCs w:val="28"/>
                <w:rtl/>
                <w:lang w:bidi="ar-EG"/>
              </w:rPr>
              <w:t xml:space="preserve">منزل بحارة المبيضه بالجمالية </w:t>
            </w:r>
          </w:p>
        </w:tc>
        <w:tc>
          <w:tcPr>
            <w:tcW w:w="1418" w:type="dxa"/>
          </w:tcPr>
          <w:p w14:paraId="23229AEF" w14:textId="77777777" w:rsidR="00201A0E" w:rsidRDefault="00201A0E" w:rsidP="00763C71">
            <w:pPr>
              <w:rPr>
                <w:sz w:val="28"/>
                <w:szCs w:val="28"/>
                <w:rtl/>
                <w:lang w:bidi="ar-EG"/>
              </w:rPr>
            </w:pPr>
            <w:r>
              <w:rPr>
                <w:rFonts w:hint="cs"/>
                <w:sz w:val="28"/>
                <w:szCs w:val="28"/>
                <w:rtl/>
                <w:lang w:bidi="ar-EG"/>
              </w:rPr>
              <w:t>25.01</w:t>
            </w:r>
          </w:p>
        </w:tc>
        <w:tc>
          <w:tcPr>
            <w:tcW w:w="1697" w:type="dxa"/>
          </w:tcPr>
          <w:p w14:paraId="019E8D15" w14:textId="77777777" w:rsidR="00201A0E" w:rsidRDefault="00201A0E" w:rsidP="00763C71">
            <w:pPr>
              <w:rPr>
                <w:sz w:val="28"/>
                <w:szCs w:val="28"/>
                <w:rtl/>
                <w:lang w:bidi="ar-EG"/>
              </w:rPr>
            </w:pPr>
            <w:r>
              <w:rPr>
                <w:rFonts w:hint="cs"/>
                <w:sz w:val="28"/>
                <w:szCs w:val="28"/>
                <w:rtl/>
                <w:lang w:bidi="ar-EG"/>
              </w:rPr>
              <w:t>6.252</w:t>
            </w:r>
          </w:p>
        </w:tc>
      </w:tr>
      <w:tr w:rsidR="00201A0E" w14:paraId="12CAC31F" w14:textId="77777777" w:rsidTr="00763C71">
        <w:tc>
          <w:tcPr>
            <w:tcW w:w="5181" w:type="dxa"/>
          </w:tcPr>
          <w:p w14:paraId="50A70718" w14:textId="77777777" w:rsidR="00201A0E" w:rsidRDefault="00201A0E" w:rsidP="00763C71">
            <w:pPr>
              <w:rPr>
                <w:sz w:val="28"/>
                <w:szCs w:val="28"/>
                <w:rtl/>
                <w:lang w:bidi="ar-EG"/>
              </w:rPr>
            </w:pPr>
            <w:r>
              <w:rPr>
                <w:rFonts w:hint="cs"/>
                <w:sz w:val="28"/>
                <w:szCs w:val="28"/>
                <w:rtl/>
                <w:lang w:bidi="ar-EG"/>
              </w:rPr>
              <w:t xml:space="preserve">خربة اصلها منزل بحارة الدراسة </w:t>
            </w:r>
          </w:p>
        </w:tc>
        <w:tc>
          <w:tcPr>
            <w:tcW w:w="1418" w:type="dxa"/>
          </w:tcPr>
          <w:p w14:paraId="32C7FC36" w14:textId="77777777" w:rsidR="00201A0E" w:rsidRDefault="00201A0E" w:rsidP="00763C71">
            <w:pPr>
              <w:rPr>
                <w:sz w:val="28"/>
                <w:szCs w:val="28"/>
                <w:rtl/>
                <w:lang w:bidi="ar-EG"/>
              </w:rPr>
            </w:pPr>
            <w:r>
              <w:rPr>
                <w:rFonts w:hint="cs"/>
                <w:sz w:val="28"/>
                <w:szCs w:val="28"/>
                <w:rtl/>
                <w:lang w:bidi="ar-EG"/>
              </w:rPr>
              <w:t>24.49</w:t>
            </w:r>
          </w:p>
        </w:tc>
        <w:tc>
          <w:tcPr>
            <w:tcW w:w="1697" w:type="dxa"/>
          </w:tcPr>
          <w:p w14:paraId="3D236AF3" w14:textId="77777777" w:rsidR="00201A0E" w:rsidRDefault="00201A0E" w:rsidP="00763C71">
            <w:pPr>
              <w:rPr>
                <w:sz w:val="28"/>
                <w:szCs w:val="28"/>
                <w:rtl/>
                <w:lang w:bidi="ar-EG"/>
              </w:rPr>
            </w:pPr>
            <w:r>
              <w:rPr>
                <w:rFonts w:hint="cs"/>
                <w:sz w:val="28"/>
                <w:szCs w:val="28"/>
                <w:rtl/>
                <w:lang w:bidi="ar-EG"/>
              </w:rPr>
              <w:t>4.285</w:t>
            </w:r>
          </w:p>
        </w:tc>
      </w:tr>
    </w:tbl>
    <w:p w14:paraId="07AC43BF" w14:textId="77777777" w:rsidR="00201A0E" w:rsidRDefault="00201A0E" w:rsidP="00201A0E">
      <w:pPr>
        <w:rPr>
          <w:sz w:val="28"/>
          <w:szCs w:val="28"/>
          <w:rtl/>
          <w:lang w:bidi="ar-EG"/>
        </w:rPr>
      </w:pPr>
    </w:p>
    <w:p w14:paraId="76AFB4CD" w14:textId="77777777" w:rsidR="00201A0E" w:rsidRDefault="00201A0E" w:rsidP="00201A0E">
      <w:pPr>
        <w:rPr>
          <w:sz w:val="28"/>
          <w:szCs w:val="28"/>
          <w:rtl/>
          <w:lang w:bidi="ar-EG"/>
        </w:rPr>
      </w:pPr>
    </w:p>
    <w:p w14:paraId="4DB80213" w14:textId="77777777" w:rsidR="00201A0E" w:rsidRPr="005118BC" w:rsidRDefault="00201A0E" w:rsidP="00201A0E">
      <w:pPr>
        <w:rPr>
          <w:b/>
          <w:bCs/>
          <w:color w:val="C00000"/>
          <w:sz w:val="28"/>
          <w:szCs w:val="28"/>
          <w:rtl/>
          <w:lang w:bidi="ar-EG"/>
        </w:rPr>
      </w:pPr>
      <w:r>
        <w:rPr>
          <w:rFonts w:hint="cs"/>
          <w:sz w:val="28"/>
          <w:szCs w:val="28"/>
          <w:rtl/>
          <w:lang w:bidi="ar-EG"/>
        </w:rPr>
        <w:t>_________</w:t>
      </w:r>
    </w:p>
    <w:p w14:paraId="2734786F" w14:textId="77777777" w:rsidR="00201A0E" w:rsidRPr="005118BC" w:rsidRDefault="00201A0E" w:rsidP="00201A0E">
      <w:pPr>
        <w:rPr>
          <w:b/>
          <w:bCs/>
          <w:color w:val="C00000"/>
          <w:sz w:val="28"/>
          <w:szCs w:val="28"/>
          <w:rtl/>
          <w:lang w:bidi="ar-EG"/>
        </w:rPr>
      </w:pPr>
      <w:r w:rsidRPr="005118BC">
        <w:rPr>
          <w:rFonts w:hint="cs"/>
          <w:b/>
          <w:bCs/>
          <w:color w:val="C00000"/>
          <w:sz w:val="28"/>
          <w:szCs w:val="28"/>
          <w:rtl/>
          <w:lang w:bidi="ar-EG"/>
        </w:rPr>
        <w:t>ملحق عدد 72، 30 يونيه 1900،</w:t>
      </w:r>
      <w:r>
        <w:rPr>
          <w:rFonts w:hint="cs"/>
          <w:b/>
          <w:bCs/>
          <w:color w:val="C00000"/>
          <w:sz w:val="28"/>
          <w:szCs w:val="28"/>
          <w:rtl/>
          <w:lang w:bidi="ar-EG"/>
        </w:rPr>
        <w:t xml:space="preserve"> 3 ربيع الأول 1318،</w:t>
      </w:r>
      <w:r w:rsidRPr="005118BC">
        <w:rPr>
          <w:rFonts w:hint="cs"/>
          <w:b/>
          <w:bCs/>
          <w:color w:val="C00000"/>
          <w:sz w:val="28"/>
          <w:szCs w:val="28"/>
          <w:rtl/>
          <w:lang w:bidi="ar-EG"/>
        </w:rPr>
        <w:t xml:space="preserve"> ص 1- 3</w:t>
      </w:r>
    </w:p>
    <w:p w14:paraId="22FCF286" w14:textId="77777777" w:rsidR="00201A0E" w:rsidRPr="005118BC" w:rsidRDefault="00201A0E" w:rsidP="00201A0E">
      <w:pPr>
        <w:rPr>
          <w:b/>
          <w:bCs/>
          <w:color w:val="C00000"/>
          <w:sz w:val="28"/>
          <w:szCs w:val="28"/>
          <w:rtl/>
          <w:lang w:bidi="ar-EG"/>
        </w:rPr>
      </w:pPr>
      <w:r w:rsidRPr="005118BC">
        <w:rPr>
          <w:rFonts w:hint="cs"/>
          <w:b/>
          <w:bCs/>
          <w:color w:val="C00000"/>
          <w:sz w:val="28"/>
          <w:szCs w:val="28"/>
          <w:rtl/>
          <w:lang w:bidi="ar-EG"/>
        </w:rPr>
        <w:t xml:space="preserve">نظارة المالية </w:t>
      </w:r>
    </w:p>
    <w:p w14:paraId="5CF0BAFF" w14:textId="77777777" w:rsidR="00201A0E" w:rsidRDefault="00201A0E" w:rsidP="00201A0E">
      <w:pPr>
        <w:rPr>
          <w:sz w:val="28"/>
          <w:szCs w:val="28"/>
          <w:rtl/>
          <w:lang w:bidi="ar-EG"/>
        </w:rPr>
      </w:pPr>
      <w:r>
        <w:rPr>
          <w:rFonts w:hint="cs"/>
          <w:sz w:val="28"/>
          <w:szCs w:val="28"/>
          <w:rtl/>
          <w:lang w:bidi="ar-EG"/>
        </w:rPr>
        <w:t>مراقبة أملاك الميري الحره</w:t>
      </w:r>
    </w:p>
    <w:p w14:paraId="1A42AAF2" w14:textId="77777777" w:rsidR="00201A0E" w:rsidRDefault="00201A0E" w:rsidP="00201A0E">
      <w:pPr>
        <w:rPr>
          <w:sz w:val="28"/>
          <w:szCs w:val="28"/>
          <w:rtl/>
          <w:lang w:bidi="ar-EG"/>
        </w:rPr>
      </w:pPr>
      <w:r>
        <w:rPr>
          <w:rFonts w:hint="cs"/>
          <w:sz w:val="28"/>
          <w:szCs w:val="28"/>
          <w:rtl/>
          <w:lang w:bidi="ar-EG"/>
        </w:rPr>
        <w:t>في شروط وقيود بيع أملاك الميري الحره</w:t>
      </w:r>
    </w:p>
    <w:p w14:paraId="0AA4C562" w14:textId="77777777" w:rsidR="00201A0E" w:rsidRDefault="00201A0E" w:rsidP="00201A0E">
      <w:pPr>
        <w:rPr>
          <w:sz w:val="28"/>
          <w:szCs w:val="28"/>
          <w:rtl/>
          <w:lang w:bidi="ar-EG"/>
        </w:rPr>
      </w:pPr>
      <w:r>
        <w:rPr>
          <w:rFonts w:hint="cs"/>
          <w:sz w:val="28"/>
          <w:szCs w:val="28"/>
          <w:rtl/>
          <w:lang w:bidi="ar-EG"/>
        </w:rPr>
        <w:t>(المادة 1)</w:t>
      </w:r>
    </w:p>
    <w:p w14:paraId="6E34EE4E" w14:textId="77777777" w:rsidR="00201A0E" w:rsidRDefault="00201A0E" w:rsidP="00201A0E">
      <w:pPr>
        <w:rPr>
          <w:sz w:val="28"/>
          <w:szCs w:val="28"/>
          <w:rtl/>
          <w:lang w:bidi="ar-EG"/>
        </w:rPr>
      </w:pPr>
      <w:r>
        <w:rPr>
          <w:rFonts w:hint="cs"/>
          <w:sz w:val="28"/>
          <w:szCs w:val="28"/>
          <w:rtl/>
          <w:lang w:bidi="ar-EG"/>
        </w:rPr>
        <w:t>تباع أملاك الميري الحرة بالمزاد العلنى أو بواسطة عطاآت داخل مظاريف مختوم عليها بالشمع الأحمر سواء كان بناء على طلبات تقدم عنها او مباشرة بمعرفة المصلحة ومع ذلك يجوز ان تستثني من هذه القاعدة الأحوال المنصوص عنها بالمادة التالية</w:t>
      </w:r>
    </w:p>
    <w:p w14:paraId="7FA71EE4" w14:textId="77777777" w:rsidR="00201A0E" w:rsidRDefault="00201A0E" w:rsidP="00201A0E">
      <w:pPr>
        <w:rPr>
          <w:sz w:val="28"/>
          <w:szCs w:val="28"/>
          <w:rtl/>
          <w:lang w:bidi="ar-EG"/>
        </w:rPr>
      </w:pPr>
      <w:r>
        <w:rPr>
          <w:rFonts w:hint="cs"/>
          <w:sz w:val="28"/>
          <w:szCs w:val="28"/>
          <w:rtl/>
          <w:lang w:bidi="ar-EG"/>
        </w:rPr>
        <w:t xml:space="preserve">(المادة 2) </w:t>
      </w:r>
    </w:p>
    <w:p w14:paraId="49591B12" w14:textId="77777777" w:rsidR="00201A0E" w:rsidRDefault="00201A0E" w:rsidP="00201A0E">
      <w:pPr>
        <w:rPr>
          <w:sz w:val="28"/>
          <w:szCs w:val="28"/>
          <w:rtl/>
          <w:lang w:bidi="ar-EG"/>
        </w:rPr>
      </w:pPr>
      <w:r>
        <w:rPr>
          <w:rFonts w:hint="cs"/>
          <w:sz w:val="28"/>
          <w:szCs w:val="28"/>
          <w:rtl/>
          <w:lang w:bidi="ar-EG"/>
        </w:rPr>
        <w:t xml:space="preserve">يجوز ان تباع بالممارسة أنواع الأراضي الموضحه بعد وهى </w:t>
      </w:r>
    </w:p>
    <w:p w14:paraId="7A706052" w14:textId="77777777" w:rsidR="00201A0E" w:rsidRDefault="00201A0E" w:rsidP="00201A0E">
      <w:pPr>
        <w:rPr>
          <w:sz w:val="28"/>
          <w:szCs w:val="28"/>
          <w:rtl/>
          <w:lang w:bidi="ar-EG"/>
        </w:rPr>
      </w:pPr>
      <w:r>
        <w:rPr>
          <w:rFonts w:hint="cs"/>
          <w:sz w:val="28"/>
          <w:szCs w:val="28"/>
          <w:rtl/>
          <w:lang w:bidi="ar-EG"/>
        </w:rPr>
        <w:t xml:space="preserve">أولا: الأراضي المغروس فيها أشجار ملك الغير </w:t>
      </w:r>
    </w:p>
    <w:p w14:paraId="442C2160" w14:textId="77777777" w:rsidR="00201A0E" w:rsidRDefault="00201A0E" w:rsidP="00201A0E">
      <w:pPr>
        <w:rPr>
          <w:sz w:val="28"/>
          <w:szCs w:val="28"/>
          <w:rtl/>
          <w:lang w:bidi="ar-EG"/>
        </w:rPr>
      </w:pPr>
      <w:r>
        <w:rPr>
          <w:rFonts w:hint="cs"/>
          <w:sz w:val="28"/>
          <w:szCs w:val="28"/>
          <w:rtl/>
          <w:lang w:bidi="ar-EG"/>
        </w:rPr>
        <w:t xml:space="preserve">ثانيا: الأراضي المقام عليها مباني ملك الغير </w:t>
      </w:r>
    </w:p>
    <w:p w14:paraId="6C0935D1" w14:textId="77777777" w:rsidR="00201A0E" w:rsidRDefault="00201A0E" w:rsidP="00201A0E">
      <w:pPr>
        <w:rPr>
          <w:sz w:val="28"/>
          <w:szCs w:val="28"/>
          <w:rtl/>
          <w:lang w:bidi="ar-EG"/>
        </w:rPr>
      </w:pPr>
      <w:r>
        <w:rPr>
          <w:rFonts w:hint="cs"/>
          <w:sz w:val="28"/>
          <w:szCs w:val="28"/>
          <w:rtl/>
          <w:lang w:bidi="ar-EG"/>
        </w:rPr>
        <w:t xml:space="preserve">ثالثا: القطع الصغيرة التي لاتتجاوز خمسة افدنة وتكون متداخلة باطيان الافراد </w:t>
      </w:r>
    </w:p>
    <w:p w14:paraId="386279E1" w14:textId="77777777" w:rsidR="00201A0E" w:rsidRDefault="00201A0E" w:rsidP="00201A0E">
      <w:pPr>
        <w:rPr>
          <w:sz w:val="28"/>
          <w:szCs w:val="28"/>
          <w:rtl/>
          <w:lang w:bidi="ar-EG"/>
        </w:rPr>
      </w:pPr>
      <w:r>
        <w:rPr>
          <w:rFonts w:hint="cs"/>
          <w:sz w:val="28"/>
          <w:szCs w:val="28"/>
          <w:rtl/>
          <w:lang w:bidi="ar-EG"/>
        </w:rPr>
        <w:t xml:space="preserve">رابعا: زوائد التنظيم بوجه عام مهما كان مقدارها </w:t>
      </w:r>
    </w:p>
    <w:p w14:paraId="34EA763E" w14:textId="77777777" w:rsidR="00201A0E" w:rsidRDefault="00201A0E" w:rsidP="00201A0E">
      <w:pPr>
        <w:rPr>
          <w:sz w:val="28"/>
          <w:szCs w:val="28"/>
          <w:rtl/>
          <w:lang w:bidi="ar-EG"/>
        </w:rPr>
      </w:pPr>
      <w:r>
        <w:rPr>
          <w:rFonts w:hint="cs"/>
          <w:sz w:val="28"/>
          <w:szCs w:val="28"/>
          <w:rtl/>
          <w:lang w:bidi="ar-EG"/>
        </w:rPr>
        <w:t>خامسا: الأراضي المتخلفة عن الترع أو المصارف الملغية أو التي تكون مصلحة الرى نقصت حجمها مهما كان مقدارها</w:t>
      </w:r>
    </w:p>
    <w:p w14:paraId="21C709A2" w14:textId="77777777" w:rsidR="00201A0E" w:rsidRDefault="00201A0E" w:rsidP="00201A0E">
      <w:pPr>
        <w:rPr>
          <w:sz w:val="28"/>
          <w:szCs w:val="28"/>
          <w:rtl/>
          <w:lang w:bidi="ar-EG"/>
        </w:rPr>
      </w:pPr>
      <w:r>
        <w:rPr>
          <w:rFonts w:hint="cs"/>
          <w:sz w:val="28"/>
          <w:szCs w:val="28"/>
          <w:rtl/>
          <w:lang w:bidi="ar-EG"/>
        </w:rPr>
        <w:t>سادسا: ما عدا ذلك من الأراضي في أحوال خصوصية بحسب ما تستصوبه نظارة المالية</w:t>
      </w:r>
    </w:p>
    <w:p w14:paraId="6BC94EE9" w14:textId="77777777" w:rsidR="00201A0E" w:rsidRDefault="00201A0E" w:rsidP="00201A0E">
      <w:pPr>
        <w:rPr>
          <w:sz w:val="28"/>
          <w:szCs w:val="28"/>
          <w:rtl/>
          <w:lang w:bidi="ar-EG"/>
        </w:rPr>
      </w:pPr>
      <w:r>
        <w:rPr>
          <w:rFonts w:hint="cs"/>
          <w:sz w:val="28"/>
          <w:szCs w:val="28"/>
          <w:rtl/>
          <w:lang w:bidi="ar-EG"/>
        </w:rPr>
        <w:t>(المادة 3)</w:t>
      </w:r>
    </w:p>
    <w:p w14:paraId="24E5304A" w14:textId="77777777" w:rsidR="00201A0E" w:rsidRDefault="00201A0E" w:rsidP="00201A0E">
      <w:pPr>
        <w:rPr>
          <w:sz w:val="28"/>
          <w:szCs w:val="28"/>
          <w:rtl/>
          <w:lang w:bidi="ar-EG"/>
        </w:rPr>
      </w:pPr>
      <w:r>
        <w:rPr>
          <w:rFonts w:hint="cs"/>
          <w:sz w:val="28"/>
          <w:szCs w:val="28"/>
          <w:rtl/>
          <w:lang w:bidi="ar-EG"/>
        </w:rPr>
        <w:lastRenderedPageBreak/>
        <w:t xml:space="preserve">تقدم طلبات المشترى للمديريات أو المحافظات الداخلة في دائرة اختصاصها العقارات المرغوب مشتراها ويلزم ان تكون محررة على ورق تمغة من فية ثلاثة قروش وتشتمل على بيان اسم ولقب وعنوان الشخص المتطلب الشراء وتعيين العقار المرغوب مشتراه بايضاح ما اذا كان أرض بناء أو أطيان زراعية ومساحته بالضبط أو بوجه التقريب وموقعه والحوض والناحية أو المدينة الكائن بها واسم المركز التابع له واذا كان منزرعا ام لا والثمن المرغوب المشترى به </w:t>
      </w:r>
    </w:p>
    <w:p w14:paraId="077A5317" w14:textId="77777777" w:rsidR="00201A0E" w:rsidRDefault="00201A0E" w:rsidP="00201A0E">
      <w:pPr>
        <w:rPr>
          <w:sz w:val="28"/>
          <w:szCs w:val="28"/>
          <w:rtl/>
          <w:lang w:bidi="ar-EG"/>
        </w:rPr>
      </w:pPr>
      <w:r>
        <w:rPr>
          <w:rFonts w:hint="cs"/>
          <w:sz w:val="28"/>
          <w:szCs w:val="28"/>
          <w:rtl/>
          <w:lang w:bidi="ar-EG"/>
        </w:rPr>
        <w:t>(المادة 4)</w:t>
      </w:r>
    </w:p>
    <w:p w14:paraId="7AD2426A" w14:textId="77777777" w:rsidR="00201A0E" w:rsidRDefault="00201A0E" w:rsidP="00201A0E">
      <w:pPr>
        <w:rPr>
          <w:sz w:val="28"/>
          <w:szCs w:val="28"/>
          <w:rtl/>
          <w:lang w:bidi="ar-EG"/>
        </w:rPr>
      </w:pPr>
      <w:r>
        <w:rPr>
          <w:rFonts w:hint="cs"/>
          <w:sz w:val="28"/>
          <w:szCs w:val="28"/>
          <w:rtl/>
          <w:lang w:bidi="ar-EG"/>
        </w:rPr>
        <w:t xml:space="preserve">تباع أملاك الميري الحرة بالحالة التي تكون عليها مع ما يكون لها وعليها من حقوق الارتفاق بحيث لايجوز الرجوع على الحكومة بأدنى شيء من هذا القبيل ويتعين على المشترين إبقاء المساقي والترع والطرق التي تكون موجودة وقت البيع بالاطيان المباعة ومستعملة في الرى أو الصرف لأطيان الغير أو بصفة طرق موصلة لاملاكهم </w:t>
      </w:r>
    </w:p>
    <w:p w14:paraId="6F4ACB06" w14:textId="77777777" w:rsidR="00201A0E" w:rsidRDefault="00201A0E" w:rsidP="00201A0E">
      <w:pPr>
        <w:rPr>
          <w:sz w:val="28"/>
          <w:szCs w:val="28"/>
          <w:rtl/>
          <w:lang w:bidi="ar-EG"/>
        </w:rPr>
      </w:pPr>
      <w:r>
        <w:rPr>
          <w:rFonts w:hint="cs"/>
          <w:sz w:val="28"/>
          <w:szCs w:val="28"/>
          <w:rtl/>
          <w:lang w:bidi="ar-EG"/>
        </w:rPr>
        <w:t xml:space="preserve">(المادة 5) </w:t>
      </w:r>
    </w:p>
    <w:p w14:paraId="235BA263" w14:textId="77777777" w:rsidR="00201A0E" w:rsidRDefault="00201A0E" w:rsidP="00201A0E">
      <w:pPr>
        <w:rPr>
          <w:sz w:val="28"/>
          <w:szCs w:val="28"/>
          <w:rtl/>
          <w:lang w:bidi="ar-EG"/>
        </w:rPr>
      </w:pPr>
      <w:r>
        <w:rPr>
          <w:rFonts w:hint="cs"/>
          <w:sz w:val="28"/>
          <w:szCs w:val="28"/>
          <w:rtl/>
          <w:lang w:bidi="ar-EG"/>
        </w:rPr>
        <w:t>يصير اعلان العموم عن أملاك الميري الحرة التي يشرع في بيعها وذلك بواسطة إعلانات تلصق على أبواب المديرية أو المحافظة وأبواب بيوت العمد وفي النواحى الكائنة بها العقارات المطروحة للبيع تلصق الإعلانات المذكورة أيضا على أبواب بيوت المشايخ وفي النقط المعتاد مرور العامة فيها بكثرة وتدرج الإعلانات المذكورة بعبارة موجزة في الجريدتين الرسميتين العربية والفرنساوية</w:t>
      </w:r>
    </w:p>
    <w:p w14:paraId="0D717786" w14:textId="77777777" w:rsidR="00201A0E" w:rsidRDefault="00201A0E" w:rsidP="00201A0E">
      <w:pPr>
        <w:rPr>
          <w:sz w:val="28"/>
          <w:szCs w:val="28"/>
          <w:rtl/>
          <w:lang w:bidi="ar-EG"/>
        </w:rPr>
      </w:pPr>
      <w:r>
        <w:rPr>
          <w:rFonts w:hint="cs"/>
          <w:sz w:val="28"/>
          <w:szCs w:val="28"/>
          <w:rtl/>
          <w:lang w:bidi="ar-EG"/>
        </w:rPr>
        <w:t xml:space="preserve">ويتوضح بهذه الإعلانات بيان العاقارات المطروحة للبيع والثمن الأساسي المقدر لها والضريبة التي تربط عليها وغير ذلك من البيانات ويتوضح أيضا عن الكيفية التي سيحصل بها البيع ان كانت بطريق المزاد العلنى أو بواسطة عطاآت داخل مظاريف مختوم عليها بالشمع الأحمر ففي الحالة الأولى يتبين اليوم والساعه المحددين لقبول العطاات داخل مظاريف مختوم عليها بالشمع الأحمر </w:t>
      </w:r>
    </w:p>
    <w:p w14:paraId="55031510" w14:textId="77777777" w:rsidR="00201A0E" w:rsidRDefault="00201A0E" w:rsidP="00201A0E">
      <w:pPr>
        <w:rPr>
          <w:sz w:val="28"/>
          <w:szCs w:val="28"/>
          <w:rtl/>
          <w:lang w:bidi="ar-EG"/>
        </w:rPr>
      </w:pPr>
      <w:r>
        <w:rPr>
          <w:rFonts w:hint="cs"/>
          <w:sz w:val="28"/>
          <w:szCs w:val="28"/>
          <w:rtl/>
          <w:lang w:bidi="ar-EG"/>
        </w:rPr>
        <w:t>(المادة 6 )</w:t>
      </w:r>
    </w:p>
    <w:p w14:paraId="724BE84B" w14:textId="77777777" w:rsidR="00201A0E" w:rsidRDefault="00201A0E" w:rsidP="00201A0E">
      <w:pPr>
        <w:rPr>
          <w:sz w:val="28"/>
          <w:szCs w:val="28"/>
          <w:rtl/>
          <w:lang w:bidi="ar-EG"/>
        </w:rPr>
      </w:pPr>
      <w:r>
        <w:rPr>
          <w:rFonts w:hint="cs"/>
          <w:sz w:val="28"/>
          <w:szCs w:val="28"/>
          <w:rtl/>
          <w:lang w:bidi="ar-EG"/>
        </w:rPr>
        <w:t xml:space="preserve">تعقد جلسات المزاد أو جلسات فتح العطاآت داخل مظاريف مختوم عليها بالشمع الأحمر بعد نشر الإعلانات المتقدم ذكرها بثلاثين يوما </w:t>
      </w:r>
    </w:p>
    <w:p w14:paraId="651B6B26" w14:textId="77777777" w:rsidR="00201A0E" w:rsidRDefault="00201A0E" w:rsidP="00201A0E">
      <w:pPr>
        <w:rPr>
          <w:sz w:val="28"/>
          <w:szCs w:val="28"/>
          <w:rtl/>
          <w:lang w:bidi="ar-EG"/>
        </w:rPr>
      </w:pPr>
      <w:r>
        <w:rPr>
          <w:rFonts w:hint="cs"/>
          <w:sz w:val="28"/>
          <w:szCs w:val="28"/>
          <w:rtl/>
          <w:lang w:bidi="ar-EG"/>
        </w:rPr>
        <w:t xml:space="preserve">(المادة 7) </w:t>
      </w:r>
    </w:p>
    <w:p w14:paraId="67EA6BD7" w14:textId="77777777" w:rsidR="00201A0E" w:rsidRDefault="00201A0E" w:rsidP="00201A0E">
      <w:pPr>
        <w:rPr>
          <w:sz w:val="28"/>
          <w:szCs w:val="28"/>
          <w:rtl/>
          <w:lang w:bidi="ar-EG"/>
        </w:rPr>
      </w:pPr>
      <w:r>
        <w:rPr>
          <w:rFonts w:hint="cs"/>
          <w:sz w:val="28"/>
          <w:szCs w:val="28"/>
          <w:rtl/>
          <w:lang w:bidi="ar-EG"/>
        </w:rPr>
        <w:t xml:space="preserve">يشكل في ديوان كل مديرية أو محافظة قومسيون للبيع بالاشهار العمومى تحت رئاسة المدير أو المحافظ </w:t>
      </w:r>
    </w:p>
    <w:p w14:paraId="27380B8C" w14:textId="77777777" w:rsidR="00201A0E" w:rsidRDefault="00201A0E" w:rsidP="00201A0E">
      <w:pPr>
        <w:rPr>
          <w:sz w:val="28"/>
          <w:szCs w:val="28"/>
          <w:rtl/>
          <w:lang w:bidi="ar-EG"/>
        </w:rPr>
      </w:pPr>
      <w:r>
        <w:rPr>
          <w:rFonts w:hint="cs"/>
          <w:sz w:val="28"/>
          <w:szCs w:val="28"/>
          <w:rtl/>
          <w:lang w:bidi="ar-EG"/>
        </w:rPr>
        <w:t xml:space="preserve">(المادة 8) </w:t>
      </w:r>
    </w:p>
    <w:p w14:paraId="2C1FB7AD" w14:textId="77777777" w:rsidR="00201A0E" w:rsidRDefault="00201A0E" w:rsidP="00201A0E">
      <w:pPr>
        <w:rPr>
          <w:sz w:val="28"/>
          <w:szCs w:val="28"/>
          <w:rtl/>
          <w:lang w:bidi="ar-EG"/>
        </w:rPr>
      </w:pPr>
      <w:r>
        <w:rPr>
          <w:rFonts w:hint="cs"/>
          <w:sz w:val="28"/>
          <w:szCs w:val="28"/>
          <w:rtl/>
          <w:lang w:bidi="ar-EG"/>
        </w:rPr>
        <w:t>لا يقبل دخول أحد في المزاد الا بعد ايداعه التامين البالغ قدره 20 في المائة من الثمن الأساسي المنصوص عنه بالمادة 16 ويجوز إيداع هذا التامين في وقت المزاد وللمزايدين أو أصحاب العطاآت الذين لا يرسي عليهم البيع ان يستردوا في الحال التأمين المدفوع منهم.</w:t>
      </w:r>
    </w:p>
    <w:p w14:paraId="57D63C11" w14:textId="77777777" w:rsidR="00201A0E" w:rsidRDefault="00201A0E" w:rsidP="00201A0E">
      <w:pPr>
        <w:rPr>
          <w:sz w:val="28"/>
          <w:szCs w:val="28"/>
          <w:rtl/>
          <w:lang w:bidi="ar-EG"/>
        </w:rPr>
      </w:pPr>
      <w:r>
        <w:rPr>
          <w:rFonts w:hint="cs"/>
          <w:sz w:val="28"/>
          <w:szCs w:val="28"/>
          <w:rtl/>
          <w:lang w:bidi="ar-EG"/>
        </w:rPr>
        <w:t>(المادة 9)</w:t>
      </w:r>
    </w:p>
    <w:p w14:paraId="50CB384F" w14:textId="77777777" w:rsidR="00201A0E" w:rsidRDefault="00201A0E" w:rsidP="00201A0E">
      <w:pPr>
        <w:rPr>
          <w:sz w:val="28"/>
          <w:szCs w:val="28"/>
          <w:rtl/>
          <w:lang w:bidi="ar-EG"/>
        </w:rPr>
      </w:pPr>
      <w:r>
        <w:rPr>
          <w:rFonts w:hint="cs"/>
          <w:sz w:val="28"/>
          <w:szCs w:val="28"/>
          <w:rtl/>
          <w:lang w:bidi="ar-EG"/>
        </w:rPr>
        <w:lastRenderedPageBreak/>
        <w:t xml:space="preserve">العطاات داخل مظاريف مختوم عليها بالشمع الأحمر يلزم تقديمها على ورقة تمغة مباشرة للمديرية أو المحافظة التي تطرح العقار للبيع ويلزم ان يتوضح فيها بكيفية ظاهرة اسم وعنوان صاحب العطاء وان تكون مصحوبة بعلم خبر مثبت دفع التأمين المنصوص عنه بالمادة 16 بإحدى خزائن الحكومة وان يكون مكتوبا على المظاريف (عطاء عن مشترى اطيان من أملاك الميري الحرة الكائنة في ...) وعلى كل صاحب عطاء ان يأخذ ايصالا عن عطاء يقدّم أو يرسله بطريق البوسته موصي عليه </w:t>
      </w:r>
    </w:p>
    <w:p w14:paraId="1F3C0A44" w14:textId="77777777" w:rsidR="00201A0E" w:rsidRDefault="00201A0E" w:rsidP="00201A0E">
      <w:pPr>
        <w:rPr>
          <w:sz w:val="28"/>
          <w:szCs w:val="28"/>
          <w:rtl/>
          <w:lang w:bidi="ar-EG"/>
        </w:rPr>
      </w:pPr>
      <w:r>
        <w:rPr>
          <w:rFonts w:hint="cs"/>
          <w:sz w:val="28"/>
          <w:szCs w:val="28"/>
          <w:rtl/>
          <w:lang w:bidi="ar-EG"/>
        </w:rPr>
        <w:t xml:space="preserve">وكل عطاء يقدم بعد اليوم والساعة المحددين لقبول العطاآت أو يكون مخالفا لما نص بهذه المادة يعتبر باطلا لايعول عليه  </w:t>
      </w:r>
    </w:p>
    <w:p w14:paraId="5D6284D4" w14:textId="77777777" w:rsidR="00201A0E" w:rsidRDefault="00201A0E" w:rsidP="00201A0E">
      <w:pPr>
        <w:rPr>
          <w:sz w:val="28"/>
          <w:szCs w:val="28"/>
          <w:rtl/>
          <w:lang w:bidi="ar-EG"/>
        </w:rPr>
      </w:pPr>
      <w:r>
        <w:rPr>
          <w:rFonts w:hint="cs"/>
          <w:sz w:val="28"/>
          <w:szCs w:val="28"/>
          <w:rtl/>
          <w:lang w:bidi="ar-EG"/>
        </w:rPr>
        <w:t>(المادة 10)</w:t>
      </w:r>
    </w:p>
    <w:p w14:paraId="278EA6B6" w14:textId="77777777" w:rsidR="00201A0E" w:rsidRDefault="00201A0E" w:rsidP="00201A0E">
      <w:pPr>
        <w:rPr>
          <w:sz w:val="28"/>
          <w:szCs w:val="28"/>
          <w:rtl/>
          <w:lang w:bidi="ar-EG"/>
        </w:rPr>
      </w:pPr>
      <w:r>
        <w:rPr>
          <w:rFonts w:hint="cs"/>
          <w:sz w:val="28"/>
          <w:szCs w:val="28"/>
          <w:rtl/>
          <w:lang w:bidi="ar-EG"/>
        </w:rPr>
        <w:t>تعمل قائمة مزاد عن كل قطعة مطروحة للبيع بالمزاد ويرفق بها رسم عنها وعلى المزايدين أن يدونوا عطاآتهم على هذه القائمة ويوقعوا عليها بامضاآتهم أو أختامهم</w:t>
      </w:r>
    </w:p>
    <w:p w14:paraId="269E6AF6" w14:textId="77777777" w:rsidR="00201A0E" w:rsidRDefault="00201A0E" w:rsidP="00201A0E">
      <w:pPr>
        <w:rPr>
          <w:sz w:val="28"/>
          <w:szCs w:val="28"/>
          <w:rtl/>
          <w:lang w:bidi="ar-EG"/>
        </w:rPr>
      </w:pPr>
      <w:r>
        <w:rPr>
          <w:rFonts w:hint="cs"/>
          <w:sz w:val="28"/>
          <w:szCs w:val="28"/>
          <w:rtl/>
          <w:lang w:bidi="ar-EG"/>
        </w:rPr>
        <w:t>(المادة 11)</w:t>
      </w:r>
    </w:p>
    <w:p w14:paraId="267A26DA" w14:textId="77777777" w:rsidR="00201A0E" w:rsidRDefault="00201A0E" w:rsidP="00201A0E">
      <w:pPr>
        <w:rPr>
          <w:sz w:val="28"/>
          <w:szCs w:val="28"/>
          <w:rtl/>
          <w:lang w:bidi="ar-EG"/>
        </w:rPr>
      </w:pPr>
      <w:r>
        <w:rPr>
          <w:rFonts w:hint="cs"/>
          <w:sz w:val="28"/>
          <w:szCs w:val="28"/>
          <w:rtl/>
          <w:lang w:bidi="ar-EG"/>
        </w:rPr>
        <w:t xml:space="preserve">ان كان بيع العقار يستدعى اشتراطات خصوصية وجب تدوينها في قائمة المزاد أو قائمة الممارسة ان كان البيع بالمزاد أو بالممارسة وفي إعلانات الاشهار ان كان البيع بواسطة عطاآتهم داخل مظاريف مختوم عليها </w:t>
      </w:r>
    </w:p>
    <w:p w14:paraId="3731379D" w14:textId="77777777" w:rsidR="00201A0E" w:rsidRDefault="00201A0E" w:rsidP="00201A0E">
      <w:pPr>
        <w:rPr>
          <w:sz w:val="28"/>
          <w:szCs w:val="28"/>
          <w:rtl/>
          <w:lang w:bidi="ar-EG"/>
        </w:rPr>
      </w:pPr>
      <w:r>
        <w:rPr>
          <w:rFonts w:hint="cs"/>
          <w:sz w:val="28"/>
          <w:szCs w:val="28"/>
          <w:rtl/>
          <w:lang w:bidi="ar-EG"/>
        </w:rPr>
        <w:t>(المادة 12)</w:t>
      </w:r>
    </w:p>
    <w:p w14:paraId="762F4146" w14:textId="77777777" w:rsidR="00201A0E" w:rsidRDefault="00201A0E" w:rsidP="00201A0E">
      <w:pPr>
        <w:rPr>
          <w:sz w:val="28"/>
          <w:szCs w:val="28"/>
          <w:rtl/>
          <w:lang w:bidi="ar-EG"/>
        </w:rPr>
      </w:pPr>
      <w:r>
        <w:rPr>
          <w:rFonts w:hint="cs"/>
          <w:sz w:val="28"/>
          <w:szCs w:val="28"/>
          <w:rtl/>
          <w:lang w:bidi="ar-EG"/>
        </w:rPr>
        <w:t xml:space="preserve">اذا حلت الساعة المحددة لقفل جلسة المزاد في اثناء حصول المزايدة بين شخصين أو اكثر وجب استمرارها بينهم وفي هذه الحالة اذا كان العطاء الأعلى لا يزاد عليه في بحر الخمس دقائق التي تلى الساعه المحددة لقفل الجلسة تعين على القومسيون بيع القطعة لصاحب هذا العطاء اما اذا كان يزاد عليه قبل فوات الخمس دقائق المذكورة لزم على رئيس القومسيون إعطاء خمس دقائق أخرى اعتبار من وقت تقديم آخر عطاء وهكذا الى ان يبقي أعلى عطاء بلا زيادة عليه انما يتراعى انه بعد حلول ميعاد قفل الجلسة لا يجوز قبول اية زيادة الا اذا كانت صادرة من أحد أصحاب العطاآت الذين دونوا عطاآتهم على قائمة المزاد </w:t>
      </w:r>
    </w:p>
    <w:p w14:paraId="0DE7FFF6" w14:textId="77777777" w:rsidR="00201A0E" w:rsidRDefault="00201A0E" w:rsidP="00201A0E">
      <w:pPr>
        <w:rPr>
          <w:sz w:val="28"/>
          <w:szCs w:val="28"/>
          <w:rtl/>
          <w:lang w:bidi="ar-EG"/>
        </w:rPr>
      </w:pPr>
      <w:r>
        <w:rPr>
          <w:rFonts w:hint="cs"/>
          <w:sz w:val="28"/>
          <w:szCs w:val="28"/>
          <w:rtl/>
          <w:lang w:bidi="ar-EG"/>
        </w:rPr>
        <w:t>(المادة 13)</w:t>
      </w:r>
    </w:p>
    <w:p w14:paraId="185338A4" w14:textId="77777777" w:rsidR="00201A0E" w:rsidRDefault="00201A0E" w:rsidP="00201A0E">
      <w:pPr>
        <w:rPr>
          <w:sz w:val="28"/>
          <w:szCs w:val="28"/>
          <w:rtl/>
          <w:lang w:bidi="ar-EG"/>
        </w:rPr>
      </w:pPr>
      <w:r>
        <w:rPr>
          <w:rFonts w:hint="cs"/>
          <w:sz w:val="28"/>
          <w:szCs w:val="28"/>
          <w:rtl/>
          <w:lang w:bidi="ar-EG"/>
        </w:rPr>
        <w:t>اذا اتفق في حالة البيع بواسطة عطاآت داخل مظاريف مختوم عليها بالشمع الأحمر وجود عطاءين أو أكثر بسعر واحد تعين على رئيس القومسيون موافقة إعطاء الأولوية لاحدهم بدون ان يقترع بينهم فعلية ان يعرض لمظارة المالية عن ذلك مع إيضاح الأسباب.</w:t>
      </w:r>
    </w:p>
    <w:p w14:paraId="4BB0AEDD" w14:textId="77777777" w:rsidR="00201A0E" w:rsidRDefault="00201A0E" w:rsidP="00201A0E">
      <w:pPr>
        <w:rPr>
          <w:sz w:val="28"/>
          <w:szCs w:val="28"/>
          <w:rtl/>
          <w:lang w:bidi="ar-EG"/>
        </w:rPr>
      </w:pPr>
      <w:r>
        <w:rPr>
          <w:rFonts w:hint="cs"/>
          <w:sz w:val="28"/>
          <w:szCs w:val="28"/>
          <w:rtl/>
          <w:lang w:bidi="ar-EG"/>
        </w:rPr>
        <w:t xml:space="preserve">(المادة 14) </w:t>
      </w:r>
    </w:p>
    <w:p w14:paraId="54313278" w14:textId="77777777" w:rsidR="00201A0E" w:rsidRDefault="00201A0E" w:rsidP="00201A0E">
      <w:pPr>
        <w:rPr>
          <w:sz w:val="28"/>
          <w:szCs w:val="28"/>
          <w:rtl/>
          <w:lang w:bidi="ar-EG"/>
        </w:rPr>
      </w:pPr>
      <w:r>
        <w:rPr>
          <w:rFonts w:hint="cs"/>
          <w:sz w:val="28"/>
          <w:szCs w:val="28"/>
          <w:rtl/>
          <w:lang w:bidi="ar-EG"/>
        </w:rPr>
        <w:t xml:space="preserve">فتح العطاات التي تقدم داخل مظاريف يكون بحضور قومسيون البيع ويعمل عن الجلسة محضر يتوقع عليه القومسيون </w:t>
      </w:r>
    </w:p>
    <w:p w14:paraId="7E6A0BCB" w14:textId="77777777" w:rsidR="00201A0E" w:rsidRDefault="00201A0E" w:rsidP="00201A0E">
      <w:pPr>
        <w:rPr>
          <w:sz w:val="28"/>
          <w:szCs w:val="28"/>
          <w:rtl/>
          <w:lang w:bidi="ar-EG"/>
        </w:rPr>
      </w:pPr>
      <w:r>
        <w:rPr>
          <w:rFonts w:hint="cs"/>
          <w:sz w:val="28"/>
          <w:szCs w:val="28"/>
          <w:rtl/>
          <w:lang w:bidi="ar-EG"/>
        </w:rPr>
        <w:t xml:space="preserve">(المادة 15) </w:t>
      </w:r>
    </w:p>
    <w:p w14:paraId="455361A8" w14:textId="77777777" w:rsidR="00201A0E" w:rsidRDefault="00201A0E" w:rsidP="00201A0E">
      <w:pPr>
        <w:rPr>
          <w:sz w:val="28"/>
          <w:szCs w:val="28"/>
          <w:rtl/>
          <w:lang w:bidi="ar-EG"/>
        </w:rPr>
      </w:pPr>
      <w:r>
        <w:rPr>
          <w:rFonts w:hint="cs"/>
          <w:sz w:val="28"/>
          <w:szCs w:val="28"/>
          <w:rtl/>
          <w:lang w:bidi="ar-EG"/>
        </w:rPr>
        <w:t>تقفل جلسات المزاد بموجب محاضر تعمل بمعرفة قومسيون البيوع ولا تقبل أية زيادة بعد قفل جلسة المزاد لا بالمديريات أو المحافظات ولا بنظارة المالية.</w:t>
      </w:r>
    </w:p>
    <w:p w14:paraId="2AD64E10" w14:textId="77777777" w:rsidR="00201A0E" w:rsidRDefault="00201A0E" w:rsidP="00201A0E">
      <w:pPr>
        <w:rPr>
          <w:sz w:val="28"/>
          <w:szCs w:val="28"/>
          <w:rtl/>
          <w:lang w:bidi="ar-EG"/>
        </w:rPr>
      </w:pPr>
      <w:r>
        <w:rPr>
          <w:rFonts w:hint="cs"/>
          <w:sz w:val="28"/>
          <w:szCs w:val="28"/>
          <w:rtl/>
          <w:lang w:bidi="ar-EG"/>
        </w:rPr>
        <w:lastRenderedPageBreak/>
        <w:t xml:space="preserve">(المادة 16) </w:t>
      </w:r>
    </w:p>
    <w:p w14:paraId="7A7D8218" w14:textId="77777777" w:rsidR="00201A0E" w:rsidRDefault="00201A0E" w:rsidP="00201A0E">
      <w:pPr>
        <w:rPr>
          <w:sz w:val="28"/>
          <w:szCs w:val="28"/>
          <w:rtl/>
          <w:lang w:bidi="ar-EG"/>
        </w:rPr>
      </w:pPr>
      <w:r>
        <w:rPr>
          <w:rFonts w:hint="cs"/>
          <w:sz w:val="28"/>
          <w:szCs w:val="28"/>
          <w:rtl/>
          <w:lang w:bidi="ar-EG"/>
        </w:rPr>
        <w:t>كل عطاء لم يكن مصحوبا بشهادة تثبت إيداع مبلغ يوازى المائة عشرين من اصل الثمن الأساسي المقدر للعقار بإحدى خزائن الحكومة  يعتبر ملغي ولا يعول عليه وتقدم العطاات بحسب المقاييس الموضحه بالجداول او باعلانات البيع سواء كانت بالفدان أو بالمتر مالم تكن العقارات مطروحة للبيع صفقة واحدة</w:t>
      </w:r>
    </w:p>
    <w:p w14:paraId="3BF4BB18" w14:textId="77777777" w:rsidR="00201A0E" w:rsidRDefault="00201A0E" w:rsidP="00201A0E">
      <w:pPr>
        <w:rPr>
          <w:sz w:val="28"/>
          <w:szCs w:val="28"/>
          <w:rtl/>
          <w:lang w:bidi="ar-EG"/>
        </w:rPr>
      </w:pPr>
      <w:r>
        <w:rPr>
          <w:rFonts w:hint="cs"/>
          <w:sz w:val="28"/>
          <w:szCs w:val="28"/>
          <w:rtl/>
          <w:lang w:bidi="ar-EG"/>
        </w:rPr>
        <w:t xml:space="preserve">(المادة 17) </w:t>
      </w:r>
    </w:p>
    <w:p w14:paraId="36BA629C" w14:textId="77777777" w:rsidR="00201A0E" w:rsidRDefault="00201A0E" w:rsidP="00201A0E">
      <w:pPr>
        <w:rPr>
          <w:sz w:val="28"/>
          <w:szCs w:val="28"/>
          <w:rtl/>
          <w:lang w:bidi="ar-EG"/>
        </w:rPr>
      </w:pPr>
      <w:r>
        <w:rPr>
          <w:rFonts w:hint="cs"/>
          <w:sz w:val="28"/>
          <w:szCs w:val="28"/>
          <w:rtl/>
          <w:lang w:bidi="ar-EG"/>
        </w:rPr>
        <w:t xml:space="preserve">تحفظ الحكومة لنفسها الحق المطلق في قبول أو رفض أي عطاء كان بدون أن يكون لمقدمى العطاات حق في مطالبة الحكومة بشي ما ولا تكون ملزومة في حالة الرفض الا برد التامين مع الفوائد التي تكون مستحقة بالتطبيق للمادة (19) الاتى ذكرها </w:t>
      </w:r>
    </w:p>
    <w:p w14:paraId="2765BAD0" w14:textId="77777777" w:rsidR="00201A0E" w:rsidRDefault="00201A0E" w:rsidP="00201A0E">
      <w:pPr>
        <w:rPr>
          <w:sz w:val="28"/>
          <w:szCs w:val="28"/>
          <w:rtl/>
          <w:lang w:bidi="ar-EG"/>
        </w:rPr>
      </w:pPr>
      <w:r>
        <w:rPr>
          <w:rFonts w:hint="cs"/>
          <w:sz w:val="28"/>
          <w:szCs w:val="28"/>
          <w:rtl/>
          <w:lang w:bidi="ar-EG"/>
        </w:rPr>
        <w:t>(المادة 18)</w:t>
      </w:r>
    </w:p>
    <w:p w14:paraId="04BC83A0" w14:textId="77777777" w:rsidR="00201A0E" w:rsidRDefault="00201A0E" w:rsidP="00201A0E">
      <w:pPr>
        <w:rPr>
          <w:sz w:val="28"/>
          <w:szCs w:val="28"/>
          <w:rtl/>
          <w:lang w:bidi="ar-EG"/>
        </w:rPr>
      </w:pPr>
      <w:r>
        <w:rPr>
          <w:rFonts w:hint="cs"/>
          <w:sz w:val="28"/>
          <w:szCs w:val="28"/>
          <w:rtl/>
          <w:lang w:bidi="ar-EG"/>
        </w:rPr>
        <w:t xml:space="preserve">كل بيع يلزم ان يتصدق عليه من نظارة المالية سواء كان قد حصل بالمزاد او بواسطة عطاات داخل مظاريف مختوم عليها او بالممارسة ما عجا في الحالة المختصة ببيع القطع الناتجة عن زوائد التنظيم التي لا يتجاوز الثمن المقدر لها خمسة جنيهات عن كل قطعة فهذه القطع هي فقط التي يجوز بيعها بدون تصديق النظارة </w:t>
      </w:r>
    </w:p>
    <w:p w14:paraId="4F123E3B" w14:textId="77777777" w:rsidR="00201A0E" w:rsidRDefault="00201A0E" w:rsidP="00201A0E">
      <w:pPr>
        <w:rPr>
          <w:sz w:val="28"/>
          <w:szCs w:val="28"/>
          <w:rtl/>
          <w:lang w:bidi="ar-EG"/>
        </w:rPr>
      </w:pPr>
      <w:r>
        <w:rPr>
          <w:rFonts w:hint="cs"/>
          <w:sz w:val="28"/>
          <w:szCs w:val="28"/>
          <w:rtl/>
          <w:lang w:bidi="ar-EG"/>
        </w:rPr>
        <w:t>ويتبلغ تصديق النظارة الى المشترين بمعرفة المديريات والمحافظات ذات الشأن في الإعلانات التي يطلب منهم فيها سداج باقي الثمن وما يتبعه</w:t>
      </w:r>
    </w:p>
    <w:p w14:paraId="09EA449D" w14:textId="77777777" w:rsidR="00201A0E" w:rsidRDefault="00201A0E" w:rsidP="00201A0E">
      <w:pPr>
        <w:rPr>
          <w:sz w:val="28"/>
          <w:szCs w:val="28"/>
          <w:rtl/>
          <w:lang w:bidi="ar-EG"/>
        </w:rPr>
      </w:pPr>
      <w:r>
        <w:rPr>
          <w:rFonts w:hint="cs"/>
          <w:sz w:val="28"/>
          <w:szCs w:val="28"/>
          <w:rtl/>
          <w:lang w:bidi="ar-EG"/>
        </w:rPr>
        <w:t xml:space="preserve">(المادة 19) </w:t>
      </w:r>
    </w:p>
    <w:p w14:paraId="7B56F314" w14:textId="77777777" w:rsidR="00201A0E" w:rsidRDefault="00201A0E" w:rsidP="00201A0E">
      <w:pPr>
        <w:rPr>
          <w:sz w:val="28"/>
          <w:szCs w:val="28"/>
          <w:rtl/>
          <w:lang w:bidi="ar-EG"/>
        </w:rPr>
      </w:pPr>
      <w:r>
        <w:rPr>
          <w:rFonts w:hint="cs"/>
          <w:sz w:val="28"/>
          <w:szCs w:val="28"/>
          <w:rtl/>
          <w:lang w:bidi="ar-EG"/>
        </w:rPr>
        <w:t xml:space="preserve">في حالة عدم إقرار نظارة المالية على البيع لا يكون للمشترين حق في فوائد على التامينات المدفوعة منهم وذلك متى كان رفض البيع قد حصل في بحر ثلاثين يوما اعتبار من يوم المزاد أو يوم الجلسة المحددة لقبول العطاات داخل مظاريف مختوم عليها أو يوم البيع بالممارسة ولكن ان حصل الرفض بعد انقضاء هذه المدة فيكون للمشترى الحق في فوائد بواقع المائة خمسة سنويا على مبلغ التامين عن كافة المدة التي تكون مضت بين تاريخ المزاد او البيع بالممارسة وتاريخ اعلان الرفض الذى يتبلغ اليه من المديرية أو المحافظة </w:t>
      </w:r>
    </w:p>
    <w:p w14:paraId="51B8415F" w14:textId="77777777" w:rsidR="00201A0E" w:rsidRDefault="00201A0E" w:rsidP="00201A0E">
      <w:pPr>
        <w:rPr>
          <w:sz w:val="28"/>
          <w:szCs w:val="28"/>
          <w:rtl/>
          <w:lang w:bidi="ar-EG"/>
        </w:rPr>
      </w:pPr>
      <w:r>
        <w:rPr>
          <w:rFonts w:hint="cs"/>
          <w:sz w:val="28"/>
          <w:szCs w:val="28"/>
          <w:rtl/>
          <w:lang w:bidi="ar-EG"/>
        </w:rPr>
        <w:t>(المادة 20)</w:t>
      </w:r>
    </w:p>
    <w:p w14:paraId="24B0C423" w14:textId="77777777" w:rsidR="00201A0E" w:rsidRDefault="00201A0E" w:rsidP="00201A0E">
      <w:pPr>
        <w:rPr>
          <w:sz w:val="28"/>
          <w:szCs w:val="28"/>
          <w:rtl/>
          <w:lang w:bidi="ar-EG"/>
        </w:rPr>
      </w:pPr>
      <w:r>
        <w:rPr>
          <w:rFonts w:hint="cs"/>
          <w:sz w:val="28"/>
          <w:szCs w:val="28"/>
          <w:rtl/>
          <w:lang w:bidi="ar-EG"/>
        </w:rPr>
        <w:t xml:space="preserve">لا يجوز أن يكون للقطعة الواحدة الا مشتر واحد ما عدا في الأحوال التي يكون طالب المشترى للقطعة شركة من الشركات المعلوم امرها أو شركاء أو ورثة في عقار على الشيوع أو جملة أشخاص أصحاب شأن يكونون في الحالة المنصوص عنها  بالمادة (2) المار ذكرها </w:t>
      </w:r>
    </w:p>
    <w:p w14:paraId="2C613866" w14:textId="77777777" w:rsidR="00201A0E" w:rsidRDefault="00201A0E" w:rsidP="00201A0E">
      <w:pPr>
        <w:rPr>
          <w:sz w:val="28"/>
          <w:szCs w:val="28"/>
          <w:rtl/>
          <w:lang w:bidi="ar-EG"/>
        </w:rPr>
      </w:pPr>
      <w:r>
        <w:rPr>
          <w:rFonts w:hint="cs"/>
          <w:sz w:val="28"/>
          <w:szCs w:val="28"/>
          <w:rtl/>
          <w:lang w:bidi="ar-EG"/>
        </w:rPr>
        <w:t xml:space="preserve">(المادة 21) </w:t>
      </w:r>
    </w:p>
    <w:p w14:paraId="28BD780C" w14:textId="77777777" w:rsidR="00201A0E" w:rsidRDefault="00201A0E" w:rsidP="00201A0E">
      <w:pPr>
        <w:rPr>
          <w:sz w:val="28"/>
          <w:szCs w:val="28"/>
          <w:rtl/>
          <w:lang w:bidi="ar-EG"/>
        </w:rPr>
      </w:pPr>
      <w:r>
        <w:rPr>
          <w:rFonts w:hint="cs"/>
          <w:sz w:val="28"/>
          <w:szCs w:val="28"/>
          <w:rtl/>
          <w:lang w:bidi="ar-EG"/>
        </w:rPr>
        <w:t xml:space="preserve">الأشخاص الذين يشترون بالاشتراك بينهم يكونون متضامنين لبعضهم البعض مهما كان مقدار حصة كل منهم ويعتبرون في عقد البيع الذى يتحرر اليهم كطرف واحد من طرفي المتعاقدين ويتعين عليهم ان يتخذوا لهم محلا مختارا بطرف أحدهم تسلم اليه النسخة الثانية من عقد البيع الذى يجب ان يتوقع عليه من جميع الشركاء او وكلائهم </w:t>
      </w:r>
    </w:p>
    <w:p w14:paraId="07B339C8" w14:textId="77777777" w:rsidR="00201A0E" w:rsidRDefault="00201A0E" w:rsidP="00201A0E">
      <w:pPr>
        <w:rPr>
          <w:sz w:val="28"/>
          <w:szCs w:val="28"/>
          <w:rtl/>
          <w:lang w:bidi="ar-EG"/>
        </w:rPr>
      </w:pPr>
      <w:r>
        <w:rPr>
          <w:rFonts w:hint="cs"/>
          <w:sz w:val="28"/>
          <w:szCs w:val="28"/>
          <w:rtl/>
          <w:lang w:bidi="ar-EG"/>
        </w:rPr>
        <w:t>(المادة 22)</w:t>
      </w:r>
    </w:p>
    <w:p w14:paraId="01BC63D5" w14:textId="77777777" w:rsidR="00201A0E" w:rsidRDefault="00201A0E" w:rsidP="00201A0E">
      <w:pPr>
        <w:rPr>
          <w:sz w:val="28"/>
          <w:szCs w:val="28"/>
          <w:rtl/>
          <w:lang w:bidi="ar-EG"/>
        </w:rPr>
      </w:pPr>
      <w:r>
        <w:rPr>
          <w:rFonts w:hint="cs"/>
          <w:sz w:val="28"/>
          <w:szCs w:val="28"/>
          <w:rtl/>
          <w:lang w:bidi="ar-EG"/>
        </w:rPr>
        <w:lastRenderedPageBreak/>
        <w:t>في حالة وصول تصديق نظارة المالية على البيع يتعين على المديرية أو المحافظة أن تعطي اعلانا به للمشترى كتابة وتطلب منه فيه سداد باقي الثمن وما يتبعه والمشترى الذى لم يقم بسداد باقي الثمن والرسوم النسبيه بواقع المائة خمسة المنصوص عنها بالمادة (32) مع مصاريف المساحة المنوه عنها بالمادة (24) ان كان مستحقا عليه شي منها في في بحر العشرة أيام التي تلى الإعلان المذكور يسقط كل ماله من الحقوق في العقار ويعتبر البيع حينئذ ملغي ولا يعول عليه ويصبح التأمين المدفوع منه حقا صريحا للخزينة ولا يكون له حق في الرجوع على الحكومة باى صفة  كانت</w:t>
      </w:r>
    </w:p>
    <w:p w14:paraId="334EA25E" w14:textId="77777777" w:rsidR="00201A0E" w:rsidRDefault="00201A0E" w:rsidP="00201A0E">
      <w:pPr>
        <w:rPr>
          <w:sz w:val="28"/>
          <w:szCs w:val="28"/>
          <w:rtl/>
          <w:lang w:bidi="ar-EG"/>
        </w:rPr>
      </w:pPr>
      <w:r>
        <w:rPr>
          <w:rFonts w:hint="cs"/>
          <w:sz w:val="28"/>
          <w:szCs w:val="28"/>
          <w:rtl/>
          <w:lang w:bidi="ar-EG"/>
        </w:rPr>
        <w:t xml:space="preserve">(المادة 23) </w:t>
      </w:r>
    </w:p>
    <w:p w14:paraId="6AB7CEA2" w14:textId="77777777" w:rsidR="00201A0E" w:rsidRDefault="00201A0E" w:rsidP="00201A0E">
      <w:pPr>
        <w:rPr>
          <w:sz w:val="28"/>
          <w:szCs w:val="28"/>
          <w:rtl/>
          <w:lang w:bidi="ar-EG"/>
        </w:rPr>
      </w:pPr>
      <w:r>
        <w:rPr>
          <w:rFonts w:hint="cs"/>
          <w:sz w:val="28"/>
          <w:szCs w:val="28"/>
          <w:rtl/>
          <w:lang w:bidi="ar-EG"/>
        </w:rPr>
        <w:t xml:space="preserve">يجوز لكل مشتر بواسطة الإعلان المنوه عنه بالمادة السابة ان يسدد الثمن مع الرسوم والمصاريف الى صراف ناحيته الذى يعطيه به علم خبر </w:t>
      </w:r>
    </w:p>
    <w:p w14:paraId="287F0F92" w14:textId="77777777" w:rsidR="00201A0E" w:rsidRDefault="00201A0E" w:rsidP="00201A0E">
      <w:pPr>
        <w:rPr>
          <w:sz w:val="28"/>
          <w:szCs w:val="28"/>
          <w:rtl/>
          <w:lang w:bidi="ar-EG"/>
        </w:rPr>
      </w:pPr>
      <w:r>
        <w:rPr>
          <w:rFonts w:hint="cs"/>
          <w:sz w:val="28"/>
          <w:szCs w:val="28"/>
          <w:rtl/>
          <w:lang w:bidi="ar-EG"/>
        </w:rPr>
        <w:t xml:space="preserve">(المادة 24) </w:t>
      </w:r>
    </w:p>
    <w:p w14:paraId="2D850B0A" w14:textId="77777777" w:rsidR="00201A0E" w:rsidRDefault="00201A0E" w:rsidP="00201A0E">
      <w:pPr>
        <w:rPr>
          <w:sz w:val="28"/>
          <w:szCs w:val="28"/>
          <w:rtl/>
          <w:lang w:bidi="ar-EG"/>
        </w:rPr>
      </w:pPr>
      <w:r>
        <w:rPr>
          <w:rFonts w:hint="cs"/>
          <w:sz w:val="28"/>
          <w:szCs w:val="28"/>
          <w:rtl/>
          <w:lang w:bidi="ar-EG"/>
        </w:rPr>
        <w:t xml:space="preserve">على الحكومة أن تسلم العقار المباع للمشترى في بحر شهرين اعتبار من يوم سداد كامل الثمن والرسوم النسبية بواقع المائة خمسة مع ما يكون مستحقا من مصاريف المساحه ويحصل التسليم بمجرد جعل العقار المباع في حيازة المشترى بواسطة ارشاده على حدوده الموضحه باعلانات الاشهار أو قائمة الممارسة بالرسم الموفق بإحدى هاتين القائمتين بدون عمل مساحه ما لم يبين المشترى في العطاء المقدم منه داخل مظروف او في قائمة المزاد او قائمة الممارسة انه يرغب استلام الأرض بموجب مقاس يحصل بحضوره ففي هذه الحالة تكون مصاريف المساحه على طرفه </w:t>
      </w:r>
    </w:p>
    <w:p w14:paraId="64053E8B" w14:textId="77777777" w:rsidR="00201A0E" w:rsidRDefault="00201A0E" w:rsidP="00201A0E">
      <w:pPr>
        <w:rPr>
          <w:sz w:val="28"/>
          <w:szCs w:val="28"/>
          <w:rtl/>
          <w:lang w:bidi="ar-EG"/>
        </w:rPr>
      </w:pPr>
      <w:r>
        <w:rPr>
          <w:rFonts w:hint="cs"/>
          <w:sz w:val="28"/>
          <w:szCs w:val="28"/>
          <w:rtl/>
          <w:lang w:bidi="ar-EG"/>
        </w:rPr>
        <w:t>وتحتسب هذه المصاريف باعتبار المائة واحد على واقع الثمن الذى حصل البيع به بحيث لا تكون اقل من نصف جنيه مصري ولا تزيد عن عشرة جنيهات مصرية ويذكر بمحضر التسليم حصول هذا المقاس. والمامورون المنوطون بالتسليم الذى يجب حصوله بحضور شاهدين هم :</w:t>
      </w:r>
    </w:p>
    <w:p w14:paraId="383D5860" w14:textId="77777777" w:rsidR="00201A0E" w:rsidRDefault="00201A0E" w:rsidP="00201A0E">
      <w:pPr>
        <w:rPr>
          <w:sz w:val="28"/>
          <w:szCs w:val="28"/>
          <w:rtl/>
          <w:lang w:bidi="ar-EG"/>
        </w:rPr>
      </w:pPr>
      <w:r>
        <w:rPr>
          <w:rFonts w:hint="cs"/>
          <w:sz w:val="28"/>
          <w:szCs w:val="28"/>
          <w:rtl/>
          <w:lang w:bidi="ar-EG"/>
        </w:rPr>
        <w:t>في المديريات : عمد ومشايخ ودليل الناحية الموجود فيها العقار المباع</w:t>
      </w:r>
    </w:p>
    <w:p w14:paraId="24743AB6" w14:textId="77777777" w:rsidR="00201A0E" w:rsidRDefault="00201A0E" w:rsidP="00201A0E">
      <w:pPr>
        <w:rPr>
          <w:sz w:val="28"/>
          <w:szCs w:val="28"/>
          <w:rtl/>
          <w:lang w:bidi="ar-EG"/>
        </w:rPr>
      </w:pPr>
      <w:r>
        <w:rPr>
          <w:rFonts w:hint="cs"/>
          <w:sz w:val="28"/>
          <w:szCs w:val="28"/>
          <w:rtl/>
          <w:lang w:bidi="ar-EG"/>
        </w:rPr>
        <w:t>وفي المحافظات: مهندس تنظيم الجهة</w:t>
      </w:r>
    </w:p>
    <w:p w14:paraId="19FD17CF" w14:textId="77777777" w:rsidR="00201A0E" w:rsidRDefault="00201A0E" w:rsidP="00201A0E">
      <w:pPr>
        <w:rPr>
          <w:sz w:val="28"/>
          <w:szCs w:val="28"/>
          <w:rtl/>
          <w:lang w:bidi="ar-EG"/>
        </w:rPr>
      </w:pPr>
      <w:r>
        <w:rPr>
          <w:rFonts w:hint="cs"/>
          <w:sz w:val="28"/>
          <w:szCs w:val="28"/>
          <w:rtl/>
          <w:lang w:bidi="ar-EG"/>
        </w:rPr>
        <w:t xml:space="preserve">وفي حالة ما اذا أوضح المشترى عل  قائمة المزاد أو قائمة الممارسة أو في العطاء المقدم منه داخل نظروف انه يرغب استلام الأرض بموجب مقاس يعمل بحضورة تضيف المديرية الى المامورين المكلفين بالتسليم ركاب المساحة التابعة له الناحية لاجراء المقاس المرغوب </w:t>
      </w:r>
    </w:p>
    <w:p w14:paraId="1D8722D0" w14:textId="77777777" w:rsidR="00201A0E" w:rsidRDefault="00201A0E" w:rsidP="00201A0E">
      <w:pPr>
        <w:rPr>
          <w:sz w:val="28"/>
          <w:szCs w:val="28"/>
          <w:rtl/>
          <w:lang w:bidi="ar-EG"/>
        </w:rPr>
      </w:pPr>
      <w:r>
        <w:rPr>
          <w:rFonts w:hint="cs"/>
          <w:sz w:val="28"/>
          <w:szCs w:val="28"/>
          <w:rtl/>
          <w:lang w:bidi="ar-EG"/>
        </w:rPr>
        <w:t xml:space="preserve">(المادة 25) </w:t>
      </w:r>
    </w:p>
    <w:p w14:paraId="644F4B65" w14:textId="77777777" w:rsidR="00201A0E" w:rsidRDefault="00201A0E" w:rsidP="00201A0E">
      <w:pPr>
        <w:rPr>
          <w:sz w:val="28"/>
          <w:szCs w:val="28"/>
          <w:rtl/>
          <w:lang w:bidi="ar-EG"/>
        </w:rPr>
      </w:pPr>
      <w:r>
        <w:rPr>
          <w:rFonts w:hint="cs"/>
          <w:sz w:val="28"/>
          <w:szCs w:val="28"/>
          <w:rtl/>
          <w:lang w:bidi="ar-EG"/>
        </w:rPr>
        <w:t>محاضر التسليم تحرر من نسختين خلف عقود البيع ويتوقع عليها من المشترين أو من ينوب عنهم ومن المأمورين المنوطين بالتسليم ومن الشهود الحاضرين</w:t>
      </w:r>
    </w:p>
    <w:p w14:paraId="510C469E" w14:textId="77777777" w:rsidR="00201A0E" w:rsidRDefault="00201A0E" w:rsidP="00201A0E">
      <w:pPr>
        <w:rPr>
          <w:sz w:val="28"/>
          <w:szCs w:val="28"/>
          <w:rtl/>
          <w:lang w:bidi="ar-EG"/>
        </w:rPr>
      </w:pPr>
      <w:r>
        <w:rPr>
          <w:rFonts w:hint="cs"/>
          <w:sz w:val="28"/>
          <w:szCs w:val="28"/>
          <w:rtl/>
          <w:lang w:bidi="ar-EG"/>
        </w:rPr>
        <w:t xml:space="preserve">(المادة 26) </w:t>
      </w:r>
    </w:p>
    <w:p w14:paraId="5EFE0EF0" w14:textId="77777777" w:rsidR="00201A0E" w:rsidRDefault="00201A0E" w:rsidP="00201A0E">
      <w:pPr>
        <w:rPr>
          <w:sz w:val="28"/>
          <w:szCs w:val="28"/>
          <w:rtl/>
          <w:lang w:bidi="ar-EG"/>
        </w:rPr>
      </w:pPr>
      <w:r>
        <w:rPr>
          <w:rFonts w:hint="cs"/>
          <w:sz w:val="28"/>
          <w:szCs w:val="28"/>
          <w:rtl/>
          <w:lang w:bidi="ar-EG"/>
        </w:rPr>
        <w:t xml:space="preserve">متى قام المشترون بسداد الثمن والرسوم النسبيه مع ما يكون مستحقا عليها من مصاريف المساحه المنوه عنها بالمادة (24) ترسل اليهم المديرية أو المحافظة مكاتبات تدعوهم فيها الى استلام العقارات المباعة في بحر العشرة أيام التالية لهذه الدعوة وعليها أن توضح في المكاتبات </w:t>
      </w:r>
      <w:r>
        <w:rPr>
          <w:rFonts w:hint="cs"/>
          <w:sz w:val="28"/>
          <w:szCs w:val="28"/>
          <w:rtl/>
          <w:lang w:bidi="ar-EG"/>
        </w:rPr>
        <w:lastRenderedPageBreak/>
        <w:t xml:space="preserve">التي ترسلها للمشترين اللازم التسليم اليهم بموجب مقاس يعمل بحضورهم اليوم الذى تحدده لاجراء عملية القياس </w:t>
      </w:r>
    </w:p>
    <w:p w14:paraId="538FEA79" w14:textId="77777777" w:rsidR="00201A0E" w:rsidRDefault="00201A0E" w:rsidP="00201A0E">
      <w:pPr>
        <w:rPr>
          <w:sz w:val="28"/>
          <w:szCs w:val="28"/>
          <w:rtl/>
          <w:lang w:bidi="ar-EG"/>
        </w:rPr>
      </w:pPr>
      <w:r>
        <w:rPr>
          <w:rFonts w:hint="cs"/>
          <w:sz w:val="28"/>
          <w:szCs w:val="28"/>
          <w:rtl/>
          <w:lang w:bidi="ar-EG"/>
        </w:rPr>
        <w:t>واذا لم يحضر المشترى أو من ينوب عنه لاستلام العقار في الميعاد المحدد فالمصلحة تصرف النظر عن التسليم اليه ويكون ملزوما بسداد الأموال اعتبارا من تاريخ الإعلان المرسل اليه.</w:t>
      </w:r>
    </w:p>
    <w:p w14:paraId="53230344" w14:textId="77777777" w:rsidR="00201A0E" w:rsidRDefault="00201A0E" w:rsidP="00201A0E">
      <w:pPr>
        <w:rPr>
          <w:sz w:val="28"/>
          <w:szCs w:val="28"/>
          <w:rtl/>
          <w:lang w:bidi="ar-EG"/>
        </w:rPr>
      </w:pPr>
      <w:r>
        <w:rPr>
          <w:rFonts w:hint="cs"/>
          <w:sz w:val="28"/>
          <w:szCs w:val="28"/>
          <w:rtl/>
          <w:lang w:bidi="ar-EG"/>
        </w:rPr>
        <w:t xml:space="preserve">(المادة 27) </w:t>
      </w:r>
    </w:p>
    <w:p w14:paraId="01412358" w14:textId="77777777" w:rsidR="00201A0E" w:rsidRDefault="00201A0E" w:rsidP="00201A0E">
      <w:pPr>
        <w:rPr>
          <w:sz w:val="28"/>
          <w:szCs w:val="28"/>
          <w:rtl/>
          <w:lang w:bidi="ar-EG"/>
        </w:rPr>
      </w:pPr>
      <w:r>
        <w:rPr>
          <w:rFonts w:hint="cs"/>
          <w:sz w:val="28"/>
          <w:szCs w:val="28"/>
          <w:rtl/>
          <w:lang w:bidi="ar-EG"/>
        </w:rPr>
        <w:t>الاطيان المنزرعة أو الصالحة للزراعة أو التي تخصص لغرس أشجار الغابات والاحراش التي تبيعها الحكومة تربط عليها ضريبة بالتطبيق لاحكام دكريتو 3 فبراير 1892 ودكريتو 22 ابريل 1900</w:t>
      </w:r>
    </w:p>
    <w:p w14:paraId="3AF5A011" w14:textId="77777777" w:rsidR="00201A0E" w:rsidRDefault="00201A0E" w:rsidP="00201A0E">
      <w:pPr>
        <w:rPr>
          <w:sz w:val="28"/>
          <w:szCs w:val="28"/>
          <w:rtl/>
          <w:lang w:bidi="ar-EG"/>
        </w:rPr>
      </w:pPr>
      <w:r>
        <w:rPr>
          <w:rFonts w:hint="cs"/>
          <w:sz w:val="28"/>
          <w:szCs w:val="28"/>
          <w:rtl/>
          <w:lang w:bidi="ar-EG"/>
        </w:rPr>
        <w:t xml:space="preserve">(المادة 28) </w:t>
      </w:r>
    </w:p>
    <w:p w14:paraId="7C0A6F62" w14:textId="77777777" w:rsidR="00201A0E" w:rsidRDefault="00201A0E" w:rsidP="00201A0E">
      <w:pPr>
        <w:rPr>
          <w:sz w:val="28"/>
          <w:szCs w:val="28"/>
          <w:rtl/>
          <w:lang w:bidi="ar-EG"/>
        </w:rPr>
      </w:pPr>
      <w:r>
        <w:rPr>
          <w:rFonts w:hint="cs"/>
          <w:sz w:val="28"/>
          <w:szCs w:val="28"/>
          <w:rtl/>
          <w:lang w:bidi="ar-EG"/>
        </w:rPr>
        <w:t xml:space="preserve">اذا وجد العقار المباع مؤجرا وقت حصول البيع فيكون المشترى ملزوما بقبوول الاجارة عن كامل مدتها ويكون له حق في قيمة الايجار اعتبارا من يوم استلام العقار وفي مقابلة ذلك يكون مكلفا بسداد الأموال المستحقة على هذا العقار من ابتداء اليوم المذكور </w:t>
      </w:r>
    </w:p>
    <w:p w14:paraId="37600BA5" w14:textId="77777777" w:rsidR="00201A0E" w:rsidRDefault="00201A0E" w:rsidP="00201A0E">
      <w:pPr>
        <w:rPr>
          <w:sz w:val="28"/>
          <w:szCs w:val="28"/>
          <w:rtl/>
          <w:lang w:bidi="ar-EG"/>
        </w:rPr>
      </w:pPr>
      <w:r>
        <w:rPr>
          <w:rFonts w:hint="cs"/>
          <w:sz w:val="28"/>
          <w:szCs w:val="28"/>
          <w:rtl/>
          <w:lang w:bidi="ar-EG"/>
        </w:rPr>
        <w:t>(المادة 29)</w:t>
      </w:r>
    </w:p>
    <w:p w14:paraId="7AAB9B52" w14:textId="77777777" w:rsidR="00201A0E" w:rsidRDefault="00201A0E" w:rsidP="00201A0E">
      <w:pPr>
        <w:rPr>
          <w:sz w:val="28"/>
          <w:szCs w:val="28"/>
          <w:rtl/>
          <w:lang w:bidi="ar-EG"/>
        </w:rPr>
      </w:pPr>
      <w:r>
        <w:rPr>
          <w:rFonts w:hint="cs"/>
          <w:sz w:val="28"/>
          <w:szCs w:val="28"/>
          <w:rtl/>
          <w:lang w:bidi="ar-EG"/>
        </w:rPr>
        <w:t>في حالة ما اذا كانت المديرية أو المحافظة حصلت الايجار مقدما وجب عليها محاسبة المشترى على ما يخصه فيه ودفعه اليه بعد الاستحصال على تصريح نظارة المالية بذلك .</w:t>
      </w:r>
    </w:p>
    <w:p w14:paraId="24728596" w14:textId="77777777" w:rsidR="00201A0E" w:rsidRDefault="00201A0E" w:rsidP="00201A0E">
      <w:pPr>
        <w:rPr>
          <w:sz w:val="28"/>
          <w:szCs w:val="28"/>
          <w:rtl/>
          <w:lang w:bidi="ar-EG"/>
        </w:rPr>
      </w:pPr>
      <w:r>
        <w:rPr>
          <w:rFonts w:hint="cs"/>
          <w:sz w:val="28"/>
          <w:szCs w:val="28"/>
          <w:rtl/>
          <w:lang w:bidi="ar-EG"/>
        </w:rPr>
        <w:t>(المادة 30)</w:t>
      </w:r>
    </w:p>
    <w:p w14:paraId="587B9B71" w14:textId="77777777" w:rsidR="00201A0E" w:rsidRDefault="00201A0E" w:rsidP="00201A0E">
      <w:pPr>
        <w:rPr>
          <w:sz w:val="28"/>
          <w:szCs w:val="28"/>
          <w:rtl/>
          <w:lang w:bidi="ar-EG"/>
        </w:rPr>
      </w:pPr>
      <w:r>
        <w:rPr>
          <w:rFonts w:hint="cs"/>
          <w:sz w:val="28"/>
          <w:szCs w:val="28"/>
          <w:rtl/>
          <w:lang w:bidi="ar-EG"/>
        </w:rPr>
        <w:t>اذا اتضح من المقاس الذى يعمل وقت التسليم وجود زيادة أو عجز في المساحة المبينة في اعلان الاشهار أو بقائمه المزاد أو قائمة الممارسة فيزاد الثمن الذى حصل البيع به او ينقص بنسبة ما ظهر من الزيادة أو العجز.</w:t>
      </w:r>
    </w:p>
    <w:p w14:paraId="190710A0" w14:textId="77777777" w:rsidR="00201A0E" w:rsidRDefault="00201A0E" w:rsidP="00201A0E">
      <w:pPr>
        <w:rPr>
          <w:sz w:val="28"/>
          <w:szCs w:val="28"/>
          <w:rtl/>
          <w:lang w:bidi="ar-EG"/>
        </w:rPr>
      </w:pPr>
      <w:r>
        <w:rPr>
          <w:rFonts w:hint="cs"/>
          <w:sz w:val="28"/>
          <w:szCs w:val="28"/>
          <w:rtl/>
          <w:lang w:bidi="ar-EG"/>
        </w:rPr>
        <w:t xml:space="preserve">(المادة 31)     </w:t>
      </w:r>
      <w:r>
        <w:rPr>
          <w:sz w:val="28"/>
          <w:szCs w:val="28"/>
          <w:rtl/>
          <w:lang w:bidi="ar-EG"/>
        </w:rPr>
        <w:br w:type="page"/>
      </w:r>
    </w:p>
    <w:p w14:paraId="3F15840C" w14:textId="77777777" w:rsidR="00201A0E" w:rsidRDefault="00201A0E" w:rsidP="00201A0E">
      <w:pPr>
        <w:rPr>
          <w:sz w:val="28"/>
          <w:szCs w:val="28"/>
          <w:rtl/>
          <w:lang w:bidi="ar-EG"/>
        </w:rPr>
      </w:pPr>
      <w:r>
        <w:rPr>
          <w:rFonts w:hint="cs"/>
          <w:sz w:val="28"/>
          <w:szCs w:val="28"/>
          <w:rtl/>
          <w:lang w:bidi="ar-EG"/>
        </w:rPr>
        <w:lastRenderedPageBreak/>
        <w:t>اذا لم يتأت للحكومة تسليم العقار المباع لاى سبب يتراآى لها فلا تكون ملزومة الا برد الثمن والرسوم النسبية ومصاريف المساحة التي تكون حصلتها مع فوائد عن كل هذه المبالغ بواقع المائة خمسة سنويا اعتبارا من يوم دفع كل مبلغ منها ويعتبر البيع حينئذ ملغي لا يعول عليه بدون أن يكون للمشترى حق في مطالبتها بأى تعويض خلاف ذلك لاى سبب أو باى احتجاج كان ولا ان يطلب منها ابداء أسباب عدم التسليم .</w:t>
      </w:r>
    </w:p>
    <w:p w14:paraId="3777837F" w14:textId="77777777" w:rsidR="00201A0E" w:rsidRDefault="00201A0E" w:rsidP="00201A0E">
      <w:pPr>
        <w:rPr>
          <w:sz w:val="28"/>
          <w:szCs w:val="28"/>
          <w:rtl/>
          <w:lang w:bidi="ar-EG"/>
        </w:rPr>
      </w:pPr>
      <w:r>
        <w:rPr>
          <w:rFonts w:hint="cs"/>
          <w:sz w:val="28"/>
          <w:szCs w:val="28"/>
          <w:rtl/>
          <w:lang w:bidi="ar-EG"/>
        </w:rPr>
        <w:t xml:space="preserve">(المادة 32) </w:t>
      </w:r>
    </w:p>
    <w:p w14:paraId="7EFC6F62" w14:textId="77777777" w:rsidR="00201A0E" w:rsidRDefault="00201A0E" w:rsidP="00201A0E">
      <w:pPr>
        <w:rPr>
          <w:sz w:val="28"/>
          <w:szCs w:val="28"/>
          <w:rtl/>
          <w:lang w:bidi="ar-EG"/>
        </w:rPr>
      </w:pPr>
      <w:r>
        <w:rPr>
          <w:rFonts w:hint="cs"/>
          <w:sz w:val="28"/>
          <w:szCs w:val="28"/>
          <w:rtl/>
          <w:lang w:bidi="ar-EG"/>
        </w:rPr>
        <w:t>يعطى لمشترى أملاك الميري الحرة عقود بيع عرفية من نسختين بصفة مستند ملكية وتسجل هذه العقود باقلام كتاب المحاكم المختلطة وتكون رسوم المائة خمسة النسبية على طرف المشترين وعليهم القيام بسدادها في نفس الوقت الذى يسددون فيه ثمن ما بيع اليهم بحسب الطريقة المبينة في بالمادة 22 المتقدم ذكرها اماما عدا ذلك من الرسوم والمصاريف الإضافية التي يستلزمها التسجيل فتكون على طرف الحكومة ولا يستثنى من هذه القاعدة سوي بيوع القطع الناتجة عن زوائد التنظيم التي لا يتجاوز الثمن الأساسي للقطعة الواحدة منها خمسة جنيهات ولا تحرر بهذه لزوائد عقود بيع .</w:t>
      </w:r>
    </w:p>
    <w:p w14:paraId="3549F10C" w14:textId="77777777" w:rsidR="00201A0E" w:rsidRDefault="00201A0E" w:rsidP="00201A0E">
      <w:pPr>
        <w:rPr>
          <w:sz w:val="28"/>
          <w:szCs w:val="28"/>
          <w:rtl/>
          <w:lang w:bidi="ar-EG"/>
        </w:rPr>
      </w:pPr>
      <w:r>
        <w:rPr>
          <w:rFonts w:hint="cs"/>
          <w:sz w:val="28"/>
          <w:szCs w:val="28"/>
          <w:rtl/>
          <w:lang w:bidi="ar-EG"/>
        </w:rPr>
        <w:t>ويكون تسجيل عقود البيع باقلام كتاب المحاكم المختلطة بمعرفة الحكومة</w:t>
      </w:r>
    </w:p>
    <w:p w14:paraId="70B12928" w14:textId="77777777" w:rsidR="00201A0E" w:rsidRDefault="00201A0E" w:rsidP="00201A0E">
      <w:pPr>
        <w:rPr>
          <w:sz w:val="28"/>
          <w:szCs w:val="28"/>
          <w:rtl/>
          <w:lang w:bidi="ar-EG"/>
        </w:rPr>
      </w:pPr>
      <w:r>
        <w:rPr>
          <w:rFonts w:hint="cs"/>
          <w:sz w:val="28"/>
          <w:szCs w:val="28"/>
          <w:rtl/>
          <w:lang w:bidi="ar-EG"/>
        </w:rPr>
        <w:t xml:space="preserve">(المادة 33) </w:t>
      </w:r>
    </w:p>
    <w:p w14:paraId="5784CE87" w14:textId="77777777" w:rsidR="00201A0E" w:rsidRDefault="00201A0E" w:rsidP="00201A0E">
      <w:pPr>
        <w:rPr>
          <w:sz w:val="28"/>
          <w:szCs w:val="28"/>
          <w:rtl/>
          <w:lang w:bidi="ar-EG"/>
        </w:rPr>
      </w:pPr>
      <w:r>
        <w:rPr>
          <w:rFonts w:hint="cs"/>
          <w:sz w:val="28"/>
          <w:szCs w:val="28"/>
          <w:rtl/>
          <w:lang w:bidi="ar-EG"/>
        </w:rPr>
        <w:t>لايمكن تحرير أي عقد بيع كان الا باسم من رسي عليه المزاد أو حصل به البيع بالممارسة ما لم يكن هذه او ذاك أعلن وقت البيع بانه لم يشتر الا بصفته وكيلا وعرّف عن اسم موكله وتطلب ذكر ذلك في محضر المزاد أو في قائمة البيع بالممارسة</w:t>
      </w:r>
    </w:p>
    <w:p w14:paraId="1CF3F992" w14:textId="77777777" w:rsidR="00201A0E" w:rsidRDefault="00201A0E" w:rsidP="00201A0E">
      <w:pPr>
        <w:rPr>
          <w:sz w:val="28"/>
          <w:szCs w:val="28"/>
          <w:rtl/>
          <w:lang w:bidi="ar-EG"/>
        </w:rPr>
      </w:pPr>
      <w:r>
        <w:rPr>
          <w:rFonts w:hint="cs"/>
          <w:sz w:val="28"/>
          <w:szCs w:val="28"/>
          <w:rtl/>
          <w:lang w:bidi="ar-EG"/>
        </w:rPr>
        <w:t>تحريرا بالقاهرة في 25 يونيو 1900</w:t>
      </w:r>
    </w:p>
    <w:p w14:paraId="56BA186D" w14:textId="77777777" w:rsidR="00201A0E" w:rsidRDefault="00201A0E" w:rsidP="00201A0E">
      <w:pPr>
        <w:rPr>
          <w:sz w:val="28"/>
          <w:szCs w:val="28"/>
          <w:rtl/>
          <w:lang w:bidi="ar-EG"/>
        </w:rPr>
      </w:pPr>
      <w:r>
        <w:rPr>
          <w:rFonts w:hint="cs"/>
          <w:sz w:val="28"/>
          <w:szCs w:val="28"/>
          <w:rtl/>
          <w:lang w:bidi="ar-EG"/>
        </w:rPr>
        <w:t xml:space="preserve">                      ناظر المالية بالنيابة </w:t>
      </w:r>
    </w:p>
    <w:p w14:paraId="3C47E4E4" w14:textId="77777777" w:rsidR="00201A0E" w:rsidRDefault="00201A0E" w:rsidP="00201A0E">
      <w:pPr>
        <w:rPr>
          <w:sz w:val="28"/>
          <w:szCs w:val="28"/>
          <w:rtl/>
          <w:lang w:bidi="ar-EG"/>
        </w:rPr>
      </w:pPr>
      <w:r>
        <w:rPr>
          <w:rFonts w:hint="cs"/>
          <w:sz w:val="28"/>
          <w:szCs w:val="28"/>
          <w:rtl/>
          <w:lang w:bidi="ar-EG"/>
        </w:rPr>
        <w:t xml:space="preserve">                        (محمد العباني)  </w:t>
      </w:r>
    </w:p>
    <w:p w14:paraId="2D24C9C2" w14:textId="77777777" w:rsidR="00201A0E" w:rsidRDefault="00201A0E" w:rsidP="00201A0E">
      <w:pPr>
        <w:pStyle w:val="ListParagraph"/>
        <w:rPr>
          <w:sz w:val="28"/>
          <w:szCs w:val="28"/>
          <w:rtl/>
          <w:lang w:bidi="ar-EG"/>
        </w:rPr>
      </w:pPr>
    </w:p>
    <w:p w14:paraId="775CE387" w14:textId="77777777" w:rsidR="00201A0E" w:rsidRDefault="00201A0E" w:rsidP="00201A0E">
      <w:pPr>
        <w:pStyle w:val="ListParagraph"/>
        <w:rPr>
          <w:sz w:val="28"/>
          <w:szCs w:val="28"/>
          <w:rtl/>
          <w:lang w:bidi="ar-EG"/>
        </w:rPr>
      </w:pPr>
    </w:p>
    <w:p w14:paraId="419199E5" w14:textId="77777777" w:rsidR="00201A0E" w:rsidRDefault="00201A0E" w:rsidP="00201A0E">
      <w:pPr>
        <w:pStyle w:val="ListParagraph"/>
        <w:rPr>
          <w:sz w:val="28"/>
          <w:szCs w:val="28"/>
          <w:rtl/>
          <w:lang w:bidi="ar-EG"/>
        </w:rPr>
      </w:pPr>
    </w:p>
    <w:p w14:paraId="09C9B698" w14:textId="77777777" w:rsidR="00201A0E" w:rsidRDefault="00201A0E" w:rsidP="00201A0E">
      <w:pPr>
        <w:pStyle w:val="ListParagraph"/>
        <w:rPr>
          <w:sz w:val="28"/>
          <w:szCs w:val="28"/>
          <w:rtl/>
          <w:lang w:bidi="ar-EG"/>
        </w:rPr>
      </w:pPr>
    </w:p>
    <w:p w14:paraId="1A6E94E0" w14:textId="77777777" w:rsidR="00201A0E" w:rsidRPr="0060284C" w:rsidRDefault="00201A0E" w:rsidP="00201A0E">
      <w:pPr>
        <w:bidi w:val="0"/>
        <w:rPr>
          <w:sz w:val="28"/>
          <w:szCs w:val="28"/>
          <w:lang w:bidi="ar-EG"/>
        </w:rPr>
      </w:pPr>
    </w:p>
    <w:p w14:paraId="0138D5D4" w14:textId="77777777" w:rsidR="00616E68" w:rsidRDefault="00616E68"/>
    <w:sectPr w:rsidR="00616E68" w:rsidSect="00201A0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A048B5"/>
    <w:multiLevelType w:val="hybridMultilevel"/>
    <w:tmpl w:val="43044C64"/>
    <w:lvl w:ilvl="0" w:tplc="1042F0A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8637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A0E"/>
    <w:rsid w:val="0012783D"/>
    <w:rsid w:val="00201A0E"/>
    <w:rsid w:val="00616E68"/>
    <w:rsid w:val="009760C5"/>
    <w:rsid w:val="00D50034"/>
    <w:rsid w:val="00F532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F9D2F36"/>
  <w15:chartTrackingRefBased/>
  <w15:docId w15:val="{DCF52899-6835-C54F-BF11-A43E04ABB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A0E"/>
    <w:pPr>
      <w:bidi/>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201A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1A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1A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1A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A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1A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A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A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A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A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1A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1A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1A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1A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1A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A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A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A0E"/>
    <w:rPr>
      <w:rFonts w:eastAsiaTheme="majorEastAsia" w:cstheme="majorBidi"/>
      <w:color w:val="272727" w:themeColor="text1" w:themeTint="D8"/>
    </w:rPr>
  </w:style>
  <w:style w:type="paragraph" w:styleId="Title">
    <w:name w:val="Title"/>
    <w:basedOn w:val="Normal"/>
    <w:next w:val="Normal"/>
    <w:link w:val="TitleChar"/>
    <w:uiPriority w:val="10"/>
    <w:qFormat/>
    <w:rsid w:val="00201A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A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A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A0E"/>
    <w:pPr>
      <w:spacing w:before="160"/>
      <w:jc w:val="center"/>
    </w:pPr>
    <w:rPr>
      <w:i/>
      <w:iCs/>
      <w:color w:val="404040" w:themeColor="text1" w:themeTint="BF"/>
    </w:rPr>
  </w:style>
  <w:style w:type="character" w:customStyle="1" w:styleId="QuoteChar">
    <w:name w:val="Quote Char"/>
    <w:basedOn w:val="DefaultParagraphFont"/>
    <w:link w:val="Quote"/>
    <w:uiPriority w:val="29"/>
    <w:rsid w:val="00201A0E"/>
    <w:rPr>
      <w:i/>
      <w:iCs/>
      <w:color w:val="404040" w:themeColor="text1" w:themeTint="BF"/>
    </w:rPr>
  </w:style>
  <w:style w:type="paragraph" w:styleId="ListParagraph">
    <w:name w:val="List Paragraph"/>
    <w:basedOn w:val="Normal"/>
    <w:uiPriority w:val="34"/>
    <w:qFormat/>
    <w:rsid w:val="00201A0E"/>
    <w:pPr>
      <w:ind w:left="720"/>
      <w:contextualSpacing/>
    </w:pPr>
  </w:style>
  <w:style w:type="character" w:styleId="IntenseEmphasis">
    <w:name w:val="Intense Emphasis"/>
    <w:basedOn w:val="DefaultParagraphFont"/>
    <w:uiPriority w:val="21"/>
    <w:qFormat/>
    <w:rsid w:val="00201A0E"/>
    <w:rPr>
      <w:i/>
      <w:iCs/>
      <w:color w:val="0F4761" w:themeColor="accent1" w:themeShade="BF"/>
    </w:rPr>
  </w:style>
  <w:style w:type="paragraph" w:styleId="IntenseQuote">
    <w:name w:val="Intense Quote"/>
    <w:basedOn w:val="Normal"/>
    <w:next w:val="Normal"/>
    <w:link w:val="IntenseQuoteChar"/>
    <w:uiPriority w:val="30"/>
    <w:qFormat/>
    <w:rsid w:val="00201A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A0E"/>
    <w:rPr>
      <w:i/>
      <w:iCs/>
      <w:color w:val="0F4761" w:themeColor="accent1" w:themeShade="BF"/>
    </w:rPr>
  </w:style>
  <w:style w:type="character" w:styleId="IntenseReference">
    <w:name w:val="Intense Reference"/>
    <w:basedOn w:val="DefaultParagraphFont"/>
    <w:uiPriority w:val="32"/>
    <w:qFormat/>
    <w:rsid w:val="00201A0E"/>
    <w:rPr>
      <w:b/>
      <w:bCs/>
      <w:smallCaps/>
      <w:color w:val="0F4761" w:themeColor="accent1" w:themeShade="BF"/>
      <w:spacing w:val="5"/>
    </w:rPr>
  </w:style>
  <w:style w:type="table" w:styleId="TableGrid">
    <w:name w:val="Table Grid"/>
    <w:basedOn w:val="TableNormal"/>
    <w:uiPriority w:val="39"/>
    <w:rsid w:val="00201A0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2605</Words>
  <Characters>14854</Characters>
  <Application>Microsoft Office Word</Application>
  <DocSecurity>0</DocSecurity>
  <Lines>123</Lines>
  <Paragraphs>34</Paragraphs>
  <ScaleCrop>false</ScaleCrop>
  <Company/>
  <LinksUpToDate>false</LinksUpToDate>
  <CharactersWithSpaces>17425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1</cp:revision>
  <dcterms:created xsi:type="dcterms:W3CDTF">2024-09-12T00:39:00Z</dcterms:created>
  <dcterms:modified xsi:type="dcterms:W3CDTF">2024-09-12T00:39:00Z</dcterms:modified>
</cp:coreProperties>
</file>