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9D45" w14:textId="77777777" w:rsidR="00E926C4" w:rsidRPr="008060BF" w:rsidRDefault="00E926C4" w:rsidP="00E926C4">
      <w:pPr>
        <w:spacing w:after="0" w:line="240" w:lineRule="auto"/>
        <w:rPr>
          <w:rFonts w:cs="Simplified Arabic"/>
          <w:b/>
          <w:bCs/>
          <w:color w:val="C00000"/>
          <w:szCs w:val="24"/>
          <w:rtl/>
          <w:lang w:bidi="ar-EG"/>
        </w:rPr>
      </w:pPr>
      <w:r>
        <w:rPr>
          <w:rFonts w:cs="Simplified Arabic"/>
          <w:b/>
          <w:bCs/>
          <w:color w:val="C00000"/>
          <w:szCs w:val="24"/>
          <w:lang w:bidi="ar-EG"/>
        </w:rPr>
        <w:t xml:space="preserve">N° 360, 2 juin 1870 (4 Rabi’ </w:t>
      </w:r>
      <w:proofErr w:type="spellStart"/>
      <w:r>
        <w:rPr>
          <w:rFonts w:cs="Simplified Arabic"/>
          <w:b/>
          <w:bCs/>
          <w:color w:val="C00000"/>
          <w:szCs w:val="24"/>
          <w:lang w:bidi="ar-EG"/>
        </w:rPr>
        <w:t>awwal</w:t>
      </w:r>
      <w:proofErr w:type="spellEnd"/>
      <w:r>
        <w:rPr>
          <w:rFonts w:cs="Simplified Arabic"/>
          <w:b/>
          <w:bCs/>
          <w:color w:val="C00000"/>
          <w:szCs w:val="24"/>
          <w:lang w:bidi="ar-EG"/>
        </w:rPr>
        <w:t xml:space="preserve"> 1287)</w:t>
      </w:r>
    </w:p>
    <w:p w14:paraId="20B62C45" w14:textId="3C406D92" w:rsidR="00E926C4" w:rsidRPr="00B3413D" w:rsidRDefault="00E926C4" w:rsidP="00E926C4">
      <w:pPr>
        <w:bidi/>
        <w:spacing w:after="0" w:line="240" w:lineRule="auto"/>
        <w:jc w:val="both"/>
        <w:rPr>
          <w:rFonts w:ascii="Simplified Arabic" w:hAnsi="Simplified Arabic" w:cs="Simplified Arabic"/>
          <w:color w:val="FF0000"/>
          <w:sz w:val="28"/>
          <w:szCs w:val="28"/>
          <w:rtl/>
          <w:lang w:bidi="ar-EG"/>
        </w:rPr>
      </w:pPr>
      <w:r w:rsidRPr="00B3413D">
        <w:rPr>
          <w:rFonts w:ascii="Simplified Arabic" w:hAnsi="Simplified Arabic" w:cs="Simplified Arabic"/>
          <w:color w:val="FF0000"/>
          <w:sz w:val="28"/>
          <w:szCs w:val="28"/>
          <w:rtl/>
          <w:lang w:bidi="ar-EG"/>
        </w:rPr>
        <w:t>ص</w:t>
      </w:r>
      <w:r w:rsidRPr="00B3413D">
        <w:rPr>
          <w:rFonts w:ascii="Simplified Arabic" w:hAnsi="Simplified Arabic" w:cs="Simplified Arabic" w:hint="cs"/>
          <w:color w:val="FF0000"/>
          <w:sz w:val="28"/>
          <w:szCs w:val="28"/>
          <w:rtl/>
          <w:lang w:bidi="ar-EG"/>
        </w:rPr>
        <w:t>فحة</w:t>
      </w:r>
      <w:r w:rsidRPr="00B3413D">
        <w:rPr>
          <w:rFonts w:ascii="Simplified Arabic" w:hAnsi="Simplified Arabic" w:cs="Simplified Arabic"/>
          <w:color w:val="FF0000"/>
          <w:sz w:val="28"/>
          <w:szCs w:val="28"/>
          <w:rtl/>
          <w:lang w:bidi="ar-EG"/>
        </w:rPr>
        <w:t xml:space="preserve"> 4 </w:t>
      </w:r>
    </w:p>
    <w:p w14:paraId="07CD227F" w14:textId="77777777" w:rsidR="00E926C4" w:rsidRPr="008060BF" w:rsidRDefault="00E926C4" w:rsidP="00E926C4">
      <w:pPr>
        <w:bidi/>
        <w:spacing w:after="0" w:line="240" w:lineRule="auto"/>
        <w:jc w:val="center"/>
        <w:rPr>
          <w:rFonts w:ascii="Simplified Arabic" w:hAnsi="Simplified Arabic" w:cs="Simplified Arabic"/>
          <w:b/>
          <w:bCs/>
          <w:color w:val="C00000"/>
          <w:sz w:val="28"/>
          <w:szCs w:val="28"/>
          <w:rtl/>
          <w:lang w:bidi="ar-EG"/>
        </w:rPr>
      </w:pPr>
      <w:r w:rsidRPr="008060BF">
        <w:rPr>
          <w:rFonts w:ascii="Simplified Arabic" w:hAnsi="Simplified Arabic" w:cs="Simplified Arabic"/>
          <w:b/>
          <w:bCs/>
          <w:color w:val="C00000"/>
          <w:sz w:val="28"/>
          <w:szCs w:val="28"/>
          <w:rtl/>
          <w:lang w:bidi="ar-EG"/>
        </w:rPr>
        <w:t>اعلانات</w:t>
      </w:r>
    </w:p>
    <w:p w14:paraId="63B103ED" w14:textId="77777777" w:rsidR="00E926C4" w:rsidRPr="008060BF" w:rsidRDefault="00E926C4" w:rsidP="00E926C4">
      <w:pPr>
        <w:bidi/>
        <w:spacing w:after="0" w:line="240" w:lineRule="auto"/>
        <w:jc w:val="center"/>
        <w:rPr>
          <w:rFonts w:ascii="Simplified Arabic" w:hAnsi="Simplified Arabic" w:cs="Simplified Arabic"/>
          <w:b/>
          <w:bCs/>
          <w:color w:val="C00000"/>
          <w:sz w:val="28"/>
          <w:szCs w:val="28"/>
          <w:rtl/>
          <w:lang w:bidi="ar-EG"/>
        </w:rPr>
      </w:pPr>
      <w:r w:rsidRPr="008060BF">
        <w:rPr>
          <w:rFonts w:ascii="Simplified Arabic" w:hAnsi="Simplified Arabic" w:cs="Simplified Arabic"/>
          <w:b/>
          <w:bCs/>
          <w:color w:val="C00000"/>
          <w:sz w:val="28"/>
          <w:szCs w:val="28"/>
          <w:rtl/>
          <w:lang w:bidi="ar-EG"/>
        </w:rPr>
        <w:t>صورة اعلان من عموم الاوقاف</w:t>
      </w:r>
    </w:p>
    <w:tbl>
      <w:tblPr>
        <w:tblStyle w:val="TableGrid"/>
        <w:bidiVisual/>
        <w:tblW w:w="9354" w:type="dxa"/>
        <w:tblLook w:val="04A0" w:firstRow="1" w:lastRow="0" w:firstColumn="1" w:lastColumn="0" w:noHBand="0" w:noVBand="1"/>
      </w:tblPr>
      <w:tblGrid>
        <w:gridCol w:w="963"/>
        <w:gridCol w:w="8391"/>
      </w:tblGrid>
      <w:tr w:rsidR="00E926C4" w:rsidRPr="00FD550D" w14:paraId="43925FD0" w14:textId="77777777" w:rsidTr="00450C4D">
        <w:tc>
          <w:tcPr>
            <w:tcW w:w="963" w:type="dxa"/>
          </w:tcPr>
          <w:p w14:paraId="18F0983B" w14:textId="77777777" w:rsidR="00E926C4" w:rsidRPr="00FD550D" w:rsidRDefault="00E926C4" w:rsidP="00450C4D">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عدد</w:t>
            </w:r>
          </w:p>
        </w:tc>
        <w:tc>
          <w:tcPr>
            <w:tcW w:w="8391" w:type="dxa"/>
          </w:tcPr>
          <w:p w14:paraId="610CCFF2" w14:textId="77777777" w:rsidR="00E926C4" w:rsidRPr="00FD550D" w:rsidRDefault="00E926C4" w:rsidP="00450C4D">
            <w:pPr>
              <w:bidi/>
              <w:jc w:val="both"/>
              <w:rPr>
                <w:rFonts w:ascii="Simplified Arabic" w:hAnsi="Simplified Arabic" w:cs="Simplified Arabic"/>
                <w:sz w:val="28"/>
                <w:szCs w:val="28"/>
                <w:rtl/>
                <w:lang w:bidi="ar-EG"/>
              </w:rPr>
            </w:pPr>
          </w:p>
        </w:tc>
      </w:tr>
      <w:tr w:rsidR="00E926C4" w:rsidRPr="00FD550D" w14:paraId="0A499A38" w14:textId="77777777" w:rsidTr="00450C4D">
        <w:tc>
          <w:tcPr>
            <w:tcW w:w="963" w:type="dxa"/>
          </w:tcPr>
          <w:p w14:paraId="617293CA" w14:textId="77777777" w:rsidR="00E926C4" w:rsidRPr="00FD550D" w:rsidRDefault="00E926C4" w:rsidP="00450C4D">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8391" w:type="dxa"/>
          </w:tcPr>
          <w:p w14:paraId="1B96FBE1" w14:textId="2B70C3B4" w:rsidR="00E926C4" w:rsidRPr="00FD550D" w:rsidRDefault="00E926C4" w:rsidP="00E926C4">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منزل كائن </w:t>
            </w:r>
            <w:r w:rsidRPr="006570F4">
              <w:rPr>
                <w:rFonts w:ascii="Simplified Arabic" w:hAnsi="Simplified Arabic" w:cs="Simplified Arabic"/>
                <w:sz w:val="28"/>
                <w:szCs w:val="28"/>
                <w:rtl/>
                <w:lang w:bidi="ar-EG"/>
              </w:rPr>
              <w:t>بدرب شكنبه بخط السيدة زينب وقف الحرمه صاوحه</w:t>
            </w:r>
            <w:r>
              <w:rPr>
                <w:rFonts w:ascii="Simplified Arabic" w:hAnsi="Simplified Arabic" w:cs="Simplified Arabic"/>
                <w:sz w:val="28"/>
                <w:szCs w:val="28"/>
                <w:lang w:bidi="ar-EG"/>
              </w:rPr>
              <w:t xml:space="preserve"> </w:t>
            </w:r>
            <w:r w:rsidRPr="00FD550D">
              <w:rPr>
                <w:rFonts w:ascii="Simplified Arabic" w:hAnsi="Simplified Arabic" w:cs="Simplified Arabic"/>
                <w:sz w:val="28"/>
                <w:szCs w:val="28"/>
                <w:rtl/>
                <w:lang w:bidi="ar-EG"/>
              </w:rPr>
              <w:t xml:space="preserve">ام أمين نظارة المذكور مقدار مسطحه خمسة وسبعون مترا مسطحا مقتضى خروجه من وقفها </w:t>
            </w:r>
            <w:r w:rsidRPr="006570F4">
              <w:rPr>
                <w:rFonts w:ascii="Simplified Arabic" w:hAnsi="Simplified Arabic" w:cs="Simplified Arabic"/>
                <w:sz w:val="28"/>
                <w:szCs w:val="28"/>
                <w:rtl/>
                <w:lang w:bidi="ar-EG"/>
              </w:rPr>
              <w:t>بطري</w:t>
            </w:r>
            <w:r w:rsidRPr="006570F4">
              <w:rPr>
                <w:rFonts w:ascii="Simplified Arabic" w:hAnsi="Simplified Arabic" w:cs="Simplified Arabic" w:hint="cs"/>
                <w:sz w:val="28"/>
                <w:szCs w:val="28"/>
                <w:rtl/>
                <w:lang w:bidi="ar-EG"/>
              </w:rPr>
              <w:t>ق</w:t>
            </w:r>
            <w:r w:rsidRPr="006570F4">
              <w:rPr>
                <w:rFonts w:ascii="Simplified Arabic" w:hAnsi="Simplified Arabic" w:cs="Simplified Arabic"/>
                <w:sz w:val="28"/>
                <w:szCs w:val="28"/>
                <w:rtl/>
                <w:lang w:bidi="ar-EG"/>
              </w:rPr>
              <w:t xml:space="preserve"> الاستبدال</w:t>
            </w:r>
            <w:r w:rsidRPr="00FD550D">
              <w:rPr>
                <w:rFonts w:ascii="Simplified Arabic" w:hAnsi="Simplified Arabic" w:cs="Simplified Arabic"/>
                <w:sz w:val="28"/>
                <w:szCs w:val="28"/>
                <w:rtl/>
                <w:lang w:bidi="ar-EG"/>
              </w:rPr>
              <w:t xml:space="preserve"> فكل من له رغبه لاخذه بالاستبدال يتوجه لطرف عبد المقصود افندى معاون قسم رابع اوقاف ويوضع مزاده بما يرغب دفعه من مبلغ الاستبدال بقائمة المزاد.   </w:t>
            </w:r>
          </w:p>
        </w:tc>
      </w:tr>
      <w:tr w:rsidR="00E926C4" w:rsidRPr="00FD550D" w14:paraId="6CE2C79D" w14:textId="77777777" w:rsidTr="00450C4D">
        <w:tc>
          <w:tcPr>
            <w:tcW w:w="963" w:type="dxa"/>
          </w:tcPr>
          <w:p w14:paraId="44AE01A7" w14:textId="77777777" w:rsidR="00E926C4" w:rsidRPr="00FD550D" w:rsidRDefault="00E926C4" w:rsidP="00450C4D">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1</w:t>
            </w:r>
          </w:p>
        </w:tc>
        <w:tc>
          <w:tcPr>
            <w:tcW w:w="8391" w:type="dxa"/>
          </w:tcPr>
          <w:p w14:paraId="39221DEC" w14:textId="46B43D41" w:rsidR="00E926C4" w:rsidRPr="00FD550D" w:rsidRDefault="00E926C4" w:rsidP="00E926C4">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منزل كائن بدرب النيده بخط درب الجماميز وقف الحاجة أمونة نظارة المذكور مقدار مسطحه اثنا وتسعون مترا مسطحا مقتضى خروجه من وقفها بطريق الاستبدال فكل من له رغبة لاخذه بالاستبدال يتوجه لطرف عبد المقصود افندى معاون قسم رابع اوقاف ويوضع مزاده بما يرغب دفعه فى مبلغ الاستبدال بقائمة المزاد</w:t>
            </w:r>
          </w:p>
        </w:tc>
      </w:tr>
    </w:tbl>
    <w:p w14:paraId="5310CCEB" w14:textId="77777777" w:rsidR="00E926C4" w:rsidRDefault="00E926C4" w:rsidP="00E926C4">
      <w:pPr>
        <w:spacing w:after="0" w:line="240" w:lineRule="auto"/>
        <w:jc w:val="both"/>
        <w:rPr>
          <w:rFonts w:ascii="Simplified Arabic" w:hAnsi="Simplified Arabic" w:cs="Simplified Arabic"/>
          <w:sz w:val="28"/>
          <w:szCs w:val="28"/>
          <w:lang w:bidi="ar-EG"/>
        </w:rPr>
      </w:pPr>
    </w:p>
    <w:p w14:paraId="53DDC065" w14:textId="77777777" w:rsidR="00E926C4" w:rsidRPr="008060BF" w:rsidRDefault="00E926C4" w:rsidP="00E926C4">
      <w:pPr>
        <w:spacing w:after="0" w:line="240" w:lineRule="auto"/>
        <w:rPr>
          <w:rFonts w:cs="Simplified Arabic"/>
          <w:b/>
          <w:bCs/>
          <w:color w:val="C00000"/>
          <w:szCs w:val="24"/>
          <w:rtl/>
          <w:lang w:bidi="ar-EG"/>
        </w:rPr>
      </w:pPr>
      <w:r>
        <w:rPr>
          <w:rFonts w:cs="Simplified Arabic"/>
          <w:b/>
          <w:bCs/>
          <w:color w:val="C00000"/>
          <w:szCs w:val="24"/>
          <w:lang w:bidi="ar-EG"/>
        </w:rPr>
        <w:t xml:space="preserve">N° 362, 16 juin 1870 (17 </w:t>
      </w:r>
      <w:proofErr w:type="spellStart"/>
      <w:r>
        <w:rPr>
          <w:rFonts w:cs="Simplified Arabic"/>
          <w:b/>
          <w:bCs/>
          <w:color w:val="C00000"/>
          <w:szCs w:val="24"/>
          <w:lang w:bidi="ar-EG"/>
        </w:rPr>
        <w:t>rabi’a</w:t>
      </w:r>
      <w:proofErr w:type="spellEnd"/>
      <w:r>
        <w:rPr>
          <w:rFonts w:cs="Simplified Arabic"/>
          <w:b/>
          <w:bCs/>
          <w:color w:val="C00000"/>
          <w:szCs w:val="24"/>
          <w:lang w:bidi="ar-EG"/>
        </w:rPr>
        <w:t xml:space="preserve"> </w:t>
      </w:r>
      <w:proofErr w:type="spellStart"/>
      <w:r>
        <w:rPr>
          <w:rFonts w:cs="Simplified Arabic"/>
          <w:b/>
          <w:bCs/>
          <w:color w:val="C00000"/>
          <w:szCs w:val="24"/>
          <w:lang w:bidi="ar-EG"/>
        </w:rPr>
        <w:t>awwal</w:t>
      </w:r>
      <w:proofErr w:type="spellEnd"/>
      <w:r>
        <w:rPr>
          <w:rFonts w:cs="Simplified Arabic"/>
          <w:b/>
          <w:bCs/>
          <w:color w:val="C00000"/>
          <w:szCs w:val="24"/>
          <w:lang w:bidi="ar-EG"/>
        </w:rPr>
        <w:t xml:space="preserve"> 1287)</w:t>
      </w:r>
    </w:p>
    <w:p w14:paraId="7D2AC25F" w14:textId="72A70828" w:rsidR="00E926C4" w:rsidRPr="008060BF" w:rsidRDefault="00E926C4" w:rsidP="00E926C4">
      <w:pPr>
        <w:bidi/>
        <w:spacing w:after="0" w:line="240" w:lineRule="auto"/>
        <w:jc w:val="both"/>
        <w:rPr>
          <w:rFonts w:ascii="Simplified Arabic" w:hAnsi="Simplified Arabic" w:cs="Simplified Arabic"/>
          <w:color w:val="FF0000"/>
          <w:sz w:val="28"/>
          <w:szCs w:val="28"/>
          <w:rtl/>
          <w:lang w:bidi="ar-EG"/>
        </w:rPr>
      </w:pPr>
      <w:r w:rsidRPr="008060BF">
        <w:rPr>
          <w:rFonts w:ascii="Simplified Arabic" w:hAnsi="Simplified Arabic" w:cs="Simplified Arabic"/>
          <w:color w:val="FF0000"/>
          <w:sz w:val="28"/>
          <w:szCs w:val="28"/>
          <w:rtl/>
          <w:lang w:bidi="ar-EG"/>
        </w:rPr>
        <w:t>ص</w:t>
      </w:r>
      <w:r w:rsidRPr="008060BF">
        <w:rPr>
          <w:rFonts w:ascii="Simplified Arabic" w:hAnsi="Simplified Arabic" w:cs="Simplified Arabic" w:hint="cs"/>
          <w:color w:val="FF0000"/>
          <w:sz w:val="28"/>
          <w:szCs w:val="28"/>
          <w:rtl/>
          <w:lang w:bidi="ar-EG"/>
        </w:rPr>
        <w:t>فحة</w:t>
      </w:r>
      <w:r w:rsidRPr="008060BF">
        <w:rPr>
          <w:rFonts w:ascii="Simplified Arabic" w:hAnsi="Simplified Arabic" w:cs="Simplified Arabic"/>
          <w:color w:val="FF0000"/>
          <w:sz w:val="28"/>
          <w:szCs w:val="28"/>
          <w:rtl/>
          <w:lang w:bidi="ar-EG"/>
        </w:rPr>
        <w:t xml:space="preserve"> 4 </w:t>
      </w:r>
    </w:p>
    <w:p w14:paraId="6C6FB4FD" w14:textId="77777777" w:rsidR="00E926C4" w:rsidRPr="005B0484" w:rsidRDefault="00E926C4" w:rsidP="00E926C4">
      <w:pPr>
        <w:bidi/>
        <w:spacing w:after="0" w:line="240" w:lineRule="auto"/>
        <w:jc w:val="center"/>
        <w:rPr>
          <w:rFonts w:ascii="Simplified Arabic" w:hAnsi="Simplified Arabic" w:cs="Simplified Arabic"/>
          <w:b/>
          <w:bCs/>
          <w:color w:val="C00000"/>
          <w:sz w:val="28"/>
          <w:szCs w:val="28"/>
          <w:u w:val="single"/>
          <w:rtl/>
          <w:lang w:bidi="ar-EG"/>
        </w:rPr>
      </w:pPr>
      <w:r w:rsidRPr="005B0484">
        <w:rPr>
          <w:rFonts w:ascii="Simplified Arabic" w:hAnsi="Simplified Arabic" w:cs="Simplified Arabic"/>
          <w:b/>
          <w:bCs/>
          <w:color w:val="C00000"/>
          <w:sz w:val="28"/>
          <w:szCs w:val="28"/>
          <w:u w:val="single"/>
          <w:rtl/>
          <w:lang w:bidi="ar-EG"/>
        </w:rPr>
        <w:t>اعلانات</w:t>
      </w:r>
      <w:r w:rsidRPr="005B0484">
        <w:rPr>
          <w:rFonts w:ascii="Simplified Arabic" w:hAnsi="Simplified Arabic" w:cs="Simplified Arabic"/>
          <w:b/>
          <w:bCs/>
          <w:sz w:val="28"/>
          <w:szCs w:val="28"/>
          <w:rtl/>
          <w:lang w:bidi="ar-EG"/>
        </w:rPr>
        <w:t xml:space="preserve"> </w:t>
      </w:r>
      <w:r w:rsidRPr="005B0484">
        <w:rPr>
          <w:rFonts w:ascii="Simplified Arabic" w:hAnsi="Simplified Arabic" w:cs="Simplified Arabic"/>
          <w:b/>
          <w:bCs/>
          <w:color w:val="C00000"/>
          <w:sz w:val="28"/>
          <w:szCs w:val="28"/>
          <w:rtl/>
          <w:lang w:bidi="ar-EG"/>
        </w:rPr>
        <w:t>لفظ اعلان وارد من ديوان محافظة مصر بتاريخ 16 ربيع الاول سنة 87</w:t>
      </w:r>
    </w:p>
    <w:p w14:paraId="4A3F2B81" w14:textId="1C15A895" w:rsidR="00E926C4" w:rsidRPr="00E926C4" w:rsidRDefault="00E926C4" w:rsidP="00E926C4">
      <w:pPr>
        <w:bidi/>
        <w:spacing w:after="0" w:line="240" w:lineRule="auto"/>
        <w:jc w:val="both"/>
        <w:rPr>
          <w:rFonts w:ascii="Simplified Arabic" w:hAnsi="Simplified Arabic" w:cs="Simplified Arabic"/>
          <w:sz w:val="28"/>
          <w:szCs w:val="28"/>
          <w:lang w:bidi="ar-EG"/>
        </w:rPr>
      </w:pPr>
      <w:r w:rsidRPr="00FD550D">
        <w:rPr>
          <w:rFonts w:ascii="Simplified Arabic" w:hAnsi="Simplified Arabic" w:cs="Simplified Arabic"/>
          <w:sz w:val="28"/>
          <w:szCs w:val="28"/>
          <w:rtl/>
          <w:lang w:bidi="ar-EG"/>
        </w:rPr>
        <w:t xml:space="preserve">من حيث انه بمناسبة التنظيمات </w:t>
      </w:r>
      <w:r w:rsidRPr="008060BF">
        <w:rPr>
          <w:rFonts w:ascii="Simplified Arabic" w:hAnsi="Simplified Arabic" w:cs="Simplified Arabic"/>
          <w:sz w:val="28"/>
          <w:szCs w:val="28"/>
          <w:highlight w:val="yellow"/>
          <w:rtl/>
          <w:lang w:bidi="ar-EG"/>
        </w:rPr>
        <w:t>الواقعة وفتح شوارع مستجدة</w:t>
      </w:r>
      <w:r w:rsidRPr="00FD550D">
        <w:rPr>
          <w:rFonts w:ascii="Simplified Arabic" w:hAnsi="Simplified Arabic" w:cs="Simplified Arabic"/>
          <w:sz w:val="28"/>
          <w:szCs w:val="28"/>
          <w:rtl/>
          <w:lang w:bidi="ar-EG"/>
        </w:rPr>
        <w:t xml:space="preserve"> </w:t>
      </w:r>
      <w:r w:rsidRPr="00FD550D">
        <w:rPr>
          <w:rFonts w:ascii="Simplified Arabic" w:hAnsi="Simplified Arabic" w:cs="Simplified Arabic"/>
          <w:sz w:val="28"/>
          <w:szCs w:val="28"/>
          <w:rtl/>
          <w:lang w:bidi="ar-EG"/>
        </w:rPr>
        <w:br/>
        <w:t>متخلف من المحلات مشترى الميرى لزوم ما ذكر جملة اخشاب متنوعة الاجناس وابواب وشبابيك ومخلفات اخرى مثل طوب ودبش واحجار ورخام ونحو ذلك ومقتضى تصريف تلك المخلفات بالمبيع لمن يرغب فرؤى ان من كون سبق المبيع من صنفى الطوب الاحمر والدبش المتحصلة من الشوارع السابق فتحها باسعار</w:t>
      </w:r>
      <w:r>
        <w:rPr>
          <w:rFonts w:ascii="Simplified Arabic" w:hAnsi="Simplified Arabic" w:cs="Simplified Arabic" w:hint="cs"/>
          <w:sz w:val="28"/>
          <w:szCs w:val="28"/>
          <w:rtl/>
          <w:lang w:bidi="ar-EG"/>
        </w:rPr>
        <w:t xml:space="preserve"> </w:t>
      </w:r>
      <w:r w:rsidRPr="00FD550D">
        <w:rPr>
          <w:rFonts w:ascii="Simplified Arabic" w:hAnsi="Simplified Arabic" w:cs="Simplified Arabic"/>
          <w:sz w:val="28"/>
          <w:szCs w:val="28"/>
          <w:rtl/>
          <w:lang w:bidi="ar-EG"/>
        </w:rPr>
        <w:t xml:space="preserve">مقروه ما هو ثمن القنطار الدبش عشرون فضه صاغ والالف عشرون طوبه حمره بعشرين غرش عمله صاغ والمشال على المشتريين ودفع الثمن قبل الاستلام فهكذا قد تصرح بمبيع الصنفين المذكورين بهذه الاسعار فكل من يرغب يفيد عن المقدار الذى يرغب مشتراه بحافظة الاثمان حتى من بعد توريد الثمن لخزينة الديوان يتحرر الى ملاحظة الشوارع بالصرف واما أنواع الاخشاب والابواب والشبابيك والاصناف السائرة مثل الاحجار الآلة </w:t>
      </w:r>
      <w:r w:rsidRPr="00FD550D">
        <w:rPr>
          <w:rFonts w:ascii="Simplified Arabic" w:hAnsi="Simplified Arabic" w:cs="Simplified Arabic"/>
          <w:sz w:val="28"/>
          <w:szCs w:val="28"/>
          <w:rtl/>
          <w:lang w:bidi="ar-EG"/>
        </w:rPr>
        <w:lastRenderedPageBreak/>
        <w:t>والدستور والرخام والرصاص ونحوه فتعيين يومين فى الاسبوع أى يوم الاثنين ويوم الجمعة يجرى المبيع فيهم بالمزاد بين الراغبين وبحسب ما ينتهى عليه الحال بالمزاد بالثمن الموافق  على حسب حالة كل نوع يجرى توريد التمن فورا وفيما بعد يجرى التسليم وعلى ذلك كل من يروم المشترى يتوجه اطرف ملاحظ الشوارع بمحل وجود المخلفات المذكورة بالشارع الجارى تنفيذه من جانب لوقاندة كولمب الى الفجالة أو بجهة باب اللوق وقصر النيل وقد تحرر هذا اعلان عمومى للراغبين.</w:t>
      </w:r>
    </w:p>
    <w:p w14:paraId="55C59DD3" w14:textId="77777777" w:rsidR="00E926C4" w:rsidRDefault="00E926C4"/>
    <w:p w14:paraId="776D0ACF" w14:textId="77777777" w:rsidR="00E926C4" w:rsidRDefault="00E926C4"/>
    <w:p w14:paraId="18F088F2" w14:textId="77777777" w:rsidR="00E926C4" w:rsidRDefault="00E926C4" w:rsidP="00E926C4">
      <w:pPr>
        <w:spacing w:after="0" w:line="240" w:lineRule="auto"/>
        <w:jc w:val="both"/>
        <w:rPr>
          <w:rFonts w:cs="Simplified Arabic"/>
          <w:b/>
          <w:bCs/>
          <w:color w:val="C00000"/>
          <w:szCs w:val="24"/>
          <w:lang w:bidi="ar-EG"/>
        </w:rPr>
      </w:pPr>
      <w:r>
        <w:rPr>
          <w:rFonts w:cs="Simplified Arabic"/>
          <w:b/>
          <w:bCs/>
          <w:color w:val="C00000"/>
          <w:szCs w:val="24"/>
          <w:lang w:bidi="ar-EG"/>
        </w:rPr>
        <w:t xml:space="preserve">N° 385, 24 </w:t>
      </w:r>
      <w:proofErr w:type="gramStart"/>
      <w:r>
        <w:rPr>
          <w:rFonts w:cs="Simplified Arabic"/>
          <w:b/>
          <w:bCs/>
          <w:color w:val="C00000"/>
          <w:szCs w:val="24"/>
          <w:lang w:bidi="ar-EG"/>
        </w:rPr>
        <w:t>Novembre</w:t>
      </w:r>
      <w:proofErr w:type="gramEnd"/>
      <w:r>
        <w:rPr>
          <w:rFonts w:cs="Simplified Arabic"/>
          <w:b/>
          <w:bCs/>
          <w:color w:val="C00000"/>
          <w:szCs w:val="24"/>
          <w:lang w:bidi="ar-EG"/>
        </w:rPr>
        <w:t xml:space="preserve"> 1870 (1 Ramadan 1287)</w:t>
      </w:r>
    </w:p>
    <w:p w14:paraId="4BC57FE9" w14:textId="77777777" w:rsidR="00E926C4" w:rsidRPr="000500B3" w:rsidRDefault="00E926C4" w:rsidP="00E926C4">
      <w:pPr>
        <w:spacing w:after="0" w:line="240" w:lineRule="auto"/>
        <w:jc w:val="both"/>
        <w:rPr>
          <w:rFonts w:ascii="Simplified Arabic" w:hAnsi="Simplified Arabic" w:cs="Simplified Arabic"/>
          <w:sz w:val="28"/>
          <w:szCs w:val="28"/>
          <w:rtl/>
          <w:lang w:bidi="ar-EG"/>
        </w:rPr>
      </w:pPr>
    </w:p>
    <w:p w14:paraId="5EC26C6D" w14:textId="77777777" w:rsidR="00E926C4" w:rsidRPr="000500B3" w:rsidRDefault="00E926C4" w:rsidP="00E926C4">
      <w:pPr>
        <w:bidi/>
        <w:spacing w:after="0" w:line="240" w:lineRule="auto"/>
        <w:jc w:val="center"/>
        <w:rPr>
          <w:rFonts w:ascii="Simplified Arabic" w:hAnsi="Simplified Arabic" w:cs="Simplified Arabic"/>
          <w:b/>
          <w:bCs/>
          <w:color w:val="C00000"/>
          <w:sz w:val="28"/>
          <w:szCs w:val="28"/>
          <w:rtl/>
          <w:lang w:bidi="ar-EG"/>
        </w:rPr>
      </w:pPr>
      <w:r w:rsidRPr="000500B3">
        <w:rPr>
          <w:rFonts w:ascii="Simplified Arabic" w:hAnsi="Simplified Arabic" w:cs="Simplified Arabic"/>
          <w:b/>
          <w:bCs/>
          <w:color w:val="C00000"/>
          <w:sz w:val="28"/>
          <w:szCs w:val="28"/>
          <w:rtl/>
          <w:lang w:bidi="ar-EG"/>
        </w:rPr>
        <w:t>صورة اعلان من حضرة وكيل عموم الاوقاف بتاريخ 26 شعبان سنة 87</w:t>
      </w:r>
    </w:p>
    <w:tbl>
      <w:tblPr>
        <w:tblStyle w:val="TableGrid"/>
        <w:bidiVisual/>
        <w:tblW w:w="0" w:type="auto"/>
        <w:tblInd w:w="360" w:type="dxa"/>
        <w:tblLook w:val="04A0" w:firstRow="1" w:lastRow="0" w:firstColumn="1" w:lastColumn="0" w:noHBand="0" w:noVBand="1"/>
      </w:tblPr>
      <w:tblGrid>
        <w:gridCol w:w="602"/>
        <w:gridCol w:w="8388"/>
      </w:tblGrid>
      <w:tr w:rsidR="00E926C4" w14:paraId="17C9BBD6" w14:textId="77777777" w:rsidTr="00450C4D">
        <w:tc>
          <w:tcPr>
            <w:tcW w:w="603" w:type="dxa"/>
          </w:tcPr>
          <w:p w14:paraId="63C67A7F" w14:textId="77777777" w:rsidR="00E926C4" w:rsidRDefault="00E926C4" w:rsidP="00450C4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tc>
        <w:tc>
          <w:tcPr>
            <w:tcW w:w="8613" w:type="dxa"/>
          </w:tcPr>
          <w:p w14:paraId="50563F5D" w14:textId="77777777" w:rsidR="00E926C4" w:rsidRDefault="00E926C4" w:rsidP="00450C4D">
            <w:pPr>
              <w:bidi/>
              <w:jc w:val="both"/>
              <w:rPr>
                <w:rFonts w:ascii="Simplified Arabic" w:hAnsi="Simplified Arabic" w:cs="Simplified Arabic"/>
                <w:sz w:val="28"/>
                <w:szCs w:val="28"/>
                <w:rtl/>
                <w:lang w:bidi="ar-EG"/>
              </w:rPr>
            </w:pPr>
          </w:p>
        </w:tc>
      </w:tr>
      <w:tr w:rsidR="00E926C4" w14:paraId="415E33E3" w14:textId="77777777" w:rsidTr="00450C4D">
        <w:tc>
          <w:tcPr>
            <w:tcW w:w="603" w:type="dxa"/>
          </w:tcPr>
          <w:p w14:paraId="3137CD8B" w14:textId="77777777" w:rsidR="00E926C4" w:rsidRDefault="00E926C4" w:rsidP="00450C4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p>
        </w:tc>
        <w:tc>
          <w:tcPr>
            <w:tcW w:w="8613" w:type="dxa"/>
          </w:tcPr>
          <w:p w14:paraId="44D52E4E" w14:textId="77777777" w:rsidR="00E926C4" w:rsidRDefault="00E926C4" w:rsidP="00450C4D">
            <w:pPr>
              <w:bidi/>
              <w:jc w:val="both"/>
              <w:rPr>
                <w:rFonts w:ascii="Simplified Arabic" w:hAnsi="Simplified Arabic" w:cs="Simplified Arabic"/>
                <w:sz w:val="28"/>
                <w:szCs w:val="28"/>
                <w:rtl/>
                <w:lang w:bidi="ar-EG"/>
              </w:rPr>
            </w:pPr>
            <w:r w:rsidRPr="00FD550D">
              <w:rPr>
                <w:rFonts w:ascii="Simplified Arabic" w:hAnsi="Simplified Arabic" w:cs="Simplified Arabic"/>
                <w:sz w:val="28"/>
                <w:szCs w:val="28"/>
                <w:rtl/>
                <w:lang w:bidi="ar-EG"/>
              </w:rPr>
              <w:t xml:space="preserve">حصه بحق خمسة عشر قيراطا وقف المرحوم السيد عمر الحسينى فى منزل كائن بالجودريه نظارة حضرة السيد احمد مصطفى العروسى مقدار مسطح ارضها ذراع مع 258 والحصة المذكورة مقتضى خروجها فى وقفها بطريق </w:t>
            </w:r>
            <w:r w:rsidRPr="000500B3">
              <w:rPr>
                <w:rFonts w:ascii="Simplified Arabic" w:hAnsi="Simplified Arabic" w:cs="Simplified Arabic"/>
                <w:sz w:val="28"/>
                <w:szCs w:val="28"/>
                <w:highlight w:val="yellow"/>
                <w:rtl/>
                <w:lang w:bidi="ar-EG"/>
              </w:rPr>
              <w:t>الاستبدال</w:t>
            </w:r>
            <w:r w:rsidRPr="00FD550D">
              <w:rPr>
                <w:rFonts w:ascii="Simplified Arabic" w:hAnsi="Simplified Arabic" w:cs="Simplified Arabic"/>
                <w:sz w:val="28"/>
                <w:szCs w:val="28"/>
                <w:rtl/>
                <w:lang w:bidi="ar-EG"/>
              </w:rPr>
              <w:t xml:space="preserve"> يقتضى كل من له رغبة فى أخذها بالاستبدال فمن بعد معاينته اياها يتوجه لطرف معاون قسم اول اوقاف ويوضع قراره بما يرغب دفعه عن قينة استبدالها بقائمة المزاد وتحدد له قرارها خمسة عشر يوما تمضى من تاريخه أدناه</w:t>
            </w:r>
          </w:p>
        </w:tc>
      </w:tr>
    </w:tbl>
    <w:p w14:paraId="55F9653A" w14:textId="77777777" w:rsidR="00E926C4" w:rsidRDefault="00E926C4" w:rsidP="00E926C4">
      <w:pPr>
        <w:spacing w:after="0" w:line="240" w:lineRule="auto"/>
        <w:jc w:val="both"/>
        <w:rPr>
          <w:rFonts w:cs="Simplified Arabic"/>
          <w:b/>
          <w:bCs/>
          <w:color w:val="C00000"/>
          <w:szCs w:val="24"/>
          <w:lang w:bidi="ar-EG"/>
        </w:rPr>
      </w:pPr>
    </w:p>
    <w:p w14:paraId="3C475E11" w14:textId="77777777" w:rsidR="00E926C4" w:rsidRDefault="00E926C4"/>
    <w:sectPr w:rsidR="00E9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C4"/>
    <w:rsid w:val="0012783D"/>
    <w:rsid w:val="003416F7"/>
    <w:rsid w:val="00616E68"/>
    <w:rsid w:val="00D50034"/>
    <w:rsid w:val="00E92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824CFCD"/>
  <w15:chartTrackingRefBased/>
  <w15:docId w15:val="{C8748A36-E791-9E4F-9C5F-5AA075DB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C4"/>
    <w:pPr>
      <w:spacing w:after="200" w:line="276" w:lineRule="auto"/>
    </w:pPr>
    <w:rPr>
      <w:rFonts w:eastAsiaTheme="minorEastAsia"/>
      <w:kern w:val="0"/>
      <w:szCs w:val="22"/>
      <w:lang w:val="fr-FR"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6C4"/>
    <w:rPr>
      <w:rFonts w:eastAsiaTheme="minorEastAsia"/>
      <w:kern w:val="0"/>
      <w:sz w:val="22"/>
      <w:szCs w:val="22"/>
      <w:lang w:val="fr-FR" w:eastAsia="fr-F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2023-10-06T18:00:00Z</dcterms:created>
  <dcterms:modified xsi:type="dcterms:W3CDTF">2023-10-06T18:18:00Z</dcterms:modified>
</cp:coreProperties>
</file>