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9FB9" w14:textId="77777777" w:rsidR="008C6612" w:rsidRDefault="008C6612" w:rsidP="008C6612">
      <w:pPr>
        <w:pStyle w:val="ListParagraph"/>
        <w:ind w:firstLine="0"/>
        <w:jc w:val="both"/>
        <w:rPr>
          <w:rFonts w:ascii="Simplified Arabic" w:hAnsi="Simplified Arabic" w:cs="Simplified Arabic"/>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*(نمرة الوقائع 1) </w:t>
      </w:r>
    </w:p>
    <w:p w14:paraId="3CDD3DC5" w14:textId="77777777" w:rsidR="008C6612" w:rsidRDefault="008C6612" w:rsidP="008C6612">
      <w:pPr>
        <w:pStyle w:val="ListParagraph"/>
        <w:ind w:firstLine="0"/>
        <w:jc w:val="both"/>
        <w:rPr>
          <w:rFonts w:ascii="Simplified Arabic" w:hAnsi="Simplified Arabic" w:cs="Simplified Arabic"/>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طبعت بمطبعة بولاق يوم السبت 7 رجب الفرد سنة 1282ه الموافق 17 هاتور سنة 1582 و25 نوفمبر سنة 1865م</w:t>
      </w:r>
    </w:p>
    <w:p w14:paraId="0E9785F0" w14:textId="77777777" w:rsidR="008C6612" w:rsidRPr="00107602" w:rsidRDefault="008C6612" w:rsidP="008C6612">
      <w:pPr>
        <w:pStyle w:val="ListParagraph"/>
        <w:ind w:firstLine="0"/>
        <w:jc w:val="both"/>
        <w:rPr>
          <w:rFonts w:ascii="Simplified Arabic" w:hAnsi="Simplified Arabic" w:cs="Simplified Arabi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602">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ص1 -عمود 1</w:t>
      </w:r>
      <w:r w:rsidRPr="00107602">
        <w:rPr>
          <w:rFonts w:ascii="Simplified Arabic" w:hAnsi="Simplified Arabic" w:cs="Simplified Arabic" w:hint="cs"/>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F9F3B8" w14:textId="77777777" w:rsidR="008C6612" w:rsidRDefault="008C6612" w:rsidP="008C6612">
      <w:pPr>
        <w:rPr>
          <w:rFonts w:ascii="Simplified Arabic" w:hAnsi="Simplified Arabic" w:cs="Simplified Arabic"/>
          <w:sz w:val="28"/>
          <w:szCs w:val="28"/>
          <w:rtl/>
          <w:lang w:bidi="ar-EG"/>
        </w:rPr>
      </w:pPr>
      <w:r>
        <w:rPr>
          <w:rFonts w:hint="cs"/>
          <w:rtl/>
          <w:lang w:bidi="ar-EG"/>
        </w:rPr>
        <w:t xml:space="preserve"> </w:t>
      </w:r>
      <w:r>
        <w:rPr>
          <w:rFonts w:ascii="Simplified Arabic" w:hAnsi="Simplified Arabic" w:cs="Simplified Arabic" w:hint="cs"/>
          <w:sz w:val="28"/>
          <w:szCs w:val="28"/>
          <w:rtl/>
          <w:lang w:bidi="ar-EG"/>
        </w:rPr>
        <w:t>قد أحسن إلى صاحب العزة أحمد قائد بك برتبة متمايز الصنف الأول من الرتبة الثانية لما شوهد من اقدامه ومزيد من اهتمامه في الخدمة المشكورة والمساعي المبرورة اذ لم تزل العوارف العلية الخديوية تشمل أرباب المعارف والحمية.</w:t>
      </w:r>
    </w:p>
    <w:p w14:paraId="4107C823" w14:textId="77777777" w:rsidR="008C6612" w:rsidRDefault="008C6612" w:rsidP="008C6612">
      <w:pP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p>
    <w:p w14:paraId="6295CEF0" w14:textId="77777777" w:rsidR="008C6612" w:rsidRDefault="008C6612" w:rsidP="008C6612">
      <w:pPr>
        <w:pStyle w:val="ListParagraph"/>
        <w:ind w:firstLine="0"/>
        <w:jc w:val="both"/>
        <w:rPr>
          <w:rFonts w:ascii="Simplified Arabic" w:hAnsi="Simplified Arabic" w:cs="Simplified Arabic"/>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sz w:val="28"/>
          <w:szCs w:val="28"/>
          <w:rtl/>
          <w:lang w:bidi="ar-EG"/>
        </w:rPr>
        <w:t xml:space="preserve"> </w:t>
      </w:r>
      <w:r>
        <w:rPr>
          <w:rFonts w:ascii="Simplified Arabic" w:hAnsi="Simplified Arabic" w:cs="Simplified Arabic" w:hint="cs"/>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*(نمرة الوقائع 2) </w:t>
      </w:r>
    </w:p>
    <w:p w14:paraId="2830C06E" w14:textId="77777777" w:rsidR="008C6612" w:rsidRDefault="008C6612" w:rsidP="008C6612">
      <w:pPr>
        <w:pStyle w:val="ListParagraph"/>
        <w:ind w:firstLine="0"/>
        <w:jc w:val="both"/>
        <w:rPr>
          <w:rFonts w:ascii="Simplified Arabic" w:hAnsi="Simplified Arabic" w:cs="Simplified Arabic"/>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طبعت بمطبعة بولاق يوم السبت 12 رجب الفرد سنة 1282ه الموافق 22 هاتور سنة 1582 و30 نوفمبر سنة 1865م</w:t>
      </w:r>
    </w:p>
    <w:p w14:paraId="7152FD5F" w14:textId="77777777" w:rsidR="008C6612" w:rsidRPr="00107602" w:rsidRDefault="008C6612" w:rsidP="008C6612">
      <w:pPr>
        <w:pStyle w:val="ListParagraph"/>
        <w:ind w:firstLine="0"/>
        <w:jc w:val="both"/>
        <w:rPr>
          <w:rFonts w:ascii="Simplified Arabic" w:hAnsi="Simplified Arabic" w:cs="Simplified Arabi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7563076"/>
      <w:r w:rsidRPr="00107602">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ص1 -عمود 3،2</w:t>
      </w:r>
    </w:p>
    <w:bookmarkEnd w:id="0"/>
    <w:p w14:paraId="17CF154F" w14:textId="77777777" w:rsidR="008C6612" w:rsidRDefault="008C6612" w:rsidP="008C6612">
      <w:pPr>
        <w:rPr>
          <w:rFonts w:ascii="Simplified Arabic" w:hAnsi="Simplified Arabic" w:cs="Simplified Arabic"/>
          <w:sz w:val="28"/>
          <w:szCs w:val="28"/>
          <w:lang w:bidi="ar-EG"/>
        </w:rPr>
      </w:pPr>
      <w:r>
        <w:rPr>
          <w:rFonts w:ascii="Simplified Arabic" w:hAnsi="Simplified Arabic" w:cs="Simplified Arabic" w:hint="cs"/>
          <w:sz w:val="28"/>
          <w:szCs w:val="28"/>
          <w:rtl/>
          <w:lang w:bidi="ar-EG"/>
        </w:rPr>
        <w:t>من أجل مشروع ما هو مسموع ان من طاب نفسًا وضبط جأشًا المفخم سعادة شريف باشا ناظر الداخلية والخارجية والمدارس المصرية تأهب لتهيئ ضيافة رسمية موسمية في ليلة تحسب غرة في جبهة الليال وهي السابعة عشرة من رجب الحرام الحال الموافقة موسمًا تتيه بهلاه الدهور وتتجلى بتنظيم حلية حلاه البخور ألا وهو مولد صاحب السعادة ومعدن السيادة من له فعل الخير عادة الخديوي الأجل والداوري المبجل لازالت الأنام مسرورة بوجوده والكرام مشمولة بفضله وجوده وفي صبحية تلك الليلة تعمل تعليمات عسكرية وتدريبات حربية بميدان العباسية بغاية اللطافة والظرافة تهيأ عند الغروب ضيافة تليق بالطلعة البهية العزيزية وتكون خدمة كافة الجهادية.</w:t>
      </w:r>
    </w:p>
    <w:p w14:paraId="0433A31B" w14:textId="77777777" w:rsidR="008C6612" w:rsidRDefault="008C6612" w:rsidP="008C6612">
      <w:pPr>
        <w:rPr>
          <w:rFonts w:ascii="Simplified Arabic" w:hAnsi="Simplified Arabic" w:cs="Simplified Arabic"/>
          <w:sz w:val="28"/>
          <w:szCs w:val="28"/>
          <w:lang w:bidi="ar-EG"/>
        </w:rPr>
      </w:pPr>
    </w:p>
    <w:p w14:paraId="240A46BD" w14:textId="77777777" w:rsidR="008C6612" w:rsidRDefault="008C6612" w:rsidP="008C6612">
      <w:pPr>
        <w:pStyle w:val="ListParagraph"/>
        <w:ind w:firstLine="0"/>
        <w:jc w:val="both"/>
        <w:rPr>
          <w:rFonts w:ascii="Simplified Arabic" w:hAnsi="Simplified Arabic" w:cs="Simplified Arabic"/>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*(نمرة الوقائع 2) </w:t>
      </w:r>
    </w:p>
    <w:p w14:paraId="39487509" w14:textId="77777777" w:rsidR="008C6612" w:rsidRDefault="008C6612" w:rsidP="008C6612">
      <w:pPr>
        <w:pStyle w:val="ListParagraph"/>
        <w:ind w:firstLine="0"/>
        <w:jc w:val="both"/>
        <w:rPr>
          <w:rFonts w:ascii="Simplified Arabic" w:hAnsi="Simplified Arabic" w:cs="Simplified Arabic"/>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طبعت بمطبعة بولاق يوم السبت 12 رجب الفرد سنة 1282ه الموافق 22 هاتور سنة 1582 و30 نوفمبر سنة 1865م</w:t>
      </w:r>
    </w:p>
    <w:p w14:paraId="74A2C91D" w14:textId="77777777" w:rsidR="008C6612" w:rsidRDefault="008C6612" w:rsidP="008C6612">
      <w:pPr>
        <w:rPr>
          <w:rFonts w:ascii="Simplified Arabic" w:hAnsi="Simplified Arabic" w:cs="Simplified Arabic"/>
          <w:sz w:val="28"/>
          <w:szCs w:val="28"/>
          <w:rtl/>
          <w:lang w:bidi="ar-EG"/>
        </w:rPr>
      </w:pPr>
    </w:p>
    <w:p w14:paraId="7E712B79" w14:textId="77777777" w:rsidR="008C6612" w:rsidRPr="00107602" w:rsidRDefault="008C6612" w:rsidP="008C6612">
      <w:pPr>
        <w:pStyle w:val="ListParagraph"/>
        <w:ind w:firstLine="0"/>
        <w:jc w:val="both"/>
        <w:rPr>
          <w:rFonts w:ascii="Simplified Arabic" w:hAnsi="Simplified Arabic" w:cs="Simplified Arabi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602">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ص1 -عمود </w:t>
      </w:r>
      <w:r w:rsidRPr="00E33B6D">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569DAE80" w14:textId="77777777" w:rsidR="008C6612" w:rsidRDefault="008C6612" w:rsidP="008C6612">
      <w:pPr>
        <w:ind w:firstLine="0"/>
        <w:rPr>
          <w:rFonts w:ascii="Simplified Arabic" w:hAnsi="Simplified Arabic" w:cs="Simplified Arabic"/>
          <w:sz w:val="28"/>
          <w:szCs w:val="28"/>
          <w:lang w:bidi="ar-EG"/>
        </w:rPr>
      </w:pPr>
      <w:r>
        <w:rPr>
          <w:rFonts w:ascii="Simplified Arabic" w:hAnsi="Simplified Arabic" w:cs="Simplified Arabic" w:hint="cs"/>
          <w:sz w:val="28"/>
          <w:szCs w:val="28"/>
          <w:rtl/>
          <w:lang w:bidi="ar-EG"/>
        </w:rPr>
        <w:lastRenderedPageBreak/>
        <w:t>ان عزتلو خورشيد بيك الذي كان مأمور ضبطية سكندرية صار وكيل عموم السكة الحديد وقد استعوض بعزتلو على كوجك بيك الذي كان وكيل محافظ الكنال (اي جدول السويس) وكذلك استعوض هو بعزتلو مصطفى شاري بيك الذي كان وكيل هذه الضبطية وعزتلو ابراهيم أدهم بيك الذي كان بمعية الجناب الخديوي ناظر قلم التكية تعيين الآن ناظر قلم دعاوي بمديرية الغربية.</w:t>
      </w:r>
    </w:p>
    <w:p w14:paraId="4DDF8A0B" w14:textId="77777777" w:rsidR="008C6612" w:rsidRDefault="008C6612" w:rsidP="008C6612">
      <w:pPr>
        <w:ind w:firstLine="0"/>
        <w:rPr>
          <w:rFonts w:ascii="Simplified Arabic" w:hAnsi="Simplified Arabic" w:cs="Simplified Arabic"/>
          <w:sz w:val="28"/>
          <w:szCs w:val="28"/>
          <w:lang w:bidi="ar-EG"/>
        </w:rPr>
      </w:pPr>
    </w:p>
    <w:p w14:paraId="524E5049" w14:textId="77777777" w:rsidR="008C6612" w:rsidRDefault="008C6612" w:rsidP="008C6612">
      <w:pPr>
        <w:pStyle w:val="ListParagraph"/>
        <w:ind w:firstLine="0"/>
        <w:jc w:val="both"/>
        <w:rPr>
          <w:rFonts w:ascii="Simplified Arabic" w:hAnsi="Simplified Arabic" w:cs="Simplified Arabic"/>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*(نمرة الوقائع 2) </w:t>
      </w:r>
    </w:p>
    <w:p w14:paraId="216AD185" w14:textId="77777777" w:rsidR="008C6612" w:rsidRDefault="008C6612" w:rsidP="008C6612">
      <w:pPr>
        <w:pStyle w:val="ListParagraph"/>
        <w:ind w:firstLine="0"/>
        <w:jc w:val="both"/>
        <w:rPr>
          <w:rFonts w:ascii="Simplified Arabic" w:hAnsi="Simplified Arabic" w:cs="Simplified Arabic"/>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طبعت بمطبعة بولاق يوم السبت 12 رجب الفرد سنة 1282ه الموافق 22 هاتور سنة 1582 و30 نوفمبر سنة 1865م</w:t>
      </w:r>
    </w:p>
    <w:p w14:paraId="389F4CB3" w14:textId="77777777" w:rsidR="008C6612" w:rsidRDefault="008C6612" w:rsidP="008C6612">
      <w:pPr>
        <w:ind w:firstLine="0"/>
        <w:rPr>
          <w:rFonts w:ascii="Simplified Arabic" w:hAnsi="Simplified Arabic" w:cs="Simplified Arabic"/>
          <w:sz w:val="28"/>
          <w:szCs w:val="28"/>
          <w:rtl/>
          <w:lang w:bidi="ar-EG"/>
        </w:rPr>
      </w:pPr>
    </w:p>
    <w:p w14:paraId="7A3C53C4" w14:textId="77777777" w:rsidR="008C6612" w:rsidRPr="00107602" w:rsidRDefault="008C6612" w:rsidP="008C6612">
      <w:pPr>
        <w:pStyle w:val="ListParagraph"/>
        <w:ind w:firstLine="0"/>
        <w:jc w:val="both"/>
        <w:rPr>
          <w:rFonts w:ascii="Simplified Arabic" w:hAnsi="Simplified Arabic" w:cs="Simplified Arabi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602">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w:t>
      </w:r>
      <w:r>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07602">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-عمود 3،2</w:t>
      </w:r>
    </w:p>
    <w:p w14:paraId="77667C49" w14:textId="77777777" w:rsidR="008C6612" w:rsidRDefault="008C6612" w:rsidP="008C6612">
      <w:pPr>
        <w:ind w:firstLine="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بلغنا ان سفير جناب امبراطور الكسيتا بالدولة العلية الذي جاء مصر منذ عدة أيام لتغيير الهواء وأجريت له رسوم الضيافة واعد لنزوله سراية النزهة المرونقة بشبرا تشرف بمقابلة الجناب الخديو المفخم يوم الأثنين الماضي بقصر النيل وتفضل سعادته بزيارته ولما علم منه الرغبة في التفرج على الأهرام وما فيها من الأعاجيب اكرمه بالأمر بتخصيص وابور بحري لركوبه إلى الجيزة بما فيه من اللوازم وخيول ... للركوب بعد خروجه منه متوجهًا إلى مارام وهو الأهرام.</w:t>
      </w:r>
    </w:p>
    <w:p w14:paraId="0AAF484D" w14:textId="77777777" w:rsidR="008C6612" w:rsidRDefault="008C6612" w:rsidP="008C6612">
      <w:pPr>
        <w:pStyle w:val="ListParagraph"/>
        <w:ind w:firstLine="0"/>
        <w:jc w:val="both"/>
        <w:rPr>
          <w:rFonts w:ascii="Simplified Arabic" w:hAnsi="Simplified Arabic" w:cs="Simplified Arabic"/>
          <w:sz w:val="28"/>
          <w:szCs w:val="28"/>
          <w:highlight w:val="yellow"/>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602E5C" w14:textId="77777777" w:rsidR="008C6612" w:rsidRDefault="008C6612" w:rsidP="008C6612">
      <w:pPr>
        <w:pStyle w:val="ListParagraph"/>
        <w:ind w:firstLine="0"/>
        <w:jc w:val="both"/>
        <w:rPr>
          <w:rFonts w:ascii="Simplified Arabic" w:hAnsi="Simplified Arabic" w:cs="Simplified Arabic"/>
          <w:sz w:val="28"/>
          <w:szCs w:val="28"/>
          <w:highlight w:val="yellow"/>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4F285A" w14:textId="77777777" w:rsidR="008C6612" w:rsidRDefault="008C6612" w:rsidP="008C6612">
      <w:pPr>
        <w:pStyle w:val="ListParagraph"/>
        <w:ind w:firstLine="0"/>
        <w:jc w:val="both"/>
        <w:rPr>
          <w:rFonts w:ascii="Simplified Arabic" w:hAnsi="Simplified Arabic" w:cs="Simplified Arabic"/>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*(نمرة الوقائع 2) </w:t>
      </w:r>
    </w:p>
    <w:p w14:paraId="6ACBAD31" w14:textId="77777777" w:rsidR="008C6612" w:rsidRDefault="008C6612" w:rsidP="008C6612">
      <w:pPr>
        <w:pStyle w:val="ListParagraph"/>
        <w:ind w:firstLine="0"/>
        <w:jc w:val="both"/>
        <w:rPr>
          <w:rFonts w:ascii="Simplified Arabic" w:hAnsi="Simplified Arabic" w:cs="Simplified Arabic"/>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color w:val="FF33C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طبعت بمطبعة بولاق يوم السبت 12 رجب الفرد سنة 1282ه الموافق 22 هاتور سنة 1582 و30 نوفمبر سنة 1865م</w:t>
      </w:r>
    </w:p>
    <w:p w14:paraId="00D89169" w14:textId="77777777" w:rsidR="008C6612" w:rsidRPr="008C6612" w:rsidRDefault="008C6612" w:rsidP="008C6612">
      <w:pPr>
        <w:jc w:val="both"/>
        <w:rPr>
          <w:rFonts w:ascii="Simplified Arabic" w:hAnsi="Simplified Arabic" w:cs="Simplified Arabic"/>
          <w:sz w:val="28"/>
          <w:szCs w:val="28"/>
          <w:highlight w:val="yellow"/>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BB06EA" w14:textId="1ADF3A9E" w:rsidR="008C6612" w:rsidRPr="008C6612" w:rsidRDefault="008C6612" w:rsidP="008C6612">
      <w:pPr>
        <w:pStyle w:val="ListParagraph"/>
        <w:ind w:firstLine="0"/>
        <w:jc w:val="both"/>
        <w:rPr>
          <w:rFonts w:ascii="Simplified Arabic" w:hAnsi="Simplified Arabic" w:cs="Simplified Arabic"/>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602">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w:t>
      </w:r>
      <w:r>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07602">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-عمود </w:t>
      </w:r>
      <w:r w:rsidRPr="008C6612">
        <w:rPr>
          <w:rFonts w:ascii="Simplified Arabic" w:hAnsi="Simplified Arabic" w:cs="Simplified Arabic" w:hint="cs"/>
          <w:sz w:val="28"/>
          <w:szCs w:val="28"/>
          <w:highlight w:val="yellow"/>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F05055D" w14:textId="77777777" w:rsidR="008C6612" w:rsidRDefault="008C6612" w:rsidP="008C6612">
      <w:pPr>
        <w:ind w:firstLine="0"/>
        <w:jc w:val="both"/>
        <w:rPr>
          <w:rFonts w:ascii="Simplified Arabic" w:hAnsi="Simplified Arabic" w:cs="Simplified Arabi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 جناب رفعتلو طرابوليجية محمد قبودان الذي كان معاونًا بمجلس الأحكام المصرية قلد بوظيفة المعاون بالضبطية.</w:t>
      </w:r>
    </w:p>
    <w:p w14:paraId="2EABB021" w14:textId="77777777" w:rsidR="008C6612" w:rsidRPr="001E5881" w:rsidRDefault="008C6612" w:rsidP="008C6612">
      <w:pPr>
        <w:ind w:firstLine="0"/>
        <w:jc w:val="both"/>
        <w:rPr>
          <w:rFonts w:ascii="Simplified Arabic" w:hAnsi="Simplified Arabic" w:cs="Simplified Arabic"/>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82A285"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12"/>
    <w:rsid w:val="0012783D"/>
    <w:rsid w:val="00616E68"/>
    <w:rsid w:val="008C6612"/>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2337F9D"/>
  <w15:chartTrackingRefBased/>
  <w15:docId w15:val="{9FC08A51-1774-B34B-BC77-96AD4BF2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612"/>
    <w:pPr>
      <w:bidi/>
      <w:ind w:firstLine="720"/>
      <w:jc w:val="lowKashida"/>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2023-07-20T00:46:00Z</dcterms:created>
  <dcterms:modified xsi:type="dcterms:W3CDTF">2023-07-20T00:47:00Z</dcterms:modified>
</cp:coreProperties>
</file>