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64" w:lineRule="auto"/>
        <w:ind w:left="0" w:firstLine="0"/>
        <w:rPr>
          <w:b w:val="1"/>
          <w:sz w:val="20"/>
          <w:szCs w:val="20"/>
        </w:rPr>
      </w:pPr>
      <w:r w:rsidDel="00000000" w:rsidR="00000000" w:rsidRPr="00000000">
        <w:rPr>
          <w:b w:val="1"/>
          <w:sz w:val="20"/>
          <w:szCs w:val="20"/>
          <w:rtl w:val="0"/>
        </w:rPr>
        <w:t xml:space="preserve">ACF Fall 2019</w:t>
      </w:r>
    </w:p>
    <w:p w:rsidR="00000000" w:rsidDel="00000000" w:rsidP="00000000" w:rsidRDefault="00000000" w:rsidRPr="00000000" w14:paraId="00000002">
      <w:pPr>
        <w:spacing w:line="264" w:lineRule="auto"/>
        <w:ind w:left="0" w:firstLine="0"/>
        <w:rPr>
          <w:sz w:val="20"/>
          <w:szCs w:val="20"/>
        </w:rPr>
      </w:pPr>
      <w:r w:rsidDel="00000000" w:rsidR="00000000" w:rsidRPr="00000000">
        <w:rPr>
          <w:sz w:val="20"/>
          <w:szCs w:val="20"/>
          <w:rtl w:val="0"/>
        </w:rPr>
        <w:t xml:space="preserve">Packet by Florida A, Georgia Tech B, Lawrence A, NYU B</w:t>
      </w:r>
    </w:p>
    <w:p w:rsidR="00000000" w:rsidDel="00000000" w:rsidP="00000000" w:rsidRDefault="00000000" w:rsidRPr="00000000" w14:paraId="00000003">
      <w:pPr>
        <w:spacing w:line="264" w:lineRule="auto"/>
        <w:ind w:left="0" w:firstLine="0"/>
        <w:rPr>
          <w:sz w:val="20"/>
          <w:szCs w:val="20"/>
        </w:rPr>
      </w:pPr>
      <w:r w:rsidDel="00000000" w:rsidR="00000000" w:rsidRPr="00000000">
        <w:rPr>
          <w:sz w:val="20"/>
          <w:szCs w:val="20"/>
          <w:rtl w:val="0"/>
        </w:rPr>
        <w:t xml:space="preserve">Edited by Rahul Keyal, Ganon Evans, Justin French, Halle Friedman, Katherine Lei, Caroline Mao, Ben Miller, Tracy Mirkin, Clark Smith, Kevin Yu</w:t>
      </w:r>
    </w:p>
    <w:p w:rsidR="00000000" w:rsidDel="00000000" w:rsidP="00000000" w:rsidRDefault="00000000" w:rsidRPr="00000000" w14:paraId="00000004">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05">
      <w:pPr>
        <w:spacing w:line="264" w:lineRule="auto"/>
        <w:ind w:left="0" w:firstLine="0"/>
        <w:rPr>
          <w:sz w:val="20"/>
          <w:szCs w:val="20"/>
        </w:rPr>
      </w:pPr>
      <w:r w:rsidDel="00000000" w:rsidR="00000000" w:rsidRPr="00000000">
        <w:rPr>
          <w:sz w:val="20"/>
          <w:szCs w:val="20"/>
          <w:rtl w:val="0"/>
        </w:rPr>
        <w:t xml:space="preserve">Tossups</w:t>
      </w:r>
    </w:p>
    <w:p w:rsidR="00000000" w:rsidDel="00000000" w:rsidP="00000000" w:rsidRDefault="00000000" w:rsidRPr="00000000" w14:paraId="00000006">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07">
      <w:pPr>
        <w:spacing w:line="264" w:lineRule="auto"/>
        <w:ind w:left="0" w:firstLine="0"/>
        <w:rPr>
          <w:sz w:val="20"/>
          <w:szCs w:val="20"/>
        </w:rPr>
      </w:pPr>
      <w:r w:rsidDel="00000000" w:rsidR="00000000" w:rsidRPr="00000000">
        <w:rPr>
          <w:sz w:val="20"/>
          <w:szCs w:val="20"/>
          <w:rtl w:val="0"/>
        </w:rPr>
        <w:t xml:space="preserve">1. The </w:t>
      </w:r>
      <w:r w:rsidDel="00000000" w:rsidR="00000000" w:rsidRPr="00000000">
        <w:rPr>
          <w:i w:val="1"/>
          <w:sz w:val="20"/>
          <w:szCs w:val="20"/>
          <w:rtl w:val="0"/>
        </w:rPr>
        <w:t xml:space="preserve">sauterelle</w:t>
      </w:r>
      <w:r w:rsidDel="00000000" w:rsidR="00000000" w:rsidRPr="00000000">
        <w:rPr>
          <w:sz w:val="20"/>
          <w:szCs w:val="20"/>
          <w:rtl w:val="0"/>
        </w:rPr>
        <w:t xml:space="preserve"> (“so-TRELL”) was designed to target these locations, which </w:t>
      </w:r>
      <w:r w:rsidDel="00000000" w:rsidR="00000000" w:rsidRPr="00000000">
        <w:rPr>
          <w:sz w:val="20"/>
          <w:szCs w:val="20"/>
          <w:rtl w:val="0"/>
        </w:rPr>
        <w:t xml:space="preserve">is </w:t>
      </w:r>
      <w:r w:rsidDel="00000000" w:rsidR="00000000" w:rsidRPr="00000000">
        <w:rPr>
          <w:sz w:val="20"/>
          <w:szCs w:val="20"/>
          <w:rtl w:val="0"/>
        </w:rPr>
        <w:t xml:space="preserve">where satirical journals such as </w:t>
      </w:r>
      <w:r w:rsidDel="00000000" w:rsidR="00000000" w:rsidRPr="00000000">
        <w:rPr>
          <w:i w:val="1"/>
          <w:sz w:val="20"/>
          <w:szCs w:val="20"/>
          <w:rtl w:val="0"/>
        </w:rPr>
        <w:t xml:space="preserve">The Wipers Times</w:t>
      </w:r>
      <w:r w:rsidDel="00000000" w:rsidR="00000000" w:rsidRPr="00000000">
        <w:rPr>
          <w:sz w:val="20"/>
          <w:szCs w:val="20"/>
          <w:rtl w:val="0"/>
        </w:rPr>
        <w:t xml:space="preserve"> were published. Denizens of these locations frequently used a collapsible “periscope” to stay hidden from fake “O.P. Trees.” Inhabitants of these locations exhibited the “live and let live” behavior, exemplified by the “Christmas Truce” during which men left these locations to fraternize in “no man’s land.” The mechanized tank was developed </w:t>
      </w:r>
      <w:r w:rsidDel="00000000" w:rsidR="00000000" w:rsidRPr="00000000">
        <w:rPr>
          <w:sz w:val="20"/>
          <w:szCs w:val="20"/>
          <w:rtl w:val="0"/>
        </w:rPr>
        <w:t xml:space="preserve">in response to the futile form of “warfare” characterized by these structures during</w:t>
      </w:r>
      <w:r w:rsidDel="00000000" w:rsidR="00000000" w:rsidRPr="00000000">
        <w:rPr>
          <w:sz w:val="20"/>
          <w:szCs w:val="20"/>
          <w:rtl w:val="0"/>
        </w:rPr>
        <w:t xml:space="preserve"> World War I. For 10 points, barbed wire was often used to protect what defensive structures dug through battlefield terrain?</w:t>
      </w:r>
    </w:p>
    <w:p w:rsidR="00000000" w:rsidDel="00000000" w:rsidP="00000000" w:rsidRDefault="00000000" w:rsidRPr="00000000" w14:paraId="00000008">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trench</w:t>
      </w:r>
      <w:r w:rsidDel="00000000" w:rsidR="00000000" w:rsidRPr="00000000">
        <w:rPr>
          <w:sz w:val="20"/>
          <w:szCs w:val="20"/>
          <w:rtl w:val="0"/>
        </w:rPr>
        <w:t xml:space="preserve">es [accept </w:t>
      </w:r>
      <w:r w:rsidDel="00000000" w:rsidR="00000000" w:rsidRPr="00000000">
        <w:rPr>
          <w:b w:val="1"/>
          <w:sz w:val="20"/>
          <w:szCs w:val="20"/>
          <w:u w:val="single"/>
          <w:rtl w:val="0"/>
        </w:rPr>
        <w:t xml:space="preserve">trench</w:t>
      </w:r>
      <w:r w:rsidDel="00000000" w:rsidR="00000000" w:rsidRPr="00000000">
        <w:rPr>
          <w:sz w:val="20"/>
          <w:szCs w:val="20"/>
          <w:rtl w:val="0"/>
        </w:rPr>
        <w:t xml:space="preserve"> warfare; prompt on the </w:t>
      </w:r>
      <w:r w:rsidDel="00000000" w:rsidR="00000000" w:rsidRPr="00000000">
        <w:rPr>
          <w:sz w:val="20"/>
          <w:szCs w:val="20"/>
          <w:u w:val="single"/>
          <w:rtl w:val="0"/>
        </w:rPr>
        <w:t xml:space="preserve">front line</w:t>
      </w:r>
      <w:r w:rsidDel="00000000" w:rsidR="00000000" w:rsidRPr="00000000">
        <w:rPr>
          <w:sz w:val="20"/>
          <w:szCs w:val="20"/>
          <w:rtl w:val="0"/>
        </w:rPr>
        <w:t xml:space="preserve">, the </w:t>
      </w:r>
      <w:r w:rsidDel="00000000" w:rsidR="00000000" w:rsidRPr="00000000">
        <w:rPr>
          <w:sz w:val="20"/>
          <w:szCs w:val="20"/>
          <w:u w:val="single"/>
          <w:rtl w:val="0"/>
        </w:rPr>
        <w:t xml:space="preserve">frontier</w:t>
      </w:r>
      <w:r w:rsidDel="00000000" w:rsidR="00000000" w:rsidRPr="00000000">
        <w:rPr>
          <w:sz w:val="20"/>
          <w:szCs w:val="20"/>
          <w:rtl w:val="0"/>
        </w:rPr>
        <w:t xml:space="preserve">, or war</w:t>
      </w:r>
      <w:r w:rsidDel="00000000" w:rsidR="00000000" w:rsidRPr="00000000">
        <w:rPr>
          <w:sz w:val="20"/>
          <w:szCs w:val="20"/>
          <w:u w:val="single"/>
          <w:rtl w:val="0"/>
        </w:rPr>
        <w:t xml:space="preserve">front</w:t>
      </w:r>
      <w:r w:rsidDel="00000000" w:rsidR="00000000" w:rsidRPr="00000000">
        <w:rPr>
          <w:sz w:val="20"/>
          <w:szCs w:val="20"/>
          <w:rtl w:val="0"/>
        </w:rPr>
        <w:t xml:space="preserve">s; prompt on World War I battle</w:t>
      </w:r>
      <w:r w:rsidDel="00000000" w:rsidR="00000000" w:rsidRPr="00000000">
        <w:rPr>
          <w:sz w:val="20"/>
          <w:szCs w:val="20"/>
          <w:u w:val="single"/>
          <w:rtl w:val="0"/>
        </w:rPr>
        <w:t xml:space="preserve">field</w:t>
      </w:r>
      <w:r w:rsidDel="00000000" w:rsidR="00000000" w:rsidRPr="00000000">
        <w:rPr>
          <w:sz w:val="20"/>
          <w:szCs w:val="20"/>
          <w:rtl w:val="0"/>
        </w:rPr>
        <w:t xml:space="preserve">s or </w:t>
      </w:r>
      <w:r w:rsidDel="00000000" w:rsidR="00000000" w:rsidRPr="00000000">
        <w:rPr>
          <w:sz w:val="20"/>
          <w:szCs w:val="20"/>
          <w:u w:val="single"/>
          <w:rtl w:val="0"/>
        </w:rPr>
        <w:t xml:space="preserve">battleground</w:t>
      </w:r>
      <w:r w:rsidDel="00000000" w:rsidR="00000000" w:rsidRPr="00000000">
        <w:rPr>
          <w:sz w:val="20"/>
          <w:szCs w:val="20"/>
          <w:rtl w:val="0"/>
        </w:rPr>
        <w:t xml:space="preserve">s by saying “what specific locations on those battlefields?”; prompt on </w:t>
      </w:r>
      <w:r w:rsidDel="00000000" w:rsidR="00000000" w:rsidRPr="00000000">
        <w:rPr>
          <w:sz w:val="20"/>
          <w:szCs w:val="20"/>
          <w:u w:val="single"/>
          <w:rtl w:val="0"/>
        </w:rPr>
        <w:t xml:space="preserve">fortification</w:t>
      </w:r>
      <w:r w:rsidDel="00000000" w:rsidR="00000000" w:rsidRPr="00000000">
        <w:rPr>
          <w:sz w:val="20"/>
          <w:szCs w:val="20"/>
          <w:rtl w:val="0"/>
        </w:rPr>
        <w:t xml:space="preserve">s; </w:t>
      </w:r>
      <w:r w:rsidDel="00000000" w:rsidR="00000000" w:rsidRPr="00000000">
        <w:rPr>
          <w:sz w:val="20"/>
          <w:szCs w:val="20"/>
          <w:rtl w:val="0"/>
        </w:rPr>
        <w:t xml:space="preserve">prompt on </w:t>
      </w:r>
      <w:r w:rsidDel="00000000" w:rsidR="00000000" w:rsidRPr="00000000">
        <w:rPr>
          <w:sz w:val="20"/>
          <w:szCs w:val="20"/>
          <w:u w:val="single"/>
          <w:rtl w:val="0"/>
        </w:rPr>
        <w:t xml:space="preserve">ditch</w:t>
      </w:r>
      <w:r w:rsidDel="00000000" w:rsidR="00000000" w:rsidRPr="00000000">
        <w:rPr>
          <w:sz w:val="20"/>
          <w:szCs w:val="20"/>
          <w:rtl w:val="0"/>
        </w:rPr>
        <w:t xml:space="preserve">es or other descriptive answers regarding </w:t>
      </w:r>
      <w:r w:rsidDel="00000000" w:rsidR="00000000" w:rsidRPr="00000000">
        <w:rPr>
          <w:sz w:val="20"/>
          <w:szCs w:val="20"/>
          <w:u w:val="single"/>
          <w:rtl w:val="0"/>
        </w:rPr>
        <w:t xml:space="preserve">channels</w:t>
      </w:r>
      <w:r w:rsidDel="00000000" w:rsidR="00000000" w:rsidRPr="00000000">
        <w:rPr>
          <w:sz w:val="20"/>
          <w:szCs w:val="20"/>
          <w:rtl w:val="0"/>
        </w:rPr>
        <w:t xml:space="preserve"> dug through the </w:t>
      </w:r>
      <w:r w:rsidDel="00000000" w:rsidR="00000000" w:rsidRPr="00000000">
        <w:rPr>
          <w:sz w:val="20"/>
          <w:szCs w:val="20"/>
          <w:u w:val="single"/>
          <w:rtl w:val="0"/>
        </w:rPr>
        <w:t xml:space="preserve">ground</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9">
      <w:pPr>
        <w:spacing w:line="264" w:lineRule="auto"/>
        <w:ind w:left="0" w:firstLine="0"/>
        <w:rPr>
          <w:sz w:val="20"/>
          <w:szCs w:val="20"/>
        </w:rPr>
      </w:pPr>
      <w:r w:rsidDel="00000000" w:rsidR="00000000" w:rsidRPr="00000000">
        <w:rPr>
          <w:sz w:val="20"/>
          <w:szCs w:val="20"/>
          <w:rtl w:val="0"/>
        </w:rPr>
        <w:t xml:space="preserve">&lt;European History&gt;</w:t>
      </w:r>
    </w:p>
    <w:p w:rsidR="00000000" w:rsidDel="00000000" w:rsidP="00000000" w:rsidRDefault="00000000" w:rsidRPr="00000000" w14:paraId="0000000A">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0B">
      <w:pPr>
        <w:spacing w:line="264" w:lineRule="auto"/>
        <w:ind w:left="0" w:firstLine="0"/>
        <w:rPr>
          <w:sz w:val="20"/>
          <w:szCs w:val="20"/>
        </w:rPr>
      </w:pPr>
      <w:r w:rsidDel="00000000" w:rsidR="00000000" w:rsidRPr="00000000">
        <w:rPr>
          <w:sz w:val="20"/>
          <w:szCs w:val="20"/>
          <w:rtl w:val="0"/>
        </w:rPr>
        <w:t xml:space="preserve">2. Backbiting can occur in a ring-opening reaction to create these molecules. A “living” process can be used to create these compounds without </w:t>
      </w:r>
      <w:r w:rsidDel="00000000" w:rsidR="00000000" w:rsidRPr="00000000">
        <w:rPr>
          <w:sz w:val="20"/>
          <w:szCs w:val="20"/>
          <w:rtl w:val="0"/>
        </w:rPr>
        <w:t xml:space="preserve">termination. The degree of processes</w:t>
      </w:r>
      <w:r w:rsidDel="00000000" w:rsidR="00000000" w:rsidRPr="00000000">
        <w:rPr>
          <w:sz w:val="20"/>
          <w:szCs w:val="20"/>
          <w:rtl w:val="0"/>
        </w:rPr>
        <w:t xml:space="preserve"> used to synthesize these compounds is equal to one over one minus the extent of reaction. Solutions of these molecules are described in Flory–Huggins theory. The “w</w:t>
      </w:r>
      <w:r w:rsidDel="00000000" w:rsidR="00000000" w:rsidRPr="00000000">
        <w:rPr>
          <w:sz w:val="20"/>
          <w:szCs w:val="20"/>
          <w:rtl w:val="0"/>
        </w:rPr>
        <w:t xml:space="preserve">eight average molecular weight” over the “number average molecular weight</w:t>
      </w:r>
      <w:r w:rsidDel="00000000" w:rsidR="00000000" w:rsidRPr="00000000">
        <w:rPr>
          <w:sz w:val="20"/>
          <w:szCs w:val="20"/>
          <w:rtl w:val="0"/>
        </w:rPr>
        <w:t xml:space="preserve">”</w:t>
      </w:r>
      <w:r w:rsidDel="00000000" w:rsidR="00000000" w:rsidRPr="00000000">
        <w:rPr>
          <w:sz w:val="20"/>
          <w:szCs w:val="20"/>
          <w:rtl w:val="0"/>
        </w:rPr>
        <w:t xml:space="preserve"> for these compounds is called dispersity</w:t>
      </w:r>
      <w:r w:rsidDel="00000000" w:rsidR="00000000" w:rsidRPr="00000000">
        <w:rPr>
          <w:sz w:val="20"/>
          <w:szCs w:val="20"/>
          <w:rtl w:val="0"/>
        </w:rPr>
        <w:t xml:space="preserve">. Ziegler–Natta catalysts are used to synthesize these molecules, and free radicals are used in chain-growth formation of these molecules. Nylon and rubber are examples of, for 10 points, what compounds made of repeating monomer units?</w:t>
      </w:r>
    </w:p>
    <w:p w:rsidR="00000000" w:rsidDel="00000000" w:rsidP="00000000" w:rsidRDefault="00000000" w:rsidRPr="00000000" w14:paraId="0000000C">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polymer</w:t>
      </w:r>
      <w:r w:rsidDel="00000000" w:rsidR="00000000" w:rsidRPr="00000000">
        <w:rPr>
          <w:sz w:val="20"/>
          <w:szCs w:val="20"/>
          <w:rtl w:val="0"/>
        </w:rPr>
        <w:t xml:space="preserve">s</w:t>
      </w:r>
    </w:p>
    <w:p w:rsidR="00000000" w:rsidDel="00000000" w:rsidP="00000000" w:rsidRDefault="00000000" w:rsidRPr="00000000" w14:paraId="0000000D">
      <w:pPr>
        <w:spacing w:line="264" w:lineRule="auto"/>
        <w:ind w:left="0" w:firstLine="0"/>
        <w:rPr>
          <w:sz w:val="20"/>
          <w:szCs w:val="20"/>
        </w:rPr>
      </w:pPr>
      <w:r w:rsidDel="00000000" w:rsidR="00000000" w:rsidRPr="00000000">
        <w:rPr>
          <w:sz w:val="20"/>
          <w:szCs w:val="20"/>
          <w:rtl w:val="0"/>
        </w:rPr>
        <w:t xml:space="preserve">&lt;Chemistry&gt;</w:t>
      </w:r>
    </w:p>
    <w:p w:rsidR="00000000" w:rsidDel="00000000" w:rsidP="00000000" w:rsidRDefault="00000000" w:rsidRPr="00000000" w14:paraId="0000000E">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0F">
      <w:pPr>
        <w:spacing w:line="264" w:lineRule="auto"/>
        <w:ind w:left="0" w:firstLine="0"/>
        <w:rPr>
          <w:sz w:val="20"/>
          <w:szCs w:val="20"/>
        </w:rPr>
      </w:pPr>
      <w:r w:rsidDel="00000000" w:rsidR="00000000" w:rsidRPr="00000000">
        <w:rPr>
          <w:sz w:val="20"/>
          <w:szCs w:val="20"/>
          <w:rtl w:val="0"/>
        </w:rPr>
        <w:t xml:space="preserve">3. In this novel, a girl smashes her fingers in a door while saying “Mean, mean, mean” to herself. A child in this novel puts a needle in a piece of bread and feeds it to his dog, who runs off in pain. Ryunosuke (“ryoo-NO-skay”) Akutagawa’s “The Spider’s Thread” is based on a parable in this novel in which a wicked woman tries to climb out of Hell on an onion. Christ returns to Earth but the church imprisons him because he guaranteed humanity free will </w:t>
      </w:r>
      <w:r w:rsidDel="00000000" w:rsidR="00000000" w:rsidRPr="00000000">
        <w:rPr>
          <w:sz w:val="20"/>
          <w:szCs w:val="20"/>
          <w:rtl w:val="0"/>
        </w:rPr>
        <w:t xml:space="preserve">in this novel’s “Parable of the Grand Inquisitor.”</w:t>
      </w:r>
      <w:r w:rsidDel="00000000" w:rsidR="00000000" w:rsidRPr="00000000">
        <w:rPr>
          <w:sz w:val="20"/>
          <w:szCs w:val="20"/>
          <w:rtl w:val="0"/>
        </w:rPr>
        <w:t xml:space="preserve"> For 10 points, name this novel about Alyosha and his older siblings Dmitri and Ivan,</w:t>
      </w:r>
      <w:r w:rsidDel="00000000" w:rsidR="00000000" w:rsidRPr="00000000">
        <w:rPr>
          <w:sz w:val="20"/>
          <w:szCs w:val="20"/>
          <w:rtl w:val="0"/>
        </w:rPr>
        <w:t xml:space="preserve"> </w:t>
      </w:r>
      <w:r w:rsidDel="00000000" w:rsidR="00000000" w:rsidRPr="00000000">
        <w:rPr>
          <w:sz w:val="20"/>
          <w:szCs w:val="20"/>
          <w:rtl w:val="0"/>
        </w:rPr>
        <w:t xml:space="preserve">written by Fyodor Dostoyevsky.</w:t>
      </w:r>
    </w:p>
    <w:p w:rsidR="00000000" w:rsidDel="00000000" w:rsidP="00000000" w:rsidRDefault="00000000" w:rsidRPr="00000000" w14:paraId="00000010">
      <w:pPr>
        <w:spacing w:line="264" w:lineRule="auto"/>
        <w:ind w:left="0" w:firstLine="0"/>
        <w:rPr>
          <w:sz w:val="20"/>
          <w:szCs w:val="20"/>
        </w:rPr>
      </w:pPr>
      <w:r w:rsidDel="00000000" w:rsidR="00000000" w:rsidRPr="00000000">
        <w:rPr>
          <w:sz w:val="20"/>
          <w:szCs w:val="20"/>
          <w:rtl w:val="0"/>
        </w:rPr>
        <w:t xml:space="preserve">ANSWER</w:t>
      </w:r>
      <w:r w:rsidDel="00000000" w:rsidR="00000000" w:rsidRPr="00000000">
        <w:rPr>
          <w:sz w:val="20"/>
          <w:szCs w:val="20"/>
          <w:rtl w:val="0"/>
        </w:rPr>
        <w:t xml:space="preserve">: </w:t>
      </w:r>
      <w:r w:rsidDel="00000000" w:rsidR="00000000" w:rsidRPr="00000000">
        <w:rPr>
          <w:i w:val="1"/>
          <w:sz w:val="20"/>
          <w:szCs w:val="20"/>
          <w:rtl w:val="0"/>
        </w:rPr>
        <w:t xml:space="preserve">The </w:t>
      </w:r>
      <w:r w:rsidDel="00000000" w:rsidR="00000000" w:rsidRPr="00000000">
        <w:rPr>
          <w:b w:val="1"/>
          <w:i w:val="1"/>
          <w:sz w:val="20"/>
          <w:szCs w:val="20"/>
          <w:u w:val="single"/>
          <w:rtl w:val="0"/>
        </w:rPr>
        <w:t xml:space="preserve">Brothers Karamazo</w:t>
      </w:r>
      <w:r w:rsidDel="00000000" w:rsidR="00000000" w:rsidRPr="00000000">
        <w:rPr>
          <w:b w:val="1"/>
          <w:i w:val="1"/>
          <w:sz w:val="20"/>
          <w:szCs w:val="20"/>
          <w:u w:val="single"/>
          <w:rtl w:val="0"/>
        </w:rPr>
        <w:t xml:space="preserve">v</w:t>
      </w:r>
      <w:r w:rsidDel="00000000" w:rsidR="00000000" w:rsidRPr="00000000">
        <w:rPr>
          <w:sz w:val="20"/>
          <w:szCs w:val="20"/>
          <w:rtl w:val="0"/>
        </w:rPr>
        <w:t xml:space="preserve"> [or </w:t>
      </w:r>
      <w:r w:rsidDel="00000000" w:rsidR="00000000" w:rsidRPr="00000000">
        <w:rPr>
          <w:i w:val="1"/>
          <w:sz w:val="20"/>
          <w:szCs w:val="20"/>
          <w:rtl w:val="0"/>
        </w:rPr>
        <w:t xml:space="preserve">The </w:t>
      </w:r>
      <w:r w:rsidDel="00000000" w:rsidR="00000000" w:rsidRPr="00000000">
        <w:rPr>
          <w:b w:val="1"/>
          <w:i w:val="1"/>
          <w:sz w:val="20"/>
          <w:szCs w:val="20"/>
          <w:u w:val="single"/>
          <w:rtl w:val="0"/>
        </w:rPr>
        <w:t xml:space="preserve">Karamazov Brothers</w:t>
      </w:r>
      <w:r w:rsidDel="00000000" w:rsidR="00000000" w:rsidRPr="00000000">
        <w:rPr>
          <w:sz w:val="20"/>
          <w:szCs w:val="20"/>
          <w:rtl w:val="0"/>
        </w:rPr>
        <w:t xml:space="preserve"> or </w:t>
      </w:r>
      <w:r w:rsidDel="00000000" w:rsidR="00000000" w:rsidRPr="00000000">
        <w:rPr>
          <w:b w:val="1"/>
          <w:i w:val="1"/>
          <w:sz w:val="20"/>
          <w:szCs w:val="20"/>
          <w:u w:val="single"/>
          <w:rtl w:val="0"/>
        </w:rPr>
        <w:t xml:space="preserve">Brat’ya Karamazovy</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1">
      <w:pPr>
        <w:spacing w:line="264" w:lineRule="auto"/>
        <w:ind w:left="0" w:firstLine="0"/>
        <w:rPr>
          <w:sz w:val="20"/>
          <w:szCs w:val="20"/>
        </w:rPr>
      </w:pPr>
      <w:r w:rsidDel="00000000" w:rsidR="00000000" w:rsidRPr="00000000">
        <w:rPr>
          <w:sz w:val="20"/>
          <w:szCs w:val="20"/>
          <w:rtl w:val="0"/>
        </w:rPr>
        <w:t xml:space="preserve">&lt;European Literature&gt;</w:t>
      </w:r>
    </w:p>
    <w:p w:rsidR="00000000" w:rsidDel="00000000" w:rsidP="00000000" w:rsidRDefault="00000000" w:rsidRPr="00000000" w14:paraId="00000012">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13">
      <w:pPr>
        <w:spacing w:line="264" w:lineRule="auto"/>
        <w:ind w:left="0" w:firstLine="0"/>
        <w:rPr>
          <w:sz w:val="20"/>
          <w:szCs w:val="20"/>
        </w:rPr>
      </w:pPr>
      <w:r w:rsidDel="00000000" w:rsidR="00000000" w:rsidRPr="00000000">
        <w:rPr>
          <w:sz w:val="20"/>
          <w:szCs w:val="20"/>
          <w:rtl w:val="0"/>
        </w:rPr>
        <w:t xml:space="preserve">4. </w:t>
      </w:r>
      <w:r w:rsidDel="00000000" w:rsidR="00000000" w:rsidRPr="00000000">
        <w:rPr>
          <w:sz w:val="20"/>
          <w:szCs w:val="20"/>
          <w:rtl w:val="0"/>
        </w:rPr>
        <w:t xml:space="preserve">In an excerpt from this ballet, four dancers perform sixteen </w:t>
      </w:r>
      <w:r w:rsidDel="00000000" w:rsidR="00000000" w:rsidRPr="00000000">
        <w:rPr>
          <w:i w:val="1"/>
          <w:sz w:val="20"/>
          <w:szCs w:val="20"/>
          <w:rtl w:val="0"/>
        </w:rPr>
        <w:t xml:space="preserve">pas de chat</w:t>
      </w:r>
      <w:r w:rsidDel="00000000" w:rsidR="00000000" w:rsidRPr="00000000">
        <w:rPr>
          <w:sz w:val="20"/>
          <w:szCs w:val="20"/>
          <w:rtl w:val="0"/>
        </w:rPr>
        <w:t xml:space="preserve"> (“pah duh shah”) with linked arms</w:t>
      </w:r>
      <w:r w:rsidDel="00000000" w:rsidR="00000000" w:rsidRPr="00000000">
        <w:rPr>
          <w:sz w:val="20"/>
          <w:szCs w:val="20"/>
          <w:rtl w:val="0"/>
        </w:rPr>
        <w:t xml:space="preserve">. </w:t>
      </w:r>
      <w:r w:rsidDel="00000000" w:rsidR="00000000" w:rsidRPr="00000000">
        <w:rPr>
          <w:sz w:val="20"/>
          <w:szCs w:val="20"/>
          <w:rtl w:val="0"/>
        </w:rPr>
        <w:t xml:space="preserve">Riccardo Drigo edited the original score of this ballet for the 1895 Petipa and Ivanov revival. </w:t>
      </w:r>
      <w:r w:rsidDel="00000000" w:rsidR="00000000" w:rsidRPr="00000000">
        <w:rPr>
          <w:sz w:val="20"/>
          <w:szCs w:val="20"/>
          <w:rtl w:val="0"/>
        </w:rPr>
        <w:t xml:space="preserve">In an oft-imitated </w:t>
      </w:r>
      <w:r w:rsidDel="00000000" w:rsidR="00000000" w:rsidRPr="00000000">
        <w:rPr>
          <w:i w:val="1"/>
          <w:sz w:val="20"/>
          <w:szCs w:val="20"/>
          <w:rtl w:val="0"/>
        </w:rPr>
        <w:t xml:space="preserve">pas de deux</w:t>
      </w:r>
      <w:r w:rsidDel="00000000" w:rsidR="00000000" w:rsidRPr="00000000">
        <w:rPr>
          <w:sz w:val="20"/>
          <w:szCs w:val="20"/>
          <w:rtl w:val="0"/>
        </w:rPr>
        <w:t xml:space="preserve"> (“pah duh doo”) from this ballet, the ballerina performs a series of 32 </w:t>
      </w:r>
      <w:r w:rsidDel="00000000" w:rsidR="00000000" w:rsidRPr="00000000">
        <w:rPr>
          <w:i w:val="1"/>
          <w:sz w:val="20"/>
          <w:szCs w:val="20"/>
          <w:rtl w:val="0"/>
        </w:rPr>
        <w:t xml:space="preserve">fouettés</w:t>
      </w:r>
      <w:r w:rsidDel="00000000" w:rsidR="00000000" w:rsidRPr="00000000">
        <w:rPr>
          <w:sz w:val="20"/>
          <w:szCs w:val="20"/>
          <w:rtl w:val="0"/>
        </w:rPr>
        <w:t xml:space="preserve"> (“fway-TAYS”)</w:t>
      </w:r>
      <w:r w:rsidDel="00000000" w:rsidR="00000000" w:rsidRPr="00000000">
        <w:rPr>
          <w:sz w:val="20"/>
          <w:szCs w:val="20"/>
          <w:rtl w:val="0"/>
        </w:rPr>
        <w:t xml:space="preserve">. The protagonist of this ballet breaks the crossbow he received for his twenty-first birthday. In modern productions of this work, the same ballerina plays two roles: one dressed in white, and another in black. At a ball in this ballet, Rothbart introduces his daughter to Prince Siegfried. For 10 points, name this ballet set to music by Tchaikovsky in which Odette is cursed to turn into the title bird.</w:t>
      </w:r>
    </w:p>
    <w:p w:rsidR="00000000" w:rsidDel="00000000" w:rsidP="00000000" w:rsidRDefault="00000000" w:rsidRPr="00000000" w14:paraId="00000014">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i w:val="1"/>
          <w:sz w:val="20"/>
          <w:szCs w:val="20"/>
          <w:u w:val="single"/>
          <w:rtl w:val="0"/>
        </w:rPr>
        <w:t xml:space="preserve">Swan Lake</w:t>
      </w:r>
      <w:r w:rsidDel="00000000" w:rsidR="00000000" w:rsidRPr="00000000">
        <w:rPr>
          <w:sz w:val="20"/>
          <w:szCs w:val="20"/>
          <w:rtl w:val="0"/>
        </w:rPr>
        <w:t xml:space="preserve"> [or </w:t>
      </w:r>
      <w:r w:rsidDel="00000000" w:rsidR="00000000" w:rsidRPr="00000000">
        <w:rPr>
          <w:b w:val="1"/>
          <w:i w:val="1"/>
          <w:sz w:val="20"/>
          <w:szCs w:val="20"/>
          <w:u w:val="single"/>
          <w:rtl w:val="0"/>
        </w:rPr>
        <w:t xml:space="preserve">Lebedínoye ózero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5">
      <w:pPr>
        <w:spacing w:line="264" w:lineRule="auto"/>
        <w:ind w:left="0" w:firstLine="0"/>
        <w:rPr>
          <w:sz w:val="20"/>
          <w:szCs w:val="20"/>
        </w:rPr>
      </w:pPr>
      <w:r w:rsidDel="00000000" w:rsidR="00000000" w:rsidRPr="00000000">
        <w:rPr>
          <w:sz w:val="20"/>
          <w:szCs w:val="20"/>
          <w:rtl w:val="0"/>
        </w:rPr>
        <w:t xml:space="preserve">&lt;Other Arts&gt;</w:t>
      </w:r>
    </w:p>
    <w:p w:rsidR="00000000" w:rsidDel="00000000" w:rsidP="00000000" w:rsidRDefault="00000000" w:rsidRPr="00000000" w14:paraId="00000016">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17">
      <w:pPr>
        <w:spacing w:line="264" w:lineRule="auto"/>
        <w:ind w:left="0" w:firstLine="0"/>
        <w:rPr>
          <w:sz w:val="20"/>
          <w:szCs w:val="20"/>
        </w:rPr>
      </w:pPr>
      <w:r w:rsidDel="00000000" w:rsidR="00000000" w:rsidRPr="00000000">
        <w:rPr>
          <w:sz w:val="20"/>
          <w:szCs w:val="20"/>
          <w:rtl w:val="0"/>
        </w:rPr>
        <w:t xml:space="preserve">5. A newspaper published by this person promised “Principle, not policy; Justice, not favors,” and was called </w:t>
      </w:r>
      <w:r w:rsidDel="00000000" w:rsidR="00000000" w:rsidRPr="00000000">
        <w:rPr>
          <w:i w:val="1"/>
          <w:sz w:val="20"/>
          <w:szCs w:val="20"/>
          <w:rtl w:val="0"/>
        </w:rPr>
        <w:t xml:space="preserve">The Revolution</w:t>
      </w:r>
      <w:r w:rsidDel="00000000" w:rsidR="00000000" w:rsidRPr="00000000">
        <w:rPr>
          <w:sz w:val="20"/>
          <w:szCs w:val="20"/>
          <w:rtl w:val="0"/>
        </w:rPr>
        <w:t xml:space="preserve">. This person denounced a “high-handed outrage upon my citizen’s rights” during a trial in Rochester overseen by Supreme Court Justice Ward Hill, who fined this person 100 dollars for voting in the 1872 presidential election. Carrie Chapman Catt succeeded this woman as head of the NAWSA (“N-A-W-S-A”), an organization that she founded with her longtime ally Elizabeth Cady Stanton. For 10 points, name this woman’s rights activist and </w:t>
      </w:r>
      <w:r w:rsidDel="00000000" w:rsidR="00000000" w:rsidRPr="00000000">
        <w:rPr>
          <w:sz w:val="20"/>
          <w:szCs w:val="20"/>
          <w:rtl w:val="0"/>
        </w:rPr>
        <w:t xml:space="preserve">architect of the 19th Amendment</w:t>
      </w:r>
      <w:r w:rsidDel="00000000" w:rsidR="00000000" w:rsidRPr="00000000">
        <w:rPr>
          <w:sz w:val="20"/>
          <w:szCs w:val="20"/>
          <w:rtl w:val="0"/>
        </w:rPr>
        <w:t xml:space="preserve">, who in 1979 became the first female American depicted on a U.S. coin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8">
      <w:pPr>
        <w:spacing w:line="264" w:lineRule="auto"/>
        <w:ind w:left="0" w:firstLine="0"/>
        <w:rPr>
          <w:sz w:val="20"/>
          <w:szCs w:val="20"/>
        </w:rPr>
      </w:pPr>
      <w:r w:rsidDel="00000000" w:rsidR="00000000" w:rsidRPr="00000000">
        <w:rPr>
          <w:sz w:val="20"/>
          <w:szCs w:val="20"/>
          <w:rtl w:val="0"/>
        </w:rPr>
        <w:t xml:space="preserve">ANSWER: Susan B. </w:t>
      </w:r>
      <w:r w:rsidDel="00000000" w:rsidR="00000000" w:rsidRPr="00000000">
        <w:rPr>
          <w:b w:val="1"/>
          <w:sz w:val="20"/>
          <w:szCs w:val="20"/>
          <w:u w:val="single"/>
          <w:rtl w:val="0"/>
        </w:rPr>
        <w:t xml:space="preserve">Anthony</w:t>
      </w:r>
      <w:r w:rsidDel="00000000" w:rsidR="00000000" w:rsidRPr="00000000">
        <w:rPr>
          <w:rtl w:val="0"/>
        </w:rPr>
      </w:r>
    </w:p>
    <w:p w:rsidR="00000000" w:rsidDel="00000000" w:rsidP="00000000" w:rsidRDefault="00000000" w:rsidRPr="00000000" w14:paraId="00000019">
      <w:pPr>
        <w:spacing w:line="264" w:lineRule="auto"/>
        <w:ind w:left="0" w:firstLine="0"/>
        <w:rPr>
          <w:sz w:val="20"/>
          <w:szCs w:val="20"/>
        </w:rPr>
      </w:pPr>
      <w:r w:rsidDel="00000000" w:rsidR="00000000" w:rsidRPr="00000000">
        <w:rPr>
          <w:sz w:val="20"/>
          <w:szCs w:val="20"/>
          <w:rtl w:val="0"/>
        </w:rPr>
        <w:t xml:space="preserve">&lt;American History&gt;</w:t>
      </w:r>
    </w:p>
    <w:p w:rsidR="00000000" w:rsidDel="00000000" w:rsidP="00000000" w:rsidRDefault="00000000" w:rsidRPr="00000000" w14:paraId="0000001A">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1B">
      <w:pPr>
        <w:spacing w:line="264" w:lineRule="auto"/>
        <w:ind w:left="0" w:firstLine="0"/>
        <w:rPr>
          <w:sz w:val="20"/>
          <w:szCs w:val="20"/>
        </w:rPr>
      </w:pPr>
      <w:r w:rsidDel="00000000" w:rsidR="00000000" w:rsidRPr="00000000">
        <w:rPr>
          <w:sz w:val="20"/>
          <w:szCs w:val="20"/>
          <w:rtl w:val="0"/>
        </w:rPr>
        <w:t xml:space="preserve">6. Mr. Yin ties Juliet to a clock tower as an homage to this director in the Season Four finale of </w:t>
      </w:r>
      <w:r w:rsidDel="00000000" w:rsidR="00000000" w:rsidRPr="00000000">
        <w:rPr>
          <w:i w:val="1"/>
          <w:sz w:val="20"/>
          <w:szCs w:val="20"/>
          <w:rtl w:val="0"/>
        </w:rPr>
        <w:t xml:space="preserve">Psych</w:t>
      </w:r>
      <w:r w:rsidDel="00000000" w:rsidR="00000000" w:rsidRPr="00000000">
        <w:rPr>
          <w:sz w:val="20"/>
          <w:szCs w:val="20"/>
          <w:rtl w:val="0"/>
        </w:rPr>
        <w:t xml:space="preserve">. Survivors swing clothes hangers at frenzied CGI animals in a 2010 ripoff of one of this man’s movies subtitled “Shock and Terror.” Vince Vaughn </w:t>
      </w:r>
      <w:r w:rsidDel="00000000" w:rsidR="00000000" w:rsidRPr="00000000">
        <w:rPr>
          <w:sz w:val="20"/>
          <w:szCs w:val="20"/>
          <w:rtl w:val="0"/>
        </w:rPr>
        <w:t xml:space="preserve">starred in Gus Van Sant’s color shot-for-shot </w:t>
      </w:r>
      <w:r w:rsidDel="00000000" w:rsidR="00000000" w:rsidRPr="00000000">
        <w:rPr>
          <w:sz w:val="20"/>
          <w:szCs w:val="20"/>
          <w:rtl w:val="0"/>
        </w:rPr>
        <w:t xml:space="preserve">copy of one of this man’s films</w:t>
      </w:r>
      <w:r w:rsidDel="00000000" w:rsidR="00000000" w:rsidRPr="00000000">
        <w:rPr>
          <w:sz w:val="20"/>
          <w:szCs w:val="20"/>
          <w:rtl w:val="0"/>
        </w:rPr>
        <w:t xml:space="preserve">, </w:t>
      </w:r>
      <w:r w:rsidDel="00000000" w:rsidR="00000000" w:rsidRPr="00000000">
        <w:rPr>
          <w:sz w:val="20"/>
          <w:szCs w:val="20"/>
          <w:rtl w:val="0"/>
        </w:rPr>
        <w:t xml:space="preserve">which Bernard Herrmann scored with only a string section. </w:t>
      </w:r>
      <w:r w:rsidDel="00000000" w:rsidR="00000000" w:rsidRPr="00000000">
        <w:rPr>
          <w:sz w:val="20"/>
          <w:szCs w:val="20"/>
          <w:rtl w:val="0"/>
        </w:rPr>
        <w:t xml:space="preserve">David Selznick produced this </w:t>
      </w:r>
      <w:r w:rsidDel="00000000" w:rsidR="00000000" w:rsidRPr="00000000">
        <w:rPr>
          <w:sz w:val="20"/>
          <w:szCs w:val="20"/>
          <w:rtl w:val="0"/>
        </w:rPr>
        <w:t xml:space="preserve">non-American man’s first Hollywood film, which ends with Manderley Mansion collapsing on the insane Mrs. Danvers. For 10 points, name this director who adapted Daphne du Maurier’s </w:t>
      </w:r>
      <w:r w:rsidDel="00000000" w:rsidR="00000000" w:rsidRPr="00000000">
        <w:rPr>
          <w:i w:val="1"/>
          <w:sz w:val="20"/>
          <w:szCs w:val="20"/>
          <w:rtl w:val="0"/>
        </w:rPr>
        <w:t xml:space="preserve">Rebecca</w:t>
      </w:r>
      <w:r w:rsidDel="00000000" w:rsidR="00000000" w:rsidRPr="00000000">
        <w:rPr>
          <w:sz w:val="20"/>
          <w:szCs w:val="20"/>
          <w:rtl w:val="0"/>
        </w:rPr>
        <w:t xml:space="preserve"> to film, and created the Bates Motel for his masterpiece </w:t>
      </w:r>
      <w:r w:rsidDel="00000000" w:rsidR="00000000" w:rsidRPr="00000000">
        <w:rPr>
          <w:i w:val="1"/>
          <w:sz w:val="20"/>
          <w:szCs w:val="20"/>
          <w:rtl w:val="0"/>
        </w:rPr>
        <w:t xml:space="preserve">Psycho</w:t>
      </w:r>
      <w:r w:rsidDel="00000000" w:rsidR="00000000" w:rsidRPr="00000000">
        <w:rPr>
          <w:sz w:val="20"/>
          <w:szCs w:val="20"/>
          <w:rtl w:val="0"/>
        </w:rPr>
        <w:t xml:space="preserve">.</w:t>
      </w:r>
    </w:p>
    <w:p w:rsidR="00000000" w:rsidDel="00000000" w:rsidP="00000000" w:rsidRDefault="00000000" w:rsidRPr="00000000" w14:paraId="0000001C">
      <w:pPr>
        <w:spacing w:line="264" w:lineRule="auto"/>
        <w:ind w:left="0" w:firstLine="0"/>
        <w:rPr>
          <w:sz w:val="20"/>
          <w:szCs w:val="20"/>
        </w:rPr>
      </w:pPr>
      <w:r w:rsidDel="00000000" w:rsidR="00000000" w:rsidRPr="00000000">
        <w:rPr>
          <w:sz w:val="20"/>
          <w:szCs w:val="20"/>
          <w:rtl w:val="0"/>
        </w:rPr>
        <w:t xml:space="preserve">ANSWER: Alfred </w:t>
      </w:r>
      <w:r w:rsidDel="00000000" w:rsidR="00000000" w:rsidRPr="00000000">
        <w:rPr>
          <w:b w:val="1"/>
          <w:sz w:val="20"/>
          <w:szCs w:val="20"/>
          <w:u w:val="single"/>
          <w:rtl w:val="0"/>
        </w:rPr>
        <w:t xml:space="preserve">Hitchcock</w:t>
      </w:r>
      <w:r w:rsidDel="00000000" w:rsidR="00000000" w:rsidRPr="00000000">
        <w:rPr>
          <w:sz w:val="20"/>
          <w:szCs w:val="20"/>
          <w:rtl w:val="0"/>
        </w:rPr>
        <w:t xml:space="preserve"> (The film in the second sentence is </w:t>
      </w:r>
      <w:r w:rsidDel="00000000" w:rsidR="00000000" w:rsidRPr="00000000">
        <w:rPr>
          <w:i w:val="1"/>
          <w:sz w:val="20"/>
          <w:szCs w:val="20"/>
          <w:rtl w:val="0"/>
        </w:rPr>
        <w:t xml:space="preserve">Birdemic</w:t>
      </w:r>
      <w:r w:rsidDel="00000000" w:rsidR="00000000" w:rsidRPr="00000000">
        <w:rPr>
          <w:sz w:val="20"/>
          <w:szCs w:val="20"/>
          <w:rtl w:val="0"/>
        </w:rPr>
        <w:t xml:space="preserve">.)</w:t>
      </w:r>
    </w:p>
    <w:p w:rsidR="00000000" w:rsidDel="00000000" w:rsidP="00000000" w:rsidRDefault="00000000" w:rsidRPr="00000000" w14:paraId="0000001D">
      <w:pPr>
        <w:spacing w:line="264" w:lineRule="auto"/>
        <w:ind w:left="0" w:firstLine="0"/>
        <w:rPr>
          <w:sz w:val="20"/>
          <w:szCs w:val="20"/>
        </w:rPr>
      </w:pPr>
      <w:r w:rsidDel="00000000" w:rsidR="00000000" w:rsidRPr="00000000">
        <w:rPr>
          <w:sz w:val="20"/>
          <w:szCs w:val="20"/>
          <w:rtl w:val="0"/>
        </w:rPr>
        <w:t xml:space="preserve">&lt;CE/Geo/Other/Pop Culture&gt;</w:t>
      </w:r>
    </w:p>
    <w:p w:rsidR="00000000" w:rsidDel="00000000" w:rsidP="00000000" w:rsidRDefault="00000000" w:rsidRPr="00000000" w14:paraId="0000001E">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1F">
      <w:pPr>
        <w:spacing w:line="264" w:lineRule="auto"/>
        <w:ind w:left="0" w:firstLine="0"/>
        <w:rPr>
          <w:sz w:val="20"/>
          <w:szCs w:val="20"/>
        </w:rPr>
      </w:pPr>
      <w:r w:rsidDel="00000000" w:rsidR="00000000" w:rsidRPr="00000000">
        <w:rPr>
          <w:sz w:val="20"/>
          <w:szCs w:val="20"/>
          <w:rtl w:val="0"/>
        </w:rPr>
        <w:t xml:space="preserve">7. The protagonist of a novel by this author learns a belly dance from Riad Halabí (“ah-lah-BEE”) that she will perform for the man she loves most in her life. The title character of a novel by this author is conceived when a gardener bitten by a snake has sex with Consuelo. This author who created Rolf Carlé began and ended another novel with the sentence “Barrabas came to us by sea.” Blanca gives birth to Alba in a novel by this author that begins with the poisoning of Rosa the Beautiful. Clara del Valle (“VAH-yay”) marries Esteban in a novel by this author about three generations of the Trueba (“troo-AY-bah”) family. For 10 points, name this Chilean author of </w:t>
      </w:r>
      <w:r w:rsidDel="00000000" w:rsidR="00000000" w:rsidRPr="00000000">
        <w:rPr>
          <w:i w:val="1"/>
          <w:sz w:val="20"/>
          <w:szCs w:val="20"/>
          <w:rtl w:val="0"/>
        </w:rPr>
        <w:t xml:space="preserve">Eva Luna</w:t>
      </w:r>
      <w:r w:rsidDel="00000000" w:rsidR="00000000" w:rsidRPr="00000000">
        <w:rPr>
          <w:sz w:val="20"/>
          <w:szCs w:val="20"/>
          <w:rtl w:val="0"/>
        </w:rPr>
        <w:t xml:space="preserve"> and </w:t>
      </w:r>
      <w:r w:rsidDel="00000000" w:rsidR="00000000" w:rsidRPr="00000000">
        <w:rPr>
          <w:i w:val="1"/>
          <w:sz w:val="20"/>
          <w:szCs w:val="20"/>
          <w:rtl w:val="0"/>
        </w:rPr>
        <w:t xml:space="preserve">The House of the Spirits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0">
      <w:pPr>
        <w:spacing w:line="264" w:lineRule="auto"/>
        <w:ind w:left="0" w:firstLine="0"/>
        <w:rPr>
          <w:sz w:val="20"/>
          <w:szCs w:val="20"/>
        </w:rPr>
      </w:pPr>
      <w:r w:rsidDel="00000000" w:rsidR="00000000" w:rsidRPr="00000000">
        <w:rPr>
          <w:sz w:val="20"/>
          <w:szCs w:val="20"/>
          <w:rtl w:val="0"/>
        </w:rPr>
        <w:t xml:space="preserve">ANSWER: Isabel </w:t>
      </w:r>
      <w:r w:rsidDel="00000000" w:rsidR="00000000" w:rsidRPr="00000000">
        <w:rPr>
          <w:b w:val="1"/>
          <w:sz w:val="20"/>
          <w:szCs w:val="20"/>
          <w:u w:val="single"/>
          <w:rtl w:val="0"/>
        </w:rPr>
        <w:t xml:space="preserve">Allende</w:t>
      </w:r>
      <w:r w:rsidDel="00000000" w:rsidR="00000000" w:rsidRPr="00000000">
        <w:rPr>
          <w:rtl w:val="0"/>
        </w:rPr>
      </w:r>
    </w:p>
    <w:p w:rsidR="00000000" w:rsidDel="00000000" w:rsidP="00000000" w:rsidRDefault="00000000" w:rsidRPr="00000000" w14:paraId="00000021">
      <w:pPr>
        <w:spacing w:line="264" w:lineRule="auto"/>
        <w:ind w:left="0" w:firstLine="0"/>
        <w:rPr>
          <w:sz w:val="20"/>
          <w:szCs w:val="20"/>
        </w:rPr>
      </w:pPr>
      <w:r w:rsidDel="00000000" w:rsidR="00000000" w:rsidRPr="00000000">
        <w:rPr>
          <w:sz w:val="20"/>
          <w:szCs w:val="20"/>
          <w:rtl w:val="0"/>
        </w:rPr>
        <w:t xml:space="preserve">&lt;World/Other Literature&gt;</w:t>
      </w:r>
    </w:p>
    <w:p w:rsidR="00000000" w:rsidDel="00000000" w:rsidP="00000000" w:rsidRDefault="00000000" w:rsidRPr="00000000" w14:paraId="00000022">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23">
      <w:pPr>
        <w:spacing w:line="264" w:lineRule="auto"/>
        <w:ind w:left="0" w:firstLine="0"/>
        <w:rPr>
          <w:sz w:val="20"/>
          <w:szCs w:val="20"/>
        </w:rPr>
      </w:pPr>
      <w:r w:rsidDel="00000000" w:rsidR="00000000" w:rsidRPr="00000000">
        <w:rPr>
          <w:sz w:val="20"/>
          <w:szCs w:val="20"/>
          <w:rtl w:val="0"/>
        </w:rPr>
        <w:t xml:space="preserve">8. A poem by Stesichorus (“steh-SICK-uh-russ”) about a battle over these creatures compares the title character’s death to a poppy shedding its petals. The eyes of these animals provide a common epithet for Hera, to whom these animals were sacred. The two-headed hound Orthrus died guarding these creatures, which were the object of </w:t>
      </w:r>
      <w:r w:rsidDel="00000000" w:rsidR="00000000" w:rsidRPr="00000000">
        <w:rPr>
          <w:sz w:val="20"/>
          <w:szCs w:val="20"/>
          <w:rtl w:val="0"/>
        </w:rPr>
        <w:t xml:space="preserve">Heracles’</w:t>
      </w:r>
      <w:r w:rsidDel="00000000" w:rsidR="00000000" w:rsidRPr="00000000">
        <w:rPr>
          <w:sz w:val="20"/>
          <w:szCs w:val="20"/>
          <w:rtl w:val="0"/>
        </w:rPr>
        <w:t xml:space="preserve">s tenth labor. Hermes tied brushwood to these creatures’ tails to hide their tracks while stealing them from Apollo. After Daedalus built a wooden one of these animals for </w:t>
      </w:r>
      <w:r w:rsidDel="00000000" w:rsidR="00000000" w:rsidRPr="00000000">
        <w:rPr>
          <w:sz w:val="20"/>
          <w:szCs w:val="20"/>
          <w:rtl w:val="0"/>
        </w:rPr>
        <w:t xml:space="preserve">Pasipha</w:t>
      </w:r>
      <w:r w:rsidDel="00000000" w:rsidR="00000000" w:rsidRPr="00000000">
        <w:rPr>
          <w:sz w:val="20"/>
          <w:szCs w:val="20"/>
          <w:rtl w:val="0"/>
        </w:rPr>
        <w:t xml:space="preserve">ë (“puh-SIFF-uh-ee”), one of them fathered a monster that was kept in the Labyrinth. For 10 points, </w:t>
      </w:r>
      <w:r w:rsidDel="00000000" w:rsidR="00000000" w:rsidRPr="00000000">
        <w:rPr>
          <w:sz w:val="20"/>
          <w:szCs w:val="20"/>
          <w:rtl w:val="0"/>
        </w:rPr>
        <w:t xml:space="preserve">name this animal that</w:t>
      </w:r>
      <w:r w:rsidDel="00000000" w:rsidR="00000000" w:rsidRPr="00000000">
        <w:rPr>
          <w:sz w:val="20"/>
          <w:szCs w:val="20"/>
          <w:rtl w:val="0"/>
        </w:rPr>
        <w:t xml:space="preserve"> </w:t>
      </w:r>
      <w:r w:rsidDel="00000000" w:rsidR="00000000" w:rsidRPr="00000000">
        <w:rPr>
          <w:sz w:val="20"/>
          <w:szCs w:val="20"/>
          <w:rtl w:val="0"/>
        </w:rPr>
        <w:t xml:space="preserve">forms half of the Minotaur.</w:t>
      </w:r>
      <w:r w:rsidDel="00000000" w:rsidR="00000000" w:rsidRPr="00000000">
        <w:rPr>
          <w:rtl w:val="0"/>
        </w:rPr>
      </w:r>
    </w:p>
    <w:p w:rsidR="00000000" w:rsidDel="00000000" w:rsidP="00000000" w:rsidRDefault="00000000" w:rsidRPr="00000000" w14:paraId="00000024">
      <w:pPr>
        <w:shd w:fill="ffffff" w:val="clear"/>
        <w:spacing w:line="264" w:lineRule="auto"/>
        <w:ind w:left="0" w:firstLine="0"/>
        <w:rPr>
          <w:sz w:val="20"/>
          <w:szCs w:val="20"/>
        </w:rPr>
      </w:pPr>
      <w:r w:rsidDel="00000000" w:rsidR="00000000" w:rsidRPr="00000000">
        <w:rPr>
          <w:sz w:val="20"/>
          <w:szCs w:val="20"/>
          <w:rtl w:val="0"/>
        </w:rPr>
        <w:t xml:space="preserve">ANSWER</w:t>
      </w:r>
      <w:r w:rsidDel="00000000" w:rsidR="00000000" w:rsidRPr="00000000">
        <w:rPr>
          <w:sz w:val="20"/>
          <w:szCs w:val="20"/>
          <w:rtl w:val="0"/>
        </w:rPr>
        <w:t xml:space="preserve">: </w:t>
      </w:r>
      <w:r w:rsidDel="00000000" w:rsidR="00000000" w:rsidRPr="00000000">
        <w:rPr>
          <w:b w:val="1"/>
          <w:sz w:val="20"/>
          <w:szCs w:val="20"/>
          <w:u w:val="single"/>
          <w:rtl w:val="0"/>
        </w:rPr>
        <w:t xml:space="preserve">cattle</w:t>
      </w:r>
      <w:r w:rsidDel="00000000" w:rsidR="00000000" w:rsidRPr="00000000">
        <w:rPr>
          <w:sz w:val="20"/>
          <w:szCs w:val="20"/>
          <w:rtl w:val="0"/>
        </w:rPr>
        <w:t xml:space="preserve"> [or </w:t>
      </w:r>
      <w:r w:rsidDel="00000000" w:rsidR="00000000" w:rsidRPr="00000000">
        <w:rPr>
          <w:b w:val="1"/>
          <w:sz w:val="20"/>
          <w:szCs w:val="20"/>
          <w:u w:val="single"/>
          <w:rtl w:val="0"/>
        </w:rPr>
        <w:t xml:space="preserve">cow</w:t>
      </w:r>
      <w:r w:rsidDel="00000000" w:rsidR="00000000" w:rsidRPr="00000000">
        <w:rPr>
          <w:sz w:val="20"/>
          <w:szCs w:val="20"/>
          <w:rtl w:val="0"/>
        </w:rPr>
        <w:t xml:space="preserve">s or </w:t>
      </w:r>
      <w:r w:rsidDel="00000000" w:rsidR="00000000" w:rsidRPr="00000000">
        <w:rPr>
          <w:b w:val="1"/>
          <w:sz w:val="20"/>
          <w:szCs w:val="20"/>
          <w:u w:val="single"/>
          <w:rtl w:val="0"/>
        </w:rPr>
        <w:t xml:space="preserve">bull</w:t>
      </w:r>
      <w:r w:rsidDel="00000000" w:rsidR="00000000" w:rsidRPr="00000000">
        <w:rPr>
          <w:sz w:val="20"/>
          <w:szCs w:val="20"/>
          <w:rtl w:val="0"/>
        </w:rPr>
        <w:t xml:space="preserve">s or </w:t>
      </w:r>
      <w:r w:rsidDel="00000000" w:rsidR="00000000" w:rsidRPr="00000000">
        <w:rPr>
          <w:b w:val="1"/>
          <w:sz w:val="20"/>
          <w:szCs w:val="20"/>
          <w:u w:val="single"/>
          <w:rtl w:val="0"/>
        </w:rPr>
        <w:t xml:space="preserve">ox</w:t>
      </w:r>
      <w:r w:rsidDel="00000000" w:rsidR="00000000" w:rsidRPr="00000000">
        <w:rPr>
          <w:sz w:val="20"/>
          <w:szCs w:val="20"/>
          <w:rtl w:val="0"/>
        </w:rPr>
        <w:t xml:space="preserve">en</w:t>
      </w:r>
      <w:r w:rsidDel="00000000" w:rsidR="00000000" w:rsidRPr="00000000">
        <w:rPr>
          <w:sz w:val="20"/>
          <w:szCs w:val="20"/>
          <w:rtl w:val="0"/>
        </w:rPr>
        <w:t xml:space="preserve">; accept the </w:t>
      </w:r>
      <w:r w:rsidDel="00000000" w:rsidR="00000000" w:rsidRPr="00000000">
        <w:rPr>
          <w:b w:val="1"/>
          <w:sz w:val="20"/>
          <w:szCs w:val="20"/>
          <w:u w:val="single"/>
          <w:rtl w:val="0"/>
        </w:rPr>
        <w:t xml:space="preserve">cattle</w:t>
      </w:r>
      <w:r w:rsidDel="00000000" w:rsidR="00000000" w:rsidRPr="00000000">
        <w:rPr>
          <w:sz w:val="20"/>
          <w:szCs w:val="20"/>
          <w:rtl w:val="0"/>
        </w:rPr>
        <w:t xml:space="preserve"> of Geryon]</w:t>
      </w:r>
    </w:p>
    <w:p w:rsidR="00000000" w:rsidDel="00000000" w:rsidP="00000000" w:rsidRDefault="00000000" w:rsidRPr="00000000" w14:paraId="00000025">
      <w:pPr>
        <w:spacing w:line="264" w:lineRule="auto"/>
        <w:ind w:left="0" w:firstLine="0"/>
        <w:rPr>
          <w:sz w:val="20"/>
          <w:szCs w:val="20"/>
        </w:rPr>
      </w:pPr>
      <w:r w:rsidDel="00000000" w:rsidR="00000000" w:rsidRPr="00000000">
        <w:rPr>
          <w:sz w:val="20"/>
          <w:szCs w:val="20"/>
          <w:rtl w:val="0"/>
        </w:rPr>
        <w:t xml:space="preserve">&lt;Mythology&gt;</w:t>
      </w:r>
    </w:p>
    <w:p w:rsidR="00000000" w:rsidDel="00000000" w:rsidP="00000000" w:rsidRDefault="00000000" w:rsidRPr="00000000" w14:paraId="00000026">
      <w:pPr>
        <w:spacing w:line="264" w:lineRule="auto"/>
        <w:ind w:left="0" w:firstLine="0"/>
        <w:rPr>
          <w:b w:val="1"/>
          <w:sz w:val="20"/>
          <w:szCs w:val="20"/>
          <w:u w:val="single"/>
        </w:rPr>
      </w:pPr>
      <w:r w:rsidDel="00000000" w:rsidR="00000000" w:rsidRPr="00000000">
        <w:rPr>
          <w:rtl w:val="0"/>
        </w:rPr>
      </w:r>
    </w:p>
    <w:p w:rsidR="00000000" w:rsidDel="00000000" w:rsidP="00000000" w:rsidRDefault="00000000" w:rsidRPr="00000000" w14:paraId="00000027">
      <w:pPr>
        <w:spacing w:line="264" w:lineRule="auto"/>
        <w:ind w:left="0" w:firstLine="0"/>
        <w:rPr>
          <w:sz w:val="20"/>
          <w:szCs w:val="20"/>
        </w:rPr>
      </w:pPr>
      <w:r w:rsidDel="00000000" w:rsidR="00000000" w:rsidRPr="00000000">
        <w:rPr>
          <w:sz w:val="20"/>
          <w:szCs w:val="20"/>
          <w:rtl w:val="0"/>
        </w:rPr>
        <w:t xml:space="preserve">9. This thinker’s reading of the misogynistic self-loathing Jew Otto Weininger influenced his investigation of man as a “speaking animal,” according to comments by his executor Rush Rhees (“reez”). Kimberley Cornish asserted that schoolyard interactions with this thinker in Linz ignited Hitler’s antisemitism. As an early-career advocate of logical atomism, this philosopher riffed on the title of a “Theological and Political” treatise by Baruch Spinoza for his first major work, which contains such numbered propositions as “the world is everything that is the case” and “a logical picture of facts is a thought.” For 10 points, name this philosopher of language who wrote the </w:t>
      </w:r>
      <w:r w:rsidDel="00000000" w:rsidR="00000000" w:rsidRPr="00000000">
        <w:rPr>
          <w:i w:val="1"/>
          <w:sz w:val="20"/>
          <w:szCs w:val="20"/>
          <w:rtl w:val="0"/>
        </w:rPr>
        <w:t xml:space="preserve">Tractatus Logico-Philosophicus</w:t>
      </w:r>
      <w:r w:rsidDel="00000000" w:rsidR="00000000" w:rsidRPr="00000000">
        <w:rPr>
          <w:sz w:val="20"/>
          <w:szCs w:val="20"/>
          <w:rtl w:val="0"/>
        </w:rPr>
        <w:t xml:space="preserve">.</w:t>
      </w:r>
    </w:p>
    <w:p w:rsidR="00000000" w:rsidDel="00000000" w:rsidP="00000000" w:rsidRDefault="00000000" w:rsidRPr="00000000" w14:paraId="00000028">
      <w:pPr>
        <w:widowControl w:val="0"/>
        <w:spacing w:line="264" w:lineRule="auto"/>
        <w:ind w:left="0" w:firstLine="0"/>
        <w:rPr>
          <w:sz w:val="20"/>
          <w:szCs w:val="20"/>
        </w:rPr>
      </w:pPr>
      <w:r w:rsidDel="00000000" w:rsidR="00000000" w:rsidRPr="00000000">
        <w:rPr>
          <w:sz w:val="20"/>
          <w:szCs w:val="20"/>
          <w:rtl w:val="0"/>
        </w:rPr>
        <w:t xml:space="preserve">ANSWER: Ludwig </w:t>
      </w:r>
      <w:r w:rsidDel="00000000" w:rsidR="00000000" w:rsidRPr="00000000">
        <w:rPr>
          <w:b w:val="1"/>
          <w:sz w:val="20"/>
          <w:szCs w:val="20"/>
          <w:u w:val="single"/>
          <w:rtl w:val="0"/>
        </w:rPr>
        <w:t xml:space="preserve">Wittgenstein</w:t>
      </w:r>
      <w:r w:rsidDel="00000000" w:rsidR="00000000" w:rsidRPr="00000000">
        <w:rPr>
          <w:rtl w:val="0"/>
        </w:rPr>
      </w:r>
    </w:p>
    <w:p w:rsidR="00000000" w:rsidDel="00000000" w:rsidP="00000000" w:rsidRDefault="00000000" w:rsidRPr="00000000" w14:paraId="00000029">
      <w:pPr>
        <w:spacing w:line="264" w:lineRule="auto"/>
        <w:ind w:left="0" w:firstLine="0"/>
        <w:rPr>
          <w:sz w:val="20"/>
          <w:szCs w:val="20"/>
        </w:rPr>
      </w:pPr>
      <w:r w:rsidDel="00000000" w:rsidR="00000000" w:rsidRPr="00000000">
        <w:rPr>
          <w:sz w:val="20"/>
          <w:szCs w:val="20"/>
          <w:rtl w:val="0"/>
        </w:rPr>
        <w:t xml:space="preserve">&lt;Philosophy&gt;</w:t>
      </w:r>
    </w:p>
    <w:p w:rsidR="00000000" w:rsidDel="00000000" w:rsidP="00000000" w:rsidRDefault="00000000" w:rsidRPr="00000000" w14:paraId="0000002A">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2B">
      <w:pPr>
        <w:spacing w:line="264" w:lineRule="auto"/>
        <w:ind w:left="0" w:firstLine="0"/>
        <w:rPr>
          <w:sz w:val="20"/>
          <w:szCs w:val="20"/>
        </w:rPr>
      </w:pPr>
      <w:r w:rsidDel="00000000" w:rsidR="00000000" w:rsidRPr="00000000">
        <w:rPr>
          <w:sz w:val="20"/>
          <w:szCs w:val="20"/>
          <w:rtl w:val="0"/>
        </w:rPr>
        <w:t xml:space="preserve">10. An equation named for these things can be solved by applying Green’s identities according to Kirchhoff’s integral theorem. In that PDE named for these entities, the second time derivative of </w:t>
      </w:r>
      <w:r w:rsidDel="00000000" w:rsidR="00000000" w:rsidRPr="00000000">
        <w:rPr>
          <w:i w:val="1"/>
          <w:sz w:val="20"/>
          <w:szCs w:val="20"/>
          <w:rtl w:val="0"/>
        </w:rPr>
        <w:t xml:space="preserve">u</w:t>
      </w:r>
      <w:r w:rsidDel="00000000" w:rsidR="00000000" w:rsidRPr="00000000">
        <w:rPr>
          <w:sz w:val="20"/>
          <w:szCs w:val="20"/>
          <w:rtl w:val="0"/>
        </w:rPr>
        <w:t xml:space="preserve"> is proportional to the Laplacian of </w:t>
      </w:r>
      <w:r w:rsidDel="00000000" w:rsidR="00000000" w:rsidRPr="00000000">
        <w:rPr>
          <w:i w:val="1"/>
          <w:sz w:val="20"/>
          <w:szCs w:val="20"/>
          <w:rtl w:val="0"/>
        </w:rPr>
        <w:t xml:space="preserve">u</w:t>
      </w:r>
      <w:r w:rsidDel="00000000" w:rsidR="00000000" w:rsidRPr="00000000">
        <w:rPr>
          <w:sz w:val="20"/>
          <w:szCs w:val="20"/>
          <w:rtl w:val="0"/>
        </w:rPr>
        <w:t xml:space="preserve">. Envelopes outline these entities, which can cause beats when similar ones are combined. In a dispersion relation, omega over </w:t>
      </w:r>
      <w:r w:rsidDel="00000000" w:rsidR="00000000" w:rsidRPr="00000000">
        <w:rPr>
          <w:i w:val="1"/>
          <w:sz w:val="20"/>
          <w:szCs w:val="20"/>
          <w:rtl w:val="0"/>
        </w:rPr>
        <w:t xml:space="preserve">k</w:t>
      </w:r>
      <w:r w:rsidDel="00000000" w:rsidR="00000000" w:rsidRPr="00000000">
        <w:rPr>
          <w:sz w:val="20"/>
          <w:szCs w:val="20"/>
          <w:rtl w:val="0"/>
        </w:rPr>
        <w:t xml:space="preserve"> is the phase velocity of these entities. The “standing” types of these entities have nodes that remain static. The LIGO (“LYE-goh”) experiment detected gravitational examples of these entities. For 10 points, name these oscillations that come in longitudinal and transverse types and have frequencies and amplitudes.</w:t>
      </w:r>
    </w:p>
    <w:p w:rsidR="00000000" w:rsidDel="00000000" w:rsidP="00000000" w:rsidRDefault="00000000" w:rsidRPr="00000000" w14:paraId="0000002C">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wave</w:t>
      </w:r>
      <w:r w:rsidDel="00000000" w:rsidR="00000000" w:rsidRPr="00000000">
        <w:rPr>
          <w:sz w:val="20"/>
          <w:szCs w:val="20"/>
          <w:rtl w:val="0"/>
        </w:rPr>
        <w:t xml:space="preserve">s</w:t>
      </w:r>
      <w:r w:rsidDel="00000000" w:rsidR="00000000" w:rsidRPr="00000000">
        <w:rPr>
          <w:sz w:val="20"/>
          <w:szCs w:val="20"/>
          <w:rtl w:val="0"/>
        </w:rPr>
        <w:t xml:space="preserve"> [accept </w:t>
      </w:r>
      <w:r w:rsidDel="00000000" w:rsidR="00000000" w:rsidRPr="00000000">
        <w:rPr>
          <w:b w:val="1"/>
          <w:sz w:val="20"/>
          <w:szCs w:val="20"/>
          <w:u w:val="single"/>
          <w:rtl w:val="0"/>
        </w:rPr>
        <w:t xml:space="preserve">wave</w:t>
      </w:r>
      <w:r w:rsidDel="00000000" w:rsidR="00000000" w:rsidRPr="00000000">
        <w:rPr>
          <w:sz w:val="20"/>
          <w:szCs w:val="20"/>
          <w:rtl w:val="0"/>
        </w:rPr>
        <w:t xml:space="preserve"> equation; accept standing </w:t>
      </w:r>
      <w:r w:rsidDel="00000000" w:rsidR="00000000" w:rsidRPr="00000000">
        <w:rPr>
          <w:b w:val="1"/>
          <w:sz w:val="20"/>
          <w:szCs w:val="20"/>
          <w:u w:val="single"/>
          <w:rtl w:val="0"/>
        </w:rPr>
        <w:t xml:space="preserve">wave</w:t>
      </w:r>
      <w:r w:rsidDel="00000000" w:rsidR="00000000" w:rsidRPr="00000000">
        <w:rPr>
          <w:sz w:val="20"/>
          <w:szCs w:val="20"/>
          <w:rtl w:val="0"/>
        </w:rPr>
        <w:t xml:space="preserve">s; accept gravitational </w:t>
      </w:r>
      <w:r w:rsidDel="00000000" w:rsidR="00000000" w:rsidRPr="00000000">
        <w:rPr>
          <w:b w:val="1"/>
          <w:sz w:val="20"/>
          <w:szCs w:val="20"/>
          <w:u w:val="single"/>
          <w:rtl w:val="0"/>
        </w:rPr>
        <w:t xml:space="preserve">wave</w:t>
      </w:r>
      <w:r w:rsidDel="00000000" w:rsidR="00000000" w:rsidRPr="00000000">
        <w:rPr>
          <w:sz w:val="20"/>
          <w:szCs w:val="20"/>
          <w:rtl w:val="0"/>
        </w:rPr>
        <w:t xml:space="preserve">s]</w:t>
      </w:r>
    </w:p>
    <w:p w:rsidR="00000000" w:rsidDel="00000000" w:rsidP="00000000" w:rsidRDefault="00000000" w:rsidRPr="00000000" w14:paraId="0000002D">
      <w:pPr>
        <w:spacing w:line="264" w:lineRule="auto"/>
        <w:ind w:left="0" w:firstLine="0"/>
        <w:rPr>
          <w:sz w:val="20"/>
          <w:szCs w:val="20"/>
        </w:rPr>
      </w:pPr>
      <w:r w:rsidDel="00000000" w:rsidR="00000000" w:rsidRPr="00000000">
        <w:rPr>
          <w:sz w:val="20"/>
          <w:szCs w:val="20"/>
          <w:rtl w:val="0"/>
        </w:rPr>
        <w:t xml:space="preserve">&lt;Physics&gt;</w:t>
      </w:r>
    </w:p>
    <w:p w:rsidR="00000000" w:rsidDel="00000000" w:rsidP="00000000" w:rsidRDefault="00000000" w:rsidRPr="00000000" w14:paraId="0000002E">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2F">
      <w:pPr>
        <w:spacing w:line="264" w:lineRule="auto"/>
        <w:ind w:left="0" w:firstLine="0"/>
        <w:rPr>
          <w:sz w:val="20"/>
          <w:szCs w:val="20"/>
        </w:rPr>
      </w:pPr>
      <w:r w:rsidDel="00000000" w:rsidR="00000000" w:rsidRPr="00000000">
        <w:rPr>
          <w:sz w:val="20"/>
          <w:szCs w:val="20"/>
          <w:rtl w:val="0"/>
        </w:rPr>
        <w:t xml:space="preserve">11. John Russell claimed that this scene is a “generic name for an environment in which bodily harm is done” while others “gather to watch” in works such as a triptych of figures inspired by the Furies on a red background. The central figure rests upon the net of a tesseract in a depiction of this scene by Salvador Dalí subtitled</w:t>
      </w:r>
      <w:r w:rsidDel="00000000" w:rsidR="00000000" w:rsidRPr="00000000">
        <w:rPr>
          <w:i w:val="1"/>
          <w:sz w:val="20"/>
          <w:szCs w:val="20"/>
          <w:rtl w:val="0"/>
        </w:rPr>
        <w:t xml:space="preserve"> Corpus Hypercubus</w:t>
      </w:r>
      <w:r w:rsidDel="00000000" w:rsidR="00000000" w:rsidRPr="00000000">
        <w:rPr>
          <w:sz w:val="20"/>
          <w:szCs w:val="20"/>
          <w:rtl w:val="0"/>
        </w:rPr>
        <w:t xml:space="preserve">. Francis Bacon painted </w:t>
      </w:r>
      <w:r w:rsidDel="00000000" w:rsidR="00000000" w:rsidRPr="00000000">
        <w:rPr>
          <w:i w:val="1"/>
          <w:sz w:val="20"/>
          <w:szCs w:val="20"/>
          <w:rtl w:val="0"/>
        </w:rPr>
        <w:t xml:space="preserve">Three Studies for Figures at the Base of</w:t>
      </w:r>
      <w:r w:rsidDel="00000000" w:rsidR="00000000" w:rsidRPr="00000000">
        <w:rPr>
          <w:sz w:val="20"/>
          <w:szCs w:val="20"/>
          <w:rtl w:val="0"/>
        </w:rPr>
        <w:t xml:space="preserve"> this scene.</w:t>
      </w:r>
      <w:r w:rsidDel="00000000" w:rsidR="00000000" w:rsidRPr="00000000">
        <w:rPr>
          <w:sz w:val="20"/>
          <w:szCs w:val="20"/>
          <w:rtl w:val="0"/>
        </w:rPr>
        <w:t xml:space="preserve"> Diego Velázquez’s painting of this scene portrays its central figure under a sign with Greek, Latin, and Hebrew translations of the initialism INRI (“I-N-R-I”). For 10 points, name this scene in which Christ is depicted hanging on a cross.</w:t>
      </w:r>
    </w:p>
    <w:p w:rsidR="00000000" w:rsidDel="00000000" w:rsidP="00000000" w:rsidRDefault="00000000" w:rsidRPr="00000000" w14:paraId="00000030">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crucifixion</w:t>
      </w:r>
      <w:r w:rsidDel="00000000" w:rsidR="00000000" w:rsidRPr="00000000">
        <w:rPr>
          <w:sz w:val="20"/>
          <w:szCs w:val="20"/>
          <w:rtl w:val="0"/>
        </w:rPr>
        <w:t xml:space="preserve"> [accept equivalents such as </w:t>
      </w:r>
      <w:r w:rsidDel="00000000" w:rsidR="00000000" w:rsidRPr="00000000">
        <w:rPr>
          <w:b w:val="1"/>
          <w:sz w:val="20"/>
          <w:szCs w:val="20"/>
          <w:u w:val="single"/>
          <w:rtl w:val="0"/>
        </w:rPr>
        <w:t xml:space="preserve">Christ</w:t>
      </w:r>
      <w:r w:rsidDel="00000000" w:rsidR="00000000" w:rsidRPr="00000000">
        <w:rPr>
          <w:sz w:val="20"/>
          <w:szCs w:val="20"/>
          <w:rtl w:val="0"/>
        </w:rPr>
        <w:t xml:space="preserve"> on the </w:t>
      </w:r>
      <w:r w:rsidDel="00000000" w:rsidR="00000000" w:rsidRPr="00000000">
        <w:rPr>
          <w:b w:val="1"/>
          <w:sz w:val="20"/>
          <w:szCs w:val="20"/>
          <w:u w:val="single"/>
          <w:rtl w:val="0"/>
        </w:rPr>
        <w:t xml:space="preserve">cross</w:t>
      </w:r>
      <w:r w:rsidDel="00000000" w:rsidR="00000000" w:rsidRPr="00000000">
        <w:rPr>
          <w:sz w:val="20"/>
          <w:szCs w:val="20"/>
          <w:rtl w:val="0"/>
        </w:rPr>
        <w:t xml:space="preserve"> until read</w:t>
      </w:r>
      <w:r w:rsidDel="00000000" w:rsidR="00000000" w:rsidRPr="00000000">
        <w:rPr>
          <w:sz w:val="20"/>
          <w:szCs w:val="20"/>
          <w:rtl w:val="0"/>
        </w:rPr>
        <w:t xml:space="preserve">]</w:t>
      </w:r>
    </w:p>
    <w:p w:rsidR="00000000" w:rsidDel="00000000" w:rsidP="00000000" w:rsidRDefault="00000000" w:rsidRPr="00000000" w14:paraId="00000031">
      <w:pPr>
        <w:spacing w:line="264" w:lineRule="auto"/>
        <w:ind w:left="0" w:firstLine="0"/>
        <w:rPr>
          <w:sz w:val="20"/>
          <w:szCs w:val="20"/>
        </w:rPr>
      </w:pPr>
      <w:r w:rsidDel="00000000" w:rsidR="00000000" w:rsidRPr="00000000">
        <w:rPr>
          <w:sz w:val="20"/>
          <w:szCs w:val="20"/>
          <w:rtl w:val="0"/>
        </w:rPr>
        <w:t xml:space="preserve">&lt;Painting/Sculpture&gt;</w:t>
      </w:r>
    </w:p>
    <w:p w:rsidR="00000000" w:rsidDel="00000000" w:rsidP="00000000" w:rsidRDefault="00000000" w:rsidRPr="00000000" w14:paraId="00000032">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33">
      <w:pPr>
        <w:spacing w:line="264" w:lineRule="auto"/>
        <w:ind w:left="0" w:firstLine="0"/>
        <w:rPr>
          <w:sz w:val="20"/>
          <w:szCs w:val="20"/>
        </w:rPr>
      </w:pPr>
      <w:r w:rsidDel="00000000" w:rsidR="00000000" w:rsidRPr="00000000">
        <w:rPr>
          <w:sz w:val="20"/>
          <w:szCs w:val="20"/>
          <w:rtl w:val="0"/>
        </w:rPr>
        <w:t xml:space="preserve">12. Rulers of this empire referred to their territory by a term meaning “Four Parts Together</w:t>
      </w:r>
      <w:r w:rsidDel="00000000" w:rsidR="00000000" w:rsidRPr="00000000">
        <w:rPr>
          <w:sz w:val="20"/>
          <w:szCs w:val="20"/>
          <w:rtl w:val="0"/>
        </w:rPr>
        <w:t xml:space="preserve">.” This empire’s southern expansion halted after the Battle of the Maule (“MAO-leh”), when it clashed with the Mapuche people. Quizquiz (“kees-kees”) served as a general of this empire under Huayna Capac and helped another ruler of this empire win a civil war against his brother Huascar. That ruler of this empire, who tried to secure his freedom by filling a room with gold after being captured by Spanish forces at Cajamarca, was named Atahualpa. For 10 points, Cusco was the capital of what pre-Columbian empire conquered by Francisco Pizarro and centered in Peru?</w:t>
      </w:r>
    </w:p>
    <w:p w:rsidR="00000000" w:rsidDel="00000000" w:rsidP="00000000" w:rsidRDefault="00000000" w:rsidRPr="00000000" w14:paraId="00000034">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Inca</w:t>
      </w:r>
      <w:r w:rsidDel="00000000" w:rsidR="00000000" w:rsidRPr="00000000">
        <w:rPr>
          <w:sz w:val="20"/>
          <w:szCs w:val="20"/>
          <w:rtl w:val="0"/>
        </w:rPr>
        <w:t xml:space="preserve">n Empire [accept </w:t>
      </w:r>
      <w:r w:rsidDel="00000000" w:rsidR="00000000" w:rsidRPr="00000000">
        <w:rPr>
          <w:b w:val="1"/>
          <w:sz w:val="20"/>
          <w:szCs w:val="20"/>
          <w:u w:val="single"/>
          <w:rtl w:val="0"/>
        </w:rPr>
        <w:t xml:space="preserve">Tawantisuyu</w:t>
      </w:r>
      <w:r w:rsidDel="00000000" w:rsidR="00000000" w:rsidRPr="00000000">
        <w:rPr>
          <w:sz w:val="20"/>
          <w:szCs w:val="20"/>
          <w:rtl w:val="0"/>
        </w:rPr>
        <w:t xml:space="preserve">]</w:t>
      </w:r>
    </w:p>
    <w:p w:rsidR="00000000" w:rsidDel="00000000" w:rsidP="00000000" w:rsidRDefault="00000000" w:rsidRPr="00000000" w14:paraId="00000035">
      <w:pPr>
        <w:spacing w:line="264" w:lineRule="auto"/>
        <w:ind w:left="0" w:firstLine="0"/>
        <w:rPr>
          <w:sz w:val="20"/>
          <w:szCs w:val="20"/>
        </w:rPr>
      </w:pPr>
      <w:r w:rsidDel="00000000" w:rsidR="00000000" w:rsidRPr="00000000">
        <w:rPr>
          <w:sz w:val="20"/>
          <w:szCs w:val="20"/>
          <w:rtl w:val="0"/>
        </w:rPr>
        <w:t xml:space="preserve">&lt;World History&gt;</w:t>
      </w:r>
    </w:p>
    <w:p w:rsidR="00000000" w:rsidDel="00000000" w:rsidP="00000000" w:rsidRDefault="00000000" w:rsidRPr="00000000" w14:paraId="00000036">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37">
      <w:pPr>
        <w:spacing w:line="264" w:lineRule="auto"/>
        <w:ind w:left="0" w:firstLine="0"/>
        <w:rPr>
          <w:sz w:val="20"/>
          <w:szCs w:val="20"/>
        </w:rPr>
      </w:pPr>
      <w:r w:rsidDel="00000000" w:rsidR="00000000" w:rsidRPr="00000000">
        <w:rPr>
          <w:sz w:val="20"/>
          <w:szCs w:val="20"/>
          <w:rtl w:val="0"/>
        </w:rPr>
        <w:t xml:space="preserve">13. When this variable was increased in an experiment by Norman Triplett, cyclists were found to bike faster. As this quantity grows, the Ringelmann effect worsens, as seen in experiments centered on pulling a rope. Darley and Latané (“LAH-tuh-nay”) changed this quantity between trials of an experiment in which a room slowly filled with smoke. Diffusion of responsibility increases as this variable increases, thus increasing social loafing; that process contributes to an effect magnified by this variable’s </w:t>
      </w:r>
      <w:r w:rsidDel="00000000" w:rsidR="00000000" w:rsidRPr="00000000">
        <w:rPr>
          <w:sz w:val="20"/>
          <w:szCs w:val="20"/>
          <w:rtl w:val="0"/>
        </w:rPr>
        <w:t xml:space="preserve">increase that is sometimes</w:t>
      </w:r>
      <w:r w:rsidDel="00000000" w:rsidR="00000000" w:rsidRPr="00000000">
        <w:rPr>
          <w:sz w:val="20"/>
          <w:szCs w:val="20"/>
          <w:rtl w:val="0"/>
        </w:rPr>
        <w:t xml:space="preserve"> named for the Central Park murder of Kitty Genovese. For 10 points, name this quantity whose increase worsens the bystander effect, and may lead to groupthink.</w:t>
      </w:r>
    </w:p>
    <w:p w:rsidR="00000000" w:rsidDel="00000000" w:rsidP="00000000" w:rsidRDefault="00000000" w:rsidRPr="00000000" w14:paraId="00000038">
      <w:pPr>
        <w:spacing w:line="264" w:lineRule="auto"/>
        <w:ind w:left="0" w:firstLine="0"/>
        <w:rPr>
          <w:sz w:val="20"/>
          <w:szCs w:val="20"/>
        </w:rPr>
      </w:pPr>
      <w:r w:rsidDel="00000000" w:rsidR="00000000" w:rsidRPr="00000000">
        <w:rPr>
          <w:sz w:val="20"/>
          <w:szCs w:val="20"/>
          <w:rtl w:val="0"/>
        </w:rPr>
        <w:t xml:space="preserve">ANSWER: the </w:t>
      </w:r>
      <w:r w:rsidDel="00000000" w:rsidR="00000000" w:rsidRPr="00000000">
        <w:rPr>
          <w:b w:val="1"/>
          <w:sz w:val="20"/>
          <w:szCs w:val="20"/>
          <w:u w:val="single"/>
          <w:rtl w:val="0"/>
        </w:rPr>
        <w:t xml:space="preserve">number</w:t>
      </w:r>
      <w:r w:rsidDel="00000000" w:rsidR="00000000" w:rsidRPr="00000000">
        <w:rPr>
          <w:sz w:val="20"/>
          <w:szCs w:val="20"/>
          <w:rtl w:val="0"/>
        </w:rPr>
        <w:t xml:space="preserve"> of </w:t>
      </w:r>
      <w:r w:rsidDel="00000000" w:rsidR="00000000" w:rsidRPr="00000000">
        <w:rPr>
          <w:b w:val="1"/>
          <w:sz w:val="20"/>
          <w:szCs w:val="20"/>
          <w:u w:val="single"/>
          <w:rtl w:val="0"/>
        </w:rPr>
        <w:t xml:space="preserve">people</w:t>
      </w:r>
      <w:r w:rsidDel="00000000" w:rsidR="00000000" w:rsidRPr="00000000">
        <w:rPr>
          <w:sz w:val="20"/>
          <w:szCs w:val="20"/>
          <w:rtl w:val="0"/>
        </w:rPr>
        <w:t xml:space="preserve"> [or </w:t>
      </w:r>
      <w:r w:rsidDel="00000000" w:rsidR="00000000" w:rsidRPr="00000000">
        <w:rPr>
          <w:b w:val="1"/>
          <w:sz w:val="20"/>
          <w:szCs w:val="20"/>
          <w:u w:val="single"/>
          <w:rtl w:val="0"/>
        </w:rPr>
        <w:t xml:space="preserve">number</w:t>
      </w:r>
      <w:r w:rsidDel="00000000" w:rsidR="00000000" w:rsidRPr="00000000">
        <w:rPr>
          <w:sz w:val="20"/>
          <w:szCs w:val="20"/>
          <w:rtl w:val="0"/>
        </w:rPr>
        <w:t xml:space="preserve"> of </w:t>
      </w:r>
      <w:r w:rsidDel="00000000" w:rsidR="00000000" w:rsidRPr="00000000">
        <w:rPr>
          <w:b w:val="1"/>
          <w:sz w:val="20"/>
          <w:szCs w:val="20"/>
          <w:u w:val="single"/>
          <w:rtl w:val="0"/>
        </w:rPr>
        <w:t xml:space="preserve">participants</w:t>
      </w:r>
      <w:r w:rsidDel="00000000" w:rsidR="00000000" w:rsidRPr="00000000">
        <w:rPr>
          <w:sz w:val="20"/>
          <w:szCs w:val="20"/>
          <w:rtl w:val="0"/>
        </w:rPr>
        <w:t xml:space="preserve">; or clear equivalents; accept </w:t>
      </w:r>
      <w:r w:rsidDel="00000000" w:rsidR="00000000" w:rsidRPr="00000000">
        <w:rPr>
          <w:b w:val="1"/>
          <w:sz w:val="20"/>
          <w:szCs w:val="20"/>
          <w:u w:val="single"/>
          <w:rtl w:val="0"/>
        </w:rPr>
        <w:t xml:space="preserve">population size</w:t>
      </w:r>
      <w:r w:rsidDel="00000000" w:rsidR="00000000" w:rsidRPr="00000000">
        <w:rPr>
          <w:sz w:val="20"/>
          <w:szCs w:val="20"/>
          <w:rtl w:val="0"/>
        </w:rPr>
        <w:t xml:space="preserve">; accept </w:t>
      </w:r>
      <w:r w:rsidDel="00000000" w:rsidR="00000000" w:rsidRPr="00000000">
        <w:rPr>
          <w:b w:val="1"/>
          <w:sz w:val="20"/>
          <w:szCs w:val="20"/>
          <w:u w:val="single"/>
          <w:rtl w:val="0"/>
        </w:rPr>
        <w:t xml:space="preserve">group size</w:t>
      </w:r>
      <w:r w:rsidDel="00000000" w:rsidR="00000000" w:rsidRPr="00000000">
        <w:rPr>
          <w:sz w:val="20"/>
          <w:szCs w:val="20"/>
          <w:rtl w:val="0"/>
        </w:rPr>
        <w:t xml:space="preserve">; prompt on </w:t>
      </w:r>
      <w:r w:rsidDel="00000000" w:rsidR="00000000" w:rsidRPr="00000000">
        <w:rPr>
          <w:sz w:val="20"/>
          <w:szCs w:val="20"/>
          <w:u w:val="single"/>
          <w:rtl w:val="0"/>
        </w:rPr>
        <w:t xml:space="preserve">number</w:t>
      </w:r>
      <w:r w:rsidDel="00000000" w:rsidR="00000000" w:rsidRPr="00000000">
        <w:rPr>
          <w:sz w:val="20"/>
          <w:szCs w:val="20"/>
          <w:rtl w:val="0"/>
        </w:rPr>
        <w:t xml:space="preserve"> or </w:t>
      </w:r>
      <w:r w:rsidDel="00000000" w:rsidR="00000000" w:rsidRPr="00000000">
        <w:rPr>
          <w:i w:val="1"/>
          <w:sz w:val="20"/>
          <w:szCs w:val="20"/>
          <w:u w:val="single"/>
          <w:rtl w:val="0"/>
        </w:rPr>
        <w:t xml:space="preserve">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9">
      <w:pPr>
        <w:spacing w:line="264" w:lineRule="auto"/>
        <w:ind w:left="0" w:firstLine="0"/>
        <w:rPr>
          <w:sz w:val="20"/>
          <w:szCs w:val="20"/>
        </w:rPr>
      </w:pPr>
      <w:r w:rsidDel="00000000" w:rsidR="00000000" w:rsidRPr="00000000">
        <w:rPr>
          <w:sz w:val="20"/>
          <w:szCs w:val="20"/>
          <w:rtl w:val="0"/>
        </w:rPr>
        <w:t xml:space="preserve">&lt;Social Science&gt;</w:t>
      </w:r>
      <w:r w:rsidDel="00000000" w:rsidR="00000000" w:rsidRPr="00000000">
        <w:rPr>
          <w:rtl w:val="0"/>
        </w:rPr>
      </w:r>
    </w:p>
    <w:p w:rsidR="00000000" w:rsidDel="00000000" w:rsidP="00000000" w:rsidRDefault="00000000" w:rsidRPr="00000000" w14:paraId="0000003A">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3B">
      <w:pPr>
        <w:spacing w:line="264" w:lineRule="auto"/>
        <w:ind w:left="0" w:firstLine="0"/>
        <w:rPr>
          <w:sz w:val="20"/>
          <w:szCs w:val="20"/>
        </w:rPr>
      </w:pPr>
      <w:r w:rsidDel="00000000" w:rsidR="00000000" w:rsidRPr="00000000">
        <w:rPr>
          <w:sz w:val="20"/>
          <w:szCs w:val="20"/>
          <w:rtl w:val="0"/>
        </w:rPr>
        <w:t xml:space="preserve">14. When this novel was first published in the United States, the editor omitted its 21st and final chapter depicting the protagonist’s maturation because he thought it was “bland.</w:t>
      </w:r>
      <w:r w:rsidDel="00000000" w:rsidR="00000000" w:rsidRPr="00000000">
        <w:rPr>
          <w:sz w:val="20"/>
          <w:szCs w:val="20"/>
          <w:rtl w:val="0"/>
        </w:rPr>
        <w:t xml:space="preserve">”</w:t>
      </w:r>
      <w:r w:rsidDel="00000000" w:rsidR="00000000" w:rsidRPr="00000000">
        <w:rPr>
          <w:sz w:val="20"/>
          <w:szCs w:val="20"/>
          <w:rtl w:val="0"/>
        </w:rPr>
        <w:t xml:space="preserve"> David Pelham designed the iconic </w:t>
      </w:r>
      <w:r w:rsidDel="00000000" w:rsidR="00000000" w:rsidRPr="00000000">
        <w:rPr>
          <w:sz w:val="20"/>
          <w:szCs w:val="20"/>
          <w:rtl w:val="0"/>
        </w:rPr>
        <w:t xml:space="preserve">“cog-eyed”</w:t>
      </w:r>
      <w:r w:rsidDel="00000000" w:rsidR="00000000" w:rsidRPr="00000000">
        <w:rPr>
          <w:sz w:val="20"/>
          <w:szCs w:val="20"/>
          <w:rtl w:val="0"/>
        </w:rPr>
        <w:t xml:space="preserve"> man on the original cover of this novel</w:t>
      </w:r>
      <w:r w:rsidDel="00000000" w:rsidR="00000000" w:rsidRPr="00000000">
        <w:rPr>
          <w:sz w:val="20"/>
          <w:szCs w:val="20"/>
          <w:rtl w:val="0"/>
        </w:rPr>
        <w:t xml:space="preserve">.</w:t>
      </w:r>
      <w:r w:rsidDel="00000000" w:rsidR="00000000" w:rsidRPr="00000000">
        <w:rPr>
          <w:sz w:val="20"/>
          <w:szCs w:val="20"/>
          <w:rtl w:val="0"/>
        </w:rPr>
        <w:t xml:space="preserve"> The author of this novel objected to including a glossary to define words like “lewdies” and “litso” from this novel’s Russian-based slang, Nadsat. The protagonist of this novel frequents the Korova Milkbar with his “droogs,” and he is conditioned to hate Beethoven’s “Glorious Ninth” after undergoing Ludovico’s technique. For 10 points, name this novel about the violent teenager Alex, by Anthony Burgess.</w:t>
      </w:r>
    </w:p>
    <w:p w:rsidR="00000000" w:rsidDel="00000000" w:rsidP="00000000" w:rsidRDefault="00000000" w:rsidRPr="00000000" w14:paraId="0000003C">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i w:val="1"/>
          <w:sz w:val="20"/>
          <w:szCs w:val="20"/>
          <w:rtl w:val="0"/>
        </w:rPr>
        <w:t xml:space="preserve">A </w:t>
      </w:r>
      <w:r w:rsidDel="00000000" w:rsidR="00000000" w:rsidRPr="00000000">
        <w:rPr>
          <w:b w:val="1"/>
          <w:i w:val="1"/>
          <w:sz w:val="20"/>
          <w:szCs w:val="20"/>
          <w:u w:val="single"/>
          <w:rtl w:val="0"/>
        </w:rPr>
        <w:t xml:space="preserve">Clockwork Orange</w:t>
      </w:r>
      <w:r w:rsidDel="00000000" w:rsidR="00000000" w:rsidRPr="00000000">
        <w:rPr>
          <w:rtl w:val="0"/>
        </w:rPr>
      </w:r>
    </w:p>
    <w:p w:rsidR="00000000" w:rsidDel="00000000" w:rsidP="00000000" w:rsidRDefault="00000000" w:rsidRPr="00000000" w14:paraId="0000003D">
      <w:pPr>
        <w:spacing w:line="264" w:lineRule="auto"/>
        <w:ind w:left="0" w:firstLine="0"/>
        <w:rPr>
          <w:sz w:val="20"/>
          <w:szCs w:val="20"/>
        </w:rPr>
      </w:pPr>
      <w:r w:rsidDel="00000000" w:rsidR="00000000" w:rsidRPr="00000000">
        <w:rPr>
          <w:sz w:val="20"/>
          <w:szCs w:val="20"/>
          <w:rtl w:val="0"/>
        </w:rPr>
        <w:t xml:space="preserve">&lt;British Literature&gt;</w:t>
      </w:r>
    </w:p>
    <w:p w:rsidR="00000000" w:rsidDel="00000000" w:rsidP="00000000" w:rsidRDefault="00000000" w:rsidRPr="00000000" w14:paraId="0000003E">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3F">
      <w:pPr>
        <w:spacing w:line="264" w:lineRule="auto"/>
        <w:ind w:left="0" w:firstLine="0"/>
        <w:rPr>
          <w:sz w:val="20"/>
          <w:szCs w:val="20"/>
        </w:rPr>
      </w:pPr>
      <w:r w:rsidDel="00000000" w:rsidR="00000000" w:rsidRPr="00000000">
        <w:rPr>
          <w:sz w:val="20"/>
          <w:szCs w:val="20"/>
          <w:rtl w:val="0"/>
        </w:rPr>
        <w:t xml:space="preserve">15. A derivative of one of these molecules, sarcosine, may act as a marker for prostate cancer. The “branched chain” variety of this class of molecules builds up in the bodies of patients with maple syrup urine disease. Reacting an aldehyde with ammonium chloride and potassium cyanate is the first step in </w:t>
      </w:r>
      <w:r w:rsidDel="00000000" w:rsidR="00000000" w:rsidRPr="00000000">
        <w:rPr>
          <w:sz w:val="20"/>
          <w:szCs w:val="20"/>
          <w:rtl w:val="0"/>
        </w:rPr>
        <w:t xml:space="preserve">a synthesis</w:t>
      </w:r>
      <w:r w:rsidDel="00000000" w:rsidR="00000000" w:rsidRPr="00000000">
        <w:rPr>
          <w:sz w:val="20"/>
          <w:szCs w:val="20"/>
          <w:rtl w:val="0"/>
        </w:rPr>
        <w:t xml:space="preserve"> of these molecules named for Adolph Strecker. Bonds between these </w:t>
      </w:r>
      <w:r w:rsidDel="00000000" w:rsidR="00000000" w:rsidRPr="00000000">
        <w:rPr>
          <w:sz w:val="20"/>
          <w:szCs w:val="20"/>
          <w:rtl w:val="0"/>
        </w:rPr>
        <w:t xml:space="preserve">zwitterionic</w:t>
      </w:r>
      <w:r w:rsidDel="00000000" w:rsidR="00000000" w:rsidRPr="00000000">
        <w:rPr>
          <w:sz w:val="20"/>
          <w:szCs w:val="20"/>
          <w:rtl w:val="0"/>
        </w:rPr>
        <w:t xml:space="preserve"> molecules are characterized by phi and psi angles. These molecules include a carboxyl group and their namesake NH3 group. For 10 points, glycine is the simplest example of what building blocks of proteins?</w:t>
      </w:r>
    </w:p>
    <w:p w:rsidR="00000000" w:rsidDel="00000000" w:rsidP="00000000" w:rsidRDefault="00000000" w:rsidRPr="00000000" w14:paraId="00000040">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amino acid</w:t>
      </w:r>
      <w:r w:rsidDel="00000000" w:rsidR="00000000" w:rsidRPr="00000000">
        <w:rPr>
          <w:sz w:val="20"/>
          <w:szCs w:val="20"/>
          <w:rtl w:val="0"/>
        </w:rPr>
        <w:t xml:space="preserve">s</w:t>
      </w:r>
    </w:p>
    <w:p w:rsidR="00000000" w:rsidDel="00000000" w:rsidP="00000000" w:rsidRDefault="00000000" w:rsidRPr="00000000" w14:paraId="00000041">
      <w:pPr>
        <w:spacing w:line="264" w:lineRule="auto"/>
        <w:ind w:left="0" w:firstLine="0"/>
        <w:rPr>
          <w:sz w:val="20"/>
          <w:szCs w:val="20"/>
        </w:rPr>
      </w:pPr>
      <w:r w:rsidDel="00000000" w:rsidR="00000000" w:rsidRPr="00000000">
        <w:rPr>
          <w:sz w:val="20"/>
          <w:szCs w:val="20"/>
          <w:rtl w:val="0"/>
        </w:rPr>
        <w:t xml:space="preserve">&lt;Biology&gt;</w:t>
      </w:r>
    </w:p>
    <w:p w:rsidR="00000000" w:rsidDel="00000000" w:rsidP="00000000" w:rsidRDefault="00000000" w:rsidRPr="00000000" w14:paraId="00000042">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43">
      <w:pPr>
        <w:spacing w:line="264" w:lineRule="auto"/>
        <w:ind w:left="0" w:firstLine="0"/>
        <w:rPr>
          <w:strike w:val="1"/>
          <w:sz w:val="20"/>
          <w:szCs w:val="20"/>
        </w:rPr>
      </w:pPr>
      <w:r w:rsidDel="00000000" w:rsidR="00000000" w:rsidRPr="00000000">
        <w:rPr>
          <w:sz w:val="20"/>
          <w:szCs w:val="20"/>
          <w:rtl w:val="0"/>
        </w:rPr>
        <w:t xml:space="preserve">16. The autopsy of one holder of this position supposedly revealed that he had a “heart the size of a peppercorn.” Two “Partition Treaties” signed in The Hague and London failed to determine who would gain this position. The Treaty of </w:t>
      </w:r>
      <w:r w:rsidDel="00000000" w:rsidR="00000000" w:rsidRPr="00000000">
        <w:rPr>
          <w:sz w:val="20"/>
          <w:szCs w:val="20"/>
          <w:rtl w:val="0"/>
        </w:rPr>
        <w:t xml:space="preserve">Ilbersheim</w:t>
      </w:r>
      <w:r w:rsidDel="00000000" w:rsidR="00000000" w:rsidRPr="00000000">
        <w:rPr>
          <w:sz w:val="20"/>
          <w:szCs w:val="20"/>
          <w:rtl w:val="0"/>
        </w:rPr>
        <w:t xml:space="preserve"> effectively removed Max Emmanuel of Bavaria from consideration for this position, whose main candidates included Archduke Charles and Louis XIV’s grandson, Philip of Anjou. The Duke of Marlborough fought in an 18th-century conflict regarding the succession of this position that began when the inbred Charles II died with no heirs. For 10 points, name this </w:t>
      </w:r>
      <w:r w:rsidDel="00000000" w:rsidR="00000000" w:rsidRPr="00000000">
        <w:rPr>
          <w:sz w:val="20"/>
          <w:szCs w:val="20"/>
          <w:rtl w:val="0"/>
        </w:rPr>
        <w:t xml:space="preserve">still-extant</w:t>
      </w:r>
      <w:r w:rsidDel="00000000" w:rsidR="00000000" w:rsidRPr="00000000">
        <w:rPr>
          <w:sz w:val="20"/>
          <w:szCs w:val="20"/>
          <w:rtl w:val="0"/>
        </w:rPr>
        <w:t xml:space="preserve"> position responsible for ruling over an Iberian nation.</w:t>
      </w:r>
      <w:r w:rsidDel="00000000" w:rsidR="00000000" w:rsidRPr="00000000">
        <w:rPr>
          <w:rtl w:val="0"/>
        </w:rPr>
      </w:r>
    </w:p>
    <w:p w:rsidR="00000000" w:rsidDel="00000000" w:rsidP="00000000" w:rsidRDefault="00000000" w:rsidRPr="00000000" w14:paraId="00000044">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King</w:t>
      </w:r>
      <w:r w:rsidDel="00000000" w:rsidR="00000000" w:rsidRPr="00000000">
        <w:rPr>
          <w:sz w:val="20"/>
          <w:szCs w:val="20"/>
          <w:rtl w:val="0"/>
        </w:rPr>
        <w:t xml:space="preserve"> of </w:t>
      </w:r>
      <w:r w:rsidDel="00000000" w:rsidR="00000000" w:rsidRPr="00000000">
        <w:rPr>
          <w:b w:val="1"/>
          <w:sz w:val="20"/>
          <w:szCs w:val="20"/>
          <w:u w:val="single"/>
          <w:rtl w:val="0"/>
        </w:rPr>
        <w:t xml:space="preserve">Spain</w:t>
      </w:r>
      <w:r w:rsidDel="00000000" w:rsidR="00000000" w:rsidRPr="00000000">
        <w:rPr>
          <w:sz w:val="20"/>
          <w:szCs w:val="20"/>
          <w:rtl w:val="0"/>
        </w:rPr>
        <w:t xml:space="preserve"> [accept any answers regarding inhabitants of the </w:t>
      </w:r>
      <w:r w:rsidDel="00000000" w:rsidR="00000000" w:rsidRPr="00000000">
        <w:rPr>
          <w:b w:val="1"/>
          <w:sz w:val="20"/>
          <w:szCs w:val="20"/>
          <w:u w:val="single"/>
          <w:rtl w:val="0"/>
        </w:rPr>
        <w:t xml:space="preserve">Spanish</w:t>
      </w:r>
      <w:r w:rsidDel="00000000" w:rsidR="00000000" w:rsidRPr="00000000">
        <w:rPr>
          <w:sz w:val="20"/>
          <w:szCs w:val="20"/>
          <w:rtl w:val="0"/>
        </w:rPr>
        <w:t xml:space="preserve"> throne]</w:t>
      </w:r>
    </w:p>
    <w:p w:rsidR="00000000" w:rsidDel="00000000" w:rsidP="00000000" w:rsidRDefault="00000000" w:rsidRPr="00000000" w14:paraId="00000045">
      <w:pPr>
        <w:spacing w:line="264" w:lineRule="auto"/>
        <w:ind w:left="0" w:firstLine="0"/>
        <w:rPr>
          <w:sz w:val="20"/>
          <w:szCs w:val="20"/>
        </w:rPr>
      </w:pPr>
      <w:r w:rsidDel="00000000" w:rsidR="00000000" w:rsidRPr="00000000">
        <w:rPr>
          <w:sz w:val="20"/>
          <w:szCs w:val="20"/>
          <w:rtl w:val="0"/>
        </w:rPr>
        <w:t xml:space="preserve">&lt;European History&gt;</w:t>
      </w:r>
    </w:p>
    <w:p w:rsidR="00000000" w:rsidDel="00000000" w:rsidP="00000000" w:rsidRDefault="00000000" w:rsidRPr="00000000" w14:paraId="00000046">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47">
      <w:pPr>
        <w:spacing w:line="264" w:lineRule="auto"/>
        <w:ind w:left="0" w:firstLine="0"/>
        <w:rPr>
          <w:sz w:val="20"/>
          <w:szCs w:val="20"/>
        </w:rPr>
      </w:pPr>
      <w:r w:rsidDel="00000000" w:rsidR="00000000" w:rsidRPr="00000000">
        <w:rPr>
          <w:sz w:val="20"/>
          <w:szCs w:val="20"/>
          <w:rtl w:val="0"/>
        </w:rPr>
        <w:t xml:space="preserve">17. At the end of a novel by this author, two elderly women watch</w:t>
      </w:r>
      <w:r w:rsidDel="00000000" w:rsidR="00000000" w:rsidRPr="00000000">
        <w:rPr>
          <w:sz w:val="20"/>
          <w:szCs w:val="20"/>
          <w:rtl w:val="0"/>
        </w:rPr>
        <w:t xml:space="preserve"> </w:t>
      </w:r>
      <w:r w:rsidDel="00000000" w:rsidR="00000000" w:rsidRPr="00000000">
        <w:rPr>
          <w:sz w:val="20"/>
          <w:szCs w:val="20"/>
          <w:rtl w:val="0"/>
        </w:rPr>
        <w:t xml:space="preserve">the protagonist’s son Wilder ride his tricycle across a highway. After her briefcase is accidentally taken, Florence begins an affair with 9/11 survivor Keith Neudecker in a novel by this author. In order to treat her fear of death, Babette cheats on her husband with Willie Mink to obtain the drug Dylar in a novel by this author. This author of </w:t>
      </w:r>
      <w:r w:rsidDel="00000000" w:rsidR="00000000" w:rsidRPr="00000000">
        <w:rPr>
          <w:i w:val="1"/>
          <w:sz w:val="20"/>
          <w:szCs w:val="20"/>
          <w:rtl w:val="0"/>
        </w:rPr>
        <w:t xml:space="preserve">Falling Man</w:t>
      </w:r>
      <w:r w:rsidDel="00000000" w:rsidR="00000000" w:rsidRPr="00000000">
        <w:rPr>
          <w:sz w:val="20"/>
          <w:szCs w:val="20"/>
          <w:rtl w:val="0"/>
        </w:rPr>
        <w:t xml:space="preserve"> created the waste management executive Nick Shay and his wife Marian in the novel </w:t>
      </w:r>
      <w:r w:rsidDel="00000000" w:rsidR="00000000" w:rsidRPr="00000000">
        <w:rPr>
          <w:i w:val="1"/>
          <w:sz w:val="20"/>
          <w:szCs w:val="20"/>
          <w:rtl w:val="0"/>
        </w:rPr>
        <w:t xml:space="preserve">Underworld</w:t>
      </w:r>
      <w:r w:rsidDel="00000000" w:rsidR="00000000" w:rsidRPr="00000000">
        <w:rPr>
          <w:sz w:val="20"/>
          <w:szCs w:val="20"/>
          <w:rtl w:val="0"/>
        </w:rPr>
        <w:t xml:space="preserve">. </w:t>
      </w:r>
      <w:r w:rsidDel="00000000" w:rsidR="00000000" w:rsidRPr="00000000">
        <w:rPr>
          <w:sz w:val="20"/>
          <w:szCs w:val="20"/>
          <w:rtl w:val="0"/>
        </w:rPr>
        <w:t xml:space="preserve">An “Airborne Toxic Event” frightens Hitler Studies professor Jack Gladney in a novel by this author. For 10 points, name this author of </w:t>
      </w:r>
      <w:r w:rsidDel="00000000" w:rsidR="00000000" w:rsidRPr="00000000">
        <w:rPr>
          <w:i w:val="1"/>
          <w:sz w:val="20"/>
          <w:szCs w:val="20"/>
          <w:rtl w:val="0"/>
        </w:rPr>
        <w:t xml:space="preserve">White Noise</w:t>
      </w:r>
      <w:r w:rsidDel="00000000" w:rsidR="00000000" w:rsidRPr="00000000">
        <w:rPr>
          <w:sz w:val="20"/>
          <w:szCs w:val="20"/>
          <w:rtl w:val="0"/>
        </w:rPr>
        <w:t xml:space="preserve">.</w:t>
      </w:r>
    </w:p>
    <w:p w:rsidR="00000000" w:rsidDel="00000000" w:rsidP="00000000" w:rsidRDefault="00000000" w:rsidRPr="00000000" w14:paraId="00000048">
      <w:pPr>
        <w:spacing w:line="264" w:lineRule="auto"/>
        <w:ind w:left="0" w:firstLine="0"/>
        <w:rPr>
          <w:sz w:val="20"/>
          <w:szCs w:val="20"/>
        </w:rPr>
      </w:pPr>
      <w:r w:rsidDel="00000000" w:rsidR="00000000" w:rsidRPr="00000000">
        <w:rPr>
          <w:sz w:val="20"/>
          <w:szCs w:val="20"/>
          <w:rtl w:val="0"/>
        </w:rPr>
        <w:t xml:space="preserve">ANSWER: Don </w:t>
      </w:r>
      <w:r w:rsidDel="00000000" w:rsidR="00000000" w:rsidRPr="00000000">
        <w:rPr>
          <w:b w:val="1"/>
          <w:sz w:val="20"/>
          <w:szCs w:val="20"/>
          <w:u w:val="single"/>
          <w:rtl w:val="0"/>
        </w:rPr>
        <w:t xml:space="preserve">DeLillo</w:t>
      </w:r>
      <w:r w:rsidDel="00000000" w:rsidR="00000000" w:rsidRPr="00000000">
        <w:rPr>
          <w:sz w:val="20"/>
          <w:szCs w:val="20"/>
          <w:rtl w:val="0"/>
        </w:rPr>
        <w:t xml:space="preserve"> [or Donald Richard </w:t>
      </w:r>
      <w:r w:rsidDel="00000000" w:rsidR="00000000" w:rsidRPr="00000000">
        <w:rPr>
          <w:b w:val="1"/>
          <w:sz w:val="20"/>
          <w:szCs w:val="20"/>
          <w:u w:val="single"/>
          <w:rtl w:val="0"/>
        </w:rPr>
        <w:t xml:space="preserve">DeLillo</w:t>
      </w:r>
      <w:r w:rsidDel="00000000" w:rsidR="00000000" w:rsidRPr="00000000">
        <w:rPr>
          <w:sz w:val="20"/>
          <w:szCs w:val="20"/>
          <w:rtl w:val="0"/>
        </w:rPr>
        <w:t xml:space="preserve">]</w:t>
      </w:r>
    </w:p>
    <w:p w:rsidR="00000000" w:rsidDel="00000000" w:rsidP="00000000" w:rsidRDefault="00000000" w:rsidRPr="00000000" w14:paraId="00000049">
      <w:pPr>
        <w:spacing w:line="264" w:lineRule="auto"/>
        <w:ind w:left="0" w:firstLine="0"/>
        <w:rPr>
          <w:sz w:val="20"/>
          <w:szCs w:val="20"/>
        </w:rPr>
      </w:pPr>
      <w:r w:rsidDel="00000000" w:rsidR="00000000" w:rsidRPr="00000000">
        <w:rPr>
          <w:sz w:val="20"/>
          <w:szCs w:val="20"/>
          <w:rtl w:val="0"/>
        </w:rPr>
        <w:t xml:space="preserve">&lt;American Literature&gt;</w:t>
      </w:r>
    </w:p>
    <w:p w:rsidR="00000000" w:rsidDel="00000000" w:rsidP="00000000" w:rsidRDefault="00000000" w:rsidRPr="00000000" w14:paraId="0000004A">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4B">
      <w:pPr>
        <w:spacing w:line="264" w:lineRule="auto"/>
        <w:ind w:left="0" w:firstLine="0"/>
        <w:rPr>
          <w:sz w:val="20"/>
          <w:szCs w:val="20"/>
        </w:rPr>
      </w:pPr>
      <w:r w:rsidDel="00000000" w:rsidR="00000000" w:rsidRPr="00000000">
        <w:rPr>
          <w:sz w:val="20"/>
          <w:szCs w:val="20"/>
          <w:rtl w:val="0"/>
        </w:rPr>
        <w:t xml:space="preserve">18. At the meal that typically follows this ritual, lines known as the </w:t>
      </w:r>
      <w:r w:rsidDel="00000000" w:rsidR="00000000" w:rsidRPr="00000000">
        <w:rPr>
          <w:i w:val="1"/>
          <w:sz w:val="20"/>
          <w:szCs w:val="20"/>
          <w:rtl w:val="0"/>
        </w:rPr>
        <w:t xml:space="preserve">nodeh leshimcha</w:t>
      </w:r>
      <w:r w:rsidDel="00000000" w:rsidR="00000000" w:rsidRPr="00000000">
        <w:rPr>
          <w:sz w:val="20"/>
          <w:szCs w:val="20"/>
          <w:rtl w:val="0"/>
        </w:rPr>
        <w:t xml:space="preserve"> (“no-DEH leh-sheem-KHA”) are added </w:t>
      </w:r>
      <w:r w:rsidDel="00000000" w:rsidR="00000000" w:rsidRPr="00000000">
        <w:rPr>
          <w:sz w:val="20"/>
          <w:szCs w:val="20"/>
          <w:rtl w:val="0"/>
        </w:rPr>
        <w:t xml:space="preserve">to the ordinary </w:t>
      </w:r>
      <w:r w:rsidDel="00000000" w:rsidR="00000000" w:rsidRPr="00000000">
        <w:rPr>
          <w:i w:val="1"/>
          <w:sz w:val="20"/>
          <w:szCs w:val="20"/>
          <w:rtl w:val="0"/>
        </w:rPr>
        <w:t xml:space="preserve">birkat hamazon</w:t>
      </w:r>
      <w:r w:rsidDel="00000000" w:rsidR="00000000" w:rsidRPr="00000000">
        <w:rPr>
          <w:sz w:val="20"/>
          <w:szCs w:val="20"/>
          <w:rtl w:val="0"/>
        </w:rPr>
        <w:t xml:space="preserve"> (“beer-COT ha-ma-ZONE”) prayers</w:t>
      </w:r>
      <w:r w:rsidDel="00000000" w:rsidR="00000000" w:rsidRPr="00000000">
        <w:rPr>
          <w:sz w:val="20"/>
          <w:szCs w:val="20"/>
          <w:rtl w:val="0"/>
        </w:rPr>
        <w:t xml:space="preserve">. An uncommon part of this ritual, the </w:t>
      </w:r>
      <w:r w:rsidDel="00000000" w:rsidR="00000000" w:rsidRPr="00000000">
        <w:rPr>
          <w:i w:val="1"/>
          <w:sz w:val="20"/>
          <w:szCs w:val="20"/>
          <w:rtl w:val="0"/>
        </w:rPr>
        <w:t xml:space="preserve">metzitzah</w:t>
      </w:r>
      <w:r w:rsidDel="00000000" w:rsidR="00000000" w:rsidRPr="00000000">
        <w:rPr>
          <w:sz w:val="20"/>
          <w:szCs w:val="20"/>
          <w:rtl w:val="0"/>
        </w:rPr>
        <w:t xml:space="preserve"> (“meh-tsee-TSAH”)</w:t>
      </w:r>
      <w:r w:rsidDel="00000000" w:rsidR="00000000" w:rsidRPr="00000000">
        <w:rPr>
          <w:sz w:val="20"/>
          <w:szCs w:val="20"/>
          <w:rtl w:val="0"/>
        </w:rPr>
        <w:t xml:space="preserve">, has fallen out of favor due to health concerns. In this ritual, the </w:t>
      </w:r>
      <w:r w:rsidDel="00000000" w:rsidR="00000000" w:rsidRPr="00000000">
        <w:rPr>
          <w:i w:val="1"/>
          <w:sz w:val="20"/>
          <w:szCs w:val="20"/>
          <w:rtl w:val="0"/>
        </w:rPr>
        <w:t xml:space="preserve">sandek</w:t>
      </w:r>
      <w:r w:rsidDel="00000000" w:rsidR="00000000" w:rsidRPr="00000000">
        <w:rPr>
          <w:sz w:val="20"/>
          <w:szCs w:val="20"/>
          <w:rtl w:val="0"/>
        </w:rPr>
        <w:t xml:space="preserve"> (“SAHN-duck”) typically sits next to an empty chair intended for the prophet Elijah. As per Genesis 17, Abraham was the first person to undergo this ritual, which constituted the original covenant with God. In traditional Judaism, </w:t>
      </w:r>
      <w:r w:rsidDel="00000000" w:rsidR="00000000" w:rsidRPr="00000000">
        <w:rPr>
          <w:sz w:val="20"/>
          <w:szCs w:val="20"/>
          <w:rtl w:val="0"/>
        </w:rPr>
        <w:t xml:space="preserve">a </w:t>
      </w:r>
      <w:r w:rsidDel="00000000" w:rsidR="00000000" w:rsidRPr="00000000">
        <w:rPr>
          <w:i w:val="1"/>
          <w:sz w:val="20"/>
          <w:szCs w:val="20"/>
          <w:rtl w:val="0"/>
        </w:rPr>
        <w:t xml:space="preserve">mohel</w:t>
      </w:r>
      <w:r w:rsidDel="00000000" w:rsidR="00000000" w:rsidRPr="00000000">
        <w:rPr>
          <w:sz w:val="20"/>
          <w:szCs w:val="20"/>
          <w:rtl w:val="0"/>
        </w:rPr>
        <w:t xml:space="preserve"> (“MOY-ull”) typically performs this ritual upon an infant once they reach eight days of age</w:t>
      </w:r>
      <w:r w:rsidDel="00000000" w:rsidR="00000000" w:rsidRPr="00000000">
        <w:rPr>
          <w:sz w:val="20"/>
          <w:szCs w:val="20"/>
          <w:rtl w:val="0"/>
        </w:rPr>
        <w:t xml:space="preserve">. For 10 points, name this practice in which a male’s foreskin is removed.</w:t>
      </w:r>
    </w:p>
    <w:p w:rsidR="00000000" w:rsidDel="00000000" w:rsidP="00000000" w:rsidRDefault="00000000" w:rsidRPr="00000000" w14:paraId="0000004C">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circumcision</w:t>
      </w:r>
      <w:r w:rsidDel="00000000" w:rsidR="00000000" w:rsidRPr="00000000">
        <w:rPr>
          <w:sz w:val="20"/>
          <w:szCs w:val="20"/>
          <w:rtl w:val="0"/>
        </w:rPr>
        <w:t xml:space="preserve"> [accept </w:t>
      </w:r>
      <w:r w:rsidDel="00000000" w:rsidR="00000000" w:rsidRPr="00000000">
        <w:rPr>
          <w:b w:val="1"/>
          <w:i w:val="1"/>
          <w:sz w:val="20"/>
          <w:szCs w:val="20"/>
          <w:u w:val="single"/>
          <w:rtl w:val="0"/>
        </w:rPr>
        <w:t xml:space="preserve">bris</w:t>
      </w:r>
      <w:r w:rsidDel="00000000" w:rsidR="00000000" w:rsidRPr="00000000">
        <w:rPr>
          <w:sz w:val="20"/>
          <w:szCs w:val="20"/>
          <w:rtl w:val="0"/>
        </w:rPr>
        <w:t xml:space="preserve"> or </w:t>
      </w:r>
      <w:r w:rsidDel="00000000" w:rsidR="00000000" w:rsidRPr="00000000">
        <w:rPr>
          <w:b w:val="1"/>
          <w:i w:val="1"/>
          <w:sz w:val="20"/>
          <w:szCs w:val="20"/>
          <w:u w:val="single"/>
          <w:rtl w:val="0"/>
        </w:rPr>
        <w:t xml:space="preserve">brit</w:t>
      </w:r>
      <w:r w:rsidDel="00000000" w:rsidR="00000000" w:rsidRPr="00000000">
        <w:rPr>
          <w:i w:val="1"/>
          <w:sz w:val="20"/>
          <w:szCs w:val="20"/>
          <w:rtl w:val="0"/>
        </w:rPr>
        <w:t xml:space="preserve"> milah</w:t>
      </w:r>
      <w:r w:rsidDel="00000000" w:rsidR="00000000" w:rsidRPr="00000000">
        <w:rPr>
          <w:sz w:val="20"/>
          <w:szCs w:val="20"/>
          <w:rtl w:val="0"/>
        </w:rPr>
        <w:t xml:space="preserve">]</w:t>
      </w:r>
    </w:p>
    <w:p w:rsidR="00000000" w:rsidDel="00000000" w:rsidP="00000000" w:rsidRDefault="00000000" w:rsidRPr="00000000" w14:paraId="0000004D">
      <w:pPr>
        <w:spacing w:line="264" w:lineRule="auto"/>
        <w:ind w:left="0" w:firstLine="0"/>
        <w:rPr>
          <w:sz w:val="20"/>
          <w:szCs w:val="20"/>
        </w:rPr>
      </w:pPr>
      <w:r w:rsidDel="00000000" w:rsidR="00000000" w:rsidRPr="00000000">
        <w:rPr>
          <w:sz w:val="20"/>
          <w:szCs w:val="20"/>
          <w:rtl w:val="0"/>
        </w:rPr>
        <w:t xml:space="preserve">&lt;Religion&gt;</w:t>
      </w:r>
    </w:p>
    <w:p w:rsidR="00000000" w:rsidDel="00000000" w:rsidP="00000000" w:rsidRDefault="00000000" w:rsidRPr="00000000" w14:paraId="0000004E">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4F">
      <w:pPr>
        <w:spacing w:line="264" w:lineRule="auto"/>
        <w:ind w:left="0" w:firstLine="0"/>
        <w:rPr>
          <w:sz w:val="20"/>
          <w:szCs w:val="20"/>
        </w:rPr>
      </w:pPr>
      <w:r w:rsidDel="00000000" w:rsidR="00000000" w:rsidRPr="00000000">
        <w:rPr>
          <w:sz w:val="20"/>
          <w:szCs w:val="20"/>
          <w:rtl w:val="0"/>
        </w:rPr>
        <w:t xml:space="preserve">19. This </w:t>
      </w:r>
      <w:r w:rsidDel="00000000" w:rsidR="00000000" w:rsidRPr="00000000">
        <w:rPr>
          <w:sz w:val="20"/>
          <w:szCs w:val="20"/>
          <w:rtl w:val="0"/>
        </w:rPr>
        <w:t xml:space="preserve">ma</w:t>
      </w:r>
      <w:r w:rsidDel="00000000" w:rsidR="00000000" w:rsidRPr="00000000">
        <w:rPr>
          <w:sz w:val="20"/>
          <w:szCs w:val="20"/>
          <w:rtl w:val="0"/>
        </w:rPr>
        <w:t xml:space="preserve">thematician wrote a treatise about a puzzle similar to tangrams whose name means “battle of the bones.” This man’s namesake property holds for the reals, as for </w:t>
      </w:r>
      <w:r w:rsidDel="00000000" w:rsidR="00000000" w:rsidRPr="00000000">
        <w:rPr>
          <w:sz w:val="20"/>
          <w:szCs w:val="20"/>
          <w:rtl w:val="0"/>
        </w:rPr>
        <w:t xml:space="preserve">any two real number</w:t>
      </w:r>
      <w:r w:rsidDel="00000000" w:rsidR="00000000" w:rsidRPr="00000000">
        <w:rPr>
          <w:sz w:val="20"/>
          <w:szCs w:val="20"/>
          <w:rtl w:val="0"/>
        </w:rPr>
        <w:t xml:space="preserve">s </w:t>
      </w:r>
      <w:r w:rsidDel="00000000" w:rsidR="00000000" w:rsidRPr="00000000">
        <w:rPr>
          <w:i w:val="1"/>
          <w:sz w:val="20"/>
          <w:szCs w:val="20"/>
          <w:rtl w:val="0"/>
        </w:rPr>
        <w:t xml:space="preserve">x</w:t>
      </w:r>
      <w:r w:rsidDel="00000000" w:rsidR="00000000" w:rsidRPr="00000000">
        <w:rPr>
          <w:sz w:val="20"/>
          <w:szCs w:val="20"/>
          <w:rtl w:val="0"/>
        </w:rPr>
        <w:t xml:space="preserve"> and </w:t>
      </w:r>
      <w:r w:rsidDel="00000000" w:rsidR="00000000" w:rsidRPr="00000000">
        <w:rPr>
          <w:i w:val="1"/>
          <w:sz w:val="20"/>
          <w:szCs w:val="20"/>
          <w:rtl w:val="0"/>
        </w:rPr>
        <w:t xml:space="preserve">y</w:t>
      </w:r>
      <w:r w:rsidDel="00000000" w:rsidR="00000000" w:rsidRPr="00000000">
        <w:rPr>
          <w:sz w:val="20"/>
          <w:szCs w:val="20"/>
          <w:rtl w:val="0"/>
        </w:rPr>
        <w:t xml:space="preserve">, there exists an integer </w:t>
      </w:r>
      <w:r w:rsidDel="00000000" w:rsidR="00000000" w:rsidRPr="00000000">
        <w:rPr>
          <w:i w:val="1"/>
          <w:sz w:val="20"/>
          <w:szCs w:val="20"/>
          <w:rtl w:val="0"/>
        </w:rPr>
        <w:t xml:space="preserve">n</w:t>
      </w:r>
      <w:r w:rsidDel="00000000" w:rsidR="00000000" w:rsidRPr="00000000">
        <w:rPr>
          <w:sz w:val="20"/>
          <w:szCs w:val="20"/>
          <w:rtl w:val="0"/>
        </w:rPr>
        <w:t xml:space="preserve"> such that </w:t>
      </w:r>
      <w:r w:rsidDel="00000000" w:rsidR="00000000" w:rsidRPr="00000000">
        <w:rPr>
          <w:i w:val="1"/>
          <w:sz w:val="20"/>
          <w:szCs w:val="20"/>
          <w:rtl w:val="0"/>
        </w:rPr>
        <w:t xml:space="preserve">n </w:t>
      </w:r>
      <w:r w:rsidDel="00000000" w:rsidR="00000000" w:rsidRPr="00000000">
        <w:rPr>
          <w:sz w:val="20"/>
          <w:szCs w:val="20"/>
          <w:rtl w:val="0"/>
        </w:rPr>
        <w:t xml:space="preserve">times </w:t>
      </w:r>
      <w:r w:rsidDel="00000000" w:rsidR="00000000" w:rsidRPr="00000000">
        <w:rPr>
          <w:i w:val="1"/>
          <w:sz w:val="20"/>
          <w:szCs w:val="20"/>
          <w:rtl w:val="0"/>
        </w:rPr>
        <w:t xml:space="preserve">x</w:t>
      </w:r>
      <w:r w:rsidDel="00000000" w:rsidR="00000000" w:rsidRPr="00000000">
        <w:rPr>
          <w:sz w:val="20"/>
          <w:szCs w:val="20"/>
          <w:rtl w:val="0"/>
        </w:rPr>
        <w:t xml:space="preserve"> is greater than </w:t>
      </w:r>
      <w:r w:rsidDel="00000000" w:rsidR="00000000" w:rsidRPr="00000000">
        <w:rPr>
          <w:i w:val="1"/>
          <w:sz w:val="20"/>
          <w:szCs w:val="20"/>
          <w:rtl w:val="0"/>
        </w:rPr>
        <w:t xml:space="preserve">y</w:t>
      </w:r>
      <w:r w:rsidDel="00000000" w:rsidR="00000000" w:rsidRPr="00000000">
        <w:rPr>
          <w:sz w:val="20"/>
          <w:szCs w:val="20"/>
          <w:rtl w:val="0"/>
        </w:rPr>
        <w:t xml:space="preserve">. This mathematician used a number system of “myriads” to calculate the amount of sand grains that could fit in the universe in “The Sand Reckoner.” This man approximated pi by inscribing a circle inside polygons of increasing number of sides, a technique known as the “method of exhaustion.” For 10 points, name this Greek mathematician from Syracuse who upon discovering his namesake principle shouted “Eureka!”</w:t>
      </w:r>
    </w:p>
    <w:p w:rsidR="00000000" w:rsidDel="00000000" w:rsidP="00000000" w:rsidRDefault="00000000" w:rsidRPr="00000000" w14:paraId="00000050">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Archimedes</w:t>
      </w:r>
      <w:r w:rsidDel="00000000" w:rsidR="00000000" w:rsidRPr="00000000">
        <w:rPr>
          <w:sz w:val="20"/>
          <w:szCs w:val="20"/>
          <w:rtl w:val="0"/>
        </w:rPr>
        <w:t xml:space="preserve"> of Syracuse</w:t>
      </w:r>
      <w:r w:rsidDel="00000000" w:rsidR="00000000" w:rsidRPr="00000000">
        <w:rPr>
          <w:rtl w:val="0"/>
        </w:rPr>
      </w:r>
    </w:p>
    <w:p w:rsidR="00000000" w:rsidDel="00000000" w:rsidP="00000000" w:rsidRDefault="00000000" w:rsidRPr="00000000" w14:paraId="00000051">
      <w:pPr>
        <w:spacing w:line="264" w:lineRule="auto"/>
        <w:ind w:left="0" w:firstLine="0"/>
        <w:rPr>
          <w:sz w:val="20"/>
          <w:szCs w:val="20"/>
        </w:rPr>
      </w:pPr>
      <w:r w:rsidDel="00000000" w:rsidR="00000000" w:rsidRPr="00000000">
        <w:rPr>
          <w:sz w:val="20"/>
          <w:szCs w:val="20"/>
          <w:rtl w:val="0"/>
        </w:rPr>
        <w:t xml:space="preserve">&lt;Other Science&gt;</w:t>
      </w:r>
    </w:p>
    <w:p w:rsidR="00000000" w:rsidDel="00000000" w:rsidP="00000000" w:rsidRDefault="00000000" w:rsidRPr="00000000" w14:paraId="00000052">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53">
      <w:pPr>
        <w:spacing w:line="264" w:lineRule="auto"/>
        <w:ind w:left="0" w:firstLine="0"/>
        <w:rPr>
          <w:sz w:val="20"/>
          <w:szCs w:val="20"/>
        </w:rPr>
      </w:pPr>
      <w:r w:rsidDel="00000000" w:rsidR="00000000" w:rsidRPr="00000000">
        <w:rPr>
          <w:sz w:val="20"/>
          <w:szCs w:val="20"/>
          <w:rtl w:val="0"/>
        </w:rPr>
        <w:t xml:space="preserve">20. Dmitri Shostakovich wrote his short cheerful second piece in this genre for his son Maxim’s 19th birthday. Two descending horn motifs open a piece in this genre premiered by Hans von Bülow after it was rejected by the dedicatee;</w:t>
      </w:r>
      <w:r w:rsidDel="00000000" w:rsidR="00000000" w:rsidRPr="00000000">
        <w:rPr>
          <w:sz w:val="20"/>
          <w:szCs w:val="20"/>
          <w:rtl w:val="0"/>
        </w:rPr>
        <w:t xml:space="preserve"> that was Tchaikovsky’s first piece in this genre.</w:t>
      </w:r>
      <w:r w:rsidDel="00000000" w:rsidR="00000000" w:rsidRPr="00000000">
        <w:rPr>
          <w:sz w:val="20"/>
          <w:szCs w:val="20"/>
          <w:rtl w:val="0"/>
        </w:rPr>
        <w:t xml:space="preserve"> </w:t>
      </w:r>
      <w:r w:rsidDel="00000000" w:rsidR="00000000" w:rsidRPr="00000000">
        <w:rPr>
          <w:sz w:val="20"/>
          <w:szCs w:val="20"/>
          <w:rtl w:val="0"/>
        </w:rPr>
        <w:t xml:space="preserve">Another piece in this genre was dedicated to Nikolai Dahl, the composer’s hypnotherapist</w:t>
      </w:r>
      <w:r w:rsidDel="00000000" w:rsidR="00000000" w:rsidRPr="00000000">
        <w:rPr>
          <w:sz w:val="20"/>
          <w:szCs w:val="20"/>
          <w:rtl w:val="0"/>
        </w:rPr>
        <w:t xml:space="preserve">. Vladimir Horowitz was the first to record Rachmaninoff’s third piece of this type, whose difficulty stems in part from chords written for the composer’s massive hands. For 10 points, name this genre of orchestral pieces featuring a keyboard instrument.</w:t>
      </w:r>
    </w:p>
    <w:p w:rsidR="00000000" w:rsidDel="00000000" w:rsidP="00000000" w:rsidRDefault="00000000" w:rsidRPr="00000000" w14:paraId="00000054">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piano concerto</w:t>
      </w:r>
      <w:r w:rsidDel="00000000" w:rsidR="00000000" w:rsidRPr="00000000">
        <w:rPr>
          <w:sz w:val="20"/>
          <w:szCs w:val="20"/>
          <w:rtl w:val="0"/>
        </w:rPr>
        <w:t xml:space="preserve"> [prompt on </w:t>
      </w:r>
      <w:r w:rsidDel="00000000" w:rsidR="00000000" w:rsidRPr="00000000">
        <w:rPr>
          <w:sz w:val="20"/>
          <w:szCs w:val="20"/>
          <w:u w:val="single"/>
          <w:rtl w:val="0"/>
        </w:rPr>
        <w:t xml:space="preserve">concerto</w:t>
      </w:r>
      <w:r w:rsidDel="00000000" w:rsidR="00000000" w:rsidRPr="00000000">
        <w:rPr>
          <w:sz w:val="20"/>
          <w:szCs w:val="20"/>
          <w:rtl w:val="0"/>
        </w:rPr>
        <w:t xml:space="preserve">; prompt on </w:t>
      </w:r>
      <w:r w:rsidDel="00000000" w:rsidR="00000000" w:rsidRPr="00000000">
        <w:rPr>
          <w:sz w:val="20"/>
          <w:szCs w:val="20"/>
          <w:u w:val="single"/>
          <w:rtl w:val="0"/>
        </w:rPr>
        <w:t xml:space="preserve">PC</w:t>
      </w:r>
      <w:r w:rsidDel="00000000" w:rsidR="00000000" w:rsidRPr="00000000">
        <w:rPr>
          <w:sz w:val="20"/>
          <w:szCs w:val="20"/>
          <w:rtl w:val="0"/>
        </w:rPr>
        <w:t xml:space="preserve">]</w:t>
      </w:r>
    </w:p>
    <w:p w:rsidR="00000000" w:rsidDel="00000000" w:rsidP="00000000" w:rsidRDefault="00000000" w:rsidRPr="00000000" w14:paraId="00000055">
      <w:pPr>
        <w:spacing w:line="264" w:lineRule="auto"/>
        <w:ind w:left="0" w:firstLine="0"/>
        <w:rPr>
          <w:sz w:val="20"/>
          <w:szCs w:val="20"/>
        </w:rPr>
      </w:pPr>
      <w:r w:rsidDel="00000000" w:rsidR="00000000" w:rsidRPr="00000000">
        <w:rPr>
          <w:sz w:val="20"/>
          <w:szCs w:val="20"/>
          <w:rtl w:val="0"/>
        </w:rPr>
        <w:t xml:space="preserve">&lt;Classical Music&gt;</w:t>
      </w:r>
    </w:p>
    <w:p w:rsidR="00000000" w:rsidDel="00000000" w:rsidP="00000000" w:rsidRDefault="00000000" w:rsidRPr="00000000" w14:paraId="00000056">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57">
      <w:pPr>
        <w:spacing w:line="264" w:lineRule="auto"/>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264" w:lineRule="auto"/>
        <w:ind w:left="0" w:firstLine="0"/>
        <w:rPr>
          <w:sz w:val="20"/>
          <w:szCs w:val="20"/>
        </w:rPr>
      </w:pPr>
      <w:r w:rsidDel="00000000" w:rsidR="00000000" w:rsidRPr="00000000">
        <w:rPr>
          <w:sz w:val="20"/>
          <w:szCs w:val="20"/>
          <w:rtl w:val="0"/>
        </w:rPr>
        <w:t xml:space="preserve">Bonuses</w:t>
      </w:r>
    </w:p>
    <w:p w:rsidR="00000000" w:rsidDel="00000000" w:rsidP="00000000" w:rsidRDefault="00000000" w:rsidRPr="00000000" w14:paraId="00000059">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5A">
      <w:pPr>
        <w:spacing w:line="264" w:lineRule="auto"/>
        <w:ind w:left="0" w:firstLine="0"/>
        <w:rPr>
          <w:sz w:val="20"/>
          <w:szCs w:val="20"/>
        </w:rPr>
      </w:pPr>
      <w:r w:rsidDel="00000000" w:rsidR="00000000" w:rsidRPr="00000000">
        <w:rPr>
          <w:sz w:val="20"/>
          <w:szCs w:val="20"/>
          <w:rtl w:val="0"/>
        </w:rPr>
        <w:t xml:space="preserve">1. Answer the following about works of hybrid literature, in which other media are incorporated within the text. For 10 points each:</w:t>
      </w:r>
    </w:p>
    <w:p w:rsidR="00000000" w:rsidDel="00000000" w:rsidP="00000000" w:rsidRDefault="00000000" w:rsidRPr="00000000" w14:paraId="0000005B">
      <w:pPr>
        <w:spacing w:line="264" w:lineRule="auto"/>
        <w:ind w:left="0" w:firstLine="0"/>
        <w:rPr>
          <w:sz w:val="20"/>
          <w:szCs w:val="20"/>
        </w:rPr>
      </w:pPr>
      <w:r w:rsidDel="00000000" w:rsidR="00000000" w:rsidRPr="00000000">
        <w:rPr>
          <w:sz w:val="20"/>
          <w:szCs w:val="20"/>
          <w:rtl w:val="0"/>
        </w:rPr>
        <w:t xml:space="preserve">[10] Dance and music accompany Ntozake Shange’s (“EN-toh-zah-kee SHON-gay’s”) monologue “no more love poems #2,” performed by a character n</w:t>
      </w:r>
      <w:r w:rsidDel="00000000" w:rsidR="00000000" w:rsidRPr="00000000">
        <w:rPr>
          <w:sz w:val="20"/>
          <w:szCs w:val="20"/>
          <w:rtl w:val="0"/>
        </w:rPr>
        <w:t xml:space="preserve">amed for this color</w:t>
      </w:r>
      <w:r w:rsidDel="00000000" w:rsidR="00000000" w:rsidRPr="00000000">
        <w:rPr>
          <w:sz w:val="20"/>
          <w:szCs w:val="20"/>
          <w:rtl w:val="0"/>
        </w:rPr>
        <w:t xml:space="preserve">. This color titles a novel whose protagonist writes letters to God and falls in love with Shug Avery.</w:t>
      </w:r>
    </w:p>
    <w:p w:rsidR="00000000" w:rsidDel="00000000" w:rsidP="00000000" w:rsidRDefault="00000000" w:rsidRPr="00000000" w14:paraId="0000005C">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purple</w:t>
      </w:r>
      <w:r w:rsidDel="00000000" w:rsidR="00000000" w:rsidRPr="00000000">
        <w:rPr>
          <w:sz w:val="20"/>
          <w:szCs w:val="20"/>
          <w:rtl w:val="0"/>
        </w:rPr>
        <w:t xml:space="preserve"> [accept the </w:t>
      </w:r>
      <w:r w:rsidDel="00000000" w:rsidR="00000000" w:rsidRPr="00000000">
        <w:rPr>
          <w:b w:val="1"/>
          <w:sz w:val="20"/>
          <w:szCs w:val="20"/>
          <w:u w:val="single"/>
          <w:rtl w:val="0"/>
        </w:rPr>
        <w:t xml:space="preserve">Lady in Purple</w:t>
      </w:r>
      <w:r w:rsidDel="00000000" w:rsidR="00000000" w:rsidRPr="00000000">
        <w:rPr>
          <w:sz w:val="20"/>
          <w:szCs w:val="20"/>
          <w:rtl w:val="0"/>
        </w:rPr>
        <w:t xml:space="preserve"> or </w:t>
      </w:r>
      <w:r w:rsidDel="00000000" w:rsidR="00000000" w:rsidRPr="00000000">
        <w:rPr>
          <w:b w:val="1"/>
          <w:i w:val="1"/>
          <w:sz w:val="20"/>
          <w:szCs w:val="20"/>
          <w:u w:val="single"/>
          <w:rtl w:val="0"/>
        </w:rPr>
        <w:t xml:space="preserve">The Color Purple</w:t>
      </w:r>
      <w:r w:rsidDel="00000000" w:rsidR="00000000" w:rsidRPr="00000000">
        <w:rPr>
          <w:sz w:val="20"/>
          <w:szCs w:val="20"/>
          <w:rtl w:val="0"/>
        </w:rPr>
        <w:t xml:space="preserve">]</w:t>
      </w:r>
    </w:p>
    <w:p w:rsidR="00000000" w:rsidDel="00000000" w:rsidP="00000000" w:rsidRDefault="00000000" w:rsidRPr="00000000" w14:paraId="0000005D">
      <w:pPr>
        <w:spacing w:line="264" w:lineRule="auto"/>
        <w:ind w:left="0" w:firstLine="0"/>
        <w:rPr>
          <w:sz w:val="20"/>
          <w:szCs w:val="20"/>
        </w:rPr>
      </w:pPr>
      <w:r w:rsidDel="00000000" w:rsidR="00000000" w:rsidRPr="00000000">
        <w:rPr>
          <w:sz w:val="20"/>
          <w:szCs w:val="20"/>
          <w:rtl w:val="0"/>
        </w:rPr>
        <w:t xml:space="preserve">[10] Letters and photographs are used throughout Theresa Cha’s “auto-ethnographic” novel </w:t>
      </w:r>
      <w:r w:rsidDel="00000000" w:rsidR="00000000" w:rsidRPr="00000000">
        <w:rPr>
          <w:i w:val="1"/>
          <w:sz w:val="20"/>
          <w:szCs w:val="20"/>
          <w:rtl w:val="0"/>
        </w:rPr>
        <w:t xml:space="preserve">Dictee</w:t>
      </w:r>
      <w:r w:rsidDel="00000000" w:rsidR="00000000" w:rsidRPr="00000000">
        <w:rPr>
          <w:sz w:val="20"/>
          <w:szCs w:val="20"/>
          <w:rtl w:val="0"/>
        </w:rPr>
        <w:t xml:space="preserve">,</w:t>
      </w:r>
      <w:r w:rsidDel="00000000" w:rsidR="00000000" w:rsidRPr="00000000">
        <w:rPr>
          <w:sz w:val="20"/>
          <w:szCs w:val="20"/>
          <w:rtl w:val="0"/>
        </w:rPr>
        <w:t xml:space="preserve"> which is divided into nine parts based on this group. </w:t>
      </w:r>
      <w:r w:rsidDel="00000000" w:rsidR="00000000" w:rsidRPr="00000000">
        <w:rPr>
          <w:sz w:val="20"/>
          <w:szCs w:val="20"/>
          <w:rtl w:val="0"/>
        </w:rPr>
        <w:t xml:space="preserve">Sor Juana (“WAH-nah”) is often known as the “tenth” one of these Greek goddesses of the arts.</w:t>
      </w:r>
      <w:r w:rsidDel="00000000" w:rsidR="00000000" w:rsidRPr="00000000">
        <w:rPr>
          <w:rtl w:val="0"/>
        </w:rPr>
      </w:r>
    </w:p>
    <w:p w:rsidR="00000000" w:rsidDel="00000000" w:rsidP="00000000" w:rsidRDefault="00000000" w:rsidRPr="00000000" w14:paraId="0000005E">
      <w:pPr>
        <w:spacing w:line="264" w:lineRule="auto"/>
        <w:ind w:left="0" w:firstLine="0"/>
        <w:rPr>
          <w:sz w:val="20"/>
          <w:szCs w:val="20"/>
        </w:rPr>
      </w:pPr>
      <w:r w:rsidDel="00000000" w:rsidR="00000000" w:rsidRPr="00000000">
        <w:rPr>
          <w:sz w:val="20"/>
          <w:szCs w:val="20"/>
          <w:rtl w:val="0"/>
        </w:rPr>
        <w:t xml:space="preserve">ANSWER: the </w:t>
      </w:r>
      <w:r w:rsidDel="00000000" w:rsidR="00000000" w:rsidRPr="00000000">
        <w:rPr>
          <w:b w:val="1"/>
          <w:sz w:val="20"/>
          <w:szCs w:val="20"/>
          <w:u w:val="single"/>
          <w:rtl w:val="0"/>
        </w:rPr>
        <w:t xml:space="preserve">Muses</w:t>
      </w:r>
      <w:r w:rsidDel="00000000" w:rsidR="00000000" w:rsidRPr="00000000">
        <w:rPr>
          <w:sz w:val="20"/>
          <w:szCs w:val="20"/>
          <w:rtl w:val="0"/>
        </w:rPr>
        <w:t xml:space="preserve"> [accept “The Tenth </w:t>
      </w:r>
      <w:r w:rsidDel="00000000" w:rsidR="00000000" w:rsidRPr="00000000">
        <w:rPr>
          <w:b w:val="1"/>
          <w:sz w:val="20"/>
          <w:szCs w:val="20"/>
          <w:u w:val="single"/>
          <w:rtl w:val="0"/>
        </w:rPr>
        <w:t xml:space="preserve">Muse</w:t>
      </w:r>
      <w:r w:rsidDel="00000000" w:rsidR="00000000" w:rsidRPr="00000000">
        <w:rPr>
          <w:sz w:val="20"/>
          <w:szCs w:val="20"/>
          <w:rtl w:val="0"/>
        </w:rPr>
        <w:t xml:space="preserve">”]</w:t>
      </w:r>
    </w:p>
    <w:p w:rsidR="00000000" w:rsidDel="00000000" w:rsidP="00000000" w:rsidRDefault="00000000" w:rsidRPr="00000000" w14:paraId="0000005F">
      <w:pPr>
        <w:spacing w:line="264" w:lineRule="auto"/>
        <w:ind w:left="0" w:firstLine="0"/>
        <w:rPr>
          <w:sz w:val="20"/>
          <w:szCs w:val="20"/>
        </w:rPr>
      </w:pPr>
      <w:r w:rsidDel="00000000" w:rsidR="00000000" w:rsidRPr="00000000">
        <w:rPr>
          <w:sz w:val="20"/>
          <w:szCs w:val="20"/>
          <w:rtl w:val="0"/>
        </w:rPr>
        <w:t xml:space="preserve">[10] In Claudia Rankine’s (“RANK-in’s”) book </w:t>
      </w:r>
      <w:r w:rsidDel="00000000" w:rsidR="00000000" w:rsidRPr="00000000">
        <w:rPr>
          <w:i w:val="1"/>
          <w:sz w:val="20"/>
          <w:szCs w:val="20"/>
          <w:rtl w:val="0"/>
        </w:rPr>
        <w:t xml:space="preserve">Citizen</w:t>
      </w:r>
      <w:r w:rsidDel="00000000" w:rsidR="00000000" w:rsidRPr="00000000">
        <w:rPr>
          <w:sz w:val="20"/>
          <w:szCs w:val="20"/>
          <w:rtl w:val="0"/>
        </w:rPr>
        <w:t xml:space="preserve">, </w:t>
      </w:r>
      <w:r w:rsidDel="00000000" w:rsidR="00000000" w:rsidRPr="00000000">
        <w:rPr>
          <w:sz w:val="20"/>
          <w:szCs w:val="20"/>
          <w:rtl w:val="0"/>
        </w:rPr>
        <w:t xml:space="preserve">a photograph depicting “smiling blond goodness” concludes a chapter on this activity. In another novel, Charles Tavis works at an academy for this activity founded by Hal’s father James.</w:t>
      </w:r>
    </w:p>
    <w:p w:rsidR="00000000" w:rsidDel="00000000" w:rsidP="00000000" w:rsidRDefault="00000000" w:rsidRPr="00000000" w14:paraId="00000060">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tennis</w:t>
      </w:r>
      <w:r w:rsidDel="00000000" w:rsidR="00000000" w:rsidRPr="00000000">
        <w:rPr>
          <w:sz w:val="20"/>
          <w:szCs w:val="20"/>
          <w:rtl w:val="0"/>
        </w:rPr>
        <w:t xml:space="preserve"> [prompt on </w:t>
      </w:r>
      <w:r w:rsidDel="00000000" w:rsidR="00000000" w:rsidRPr="00000000">
        <w:rPr>
          <w:sz w:val="20"/>
          <w:szCs w:val="20"/>
          <w:u w:val="single"/>
          <w:rtl w:val="0"/>
        </w:rPr>
        <w:t xml:space="preserve">sport</w:t>
      </w:r>
      <w:r w:rsidDel="00000000" w:rsidR="00000000" w:rsidRPr="00000000">
        <w:rPr>
          <w:sz w:val="20"/>
          <w:szCs w:val="20"/>
          <w:rtl w:val="0"/>
        </w:rPr>
        <w:t xml:space="preserve">s</w:t>
      </w:r>
      <w:r w:rsidDel="00000000" w:rsidR="00000000" w:rsidRPr="00000000">
        <w:rPr>
          <w:sz w:val="20"/>
          <w:szCs w:val="20"/>
          <w:rtl w:val="0"/>
        </w:rPr>
        <w:t xml:space="preserve">] (The novel is </w:t>
      </w:r>
      <w:r w:rsidDel="00000000" w:rsidR="00000000" w:rsidRPr="00000000">
        <w:rPr>
          <w:i w:val="1"/>
          <w:sz w:val="20"/>
          <w:szCs w:val="20"/>
          <w:rtl w:val="0"/>
        </w:rPr>
        <w:t xml:space="preserve">Infinite Jest</w:t>
      </w:r>
      <w:r w:rsidDel="00000000" w:rsidR="00000000" w:rsidRPr="00000000">
        <w:rPr>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061">
      <w:pPr>
        <w:spacing w:line="264" w:lineRule="auto"/>
        <w:ind w:left="0" w:firstLine="0"/>
        <w:rPr>
          <w:sz w:val="20"/>
          <w:szCs w:val="20"/>
        </w:rPr>
      </w:pPr>
      <w:r w:rsidDel="00000000" w:rsidR="00000000" w:rsidRPr="00000000">
        <w:rPr>
          <w:sz w:val="20"/>
          <w:szCs w:val="20"/>
          <w:rtl w:val="0"/>
        </w:rPr>
        <w:t xml:space="preserve">&lt;World/Other Literature&gt;</w:t>
      </w:r>
    </w:p>
    <w:p w:rsidR="00000000" w:rsidDel="00000000" w:rsidP="00000000" w:rsidRDefault="00000000" w:rsidRPr="00000000" w14:paraId="00000062">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63">
      <w:pPr>
        <w:spacing w:line="264" w:lineRule="auto"/>
        <w:ind w:left="0" w:firstLine="0"/>
        <w:rPr>
          <w:sz w:val="20"/>
          <w:szCs w:val="20"/>
        </w:rPr>
      </w:pPr>
      <w:r w:rsidDel="00000000" w:rsidR="00000000" w:rsidRPr="00000000">
        <w:rPr>
          <w:sz w:val="20"/>
          <w:szCs w:val="20"/>
          <w:rtl w:val="0"/>
        </w:rPr>
        <w:t xml:space="preserve">2. According to the composer’s wife </w:t>
      </w:r>
      <w:r w:rsidDel="00000000" w:rsidR="00000000" w:rsidRPr="00000000">
        <w:rPr>
          <w:sz w:val="20"/>
          <w:szCs w:val="20"/>
          <w:rtl w:val="0"/>
        </w:rPr>
        <w:t xml:space="preserve">Victoria</w:t>
      </w:r>
      <w:r w:rsidDel="00000000" w:rsidR="00000000" w:rsidRPr="00000000">
        <w:rPr>
          <w:sz w:val="20"/>
          <w:szCs w:val="20"/>
          <w:rtl w:val="0"/>
        </w:rPr>
        <w:t xml:space="preserve"> Kamhi, the adagio of a concerto for this instrument was inspired by a miscarriage, and not the bombing of Guernica. For 10 points each:</w:t>
      </w:r>
    </w:p>
    <w:p w:rsidR="00000000" w:rsidDel="00000000" w:rsidP="00000000" w:rsidRDefault="00000000" w:rsidRPr="00000000" w14:paraId="00000064">
      <w:pPr>
        <w:spacing w:line="264" w:lineRule="auto"/>
        <w:ind w:left="0" w:firstLine="0"/>
        <w:rPr>
          <w:sz w:val="20"/>
          <w:szCs w:val="20"/>
        </w:rPr>
      </w:pPr>
      <w:r w:rsidDel="00000000" w:rsidR="00000000" w:rsidRPr="00000000">
        <w:rPr>
          <w:sz w:val="20"/>
          <w:szCs w:val="20"/>
          <w:rtl w:val="0"/>
        </w:rPr>
        <w:t xml:space="preserve">[10] Name this string instrument featured in Joaquín (“wah-KEEN”) Rodrigo’s </w:t>
      </w:r>
      <w:r w:rsidDel="00000000" w:rsidR="00000000" w:rsidRPr="00000000">
        <w:rPr>
          <w:i w:val="1"/>
          <w:sz w:val="20"/>
          <w:szCs w:val="20"/>
          <w:rtl w:val="0"/>
        </w:rPr>
        <w:t xml:space="preserve">Concierto de Aranjuez</w:t>
      </w:r>
      <w:r w:rsidDel="00000000" w:rsidR="00000000" w:rsidRPr="00000000">
        <w:rPr>
          <w:sz w:val="20"/>
          <w:szCs w:val="20"/>
          <w:rtl w:val="0"/>
        </w:rPr>
        <w:t xml:space="preserve"> (“ah-rahn-WEZZ”). Mario Castelnuovo-</w:t>
      </w:r>
      <w:r w:rsidDel="00000000" w:rsidR="00000000" w:rsidRPr="00000000">
        <w:rPr>
          <w:sz w:val="20"/>
          <w:szCs w:val="20"/>
          <w:rtl w:val="0"/>
        </w:rPr>
        <w:t xml:space="preserve">Tedesc</w:t>
      </w:r>
      <w:r w:rsidDel="00000000" w:rsidR="00000000" w:rsidRPr="00000000">
        <w:rPr>
          <w:sz w:val="20"/>
          <w:szCs w:val="20"/>
          <w:rtl w:val="0"/>
        </w:rPr>
        <w:t xml:space="preserve">o and Francisco Tárrega primarily wrote for this instrument, an electric version of which was created by Les Paul (“less Paul”).</w:t>
      </w:r>
    </w:p>
    <w:p w:rsidR="00000000" w:rsidDel="00000000" w:rsidP="00000000" w:rsidRDefault="00000000" w:rsidRPr="00000000" w14:paraId="00000065">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guitar</w:t>
      </w:r>
      <w:r w:rsidDel="00000000" w:rsidR="00000000" w:rsidRPr="00000000">
        <w:rPr>
          <w:rtl w:val="0"/>
        </w:rPr>
      </w:r>
    </w:p>
    <w:p w:rsidR="00000000" w:rsidDel="00000000" w:rsidP="00000000" w:rsidRDefault="00000000" w:rsidRPr="00000000" w14:paraId="00000066">
      <w:pPr>
        <w:spacing w:line="264" w:lineRule="auto"/>
        <w:ind w:left="0" w:firstLine="0"/>
        <w:rPr>
          <w:sz w:val="20"/>
          <w:szCs w:val="20"/>
        </w:rPr>
      </w:pPr>
      <w:r w:rsidDel="00000000" w:rsidR="00000000" w:rsidRPr="00000000">
        <w:rPr>
          <w:sz w:val="20"/>
          <w:szCs w:val="20"/>
          <w:rtl w:val="0"/>
        </w:rPr>
        <w:t xml:space="preserve">[10] A modified guitar with thinner tops is used for this genre of music, whose forms are called </w:t>
      </w:r>
      <w:r w:rsidDel="00000000" w:rsidR="00000000" w:rsidRPr="00000000">
        <w:rPr>
          <w:i w:val="1"/>
          <w:sz w:val="20"/>
          <w:szCs w:val="20"/>
          <w:rtl w:val="0"/>
        </w:rPr>
        <w:t xml:space="preserve">palos</w:t>
      </w:r>
      <w:r w:rsidDel="00000000" w:rsidR="00000000" w:rsidRPr="00000000">
        <w:rPr>
          <w:sz w:val="20"/>
          <w:szCs w:val="20"/>
          <w:rtl w:val="0"/>
        </w:rPr>
        <w:t xml:space="preserve">. Dancers to this music sometimes use castanets.</w:t>
      </w:r>
    </w:p>
    <w:p w:rsidR="00000000" w:rsidDel="00000000" w:rsidP="00000000" w:rsidRDefault="00000000" w:rsidRPr="00000000" w14:paraId="00000067">
      <w:pPr>
        <w:spacing w:line="264" w:lineRule="auto"/>
        <w:ind w:left="0" w:firstLine="0"/>
        <w:rPr>
          <w:b w:val="1"/>
          <w:sz w:val="20"/>
          <w:szCs w:val="20"/>
          <w:u w:val="single"/>
        </w:rPr>
      </w:pPr>
      <w:r w:rsidDel="00000000" w:rsidR="00000000" w:rsidRPr="00000000">
        <w:rPr>
          <w:sz w:val="20"/>
          <w:szCs w:val="20"/>
          <w:rtl w:val="0"/>
        </w:rPr>
        <w:t xml:space="preserve">ANSWER: </w:t>
      </w:r>
      <w:r w:rsidDel="00000000" w:rsidR="00000000" w:rsidRPr="00000000">
        <w:rPr>
          <w:b w:val="1"/>
          <w:sz w:val="20"/>
          <w:szCs w:val="20"/>
          <w:u w:val="single"/>
          <w:rtl w:val="0"/>
        </w:rPr>
        <w:t xml:space="preserve">flamenco</w:t>
      </w:r>
    </w:p>
    <w:p w:rsidR="00000000" w:rsidDel="00000000" w:rsidP="00000000" w:rsidRDefault="00000000" w:rsidRPr="00000000" w14:paraId="00000068">
      <w:pPr>
        <w:spacing w:line="264" w:lineRule="auto"/>
        <w:ind w:left="0" w:firstLine="0"/>
        <w:rPr>
          <w:sz w:val="20"/>
          <w:szCs w:val="20"/>
        </w:rPr>
      </w:pPr>
      <w:r w:rsidDel="00000000" w:rsidR="00000000" w:rsidRPr="00000000">
        <w:rPr>
          <w:sz w:val="20"/>
          <w:szCs w:val="20"/>
          <w:rtl w:val="0"/>
        </w:rPr>
        <w:t xml:space="preserve">[10] This composer wrote a set of twelve etudes for the guitar virtuoso Andrés Segovia and five guitar preludes for his wife Arminda. The first of this composer’s </w:t>
      </w:r>
      <w:r w:rsidDel="00000000" w:rsidR="00000000" w:rsidRPr="00000000">
        <w:rPr>
          <w:i w:val="1"/>
          <w:sz w:val="20"/>
          <w:szCs w:val="20"/>
          <w:rtl w:val="0"/>
        </w:rPr>
        <w:t xml:space="preserve">Chôros</w:t>
      </w:r>
      <w:r w:rsidDel="00000000" w:rsidR="00000000" w:rsidRPr="00000000">
        <w:rPr>
          <w:sz w:val="20"/>
          <w:szCs w:val="20"/>
          <w:rtl w:val="0"/>
        </w:rPr>
        <w:t xml:space="preserve"> (“SHOW-roos”) is scored for guitar.</w:t>
      </w:r>
    </w:p>
    <w:p w:rsidR="00000000" w:rsidDel="00000000" w:rsidP="00000000" w:rsidRDefault="00000000" w:rsidRPr="00000000" w14:paraId="00000069">
      <w:pPr>
        <w:spacing w:line="264" w:lineRule="auto"/>
        <w:ind w:left="0" w:firstLine="0"/>
        <w:rPr>
          <w:sz w:val="20"/>
          <w:szCs w:val="20"/>
        </w:rPr>
      </w:pPr>
      <w:r w:rsidDel="00000000" w:rsidR="00000000" w:rsidRPr="00000000">
        <w:rPr>
          <w:sz w:val="20"/>
          <w:szCs w:val="20"/>
          <w:rtl w:val="0"/>
        </w:rPr>
        <w:t xml:space="preserve">ANSWER: Heitor </w:t>
      </w:r>
      <w:r w:rsidDel="00000000" w:rsidR="00000000" w:rsidRPr="00000000">
        <w:rPr>
          <w:b w:val="1"/>
          <w:sz w:val="20"/>
          <w:szCs w:val="20"/>
          <w:u w:val="single"/>
          <w:rtl w:val="0"/>
        </w:rPr>
        <w:t xml:space="preserve">Villa-Lobos</w:t>
      </w:r>
      <w:r w:rsidDel="00000000" w:rsidR="00000000" w:rsidRPr="00000000">
        <w:rPr>
          <w:rtl w:val="0"/>
        </w:rPr>
      </w:r>
    </w:p>
    <w:p w:rsidR="00000000" w:rsidDel="00000000" w:rsidP="00000000" w:rsidRDefault="00000000" w:rsidRPr="00000000" w14:paraId="0000006A">
      <w:pPr>
        <w:spacing w:line="264" w:lineRule="auto"/>
        <w:ind w:left="0" w:firstLine="0"/>
        <w:rPr>
          <w:sz w:val="20"/>
          <w:szCs w:val="20"/>
        </w:rPr>
      </w:pPr>
      <w:r w:rsidDel="00000000" w:rsidR="00000000" w:rsidRPr="00000000">
        <w:rPr>
          <w:sz w:val="20"/>
          <w:szCs w:val="20"/>
          <w:rtl w:val="0"/>
        </w:rPr>
        <w:t xml:space="preserve">&lt;Classical Music&gt;</w:t>
      </w:r>
    </w:p>
    <w:p w:rsidR="00000000" w:rsidDel="00000000" w:rsidP="00000000" w:rsidRDefault="00000000" w:rsidRPr="00000000" w14:paraId="0000006B">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6C">
      <w:pPr>
        <w:spacing w:line="264" w:lineRule="auto"/>
        <w:ind w:left="0" w:firstLine="0"/>
        <w:rPr>
          <w:sz w:val="20"/>
          <w:szCs w:val="20"/>
        </w:rPr>
      </w:pPr>
      <w:r w:rsidDel="00000000" w:rsidR="00000000" w:rsidRPr="00000000">
        <w:rPr>
          <w:sz w:val="20"/>
          <w:szCs w:val="20"/>
          <w:rtl w:val="0"/>
        </w:rPr>
        <w:t xml:space="preserve">3. These structures are called “protoplanetary” when they surround T Tauri stars</w:t>
      </w:r>
      <w:r w:rsidDel="00000000" w:rsidR="00000000" w:rsidRPr="00000000">
        <w:rPr>
          <w:sz w:val="20"/>
          <w:szCs w:val="20"/>
          <w:rtl w:val="0"/>
        </w:rPr>
        <w:t xml:space="preserve">. For 10 points each:</w:t>
      </w:r>
    </w:p>
    <w:p w:rsidR="00000000" w:rsidDel="00000000" w:rsidP="00000000" w:rsidRDefault="00000000" w:rsidRPr="00000000" w14:paraId="0000006D">
      <w:pPr>
        <w:widowControl w:val="0"/>
        <w:spacing w:line="264" w:lineRule="auto"/>
        <w:ind w:left="0" w:firstLine="0"/>
        <w:rPr>
          <w:sz w:val="20"/>
          <w:szCs w:val="20"/>
        </w:rPr>
      </w:pPr>
      <w:r w:rsidDel="00000000" w:rsidR="00000000" w:rsidRPr="00000000">
        <w:rPr>
          <w:sz w:val="20"/>
          <w:szCs w:val="20"/>
          <w:rtl w:val="0"/>
        </w:rPr>
        <w:t xml:space="preserve">[10] Name these agglomerations of gas, dust, or other matter that </w:t>
      </w:r>
      <w:r w:rsidDel="00000000" w:rsidR="00000000" w:rsidRPr="00000000">
        <w:rPr>
          <w:sz w:val="20"/>
          <w:szCs w:val="20"/>
          <w:rtl w:val="0"/>
        </w:rPr>
        <w:t xml:space="preserve">orbit</w:t>
      </w:r>
      <w:r w:rsidDel="00000000" w:rsidR="00000000" w:rsidRPr="00000000">
        <w:rPr>
          <w:sz w:val="20"/>
          <w:szCs w:val="20"/>
          <w:rtl w:val="0"/>
        </w:rPr>
        <w:t xml:space="preserve"> a star in the shape of a torus or ring.</w:t>
      </w:r>
    </w:p>
    <w:p w:rsidR="00000000" w:rsidDel="00000000" w:rsidP="00000000" w:rsidRDefault="00000000" w:rsidRPr="00000000" w14:paraId="0000006E">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sz w:val="20"/>
          <w:szCs w:val="20"/>
          <w:rtl w:val="0"/>
        </w:rPr>
        <w:t xml:space="preserve">circumstella</w:t>
      </w:r>
      <w:r w:rsidDel="00000000" w:rsidR="00000000" w:rsidRPr="00000000">
        <w:rPr>
          <w:sz w:val="20"/>
          <w:szCs w:val="20"/>
          <w:rtl w:val="0"/>
        </w:rPr>
        <w:t xml:space="preserve">r </w:t>
      </w:r>
      <w:r w:rsidDel="00000000" w:rsidR="00000000" w:rsidRPr="00000000">
        <w:rPr>
          <w:b w:val="1"/>
          <w:sz w:val="20"/>
          <w:szCs w:val="20"/>
          <w:u w:val="single"/>
          <w:rtl w:val="0"/>
        </w:rPr>
        <w:t xml:space="preserve">dis</w:t>
      </w:r>
      <w:r w:rsidDel="00000000" w:rsidR="00000000" w:rsidRPr="00000000">
        <w:rPr>
          <w:b w:val="1"/>
          <w:sz w:val="20"/>
          <w:szCs w:val="20"/>
          <w:u w:val="single"/>
          <w:rtl w:val="0"/>
        </w:rPr>
        <w:t xml:space="preserve">k</w:t>
      </w:r>
      <w:r w:rsidDel="00000000" w:rsidR="00000000" w:rsidRPr="00000000">
        <w:rPr>
          <w:sz w:val="20"/>
          <w:szCs w:val="20"/>
          <w:rtl w:val="0"/>
        </w:rPr>
        <w:t xml:space="preserve">s [accept </w:t>
      </w:r>
      <w:r w:rsidDel="00000000" w:rsidR="00000000" w:rsidRPr="00000000">
        <w:rPr>
          <w:sz w:val="20"/>
          <w:szCs w:val="20"/>
          <w:rtl w:val="0"/>
        </w:rPr>
        <w:t xml:space="preserve">debris </w:t>
      </w:r>
      <w:r w:rsidDel="00000000" w:rsidR="00000000" w:rsidRPr="00000000">
        <w:rPr>
          <w:b w:val="1"/>
          <w:sz w:val="20"/>
          <w:szCs w:val="20"/>
          <w:u w:val="single"/>
          <w:rtl w:val="0"/>
        </w:rPr>
        <w:t xml:space="preserve">disk</w:t>
      </w:r>
      <w:r w:rsidDel="00000000" w:rsidR="00000000" w:rsidRPr="00000000">
        <w:rPr>
          <w:sz w:val="20"/>
          <w:szCs w:val="20"/>
          <w:rtl w:val="0"/>
        </w:rPr>
        <w:t xml:space="preserve"> or</w:t>
      </w:r>
      <w:r w:rsidDel="00000000" w:rsidR="00000000" w:rsidRPr="00000000">
        <w:rPr>
          <w:sz w:val="20"/>
          <w:szCs w:val="20"/>
          <w:rtl w:val="0"/>
        </w:rPr>
        <w:t xml:space="preserve"> </w:t>
      </w:r>
      <w:r w:rsidDel="00000000" w:rsidR="00000000" w:rsidRPr="00000000">
        <w:rPr>
          <w:sz w:val="20"/>
          <w:szCs w:val="20"/>
          <w:rtl w:val="0"/>
        </w:rPr>
        <w:t xml:space="preserve">transition </w:t>
      </w:r>
      <w:r w:rsidDel="00000000" w:rsidR="00000000" w:rsidRPr="00000000">
        <w:rPr>
          <w:b w:val="1"/>
          <w:sz w:val="20"/>
          <w:szCs w:val="20"/>
          <w:u w:val="single"/>
          <w:rtl w:val="0"/>
        </w:rPr>
        <w:t xml:space="preserve">disk</w:t>
      </w:r>
      <w:r w:rsidDel="00000000" w:rsidR="00000000" w:rsidRPr="00000000">
        <w:rPr>
          <w:sz w:val="20"/>
          <w:szCs w:val="20"/>
          <w:rtl w:val="0"/>
        </w:rPr>
        <w:t xml:space="preserve"> or protoplanetary </w:t>
      </w:r>
      <w:r w:rsidDel="00000000" w:rsidR="00000000" w:rsidRPr="00000000">
        <w:rPr>
          <w:b w:val="1"/>
          <w:sz w:val="20"/>
          <w:szCs w:val="20"/>
          <w:u w:val="single"/>
          <w:rtl w:val="0"/>
        </w:rPr>
        <w:t xml:space="preserve">disk</w:t>
      </w:r>
      <w:r w:rsidDel="00000000" w:rsidR="00000000" w:rsidRPr="00000000">
        <w:rPr>
          <w:sz w:val="20"/>
          <w:szCs w:val="20"/>
          <w:rtl w:val="0"/>
        </w:rPr>
        <w:t xml:space="preserve"> or accretion </w:t>
      </w:r>
      <w:r w:rsidDel="00000000" w:rsidR="00000000" w:rsidRPr="00000000">
        <w:rPr>
          <w:b w:val="1"/>
          <w:sz w:val="20"/>
          <w:szCs w:val="20"/>
          <w:u w:val="single"/>
          <w:rtl w:val="0"/>
        </w:rPr>
        <w:t xml:space="preserve">disk</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F">
      <w:pPr>
        <w:widowControl w:val="0"/>
        <w:spacing w:line="264" w:lineRule="auto"/>
        <w:ind w:left="0" w:firstLine="0"/>
        <w:rPr>
          <w:sz w:val="20"/>
          <w:szCs w:val="20"/>
        </w:rPr>
      </w:pPr>
      <w:r w:rsidDel="00000000" w:rsidR="00000000" w:rsidRPr="00000000">
        <w:rPr>
          <w:sz w:val="20"/>
          <w:szCs w:val="20"/>
          <w:rtl w:val="0"/>
        </w:rPr>
        <w:t xml:space="preserve">[10] This circumstellar disk located in our solar system extends outward from the orbit of Neptune and contains asteroids, short-period comets, and dwarf planets such as Pluto.</w:t>
      </w:r>
    </w:p>
    <w:p w:rsidR="00000000" w:rsidDel="00000000" w:rsidP="00000000" w:rsidRDefault="00000000" w:rsidRPr="00000000" w14:paraId="00000070">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Kuiper belt</w:t>
      </w:r>
      <w:r w:rsidDel="00000000" w:rsidR="00000000" w:rsidRPr="00000000">
        <w:rPr>
          <w:sz w:val="20"/>
          <w:szCs w:val="20"/>
          <w:rtl w:val="0"/>
        </w:rPr>
        <w:t xml:space="preserve"> [or Edgeworth–</w:t>
      </w:r>
      <w:r w:rsidDel="00000000" w:rsidR="00000000" w:rsidRPr="00000000">
        <w:rPr>
          <w:b w:val="1"/>
          <w:sz w:val="20"/>
          <w:szCs w:val="20"/>
          <w:u w:val="single"/>
          <w:rtl w:val="0"/>
        </w:rPr>
        <w:t xml:space="preserve">Kuiper belt</w:t>
      </w:r>
      <w:r w:rsidDel="00000000" w:rsidR="00000000" w:rsidRPr="00000000">
        <w:rPr>
          <w:sz w:val="20"/>
          <w:szCs w:val="20"/>
          <w:rtl w:val="0"/>
        </w:rPr>
        <w:t xml:space="preserve">]</w:t>
      </w:r>
    </w:p>
    <w:p w:rsidR="00000000" w:rsidDel="00000000" w:rsidP="00000000" w:rsidRDefault="00000000" w:rsidRPr="00000000" w14:paraId="00000071">
      <w:pPr>
        <w:widowControl w:val="0"/>
        <w:spacing w:line="264" w:lineRule="auto"/>
        <w:ind w:left="0" w:firstLine="0"/>
        <w:rPr>
          <w:sz w:val="20"/>
          <w:szCs w:val="20"/>
        </w:rPr>
      </w:pPr>
      <w:r w:rsidDel="00000000" w:rsidR="00000000" w:rsidRPr="00000000">
        <w:rPr>
          <w:sz w:val="20"/>
          <w:szCs w:val="20"/>
          <w:rtl w:val="0"/>
        </w:rPr>
        <w:t xml:space="preserve">[10] These objects are considered “classical” Kuiper belt objects and are often contrasted with “resonant” plutinos. These objects are named for the provisional designation of Albion, the first of them</w:t>
      </w:r>
      <w:r w:rsidDel="00000000" w:rsidR="00000000" w:rsidRPr="00000000">
        <w:rPr>
          <w:sz w:val="20"/>
          <w:szCs w:val="20"/>
          <w:rtl w:val="0"/>
        </w:rPr>
        <w:t xml:space="preserve"> to be discovered.</w:t>
      </w:r>
      <w:r w:rsidDel="00000000" w:rsidR="00000000" w:rsidRPr="00000000">
        <w:rPr>
          <w:rtl w:val="0"/>
        </w:rPr>
      </w:r>
    </w:p>
    <w:p w:rsidR="00000000" w:rsidDel="00000000" w:rsidP="00000000" w:rsidRDefault="00000000" w:rsidRPr="00000000" w14:paraId="00000072">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cubewano</w:t>
      </w:r>
      <w:r w:rsidDel="00000000" w:rsidR="00000000" w:rsidRPr="00000000">
        <w:rPr>
          <w:sz w:val="20"/>
          <w:szCs w:val="20"/>
          <w:rtl w:val="0"/>
        </w:rPr>
        <w:t xml:space="preserve">s (“kyoo-bee-WUN-ohs”)</w:t>
      </w:r>
      <w:r w:rsidDel="00000000" w:rsidR="00000000" w:rsidRPr="00000000">
        <w:rPr>
          <w:rtl w:val="0"/>
        </w:rPr>
      </w:r>
    </w:p>
    <w:p w:rsidR="00000000" w:rsidDel="00000000" w:rsidP="00000000" w:rsidRDefault="00000000" w:rsidRPr="00000000" w14:paraId="00000073">
      <w:pPr>
        <w:spacing w:line="264" w:lineRule="auto"/>
        <w:ind w:left="0" w:firstLine="0"/>
        <w:rPr>
          <w:sz w:val="20"/>
          <w:szCs w:val="20"/>
        </w:rPr>
      </w:pPr>
      <w:r w:rsidDel="00000000" w:rsidR="00000000" w:rsidRPr="00000000">
        <w:rPr>
          <w:sz w:val="20"/>
          <w:szCs w:val="20"/>
          <w:rtl w:val="0"/>
        </w:rPr>
        <w:t xml:space="preserve">&lt;Other Science&gt;</w:t>
      </w:r>
    </w:p>
    <w:p w:rsidR="00000000" w:rsidDel="00000000" w:rsidP="00000000" w:rsidRDefault="00000000" w:rsidRPr="00000000" w14:paraId="00000074">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75">
      <w:pPr>
        <w:spacing w:line="264" w:lineRule="auto"/>
        <w:ind w:left="0" w:firstLine="0"/>
        <w:rPr>
          <w:sz w:val="20"/>
          <w:szCs w:val="20"/>
        </w:rPr>
      </w:pPr>
      <w:r w:rsidDel="00000000" w:rsidR="00000000" w:rsidRPr="00000000">
        <w:rPr>
          <w:sz w:val="20"/>
          <w:szCs w:val="20"/>
          <w:rtl w:val="0"/>
        </w:rPr>
        <w:t xml:space="preserve">4. August and Friedrich von Schlegel divided languages into analytic and synthetic typologies based on patterns of the structures studied in this subfield. For 10 points each:</w:t>
      </w:r>
    </w:p>
    <w:p w:rsidR="00000000" w:rsidDel="00000000" w:rsidP="00000000" w:rsidRDefault="00000000" w:rsidRPr="00000000" w14:paraId="00000076">
      <w:pPr>
        <w:widowControl w:val="0"/>
        <w:spacing w:line="264" w:lineRule="auto"/>
        <w:ind w:left="0" w:firstLine="0"/>
        <w:rPr>
          <w:sz w:val="20"/>
          <w:szCs w:val="20"/>
        </w:rPr>
      </w:pPr>
      <w:r w:rsidDel="00000000" w:rsidR="00000000" w:rsidRPr="00000000">
        <w:rPr>
          <w:sz w:val="20"/>
          <w:szCs w:val="20"/>
          <w:rtl w:val="0"/>
        </w:rPr>
        <w:t xml:space="preserve">[10] Name this linguistic subfield whose subjects include the use of affixes in word formation.</w:t>
      </w:r>
      <w:r w:rsidDel="00000000" w:rsidR="00000000" w:rsidRPr="00000000">
        <w:rPr>
          <w:sz w:val="20"/>
          <w:szCs w:val="20"/>
          <w:rtl w:val="0"/>
        </w:rPr>
        <w:t xml:space="preserve"> This subfield studies the internal structure of words.</w:t>
      </w:r>
    </w:p>
    <w:p w:rsidR="00000000" w:rsidDel="00000000" w:rsidP="00000000" w:rsidRDefault="00000000" w:rsidRPr="00000000" w14:paraId="00000077">
      <w:pPr>
        <w:widowControl w:val="0"/>
        <w:spacing w:line="264" w:lineRule="auto"/>
        <w:ind w:left="0" w:firstLine="0"/>
        <w:rPr>
          <w:b w:val="1"/>
          <w:sz w:val="20"/>
          <w:szCs w:val="20"/>
          <w:u w:val="single"/>
        </w:rPr>
      </w:pPr>
      <w:r w:rsidDel="00000000" w:rsidR="00000000" w:rsidRPr="00000000">
        <w:rPr>
          <w:sz w:val="20"/>
          <w:szCs w:val="20"/>
          <w:rtl w:val="0"/>
        </w:rPr>
        <w:t xml:space="preserve">ANSWER: </w:t>
      </w:r>
      <w:r w:rsidDel="00000000" w:rsidR="00000000" w:rsidRPr="00000000">
        <w:rPr>
          <w:b w:val="1"/>
          <w:sz w:val="20"/>
          <w:szCs w:val="20"/>
          <w:u w:val="single"/>
          <w:rtl w:val="0"/>
        </w:rPr>
        <w:t xml:space="preserve">morphology</w:t>
      </w:r>
    </w:p>
    <w:p w:rsidR="00000000" w:rsidDel="00000000" w:rsidP="00000000" w:rsidRDefault="00000000" w:rsidRPr="00000000" w14:paraId="00000078">
      <w:pPr>
        <w:widowControl w:val="0"/>
        <w:spacing w:line="264" w:lineRule="auto"/>
        <w:ind w:left="0" w:firstLine="0"/>
        <w:rPr>
          <w:sz w:val="20"/>
          <w:szCs w:val="20"/>
        </w:rPr>
      </w:pPr>
      <w:r w:rsidDel="00000000" w:rsidR="00000000" w:rsidRPr="00000000">
        <w:rPr>
          <w:sz w:val="20"/>
          <w:szCs w:val="20"/>
          <w:rtl w:val="0"/>
        </w:rPr>
        <w:t xml:space="preserve">[10] Jean Berko Gleason’s “wug </w:t>
      </w:r>
      <w:r w:rsidDel="00000000" w:rsidR="00000000" w:rsidRPr="00000000">
        <w:rPr>
          <w:sz w:val="20"/>
          <w:szCs w:val="20"/>
          <w:rtl w:val="0"/>
        </w:rPr>
        <w:t xml:space="preserve">test” studied which morpheme children would add to the made-up</w:t>
      </w:r>
      <w:r w:rsidDel="00000000" w:rsidR="00000000" w:rsidRPr="00000000">
        <w:rPr>
          <w:sz w:val="20"/>
          <w:szCs w:val="20"/>
          <w:rtl w:val="0"/>
        </w:rPr>
        <w:t xml:space="preserve"> word “wug” to give it this property. This property is contrasted with the singular and, in some languages, the dual.</w:t>
      </w:r>
    </w:p>
    <w:p w:rsidR="00000000" w:rsidDel="00000000" w:rsidP="00000000" w:rsidRDefault="00000000" w:rsidRPr="00000000" w14:paraId="00000079">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plural</w:t>
      </w:r>
      <w:r w:rsidDel="00000000" w:rsidR="00000000" w:rsidRPr="00000000">
        <w:rPr>
          <w:rtl w:val="0"/>
        </w:rPr>
      </w:r>
    </w:p>
    <w:p w:rsidR="00000000" w:rsidDel="00000000" w:rsidP="00000000" w:rsidRDefault="00000000" w:rsidRPr="00000000" w14:paraId="0000007A">
      <w:pPr>
        <w:widowControl w:val="0"/>
        <w:spacing w:line="264" w:lineRule="auto"/>
        <w:ind w:left="0" w:firstLine="0"/>
        <w:rPr>
          <w:sz w:val="20"/>
          <w:szCs w:val="20"/>
        </w:rPr>
      </w:pPr>
      <w:r w:rsidDel="00000000" w:rsidR="00000000" w:rsidRPr="00000000">
        <w:rPr>
          <w:sz w:val="20"/>
          <w:szCs w:val="20"/>
          <w:rtl w:val="0"/>
        </w:rPr>
        <w:t xml:space="preserve">[10] Fusional languages such as English often use just one morpheme to indicate a number of grammatical features, so they apply </w:t>
      </w:r>
      <w:r w:rsidDel="00000000" w:rsidR="00000000" w:rsidRPr="00000000">
        <w:rPr>
          <w:sz w:val="20"/>
          <w:szCs w:val="20"/>
          <w:rtl w:val="0"/>
        </w:rPr>
        <w:t xml:space="preserve">this type of inflection, which is specific to adjectives and nouns, but not verbs.</w:t>
      </w:r>
      <w:r w:rsidDel="00000000" w:rsidR="00000000" w:rsidRPr="00000000">
        <w:rPr>
          <w:rtl w:val="0"/>
        </w:rPr>
      </w:r>
    </w:p>
    <w:p w:rsidR="00000000" w:rsidDel="00000000" w:rsidP="00000000" w:rsidRDefault="00000000" w:rsidRPr="00000000" w14:paraId="0000007B">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declension</w:t>
      </w:r>
      <w:r w:rsidDel="00000000" w:rsidR="00000000" w:rsidRPr="00000000">
        <w:rPr>
          <w:sz w:val="20"/>
          <w:szCs w:val="20"/>
          <w:rtl w:val="0"/>
        </w:rPr>
        <w:t xml:space="preserve"> [or </w:t>
      </w:r>
      <w:r w:rsidDel="00000000" w:rsidR="00000000" w:rsidRPr="00000000">
        <w:rPr>
          <w:sz w:val="20"/>
          <w:szCs w:val="20"/>
          <w:rtl w:val="0"/>
        </w:rPr>
        <w:t xml:space="preserve">word forms</w:t>
      </w:r>
      <w:r w:rsidDel="00000000" w:rsidR="00000000" w:rsidRPr="00000000">
        <w:rPr>
          <w:sz w:val="20"/>
          <w:szCs w:val="20"/>
          <w:rtl w:val="0"/>
        </w:rPr>
        <w:t xml:space="preserve"> like </w:t>
      </w:r>
      <w:r w:rsidDel="00000000" w:rsidR="00000000" w:rsidRPr="00000000">
        <w:rPr>
          <w:b w:val="1"/>
          <w:sz w:val="20"/>
          <w:szCs w:val="20"/>
          <w:u w:val="single"/>
          <w:rtl w:val="0"/>
        </w:rPr>
        <w:t xml:space="preserve">declining</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C">
      <w:pPr>
        <w:spacing w:line="264" w:lineRule="auto"/>
        <w:ind w:left="0" w:firstLine="0"/>
        <w:rPr>
          <w:sz w:val="20"/>
          <w:szCs w:val="20"/>
        </w:rPr>
      </w:pPr>
      <w:r w:rsidDel="00000000" w:rsidR="00000000" w:rsidRPr="00000000">
        <w:rPr>
          <w:sz w:val="20"/>
          <w:szCs w:val="20"/>
          <w:rtl w:val="0"/>
        </w:rPr>
        <w:t xml:space="preserve">&lt;Social Science&gt;</w:t>
      </w:r>
    </w:p>
    <w:p w:rsidR="00000000" w:rsidDel="00000000" w:rsidP="00000000" w:rsidRDefault="00000000" w:rsidRPr="00000000" w14:paraId="0000007D">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7E">
      <w:pPr>
        <w:spacing w:line="264" w:lineRule="auto"/>
        <w:ind w:left="0" w:firstLine="0"/>
        <w:rPr>
          <w:sz w:val="20"/>
          <w:szCs w:val="20"/>
        </w:rPr>
      </w:pPr>
      <w:r w:rsidDel="00000000" w:rsidR="00000000" w:rsidRPr="00000000">
        <w:rPr>
          <w:sz w:val="20"/>
          <w:szCs w:val="20"/>
          <w:rtl w:val="0"/>
        </w:rPr>
        <w:t xml:space="preserve">5. In this chapter, a group of boys watch a naked blonde woman dance in front of them before tossing her in the air twice. For 10 points each:</w:t>
      </w:r>
    </w:p>
    <w:p w:rsidR="00000000" w:rsidDel="00000000" w:rsidP="00000000" w:rsidRDefault="00000000" w:rsidRPr="00000000" w14:paraId="0000007F">
      <w:pPr>
        <w:spacing w:line="264" w:lineRule="auto"/>
        <w:ind w:left="0" w:firstLine="0"/>
        <w:rPr>
          <w:sz w:val="20"/>
          <w:szCs w:val="20"/>
        </w:rPr>
      </w:pPr>
      <w:r w:rsidDel="00000000" w:rsidR="00000000" w:rsidRPr="00000000">
        <w:rPr>
          <w:sz w:val="20"/>
          <w:szCs w:val="20"/>
          <w:rtl w:val="0"/>
        </w:rPr>
        <w:t xml:space="preserve">[10] Name this chapter in which a group of black boys fight each other while blindfolded and </w:t>
      </w:r>
      <w:r w:rsidDel="00000000" w:rsidR="00000000" w:rsidRPr="00000000">
        <w:rPr>
          <w:sz w:val="20"/>
          <w:szCs w:val="20"/>
          <w:rtl w:val="0"/>
        </w:rPr>
        <w:t xml:space="preserve">later attempt to collect coins from an electrified rug.</w:t>
      </w:r>
      <w:r w:rsidDel="00000000" w:rsidR="00000000" w:rsidRPr="00000000">
        <w:rPr>
          <w:sz w:val="20"/>
          <w:szCs w:val="20"/>
          <w:rtl w:val="0"/>
        </w:rPr>
        <w:t xml:space="preserve"> You may also give the novel and chapter number.</w:t>
      </w:r>
    </w:p>
    <w:p w:rsidR="00000000" w:rsidDel="00000000" w:rsidP="00000000" w:rsidRDefault="00000000" w:rsidRPr="00000000" w14:paraId="00000080">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Battle Royal</w:t>
      </w:r>
      <w:r w:rsidDel="00000000" w:rsidR="00000000" w:rsidRPr="00000000">
        <w:rPr>
          <w:sz w:val="20"/>
          <w:szCs w:val="20"/>
          <w:rtl w:val="0"/>
        </w:rPr>
        <w:t xml:space="preserve">” [accept </w:t>
      </w:r>
      <w:r w:rsidDel="00000000" w:rsidR="00000000" w:rsidRPr="00000000">
        <w:rPr>
          <w:sz w:val="20"/>
          <w:szCs w:val="20"/>
          <w:rtl w:val="0"/>
        </w:rPr>
        <w:t xml:space="preserve">the </w:t>
      </w:r>
      <w:r w:rsidDel="00000000" w:rsidR="00000000" w:rsidRPr="00000000">
        <w:rPr>
          <w:b w:val="1"/>
          <w:sz w:val="20"/>
          <w:szCs w:val="20"/>
          <w:u w:val="single"/>
          <w:rtl w:val="0"/>
        </w:rPr>
        <w:t xml:space="preserve">first chapter</w:t>
      </w:r>
      <w:r w:rsidDel="00000000" w:rsidR="00000000" w:rsidRPr="00000000">
        <w:rPr>
          <w:sz w:val="20"/>
          <w:szCs w:val="20"/>
          <w:rtl w:val="0"/>
        </w:rPr>
        <w:t xml:space="preserve"> of </w:t>
      </w:r>
      <w:r w:rsidDel="00000000" w:rsidR="00000000" w:rsidRPr="00000000">
        <w:rPr>
          <w:b w:val="1"/>
          <w:i w:val="1"/>
          <w:sz w:val="20"/>
          <w:szCs w:val="20"/>
          <w:u w:val="single"/>
          <w:rtl w:val="0"/>
        </w:rPr>
        <w:t xml:space="preserve">Invisible Man</w:t>
      </w:r>
      <w:r w:rsidDel="00000000" w:rsidR="00000000" w:rsidRPr="00000000">
        <w:rPr>
          <w:sz w:val="20"/>
          <w:szCs w:val="20"/>
          <w:rtl w:val="0"/>
        </w:rPr>
        <w:t xml:space="preserve"> or the </w:t>
      </w:r>
      <w:r w:rsidDel="00000000" w:rsidR="00000000" w:rsidRPr="00000000">
        <w:rPr>
          <w:b w:val="1"/>
          <w:sz w:val="20"/>
          <w:szCs w:val="20"/>
          <w:u w:val="single"/>
          <w:rtl w:val="0"/>
        </w:rPr>
        <w:t xml:space="preserve">opening chapter</w:t>
      </w:r>
      <w:r w:rsidDel="00000000" w:rsidR="00000000" w:rsidRPr="00000000">
        <w:rPr>
          <w:sz w:val="20"/>
          <w:szCs w:val="20"/>
          <w:rtl w:val="0"/>
        </w:rPr>
        <w:t xml:space="preserve"> of </w:t>
      </w:r>
      <w:r w:rsidDel="00000000" w:rsidR="00000000" w:rsidRPr="00000000">
        <w:rPr>
          <w:b w:val="1"/>
          <w:i w:val="1"/>
          <w:sz w:val="20"/>
          <w:szCs w:val="20"/>
          <w:u w:val="single"/>
          <w:rtl w:val="0"/>
        </w:rPr>
        <w:t xml:space="preserve">Invisible Man</w:t>
      </w:r>
      <w:r w:rsidDel="00000000" w:rsidR="00000000" w:rsidRPr="00000000">
        <w:rPr>
          <w:sz w:val="20"/>
          <w:szCs w:val="20"/>
          <w:rtl w:val="0"/>
        </w:rPr>
        <w:t xml:space="preserve">; do not accept answers that use “The Invisible Man” in place of “Invisible Man”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1">
      <w:pPr>
        <w:spacing w:line="264" w:lineRule="auto"/>
        <w:ind w:left="0" w:firstLine="0"/>
        <w:rPr>
          <w:sz w:val="20"/>
          <w:szCs w:val="20"/>
        </w:rPr>
      </w:pPr>
      <w:r w:rsidDel="00000000" w:rsidR="00000000" w:rsidRPr="00000000">
        <w:rPr>
          <w:sz w:val="20"/>
          <w:szCs w:val="20"/>
          <w:rtl w:val="0"/>
        </w:rPr>
        <w:t xml:space="preserve">[10] This author used his separately-published story “Battle Royal” as the first chapter of his novel</w:t>
      </w:r>
      <w:r w:rsidDel="00000000" w:rsidR="00000000" w:rsidRPr="00000000">
        <w:rPr>
          <w:i w:val="1"/>
          <w:sz w:val="20"/>
          <w:szCs w:val="20"/>
          <w:rtl w:val="0"/>
        </w:rPr>
        <w:t xml:space="preserve"> Invisible Man</w:t>
      </w:r>
      <w:r w:rsidDel="00000000" w:rsidR="00000000" w:rsidRPr="00000000">
        <w:rPr>
          <w:sz w:val="20"/>
          <w:szCs w:val="20"/>
          <w:rtl w:val="0"/>
        </w:rPr>
        <w:t xml:space="preserve">.</w:t>
      </w:r>
    </w:p>
    <w:p w:rsidR="00000000" w:rsidDel="00000000" w:rsidP="00000000" w:rsidRDefault="00000000" w:rsidRPr="00000000" w14:paraId="00000082">
      <w:pPr>
        <w:spacing w:line="264" w:lineRule="auto"/>
        <w:ind w:left="0" w:firstLine="0"/>
        <w:rPr>
          <w:sz w:val="20"/>
          <w:szCs w:val="20"/>
        </w:rPr>
      </w:pPr>
      <w:r w:rsidDel="00000000" w:rsidR="00000000" w:rsidRPr="00000000">
        <w:rPr>
          <w:sz w:val="20"/>
          <w:szCs w:val="20"/>
          <w:rtl w:val="0"/>
        </w:rPr>
        <w:t xml:space="preserve">ANSWER: Ralph </w:t>
      </w:r>
      <w:r w:rsidDel="00000000" w:rsidR="00000000" w:rsidRPr="00000000">
        <w:rPr>
          <w:b w:val="1"/>
          <w:sz w:val="20"/>
          <w:szCs w:val="20"/>
          <w:u w:val="single"/>
          <w:rtl w:val="0"/>
        </w:rPr>
        <w:t xml:space="preserve">Ellison</w:t>
      </w:r>
      <w:r w:rsidDel="00000000" w:rsidR="00000000" w:rsidRPr="00000000">
        <w:rPr>
          <w:sz w:val="20"/>
          <w:szCs w:val="20"/>
          <w:rtl w:val="0"/>
        </w:rPr>
        <w:t xml:space="preserve"> [or Ralph Waldo </w:t>
      </w:r>
      <w:r w:rsidDel="00000000" w:rsidR="00000000" w:rsidRPr="00000000">
        <w:rPr>
          <w:b w:val="1"/>
          <w:sz w:val="20"/>
          <w:szCs w:val="20"/>
          <w:u w:val="single"/>
          <w:rtl w:val="0"/>
        </w:rPr>
        <w:t xml:space="preserve">Ellison</w:t>
      </w:r>
      <w:r w:rsidDel="00000000" w:rsidR="00000000" w:rsidRPr="00000000">
        <w:rPr>
          <w:sz w:val="20"/>
          <w:szCs w:val="20"/>
          <w:rtl w:val="0"/>
        </w:rPr>
        <w:t xml:space="preserve">]</w:t>
      </w:r>
    </w:p>
    <w:p w:rsidR="00000000" w:rsidDel="00000000" w:rsidP="00000000" w:rsidRDefault="00000000" w:rsidRPr="00000000" w14:paraId="00000083">
      <w:pPr>
        <w:spacing w:line="264" w:lineRule="auto"/>
        <w:ind w:left="0" w:firstLine="0"/>
        <w:rPr>
          <w:sz w:val="20"/>
          <w:szCs w:val="20"/>
        </w:rPr>
      </w:pPr>
      <w:r w:rsidDel="00000000" w:rsidR="00000000" w:rsidRPr="00000000">
        <w:rPr>
          <w:sz w:val="20"/>
          <w:szCs w:val="20"/>
          <w:rtl w:val="0"/>
        </w:rPr>
        <w:t xml:space="preserve">[10] Ellison calls his “Battle Royal” scene “a ritual in preservation of caste lines” in this critical essay collection, which discusses how he began writing </w:t>
      </w:r>
      <w:r w:rsidDel="00000000" w:rsidR="00000000" w:rsidRPr="00000000">
        <w:rPr>
          <w:i w:val="1"/>
          <w:sz w:val="20"/>
          <w:szCs w:val="20"/>
          <w:rtl w:val="0"/>
        </w:rPr>
        <w:t xml:space="preserve">Invisible Man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4">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i w:val="1"/>
          <w:sz w:val="20"/>
          <w:szCs w:val="20"/>
          <w:u w:val="single"/>
          <w:rtl w:val="0"/>
        </w:rPr>
        <w:t xml:space="preserve">Shadow and Act</w:t>
      </w:r>
      <w:r w:rsidDel="00000000" w:rsidR="00000000" w:rsidRPr="00000000">
        <w:rPr>
          <w:rtl w:val="0"/>
        </w:rPr>
      </w:r>
    </w:p>
    <w:p w:rsidR="00000000" w:rsidDel="00000000" w:rsidP="00000000" w:rsidRDefault="00000000" w:rsidRPr="00000000" w14:paraId="00000085">
      <w:pPr>
        <w:spacing w:line="264" w:lineRule="auto"/>
        <w:ind w:left="0" w:firstLine="0"/>
        <w:rPr>
          <w:sz w:val="20"/>
          <w:szCs w:val="20"/>
        </w:rPr>
      </w:pPr>
      <w:r w:rsidDel="00000000" w:rsidR="00000000" w:rsidRPr="00000000">
        <w:rPr>
          <w:sz w:val="20"/>
          <w:szCs w:val="20"/>
          <w:rtl w:val="0"/>
        </w:rPr>
        <w:t xml:space="preserve">&lt;American Literature&gt;</w:t>
      </w:r>
    </w:p>
    <w:p w:rsidR="00000000" w:rsidDel="00000000" w:rsidP="00000000" w:rsidRDefault="00000000" w:rsidRPr="00000000" w14:paraId="00000086">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87">
      <w:pPr>
        <w:spacing w:line="264" w:lineRule="auto"/>
        <w:ind w:left="0" w:firstLine="0"/>
        <w:rPr>
          <w:sz w:val="20"/>
          <w:szCs w:val="20"/>
        </w:rPr>
      </w:pPr>
      <w:r w:rsidDel="00000000" w:rsidR="00000000" w:rsidRPr="00000000">
        <w:rPr>
          <w:sz w:val="20"/>
          <w:szCs w:val="20"/>
          <w:rtl w:val="0"/>
        </w:rPr>
        <w:t xml:space="preserve">6. Answer the following about the devout religious leader Guru Angad Dev, for 10 points each.</w:t>
      </w:r>
    </w:p>
    <w:p w:rsidR="00000000" w:rsidDel="00000000" w:rsidP="00000000" w:rsidRDefault="00000000" w:rsidRPr="00000000" w14:paraId="00000088">
      <w:pPr>
        <w:widowControl w:val="0"/>
        <w:spacing w:line="264" w:lineRule="auto"/>
        <w:ind w:left="0" w:firstLine="0"/>
        <w:rPr>
          <w:sz w:val="20"/>
          <w:szCs w:val="20"/>
        </w:rPr>
      </w:pPr>
      <w:r w:rsidDel="00000000" w:rsidR="00000000" w:rsidRPr="00000000">
        <w:rPr>
          <w:sz w:val="20"/>
          <w:szCs w:val="20"/>
          <w:rtl w:val="0"/>
        </w:rPr>
        <w:t xml:space="preserve">[10] As the second guru, Angad served as the spiritual leader of this religion that originated in the Punjab. The</w:t>
      </w:r>
      <w:r w:rsidDel="00000000" w:rsidR="00000000" w:rsidRPr="00000000">
        <w:rPr>
          <w:i w:val="1"/>
          <w:sz w:val="20"/>
          <w:szCs w:val="20"/>
          <w:rtl w:val="0"/>
        </w:rPr>
        <w:t xml:space="preserve"> khalsa</w:t>
      </w:r>
      <w:r w:rsidDel="00000000" w:rsidR="00000000" w:rsidRPr="00000000">
        <w:rPr>
          <w:sz w:val="20"/>
          <w:szCs w:val="20"/>
          <w:rtl w:val="0"/>
        </w:rPr>
        <w:t xml:space="preserve">, this religion’s community of believers, are expected to always carry a set of items known as the “Five K’s.”</w:t>
      </w:r>
    </w:p>
    <w:p w:rsidR="00000000" w:rsidDel="00000000" w:rsidP="00000000" w:rsidRDefault="00000000" w:rsidRPr="00000000" w14:paraId="00000089">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Sikh</w:t>
      </w:r>
      <w:r w:rsidDel="00000000" w:rsidR="00000000" w:rsidRPr="00000000">
        <w:rPr>
          <w:sz w:val="20"/>
          <w:szCs w:val="20"/>
          <w:rtl w:val="0"/>
        </w:rPr>
        <w:t xml:space="preserve">ism</w:t>
      </w:r>
      <w:r w:rsidDel="00000000" w:rsidR="00000000" w:rsidRPr="00000000">
        <w:rPr>
          <w:sz w:val="20"/>
          <w:szCs w:val="20"/>
          <w:rtl w:val="0"/>
        </w:rPr>
        <w:t xml:space="preserve"> [accept </w:t>
      </w:r>
      <w:r w:rsidDel="00000000" w:rsidR="00000000" w:rsidRPr="00000000">
        <w:rPr>
          <w:b w:val="1"/>
          <w:i w:val="1"/>
          <w:sz w:val="20"/>
          <w:szCs w:val="20"/>
          <w:u w:val="single"/>
          <w:rtl w:val="0"/>
        </w:rPr>
        <w:t xml:space="preserve">Sikkhī</w:t>
      </w:r>
      <w:r w:rsidDel="00000000" w:rsidR="00000000" w:rsidRPr="00000000">
        <w:rPr>
          <w:sz w:val="20"/>
          <w:szCs w:val="20"/>
          <w:rtl w:val="0"/>
        </w:rPr>
        <w:t xml:space="preserve">]</w:t>
      </w:r>
    </w:p>
    <w:p w:rsidR="00000000" w:rsidDel="00000000" w:rsidP="00000000" w:rsidRDefault="00000000" w:rsidRPr="00000000" w14:paraId="0000008A">
      <w:pPr>
        <w:widowControl w:val="0"/>
        <w:spacing w:line="264" w:lineRule="auto"/>
        <w:ind w:left="0" w:firstLine="0"/>
        <w:rPr>
          <w:sz w:val="20"/>
          <w:szCs w:val="20"/>
        </w:rPr>
      </w:pPr>
      <w:r w:rsidDel="00000000" w:rsidR="00000000" w:rsidRPr="00000000">
        <w:rPr>
          <w:sz w:val="20"/>
          <w:szCs w:val="20"/>
          <w:rtl w:val="0"/>
        </w:rPr>
        <w:t xml:space="preserve">[10] Guru Angad is traditionally credited with inventing this writing style derived from earlier </w:t>
      </w:r>
      <w:r w:rsidDel="00000000" w:rsidR="00000000" w:rsidRPr="00000000">
        <w:rPr>
          <w:sz w:val="20"/>
          <w:szCs w:val="20"/>
          <w:rtl w:val="0"/>
        </w:rPr>
        <w:t xml:space="preserve">Sharada scripts. Printings of the Guru Granth Sahib (“grunt SAH-hib”) always use this script, whose name reflects its holy origins.</w:t>
      </w:r>
    </w:p>
    <w:p w:rsidR="00000000" w:rsidDel="00000000" w:rsidP="00000000" w:rsidRDefault="00000000" w:rsidRPr="00000000" w14:paraId="0000008B">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Gurmukhī</w:t>
      </w:r>
      <w:r w:rsidDel="00000000" w:rsidR="00000000" w:rsidRPr="00000000">
        <w:rPr>
          <w:sz w:val="20"/>
          <w:szCs w:val="20"/>
          <w:rtl w:val="0"/>
        </w:rPr>
        <w:t xml:space="preserve"> (“</w:t>
      </w:r>
      <w:r w:rsidDel="00000000" w:rsidR="00000000" w:rsidRPr="00000000">
        <w:rPr>
          <w:sz w:val="20"/>
          <w:szCs w:val="20"/>
          <w:rtl w:val="0"/>
        </w:rPr>
        <w:t xml:space="preserve">gurr-MOO-</w:t>
      </w:r>
      <w:r w:rsidDel="00000000" w:rsidR="00000000" w:rsidRPr="00000000">
        <w:rPr>
          <w:sz w:val="20"/>
          <w:szCs w:val="20"/>
          <w:rtl w:val="0"/>
        </w:rPr>
        <w:t xml:space="preserve">kee</w:t>
      </w:r>
      <w:r w:rsidDel="00000000" w:rsidR="00000000" w:rsidRPr="00000000">
        <w:rPr>
          <w:sz w:val="20"/>
          <w:szCs w:val="20"/>
          <w:rtl w:val="0"/>
        </w:rPr>
        <w:t xml:space="preserve">”) [prompt on </w:t>
      </w:r>
      <w:r w:rsidDel="00000000" w:rsidR="00000000" w:rsidRPr="00000000">
        <w:rPr>
          <w:sz w:val="20"/>
          <w:szCs w:val="20"/>
          <w:u w:val="single"/>
          <w:rtl w:val="0"/>
        </w:rPr>
        <w:t xml:space="preserve">Punjab</w:t>
      </w:r>
      <w:r w:rsidDel="00000000" w:rsidR="00000000" w:rsidRPr="00000000">
        <w:rPr>
          <w:sz w:val="20"/>
          <w:szCs w:val="20"/>
          <w:rtl w:val="0"/>
        </w:rPr>
        <w:t xml:space="preserve">i script; do not accept or prompt on “Shahmukhi”] </w:t>
      </w:r>
      <w:r w:rsidDel="00000000" w:rsidR="00000000" w:rsidRPr="00000000">
        <w:rPr>
          <w:sz w:val="20"/>
          <w:szCs w:val="20"/>
          <w:rtl w:val="0"/>
        </w:rPr>
        <w:t xml:space="preserve">(The term is often translated as “from the mouth of the Guru.”)</w:t>
      </w:r>
      <w:r w:rsidDel="00000000" w:rsidR="00000000" w:rsidRPr="00000000">
        <w:rPr>
          <w:rtl w:val="0"/>
        </w:rPr>
      </w:r>
    </w:p>
    <w:p w:rsidR="00000000" w:rsidDel="00000000" w:rsidP="00000000" w:rsidRDefault="00000000" w:rsidRPr="00000000" w14:paraId="0000008C">
      <w:pPr>
        <w:spacing w:line="264" w:lineRule="auto"/>
        <w:ind w:left="0" w:firstLine="0"/>
        <w:rPr>
          <w:sz w:val="20"/>
          <w:szCs w:val="20"/>
        </w:rPr>
      </w:pPr>
      <w:r w:rsidDel="00000000" w:rsidR="00000000" w:rsidRPr="00000000">
        <w:rPr>
          <w:sz w:val="20"/>
          <w:szCs w:val="20"/>
          <w:rtl w:val="0"/>
        </w:rPr>
        <w:t xml:space="preserve">[10] While Guru Nanak began the first of these institutions, Angad spread them across the lands. </w:t>
      </w:r>
      <w:r w:rsidDel="00000000" w:rsidR="00000000" w:rsidRPr="00000000">
        <w:rPr>
          <w:i w:val="1"/>
          <w:sz w:val="20"/>
          <w:szCs w:val="20"/>
          <w:rtl w:val="0"/>
        </w:rPr>
        <w:t xml:space="preserve">Sevadar</w:t>
      </w:r>
      <w:r w:rsidDel="00000000" w:rsidR="00000000" w:rsidRPr="00000000">
        <w:rPr>
          <w:sz w:val="20"/>
          <w:szCs w:val="20"/>
          <w:rtl w:val="0"/>
        </w:rPr>
        <w:t xml:space="preserve">s</w:t>
      </w:r>
      <w:r w:rsidDel="00000000" w:rsidR="00000000" w:rsidRPr="00000000">
        <w:rPr>
          <w:sz w:val="20"/>
          <w:szCs w:val="20"/>
          <w:rtl w:val="0"/>
        </w:rPr>
        <w:t xml:space="preserve"> provide free vegetarian meals to all visitors as part of these communal Sikh kitchens.</w:t>
      </w:r>
    </w:p>
    <w:p w:rsidR="00000000" w:rsidDel="00000000" w:rsidP="00000000" w:rsidRDefault="00000000" w:rsidRPr="00000000" w14:paraId="0000008D">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langar</w:t>
      </w:r>
      <w:r w:rsidDel="00000000" w:rsidR="00000000" w:rsidRPr="00000000">
        <w:rPr>
          <w:sz w:val="20"/>
          <w:szCs w:val="20"/>
          <w:rtl w:val="0"/>
        </w:rPr>
        <w:t xml:space="preserve">s [prompt on </w:t>
      </w:r>
      <w:r w:rsidDel="00000000" w:rsidR="00000000" w:rsidRPr="00000000">
        <w:rPr>
          <w:i w:val="1"/>
          <w:sz w:val="20"/>
          <w:szCs w:val="20"/>
          <w:u w:val="single"/>
          <w:rtl w:val="0"/>
        </w:rPr>
        <w:t xml:space="preserve">gurdwara</w:t>
      </w:r>
      <w:r w:rsidDel="00000000" w:rsidR="00000000" w:rsidRPr="00000000">
        <w:rPr>
          <w:i w:val="1"/>
          <w:sz w:val="20"/>
          <w:szCs w:val="20"/>
          <w:rtl w:val="0"/>
        </w:rPr>
        <w:t xml:space="preserve">s</w:t>
      </w:r>
      <w:r w:rsidDel="00000000" w:rsidR="00000000" w:rsidRPr="00000000">
        <w:rPr>
          <w:sz w:val="20"/>
          <w:szCs w:val="20"/>
          <w:rtl w:val="0"/>
        </w:rPr>
        <w:t xml:space="preserve"> or Sikh </w:t>
      </w:r>
      <w:r w:rsidDel="00000000" w:rsidR="00000000" w:rsidRPr="00000000">
        <w:rPr>
          <w:sz w:val="20"/>
          <w:szCs w:val="20"/>
          <w:u w:val="single"/>
          <w:rtl w:val="0"/>
        </w:rPr>
        <w:t xml:space="preserve">temple</w:t>
      </w:r>
      <w:r w:rsidDel="00000000" w:rsidR="00000000" w:rsidRPr="00000000">
        <w:rPr>
          <w:sz w:val="20"/>
          <w:szCs w:val="20"/>
          <w:rtl w:val="0"/>
        </w:rPr>
        <w:t xml:space="preserve">s]</w:t>
      </w:r>
      <w:r w:rsidDel="00000000" w:rsidR="00000000" w:rsidRPr="00000000">
        <w:rPr>
          <w:rtl w:val="0"/>
        </w:rPr>
      </w:r>
    </w:p>
    <w:p w:rsidR="00000000" w:rsidDel="00000000" w:rsidP="00000000" w:rsidRDefault="00000000" w:rsidRPr="00000000" w14:paraId="0000008E">
      <w:pPr>
        <w:spacing w:line="264" w:lineRule="auto"/>
        <w:ind w:left="0" w:firstLine="0"/>
        <w:rPr>
          <w:sz w:val="20"/>
          <w:szCs w:val="20"/>
        </w:rPr>
      </w:pPr>
      <w:r w:rsidDel="00000000" w:rsidR="00000000" w:rsidRPr="00000000">
        <w:rPr>
          <w:sz w:val="20"/>
          <w:szCs w:val="20"/>
          <w:rtl w:val="0"/>
        </w:rPr>
        <w:t xml:space="preserve">&lt;Religion&gt;</w:t>
      </w:r>
    </w:p>
    <w:p w:rsidR="00000000" w:rsidDel="00000000" w:rsidP="00000000" w:rsidRDefault="00000000" w:rsidRPr="00000000" w14:paraId="0000008F">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90">
      <w:pPr>
        <w:spacing w:line="264" w:lineRule="auto"/>
        <w:ind w:left="0" w:firstLine="0"/>
        <w:rPr>
          <w:sz w:val="20"/>
          <w:szCs w:val="20"/>
        </w:rPr>
      </w:pPr>
      <w:r w:rsidDel="00000000" w:rsidR="00000000" w:rsidRPr="00000000">
        <w:rPr>
          <w:sz w:val="20"/>
          <w:szCs w:val="20"/>
          <w:rtl w:val="0"/>
        </w:rPr>
        <w:t xml:space="preserve">7. This republic declared its independence in 1836 after a convention in Washington-on-the-Brazos. For 10 points each:</w:t>
      </w:r>
    </w:p>
    <w:p w:rsidR="00000000" w:rsidDel="00000000" w:rsidP="00000000" w:rsidRDefault="00000000" w:rsidRPr="00000000" w14:paraId="00000091">
      <w:pPr>
        <w:widowControl w:val="0"/>
        <w:spacing w:line="264" w:lineRule="auto"/>
        <w:ind w:left="0" w:firstLine="0"/>
        <w:rPr>
          <w:sz w:val="20"/>
          <w:szCs w:val="20"/>
        </w:rPr>
      </w:pPr>
      <w:r w:rsidDel="00000000" w:rsidR="00000000" w:rsidRPr="00000000">
        <w:rPr>
          <w:sz w:val="20"/>
          <w:szCs w:val="20"/>
          <w:rtl w:val="0"/>
        </w:rPr>
        <w:t xml:space="preserve">[10] Name this republic that secured separation from Mexico after defeating Antonio de Santa Ana at the Battle of San Jacinto (“huh</w:t>
      </w:r>
      <w:r w:rsidDel="00000000" w:rsidR="00000000" w:rsidRPr="00000000">
        <w:rPr>
          <w:sz w:val="20"/>
          <w:szCs w:val="20"/>
          <w:rtl w:val="0"/>
        </w:rPr>
        <w:t xml:space="preserve">-SIN-toe</w:t>
      </w:r>
      <w:r w:rsidDel="00000000" w:rsidR="00000000" w:rsidRPr="00000000">
        <w:rPr>
          <w:sz w:val="20"/>
          <w:szCs w:val="20"/>
          <w:rtl w:val="0"/>
        </w:rPr>
        <w:t xml:space="preserve">”). It was annexed to the United States in 1846.</w:t>
      </w:r>
    </w:p>
    <w:p w:rsidR="00000000" w:rsidDel="00000000" w:rsidP="00000000" w:rsidRDefault="00000000" w:rsidRPr="00000000" w14:paraId="00000092">
      <w:pPr>
        <w:widowControl w:val="0"/>
        <w:spacing w:line="264" w:lineRule="auto"/>
        <w:ind w:left="0" w:firstLine="0"/>
        <w:rPr>
          <w:sz w:val="20"/>
          <w:szCs w:val="20"/>
        </w:rPr>
      </w:pPr>
      <w:r w:rsidDel="00000000" w:rsidR="00000000" w:rsidRPr="00000000">
        <w:rPr>
          <w:sz w:val="20"/>
          <w:szCs w:val="20"/>
          <w:rtl w:val="0"/>
        </w:rPr>
        <w:t xml:space="preserve">ANSWER: Republic of </w:t>
      </w:r>
      <w:r w:rsidDel="00000000" w:rsidR="00000000" w:rsidRPr="00000000">
        <w:rPr>
          <w:b w:val="1"/>
          <w:sz w:val="20"/>
          <w:szCs w:val="20"/>
          <w:u w:val="single"/>
          <w:rtl w:val="0"/>
        </w:rPr>
        <w:t xml:space="preserve">Texas</w:t>
      </w:r>
      <w:r w:rsidDel="00000000" w:rsidR="00000000" w:rsidRPr="00000000">
        <w:rPr>
          <w:rtl w:val="0"/>
        </w:rPr>
      </w:r>
    </w:p>
    <w:p w:rsidR="00000000" w:rsidDel="00000000" w:rsidP="00000000" w:rsidRDefault="00000000" w:rsidRPr="00000000" w14:paraId="00000093">
      <w:pPr>
        <w:widowControl w:val="0"/>
        <w:spacing w:line="264" w:lineRule="auto"/>
        <w:ind w:left="0" w:firstLine="0"/>
        <w:rPr>
          <w:sz w:val="20"/>
          <w:szCs w:val="20"/>
        </w:rPr>
      </w:pPr>
      <w:r w:rsidDel="00000000" w:rsidR="00000000" w:rsidRPr="00000000">
        <w:rPr>
          <w:sz w:val="20"/>
          <w:szCs w:val="20"/>
          <w:rtl w:val="0"/>
        </w:rPr>
        <w:t xml:space="preserve">[10] This man led Texan forces to victory at San Jacinto. This former Tennessee governor became governor of Texas in 1859, but was forced from office when the state seceded.</w:t>
      </w:r>
    </w:p>
    <w:p w:rsidR="00000000" w:rsidDel="00000000" w:rsidP="00000000" w:rsidRDefault="00000000" w:rsidRPr="00000000" w14:paraId="00000094">
      <w:pPr>
        <w:widowControl w:val="0"/>
        <w:spacing w:line="264" w:lineRule="auto"/>
        <w:ind w:left="0" w:firstLine="0"/>
        <w:rPr>
          <w:sz w:val="20"/>
          <w:szCs w:val="20"/>
        </w:rPr>
      </w:pPr>
      <w:r w:rsidDel="00000000" w:rsidR="00000000" w:rsidRPr="00000000">
        <w:rPr>
          <w:sz w:val="20"/>
          <w:szCs w:val="20"/>
          <w:rtl w:val="0"/>
        </w:rPr>
        <w:t xml:space="preserve">ANSWER: Samuel </w:t>
      </w:r>
      <w:r w:rsidDel="00000000" w:rsidR="00000000" w:rsidRPr="00000000">
        <w:rPr>
          <w:b w:val="1"/>
          <w:sz w:val="20"/>
          <w:szCs w:val="20"/>
          <w:u w:val="single"/>
          <w:rtl w:val="0"/>
        </w:rPr>
        <w:t xml:space="preserve">Houston</w:t>
      </w:r>
      <w:r w:rsidDel="00000000" w:rsidR="00000000" w:rsidRPr="00000000">
        <w:rPr>
          <w:rtl w:val="0"/>
        </w:rPr>
      </w:r>
    </w:p>
    <w:p w:rsidR="00000000" w:rsidDel="00000000" w:rsidP="00000000" w:rsidRDefault="00000000" w:rsidRPr="00000000" w14:paraId="00000095">
      <w:pPr>
        <w:widowControl w:val="0"/>
        <w:spacing w:line="264" w:lineRule="auto"/>
        <w:ind w:left="0" w:firstLine="0"/>
        <w:rPr>
          <w:sz w:val="20"/>
          <w:szCs w:val="20"/>
        </w:rPr>
      </w:pPr>
      <w:r w:rsidDel="00000000" w:rsidR="00000000" w:rsidRPr="00000000">
        <w:rPr>
          <w:sz w:val="20"/>
          <w:szCs w:val="20"/>
          <w:rtl w:val="0"/>
        </w:rPr>
        <w:t xml:space="preserve">[10] This “Father of Texas” organized the “Old Three Hundred,” the first American families to settle in the region. He lost to Houston in the republic’s first presidential election.</w:t>
      </w:r>
    </w:p>
    <w:p w:rsidR="00000000" w:rsidDel="00000000" w:rsidP="00000000" w:rsidRDefault="00000000" w:rsidRPr="00000000" w14:paraId="00000096">
      <w:pPr>
        <w:widowControl w:val="0"/>
        <w:spacing w:line="264" w:lineRule="auto"/>
        <w:ind w:left="0" w:firstLine="0"/>
        <w:rPr>
          <w:sz w:val="20"/>
          <w:szCs w:val="20"/>
        </w:rPr>
      </w:pPr>
      <w:r w:rsidDel="00000000" w:rsidR="00000000" w:rsidRPr="00000000">
        <w:rPr>
          <w:sz w:val="20"/>
          <w:szCs w:val="20"/>
          <w:rtl w:val="0"/>
        </w:rPr>
        <w:t xml:space="preserve">ANSWER: Stephen F. </w:t>
      </w:r>
      <w:r w:rsidDel="00000000" w:rsidR="00000000" w:rsidRPr="00000000">
        <w:rPr>
          <w:b w:val="1"/>
          <w:sz w:val="20"/>
          <w:szCs w:val="20"/>
          <w:u w:val="single"/>
          <w:rtl w:val="0"/>
        </w:rPr>
        <w:t xml:space="preserve">Austin</w:t>
      </w:r>
      <w:r w:rsidDel="00000000" w:rsidR="00000000" w:rsidRPr="00000000">
        <w:rPr>
          <w:sz w:val="20"/>
          <w:szCs w:val="20"/>
          <w:rtl w:val="0"/>
        </w:rPr>
        <w:t xml:space="preserve"> [or Stephen Fuller </w:t>
      </w:r>
      <w:r w:rsidDel="00000000" w:rsidR="00000000" w:rsidRPr="00000000">
        <w:rPr>
          <w:b w:val="1"/>
          <w:sz w:val="20"/>
          <w:szCs w:val="20"/>
          <w:u w:val="single"/>
          <w:rtl w:val="0"/>
        </w:rPr>
        <w:t xml:space="preserve">Austin</w:t>
      </w:r>
      <w:r w:rsidDel="00000000" w:rsidR="00000000" w:rsidRPr="00000000">
        <w:rPr>
          <w:sz w:val="20"/>
          <w:szCs w:val="20"/>
          <w:rtl w:val="0"/>
        </w:rPr>
        <w:t xml:space="preserve">]</w:t>
      </w:r>
    </w:p>
    <w:p w:rsidR="00000000" w:rsidDel="00000000" w:rsidP="00000000" w:rsidRDefault="00000000" w:rsidRPr="00000000" w14:paraId="00000097">
      <w:pPr>
        <w:spacing w:line="264" w:lineRule="auto"/>
        <w:ind w:left="0" w:firstLine="0"/>
        <w:rPr>
          <w:sz w:val="20"/>
          <w:szCs w:val="20"/>
        </w:rPr>
      </w:pPr>
      <w:r w:rsidDel="00000000" w:rsidR="00000000" w:rsidRPr="00000000">
        <w:rPr>
          <w:sz w:val="20"/>
          <w:szCs w:val="20"/>
          <w:rtl w:val="0"/>
        </w:rPr>
        <w:t xml:space="preserve">&lt;American History&gt;</w:t>
      </w:r>
    </w:p>
    <w:p w:rsidR="00000000" w:rsidDel="00000000" w:rsidP="00000000" w:rsidRDefault="00000000" w:rsidRPr="00000000" w14:paraId="00000098">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99">
      <w:pPr>
        <w:spacing w:line="264" w:lineRule="auto"/>
        <w:ind w:left="0" w:firstLine="0"/>
        <w:rPr>
          <w:sz w:val="20"/>
          <w:szCs w:val="20"/>
        </w:rPr>
      </w:pPr>
      <w:r w:rsidDel="00000000" w:rsidR="00000000" w:rsidRPr="00000000">
        <w:rPr>
          <w:sz w:val="20"/>
          <w:szCs w:val="20"/>
          <w:rtl w:val="0"/>
        </w:rPr>
        <w:t xml:space="preserve">8. Sustained angiogenesis and metastasis (“muh-TASS-tuh-siss”) are characteristics of this disease. For 10 points each:</w:t>
      </w:r>
    </w:p>
    <w:p w:rsidR="00000000" w:rsidDel="00000000" w:rsidP="00000000" w:rsidRDefault="00000000" w:rsidRPr="00000000" w14:paraId="0000009A">
      <w:pPr>
        <w:spacing w:line="264" w:lineRule="auto"/>
        <w:ind w:left="0" w:firstLine="0"/>
        <w:rPr>
          <w:sz w:val="20"/>
          <w:szCs w:val="20"/>
        </w:rPr>
      </w:pPr>
      <w:r w:rsidDel="00000000" w:rsidR="00000000" w:rsidRPr="00000000">
        <w:rPr>
          <w:sz w:val="20"/>
          <w:szCs w:val="20"/>
          <w:rtl w:val="0"/>
        </w:rPr>
        <w:t xml:space="preserve">[10] Name this disease whose examples include mesothelioma and leukemia.</w:t>
      </w:r>
    </w:p>
    <w:p w:rsidR="00000000" w:rsidDel="00000000" w:rsidP="00000000" w:rsidRDefault="00000000" w:rsidRPr="00000000" w14:paraId="0000009B">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cancer</w:t>
      </w:r>
      <w:r w:rsidDel="00000000" w:rsidR="00000000" w:rsidRPr="00000000">
        <w:rPr>
          <w:sz w:val="20"/>
          <w:szCs w:val="20"/>
          <w:rtl w:val="0"/>
        </w:rPr>
        <w:t xml:space="preserve"> [accept specific types of </w:t>
      </w:r>
      <w:r w:rsidDel="00000000" w:rsidR="00000000" w:rsidRPr="00000000">
        <w:rPr>
          <w:b w:val="1"/>
          <w:sz w:val="20"/>
          <w:szCs w:val="20"/>
          <w:u w:val="single"/>
          <w:rtl w:val="0"/>
        </w:rPr>
        <w:t xml:space="preserve">cancer</w:t>
      </w:r>
      <w:r w:rsidDel="00000000" w:rsidR="00000000" w:rsidRPr="00000000">
        <w:rPr>
          <w:sz w:val="20"/>
          <w:szCs w:val="20"/>
          <w:rtl w:val="0"/>
        </w:rPr>
        <w:t xml:space="preserve">]</w:t>
      </w:r>
    </w:p>
    <w:p w:rsidR="00000000" w:rsidDel="00000000" w:rsidP="00000000" w:rsidRDefault="00000000" w:rsidRPr="00000000" w14:paraId="0000009C">
      <w:pPr>
        <w:spacing w:line="264" w:lineRule="auto"/>
        <w:ind w:left="0" w:firstLine="0"/>
        <w:rPr>
          <w:sz w:val="20"/>
          <w:szCs w:val="20"/>
        </w:rPr>
      </w:pPr>
      <w:r w:rsidDel="00000000" w:rsidR="00000000" w:rsidRPr="00000000">
        <w:rPr>
          <w:sz w:val="20"/>
          <w:szCs w:val="20"/>
          <w:rtl w:val="0"/>
        </w:rPr>
        <w:t xml:space="preserve">[10] This scientist observed that cancer cells perform glycolysis at ten times the rate of cells in non-cancerous tissue, in an effect now named for him.</w:t>
      </w:r>
    </w:p>
    <w:p w:rsidR="00000000" w:rsidDel="00000000" w:rsidP="00000000" w:rsidRDefault="00000000" w:rsidRPr="00000000" w14:paraId="0000009D">
      <w:pPr>
        <w:spacing w:line="264" w:lineRule="auto"/>
        <w:ind w:left="0" w:firstLine="0"/>
        <w:rPr>
          <w:b w:val="1"/>
          <w:sz w:val="20"/>
          <w:szCs w:val="20"/>
          <w:u w:val="single"/>
        </w:rPr>
      </w:pPr>
      <w:r w:rsidDel="00000000" w:rsidR="00000000" w:rsidRPr="00000000">
        <w:rPr>
          <w:sz w:val="20"/>
          <w:szCs w:val="20"/>
          <w:rtl w:val="0"/>
        </w:rPr>
        <w:t xml:space="preserve">ANSWER: </w:t>
      </w:r>
      <w:r w:rsidDel="00000000" w:rsidR="00000000" w:rsidRPr="00000000">
        <w:rPr>
          <w:sz w:val="20"/>
          <w:szCs w:val="20"/>
          <w:rtl w:val="0"/>
        </w:rPr>
        <w:t xml:space="preserve">Otto </w:t>
      </w:r>
      <w:r w:rsidDel="00000000" w:rsidR="00000000" w:rsidRPr="00000000">
        <w:rPr>
          <w:b w:val="1"/>
          <w:sz w:val="20"/>
          <w:szCs w:val="20"/>
          <w:u w:val="single"/>
          <w:rtl w:val="0"/>
        </w:rPr>
        <w:t xml:space="preserve">Warburg</w:t>
      </w:r>
      <w:r w:rsidDel="00000000" w:rsidR="00000000" w:rsidRPr="00000000">
        <w:rPr>
          <w:rtl w:val="0"/>
        </w:rPr>
      </w:r>
    </w:p>
    <w:p w:rsidR="00000000" w:rsidDel="00000000" w:rsidP="00000000" w:rsidRDefault="00000000" w:rsidRPr="00000000" w14:paraId="0000009E">
      <w:pPr>
        <w:spacing w:line="264" w:lineRule="auto"/>
        <w:ind w:left="0" w:firstLine="0"/>
        <w:rPr>
          <w:sz w:val="20"/>
          <w:szCs w:val="20"/>
        </w:rPr>
      </w:pPr>
      <w:r w:rsidDel="00000000" w:rsidR="00000000" w:rsidRPr="00000000">
        <w:rPr>
          <w:sz w:val="20"/>
          <w:szCs w:val="20"/>
          <w:rtl w:val="0"/>
        </w:rPr>
        <w:t xml:space="preserve">[10] An “inducible factor” named for this condition can regulate the Warburg effect. This condition, caused by inadequate oxygen supply, stimulates VEGF and erythropoietin (“eh-RITH-ro-POY-uh-tin”) production</w:t>
      </w:r>
      <w:r w:rsidDel="00000000" w:rsidR="00000000" w:rsidRPr="00000000">
        <w:rPr>
          <w:sz w:val="20"/>
          <w:szCs w:val="20"/>
          <w:rtl w:val="0"/>
        </w:rPr>
        <w:t xml:space="preserve">.</w:t>
      </w:r>
    </w:p>
    <w:p w:rsidR="00000000" w:rsidDel="00000000" w:rsidP="00000000" w:rsidRDefault="00000000" w:rsidRPr="00000000" w14:paraId="0000009F">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hypoxia</w:t>
      </w:r>
      <w:r w:rsidDel="00000000" w:rsidR="00000000" w:rsidRPr="00000000">
        <w:rPr>
          <w:sz w:val="20"/>
          <w:szCs w:val="20"/>
          <w:rtl w:val="0"/>
        </w:rPr>
        <w:t xml:space="preserve"> [or </w:t>
      </w:r>
      <w:r w:rsidDel="00000000" w:rsidR="00000000" w:rsidRPr="00000000">
        <w:rPr>
          <w:b w:val="1"/>
          <w:sz w:val="20"/>
          <w:szCs w:val="20"/>
          <w:u w:val="single"/>
          <w:rtl w:val="0"/>
        </w:rPr>
        <w:t xml:space="preserve">hypoxia</w:t>
      </w:r>
      <w:r w:rsidDel="00000000" w:rsidR="00000000" w:rsidRPr="00000000">
        <w:rPr>
          <w:sz w:val="20"/>
          <w:szCs w:val="20"/>
          <w:rtl w:val="0"/>
        </w:rPr>
        <w:t xml:space="preserve">-inducible factor-1; or </w:t>
      </w:r>
      <w:r w:rsidDel="00000000" w:rsidR="00000000" w:rsidRPr="00000000">
        <w:rPr>
          <w:b w:val="1"/>
          <w:sz w:val="20"/>
          <w:szCs w:val="20"/>
          <w:u w:val="single"/>
          <w:rtl w:val="0"/>
        </w:rPr>
        <w:t xml:space="preserve">HIF</w:t>
      </w:r>
      <w:r w:rsidDel="00000000" w:rsidR="00000000" w:rsidRPr="00000000">
        <w:rPr>
          <w:sz w:val="20"/>
          <w:szCs w:val="20"/>
          <w:rtl w:val="0"/>
        </w:rPr>
        <w:t xml:space="preserve">-1]</w:t>
      </w:r>
    </w:p>
    <w:p w:rsidR="00000000" w:rsidDel="00000000" w:rsidP="00000000" w:rsidRDefault="00000000" w:rsidRPr="00000000" w14:paraId="000000A0">
      <w:pPr>
        <w:spacing w:line="264" w:lineRule="auto"/>
        <w:ind w:left="0" w:firstLine="0"/>
        <w:rPr>
          <w:sz w:val="20"/>
          <w:szCs w:val="20"/>
        </w:rPr>
      </w:pPr>
      <w:r w:rsidDel="00000000" w:rsidR="00000000" w:rsidRPr="00000000">
        <w:rPr>
          <w:sz w:val="20"/>
          <w:szCs w:val="20"/>
          <w:rtl w:val="0"/>
        </w:rPr>
        <w:t xml:space="preserve">&lt;Biology&gt;</w:t>
      </w:r>
    </w:p>
    <w:p w:rsidR="00000000" w:rsidDel="00000000" w:rsidP="00000000" w:rsidRDefault="00000000" w:rsidRPr="00000000" w14:paraId="000000A1">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A2">
      <w:pPr>
        <w:spacing w:line="264" w:lineRule="auto"/>
        <w:ind w:left="0" w:firstLine="0"/>
        <w:rPr>
          <w:sz w:val="20"/>
          <w:szCs w:val="20"/>
        </w:rPr>
      </w:pPr>
      <w:r w:rsidDel="00000000" w:rsidR="00000000" w:rsidRPr="00000000">
        <w:rPr>
          <w:sz w:val="20"/>
          <w:szCs w:val="20"/>
          <w:rtl w:val="0"/>
        </w:rPr>
        <w:t xml:space="preserve">9. A member of this family named Herbert Fisk commissioned the house Wingspread in Racine, Wisconsin. For 10 points each:</w:t>
      </w:r>
    </w:p>
    <w:p w:rsidR="00000000" w:rsidDel="00000000" w:rsidP="00000000" w:rsidRDefault="00000000" w:rsidRPr="00000000" w14:paraId="000000A3">
      <w:pPr>
        <w:spacing w:line="264" w:lineRule="auto"/>
        <w:ind w:left="0" w:firstLine="0"/>
        <w:rPr>
          <w:sz w:val="20"/>
          <w:szCs w:val="20"/>
        </w:rPr>
      </w:pPr>
      <w:r w:rsidDel="00000000" w:rsidR="00000000" w:rsidRPr="00000000">
        <w:rPr>
          <w:sz w:val="20"/>
          <w:szCs w:val="20"/>
          <w:rtl w:val="0"/>
        </w:rPr>
        <w:t xml:space="preserve">[10] Name this family. A company owned by and named after this family is headquartered in a brick building with a Great Workroom featuring dendriform columns reminiscent of lily pads.</w:t>
      </w:r>
    </w:p>
    <w:p w:rsidR="00000000" w:rsidDel="00000000" w:rsidP="00000000" w:rsidRDefault="00000000" w:rsidRPr="00000000" w14:paraId="000000A4">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Johnson</w:t>
      </w:r>
      <w:r w:rsidDel="00000000" w:rsidR="00000000" w:rsidRPr="00000000">
        <w:rPr>
          <w:sz w:val="20"/>
          <w:szCs w:val="20"/>
          <w:rtl w:val="0"/>
        </w:rPr>
        <w:t xml:space="preserve"> [accept S. C. </w:t>
      </w:r>
      <w:r w:rsidDel="00000000" w:rsidR="00000000" w:rsidRPr="00000000">
        <w:rPr>
          <w:b w:val="1"/>
          <w:sz w:val="20"/>
          <w:szCs w:val="20"/>
          <w:u w:val="single"/>
          <w:rtl w:val="0"/>
        </w:rPr>
        <w:t xml:space="preserve">Johnson</w:t>
      </w:r>
      <w:r w:rsidDel="00000000" w:rsidR="00000000" w:rsidRPr="00000000">
        <w:rPr>
          <w:sz w:val="20"/>
          <w:szCs w:val="20"/>
          <w:rtl w:val="0"/>
        </w:rPr>
        <w:t xml:space="preserve"> </w:t>
      </w:r>
      <w:r w:rsidDel="00000000" w:rsidR="00000000" w:rsidRPr="00000000">
        <w:rPr>
          <w:sz w:val="20"/>
          <w:szCs w:val="20"/>
          <w:rtl w:val="0"/>
        </w:rPr>
        <w:t xml:space="preserve">&amp; Son or </w:t>
      </w:r>
      <w:r w:rsidDel="00000000" w:rsidR="00000000" w:rsidRPr="00000000">
        <w:rPr>
          <w:b w:val="1"/>
          <w:sz w:val="20"/>
          <w:szCs w:val="20"/>
          <w:u w:val="single"/>
          <w:rtl w:val="0"/>
        </w:rPr>
        <w:t xml:space="preserve">Johnson</w:t>
      </w:r>
      <w:r w:rsidDel="00000000" w:rsidR="00000000" w:rsidRPr="00000000">
        <w:rPr>
          <w:sz w:val="20"/>
          <w:szCs w:val="20"/>
          <w:rtl w:val="0"/>
        </w:rPr>
        <w:t xml:space="preserve"> </w:t>
      </w:r>
      <w:r w:rsidDel="00000000" w:rsidR="00000000" w:rsidRPr="00000000">
        <w:rPr>
          <w:sz w:val="20"/>
          <w:szCs w:val="20"/>
          <w:rtl w:val="0"/>
        </w:rPr>
        <w:t xml:space="preserve">Wax]</w:t>
      </w:r>
    </w:p>
    <w:p w:rsidR="00000000" w:rsidDel="00000000" w:rsidP="00000000" w:rsidRDefault="00000000" w:rsidRPr="00000000" w14:paraId="000000A5">
      <w:pPr>
        <w:spacing w:line="264" w:lineRule="auto"/>
        <w:ind w:left="0" w:firstLine="0"/>
        <w:rPr>
          <w:sz w:val="20"/>
          <w:szCs w:val="20"/>
        </w:rPr>
      </w:pPr>
      <w:r w:rsidDel="00000000" w:rsidR="00000000" w:rsidRPr="00000000">
        <w:rPr>
          <w:sz w:val="20"/>
          <w:szCs w:val="20"/>
          <w:rtl w:val="0"/>
        </w:rPr>
        <w:t xml:space="preserve">[10] This architect designed the Johnson Wax Headquarters and Wingspread, as well as houses like Fallingwater and the Robie House. This American architect of many Usonian houses pioneered the Prairie School of architecture.</w:t>
      </w:r>
    </w:p>
    <w:p w:rsidR="00000000" w:rsidDel="00000000" w:rsidP="00000000" w:rsidRDefault="00000000" w:rsidRPr="00000000" w14:paraId="000000A6">
      <w:pPr>
        <w:spacing w:line="264" w:lineRule="auto"/>
        <w:ind w:left="0" w:firstLine="0"/>
        <w:rPr>
          <w:b w:val="1"/>
          <w:sz w:val="20"/>
          <w:szCs w:val="20"/>
          <w:u w:val="single"/>
        </w:rPr>
      </w:pPr>
      <w:r w:rsidDel="00000000" w:rsidR="00000000" w:rsidRPr="00000000">
        <w:rPr>
          <w:sz w:val="20"/>
          <w:szCs w:val="20"/>
          <w:rtl w:val="0"/>
        </w:rPr>
        <w:t xml:space="preserve">ANSWER: Frank Lloyd </w:t>
      </w:r>
      <w:r w:rsidDel="00000000" w:rsidR="00000000" w:rsidRPr="00000000">
        <w:rPr>
          <w:b w:val="1"/>
          <w:sz w:val="20"/>
          <w:szCs w:val="20"/>
          <w:u w:val="single"/>
          <w:rtl w:val="0"/>
        </w:rPr>
        <w:t xml:space="preserve">Wright</w:t>
      </w:r>
    </w:p>
    <w:p w:rsidR="00000000" w:rsidDel="00000000" w:rsidP="00000000" w:rsidRDefault="00000000" w:rsidRPr="00000000" w14:paraId="000000A7">
      <w:pPr>
        <w:spacing w:line="264" w:lineRule="auto"/>
        <w:ind w:left="0" w:firstLine="0"/>
        <w:rPr>
          <w:sz w:val="20"/>
          <w:szCs w:val="20"/>
        </w:rPr>
      </w:pPr>
      <w:r w:rsidDel="00000000" w:rsidR="00000000" w:rsidRPr="00000000">
        <w:rPr>
          <w:sz w:val="20"/>
          <w:szCs w:val="20"/>
          <w:rtl w:val="0"/>
        </w:rPr>
        <w:t xml:space="preserve">[10] Another Wisconsin building by Wright was his home and studio, which he gave this name. The first building of this name was burned down, but Wright rebuilt it, in addition to a house called “[this name] West” in Arizona.</w:t>
      </w:r>
    </w:p>
    <w:p w:rsidR="00000000" w:rsidDel="00000000" w:rsidP="00000000" w:rsidRDefault="00000000" w:rsidRPr="00000000" w14:paraId="000000A8">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Taliesin</w:t>
      </w:r>
      <w:r w:rsidDel="00000000" w:rsidR="00000000" w:rsidRPr="00000000">
        <w:rPr>
          <w:sz w:val="20"/>
          <w:szCs w:val="20"/>
          <w:rtl w:val="0"/>
        </w:rPr>
        <w:t xml:space="preserve"> (“tall-YES-sin”) [accept </w:t>
      </w:r>
      <w:r w:rsidDel="00000000" w:rsidR="00000000" w:rsidRPr="00000000">
        <w:rPr>
          <w:b w:val="1"/>
          <w:sz w:val="20"/>
          <w:szCs w:val="20"/>
          <w:u w:val="single"/>
          <w:rtl w:val="0"/>
        </w:rPr>
        <w:t xml:space="preserve">Taliesin</w:t>
      </w:r>
      <w:r w:rsidDel="00000000" w:rsidR="00000000" w:rsidRPr="00000000">
        <w:rPr>
          <w:sz w:val="20"/>
          <w:szCs w:val="20"/>
          <w:rtl w:val="0"/>
        </w:rPr>
        <w:t xml:space="preserve"> II or </w:t>
      </w:r>
      <w:r w:rsidDel="00000000" w:rsidR="00000000" w:rsidRPr="00000000">
        <w:rPr>
          <w:b w:val="1"/>
          <w:sz w:val="20"/>
          <w:szCs w:val="20"/>
          <w:u w:val="single"/>
          <w:rtl w:val="0"/>
        </w:rPr>
        <w:t xml:space="preserve">Taliesin</w:t>
      </w:r>
      <w:r w:rsidDel="00000000" w:rsidR="00000000" w:rsidRPr="00000000">
        <w:rPr>
          <w:sz w:val="20"/>
          <w:szCs w:val="20"/>
          <w:rtl w:val="0"/>
        </w:rPr>
        <w:t xml:space="preserve"> North or </w:t>
      </w:r>
      <w:r w:rsidDel="00000000" w:rsidR="00000000" w:rsidRPr="00000000">
        <w:rPr>
          <w:b w:val="1"/>
          <w:sz w:val="20"/>
          <w:szCs w:val="20"/>
          <w:u w:val="single"/>
          <w:rtl w:val="0"/>
        </w:rPr>
        <w:t xml:space="preserve">Taliesin</w:t>
      </w:r>
      <w:r w:rsidDel="00000000" w:rsidR="00000000" w:rsidRPr="00000000">
        <w:rPr>
          <w:sz w:val="20"/>
          <w:szCs w:val="20"/>
          <w:rtl w:val="0"/>
        </w:rPr>
        <w:t xml:space="preserve"> East or </w:t>
      </w:r>
      <w:r w:rsidDel="00000000" w:rsidR="00000000" w:rsidRPr="00000000">
        <w:rPr>
          <w:b w:val="1"/>
          <w:sz w:val="20"/>
          <w:szCs w:val="20"/>
          <w:u w:val="single"/>
          <w:rtl w:val="0"/>
        </w:rPr>
        <w:t xml:space="preserve">Taliesin</w:t>
      </w:r>
      <w:r w:rsidDel="00000000" w:rsidR="00000000" w:rsidRPr="00000000">
        <w:rPr>
          <w:sz w:val="20"/>
          <w:szCs w:val="20"/>
          <w:rtl w:val="0"/>
        </w:rPr>
        <w:t xml:space="preserve"> West]</w:t>
      </w:r>
    </w:p>
    <w:p w:rsidR="00000000" w:rsidDel="00000000" w:rsidP="00000000" w:rsidRDefault="00000000" w:rsidRPr="00000000" w14:paraId="000000A9">
      <w:pPr>
        <w:spacing w:line="264" w:lineRule="auto"/>
        <w:ind w:left="0" w:firstLine="0"/>
        <w:rPr>
          <w:sz w:val="20"/>
          <w:szCs w:val="20"/>
        </w:rPr>
      </w:pPr>
      <w:r w:rsidDel="00000000" w:rsidR="00000000" w:rsidRPr="00000000">
        <w:rPr>
          <w:sz w:val="20"/>
          <w:szCs w:val="20"/>
          <w:rtl w:val="0"/>
        </w:rPr>
        <w:t xml:space="preserve">&lt;Other Arts&gt;</w:t>
      </w:r>
    </w:p>
    <w:p w:rsidR="00000000" w:rsidDel="00000000" w:rsidP="00000000" w:rsidRDefault="00000000" w:rsidRPr="00000000" w14:paraId="000000AA">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AB">
      <w:pPr>
        <w:spacing w:line="264" w:lineRule="auto"/>
        <w:ind w:left="0" w:firstLine="0"/>
        <w:rPr>
          <w:sz w:val="20"/>
          <w:szCs w:val="20"/>
        </w:rPr>
      </w:pPr>
      <w:r w:rsidDel="00000000" w:rsidR="00000000" w:rsidRPr="00000000">
        <w:rPr>
          <w:sz w:val="20"/>
          <w:szCs w:val="20"/>
          <w:rtl w:val="0"/>
        </w:rPr>
        <w:t xml:space="preserve">10. Velupillai Prabhakaran (“VEH-loo-pill-eye prahb-HAH-kah-rahn”) led this organization from 1976 until his death in combat in May 2009, after which it surrendered. For 10 points each:</w:t>
      </w:r>
    </w:p>
    <w:p w:rsidR="00000000" w:rsidDel="00000000" w:rsidP="00000000" w:rsidRDefault="00000000" w:rsidRPr="00000000" w14:paraId="000000AC">
      <w:pPr>
        <w:spacing w:line="264" w:lineRule="auto"/>
        <w:ind w:left="0" w:firstLine="0"/>
        <w:rPr>
          <w:sz w:val="20"/>
          <w:szCs w:val="20"/>
        </w:rPr>
      </w:pPr>
      <w:r w:rsidDel="00000000" w:rsidR="00000000" w:rsidRPr="00000000">
        <w:rPr>
          <w:sz w:val="20"/>
          <w:szCs w:val="20"/>
          <w:rtl w:val="0"/>
        </w:rPr>
        <w:t xml:space="preserve">[10] Name this secessionist force that killed Ranasinghe Premadasa (“RAH-nuh-SING-huh prem-uh-DAH-suh”) and other Sinhalese leaders during a long-running South Asian civil war.</w:t>
      </w:r>
    </w:p>
    <w:p w:rsidR="00000000" w:rsidDel="00000000" w:rsidP="00000000" w:rsidRDefault="00000000" w:rsidRPr="00000000" w14:paraId="000000AD">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Tamil Tigers</w:t>
      </w:r>
      <w:r w:rsidDel="00000000" w:rsidR="00000000" w:rsidRPr="00000000">
        <w:rPr>
          <w:sz w:val="20"/>
          <w:szCs w:val="20"/>
          <w:rtl w:val="0"/>
        </w:rPr>
        <w:t xml:space="preserve"> [or the Liberation </w:t>
      </w:r>
      <w:r w:rsidDel="00000000" w:rsidR="00000000" w:rsidRPr="00000000">
        <w:rPr>
          <w:b w:val="1"/>
          <w:sz w:val="20"/>
          <w:szCs w:val="20"/>
          <w:u w:val="single"/>
          <w:rtl w:val="0"/>
        </w:rPr>
        <w:t xml:space="preserve">Tigers</w:t>
      </w:r>
      <w:r w:rsidDel="00000000" w:rsidR="00000000" w:rsidRPr="00000000">
        <w:rPr>
          <w:sz w:val="20"/>
          <w:szCs w:val="20"/>
          <w:rtl w:val="0"/>
        </w:rPr>
        <w:t xml:space="preserve"> of </w:t>
      </w:r>
      <w:r w:rsidDel="00000000" w:rsidR="00000000" w:rsidRPr="00000000">
        <w:rPr>
          <w:b w:val="1"/>
          <w:sz w:val="20"/>
          <w:szCs w:val="20"/>
          <w:u w:val="single"/>
          <w:rtl w:val="0"/>
        </w:rPr>
        <w:t xml:space="preserve">Tamil</w:t>
      </w:r>
      <w:r w:rsidDel="00000000" w:rsidR="00000000" w:rsidRPr="00000000">
        <w:rPr>
          <w:sz w:val="20"/>
          <w:szCs w:val="20"/>
          <w:rtl w:val="0"/>
        </w:rPr>
        <w:t xml:space="preserve"> Eelam; or </w:t>
      </w:r>
      <w:r w:rsidDel="00000000" w:rsidR="00000000" w:rsidRPr="00000000">
        <w:rPr>
          <w:b w:val="1"/>
          <w:sz w:val="20"/>
          <w:szCs w:val="20"/>
          <w:u w:val="single"/>
          <w:rtl w:val="0"/>
        </w:rPr>
        <w:t xml:space="preserve">LTTE</w:t>
      </w:r>
      <w:r w:rsidDel="00000000" w:rsidR="00000000" w:rsidRPr="00000000">
        <w:rPr>
          <w:sz w:val="20"/>
          <w:szCs w:val="20"/>
          <w:rtl w:val="0"/>
        </w:rPr>
        <w:t xml:space="preserve">; prompt on </w:t>
      </w:r>
      <w:r w:rsidDel="00000000" w:rsidR="00000000" w:rsidRPr="00000000">
        <w:rPr>
          <w:sz w:val="20"/>
          <w:szCs w:val="20"/>
          <w:u w:val="single"/>
          <w:rtl w:val="0"/>
        </w:rPr>
        <w:t xml:space="preserve">Tigers</w:t>
      </w:r>
      <w:r w:rsidDel="00000000" w:rsidR="00000000" w:rsidRPr="00000000">
        <w:rPr>
          <w:sz w:val="20"/>
          <w:szCs w:val="20"/>
          <w:rtl w:val="0"/>
        </w:rPr>
        <w:t xml:space="preserve"> or </w:t>
      </w:r>
      <w:r w:rsidDel="00000000" w:rsidR="00000000" w:rsidRPr="00000000">
        <w:rPr>
          <w:sz w:val="20"/>
          <w:szCs w:val="20"/>
          <w:u w:val="single"/>
          <w:rtl w:val="0"/>
        </w:rPr>
        <w:t xml:space="preserve">Liberation Tigers</w:t>
      </w:r>
      <w:r w:rsidDel="00000000" w:rsidR="00000000" w:rsidRPr="00000000">
        <w:rPr>
          <w:sz w:val="20"/>
          <w:szCs w:val="20"/>
          <w:rtl w:val="0"/>
        </w:rPr>
        <w:t xml:space="preserve">]</w:t>
      </w:r>
    </w:p>
    <w:p w:rsidR="00000000" w:rsidDel="00000000" w:rsidP="00000000" w:rsidRDefault="00000000" w:rsidRPr="00000000" w14:paraId="000000AE">
      <w:pPr>
        <w:spacing w:line="264" w:lineRule="auto"/>
        <w:ind w:left="0" w:firstLine="0"/>
        <w:rPr>
          <w:sz w:val="20"/>
          <w:szCs w:val="20"/>
        </w:rPr>
      </w:pPr>
      <w:r w:rsidDel="00000000" w:rsidR="00000000" w:rsidRPr="00000000">
        <w:rPr>
          <w:sz w:val="20"/>
          <w:szCs w:val="20"/>
          <w:rtl w:val="0"/>
        </w:rPr>
        <w:t xml:space="preserve">[10] The Tamil Tigers fought to form a separate state in this island country southeast of India. This island was ruled as the British colony of Ceylon (“say-LON”).</w:t>
      </w:r>
    </w:p>
    <w:p w:rsidR="00000000" w:rsidDel="00000000" w:rsidP="00000000" w:rsidRDefault="00000000" w:rsidRPr="00000000" w14:paraId="000000AF">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Sri Lanka</w:t>
      </w:r>
      <w:r w:rsidDel="00000000" w:rsidR="00000000" w:rsidRPr="00000000">
        <w:rPr>
          <w:rtl w:val="0"/>
        </w:rPr>
      </w:r>
    </w:p>
    <w:p w:rsidR="00000000" w:rsidDel="00000000" w:rsidP="00000000" w:rsidRDefault="00000000" w:rsidRPr="00000000" w14:paraId="000000B0">
      <w:pPr>
        <w:spacing w:line="264" w:lineRule="auto"/>
        <w:ind w:left="0" w:firstLine="0"/>
        <w:rPr>
          <w:sz w:val="20"/>
          <w:szCs w:val="20"/>
        </w:rPr>
      </w:pPr>
      <w:r w:rsidDel="00000000" w:rsidR="00000000" w:rsidRPr="00000000">
        <w:rPr>
          <w:sz w:val="20"/>
          <w:szCs w:val="20"/>
          <w:rtl w:val="0"/>
        </w:rPr>
        <w:t xml:space="preserve">[10] In 1991, a member of the Tigers assassinated this Indian prime minister in response to his deployment of Indian peacekeepers to Sri Lanka.</w:t>
      </w:r>
    </w:p>
    <w:p w:rsidR="00000000" w:rsidDel="00000000" w:rsidP="00000000" w:rsidRDefault="00000000" w:rsidRPr="00000000" w14:paraId="000000B1">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R</w:t>
      </w:r>
      <w:r w:rsidDel="00000000" w:rsidR="00000000" w:rsidRPr="00000000">
        <w:rPr>
          <w:sz w:val="20"/>
          <w:szCs w:val="20"/>
          <w:rtl w:val="0"/>
        </w:rPr>
        <w:t xml:space="preserve">ajiv </w:t>
      </w:r>
      <w:r w:rsidDel="00000000" w:rsidR="00000000" w:rsidRPr="00000000">
        <w:rPr>
          <w:b w:val="1"/>
          <w:sz w:val="20"/>
          <w:szCs w:val="20"/>
          <w:u w:val="single"/>
          <w:rtl w:val="0"/>
        </w:rPr>
        <w:t xml:space="preserve">Gandhi</w:t>
      </w:r>
      <w:r w:rsidDel="00000000" w:rsidR="00000000" w:rsidRPr="00000000">
        <w:rPr>
          <w:sz w:val="20"/>
          <w:szCs w:val="20"/>
          <w:rtl w:val="0"/>
        </w:rPr>
        <w:t xml:space="preserve"> [prompt on </w:t>
      </w:r>
      <w:r w:rsidDel="00000000" w:rsidR="00000000" w:rsidRPr="00000000">
        <w:rPr>
          <w:sz w:val="20"/>
          <w:szCs w:val="20"/>
          <w:u w:val="single"/>
          <w:rtl w:val="0"/>
        </w:rPr>
        <w:t xml:space="preserve">Gandhi</w:t>
      </w:r>
      <w:r w:rsidDel="00000000" w:rsidR="00000000" w:rsidRPr="00000000">
        <w:rPr>
          <w:sz w:val="20"/>
          <w:szCs w:val="20"/>
          <w:rtl w:val="0"/>
        </w:rPr>
        <w:t xml:space="preserve">]</w:t>
      </w:r>
    </w:p>
    <w:p w:rsidR="00000000" w:rsidDel="00000000" w:rsidP="00000000" w:rsidRDefault="00000000" w:rsidRPr="00000000" w14:paraId="000000B2">
      <w:pPr>
        <w:spacing w:line="264" w:lineRule="auto"/>
        <w:ind w:left="0" w:firstLine="0"/>
        <w:rPr>
          <w:sz w:val="20"/>
          <w:szCs w:val="20"/>
        </w:rPr>
      </w:pPr>
      <w:r w:rsidDel="00000000" w:rsidR="00000000" w:rsidRPr="00000000">
        <w:rPr>
          <w:sz w:val="20"/>
          <w:szCs w:val="20"/>
          <w:rtl w:val="0"/>
        </w:rPr>
        <w:t xml:space="preserve">&lt;World History&gt;</w:t>
      </w:r>
    </w:p>
    <w:p w:rsidR="00000000" w:rsidDel="00000000" w:rsidP="00000000" w:rsidRDefault="00000000" w:rsidRPr="00000000" w14:paraId="000000B3">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B4">
      <w:pPr>
        <w:spacing w:line="264" w:lineRule="auto"/>
        <w:ind w:left="0" w:firstLine="0"/>
        <w:rPr>
          <w:sz w:val="20"/>
          <w:szCs w:val="20"/>
        </w:rPr>
      </w:pPr>
      <w:r w:rsidDel="00000000" w:rsidR="00000000" w:rsidRPr="00000000">
        <w:rPr>
          <w:sz w:val="20"/>
          <w:szCs w:val="20"/>
          <w:rtl w:val="0"/>
        </w:rPr>
        <w:t xml:space="preserve">11. Captain van Toch meets these beings off the coast of Sumatra, where they give him pearls in exchange for harpoons to kill sharks. For 10 points each:</w:t>
      </w:r>
    </w:p>
    <w:p w:rsidR="00000000" w:rsidDel="00000000" w:rsidP="00000000" w:rsidRDefault="00000000" w:rsidRPr="00000000" w14:paraId="000000B5">
      <w:pPr>
        <w:spacing w:line="264" w:lineRule="auto"/>
        <w:ind w:left="0" w:firstLine="0"/>
        <w:rPr>
          <w:sz w:val="20"/>
          <w:szCs w:val="20"/>
        </w:rPr>
      </w:pPr>
      <w:r w:rsidDel="00000000" w:rsidR="00000000" w:rsidRPr="00000000">
        <w:rPr>
          <w:sz w:val="20"/>
          <w:szCs w:val="20"/>
          <w:rtl w:val="0"/>
        </w:rPr>
        <w:t xml:space="preserve">[10] Name these beings. They are exported all over the world to become slaves for humanity but ultimately declare war when humans are unwilling to grant them rights.</w:t>
      </w:r>
    </w:p>
    <w:p w:rsidR="00000000" w:rsidDel="00000000" w:rsidP="00000000" w:rsidRDefault="00000000" w:rsidRPr="00000000" w14:paraId="000000B6">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newt</w:t>
      </w:r>
      <w:r w:rsidDel="00000000" w:rsidR="00000000" w:rsidRPr="00000000">
        <w:rPr>
          <w:sz w:val="20"/>
          <w:szCs w:val="20"/>
          <w:rtl w:val="0"/>
        </w:rPr>
        <w:t xml:space="preserve">s [or </w:t>
      </w:r>
      <w:r w:rsidDel="00000000" w:rsidR="00000000" w:rsidRPr="00000000">
        <w:rPr>
          <w:b w:val="1"/>
          <w:sz w:val="20"/>
          <w:szCs w:val="20"/>
          <w:u w:val="single"/>
          <w:rtl w:val="0"/>
        </w:rPr>
        <w:t xml:space="preserve">salamander</w:t>
      </w:r>
      <w:r w:rsidDel="00000000" w:rsidR="00000000" w:rsidRPr="00000000">
        <w:rPr>
          <w:sz w:val="20"/>
          <w:szCs w:val="20"/>
          <w:rtl w:val="0"/>
        </w:rPr>
        <w:t xml:space="preserve">s]</w:t>
      </w:r>
    </w:p>
    <w:p w:rsidR="00000000" w:rsidDel="00000000" w:rsidP="00000000" w:rsidRDefault="00000000" w:rsidRPr="00000000" w14:paraId="000000B7">
      <w:pPr>
        <w:spacing w:line="264" w:lineRule="auto"/>
        <w:ind w:left="0" w:firstLine="0"/>
        <w:rPr>
          <w:sz w:val="20"/>
          <w:szCs w:val="20"/>
        </w:rPr>
      </w:pPr>
      <w:r w:rsidDel="00000000" w:rsidR="00000000" w:rsidRPr="00000000">
        <w:rPr>
          <w:sz w:val="20"/>
          <w:szCs w:val="20"/>
          <w:rtl w:val="0"/>
        </w:rPr>
        <w:t xml:space="preserve">[10] The newts declare war on humanity in </w:t>
      </w:r>
      <w:r w:rsidDel="00000000" w:rsidR="00000000" w:rsidRPr="00000000">
        <w:rPr>
          <w:i w:val="1"/>
          <w:sz w:val="20"/>
          <w:szCs w:val="20"/>
          <w:rtl w:val="0"/>
        </w:rPr>
        <w:t xml:space="preserve">The War with the Newts</w:t>
      </w:r>
      <w:r w:rsidDel="00000000" w:rsidR="00000000" w:rsidRPr="00000000">
        <w:rPr>
          <w:sz w:val="20"/>
          <w:szCs w:val="20"/>
          <w:rtl w:val="0"/>
        </w:rPr>
        <w:t xml:space="preserve">, a novel by this Czech science fiction writer. He also wrote the play </w:t>
      </w:r>
      <w:r w:rsidDel="00000000" w:rsidR="00000000" w:rsidRPr="00000000">
        <w:rPr>
          <w:i w:val="1"/>
          <w:sz w:val="20"/>
          <w:szCs w:val="20"/>
          <w:rtl w:val="0"/>
        </w:rPr>
        <w:t xml:space="preserve">R.U.R.</w:t>
      </w:r>
      <w:r w:rsidDel="00000000" w:rsidR="00000000" w:rsidRPr="00000000">
        <w:rPr>
          <w:rtl w:val="0"/>
        </w:rPr>
      </w:r>
    </w:p>
    <w:p w:rsidR="00000000" w:rsidDel="00000000" w:rsidP="00000000" w:rsidRDefault="00000000" w:rsidRPr="00000000" w14:paraId="000000B8">
      <w:pPr>
        <w:spacing w:line="264" w:lineRule="auto"/>
        <w:ind w:left="0" w:firstLine="0"/>
        <w:rPr>
          <w:sz w:val="20"/>
          <w:szCs w:val="20"/>
        </w:rPr>
      </w:pPr>
      <w:r w:rsidDel="00000000" w:rsidR="00000000" w:rsidRPr="00000000">
        <w:rPr>
          <w:sz w:val="20"/>
          <w:szCs w:val="20"/>
          <w:rtl w:val="0"/>
        </w:rPr>
        <w:t xml:space="preserve">ANSWER: Karel </w:t>
      </w:r>
      <w:r w:rsidDel="00000000" w:rsidR="00000000" w:rsidRPr="00000000">
        <w:rPr>
          <w:b w:val="1"/>
          <w:sz w:val="20"/>
          <w:szCs w:val="20"/>
          <w:u w:val="single"/>
          <w:rtl w:val="0"/>
        </w:rPr>
        <w:t xml:space="preserve">Č</w:t>
      </w:r>
      <w:r w:rsidDel="00000000" w:rsidR="00000000" w:rsidRPr="00000000">
        <w:rPr>
          <w:b w:val="1"/>
          <w:sz w:val="20"/>
          <w:szCs w:val="20"/>
          <w:u w:val="single"/>
          <w:rtl w:val="0"/>
        </w:rPr>
        <w:t xml:space="preserve">apek</w:t>
      </w:r>
      <w:r w:rsidDel="00000000" w:rsidR="00000000" w:rsidRPr="00000000">
        <w:rPr>
          <w:sz w:val="20"/>
          <w:szCs w:val="20"/>
          <w:rtl w:val="0"/>
        </w:rPr>
        <w:t xml:space="preserve"> (“CHAH-peck”)</w:t>
      </w:r>
    </w:p>
    <w:p w:rsidR="00000000" w:rsidDel="00000000" w:rsidP="00000000" w:rsidRDefault="00000000" w:rsidRPr="00000000" w14:paraId="000000B9">
      <w:pPr>
        <w:spacing w:line="264" w:lineRule="auto"/>
        <w:ind w:left="0" w:firstLine="0"/>
        <w:rPr>
          <w:sz w:val="20"/>
          <w:szCs w:val="20"/>
        </w:rPr>
      </w:pPr>
      <w:r w:rsidDel="00000000" w:rsidR="00000000" w:rsidRPr="00000000">
        <w:rPr>
          <w:sz w:val="20"/>
          <w:szCs w:val="20"/>
          <w:rtl w:val="0"/>
        </w:rPr>
        <w:t xml:space="preserve">[10] Karel Čapek’s </w:t>
      </w:r>
      <w:r w:rsidDel="00000000" w:rsidR="00000000" w:rsidRPr="00000000">
        <w:rPr>
          <w:i w:val="1"/>
          <w:sz w:val="20"/>
          <w:szCs w:val="20"/>
          <w:rtl w:val="0"/>
        </w:rPr>
        <w:t xml:space="preserve">R.U.R.</w:t>
      </w:r>
      <w:r w:rsidDel="00000000" w:rsidR="00000000" w:rsidRPr="00000000">
        <w:rPr>
          <w:sz w:val="20"/>
          <w:szCs w:val="20"/>
          <w:rtl w:val="0"/>
        </w:rPr>
        <w:t xml:space="preserve"> </w:t>
      </w:r>
      <w:r w:rsidDel="00000000" w:rsidR="00000000" w:rsidRPr="00000000">
        <w:rPr>
          <w:sz w:val="20"/>
          <w:szCs w:val="20"/>
          <w:rtl w:val="0"/>
        </w:rPr>
        <w:t xml:space="preserve">introduced the term for these machines</w:t>
      </w:r>
      <w:r w:rsidDel="00000000" w:rsidR="00000000" w:rsidRPr="00000000">
        <w:rPr>
          <w:sz w:val="20"/>
          <w:szCs w:val="20"/>
          <w:rtl w:val="0"/>
        </w:rPr>
        <w:t xml:space="preserve">.</w:t>
      </w:r>
      <w:r w:rsidDel="00000000" w:rsidR="00000000" w:rsidRPr="00000000">
        <w:rPr>
          <w:sz w:val="20"/>
          <w:szCs w:val="20"/>
          <w:rtl w:val="0"/>
        </w:rPr>
        <w:t xml:space="preserve"> In the works of Isaac Asimov, these machines often have “positronic brains.”</w:t>
      </w:r>
      <w:r w:rsidDel="00000000" w:rsidR="00000000" w:rsidRPr="00000000">
        <w:rPr>
          <w:rtl w:val="0"/>
        </w:rPr>
      </w:r>
    </w:p>
    <w:p w:rsidR="00000000" w:rsidDel="00000000" w:rsidP="00000000" w:rsidRDefault="00000000" w:rsidRPr="00000000" w14:paraId="000000BA">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robot</w:t>
      </w:r>
      <w:r w:rsidDel="00000000" w:rsidR="00000000" w:rsidRPr="00000000">
        <w:rPr>
          <w:sz w:val="20"/>
          <w:szCs w:val="20"/>
          <w:rtl w:val="0"/>
        </w:rPr>
        <w:t xml:space="preserve">s</w:t>
      </w:r>
      <w:r w:rsidDel="00000000" w:rsidR="00000000" w:rsidRPr="00000000">
        <w:rPr>
          <w:sz w:val="20"/>
          <w:szCs w:val="20"/>
          <w:rtl w:val="0"/>
        </w:rPr>
        <w:t xml:space="preserve"> [accept </w:t>
      </w:r>
      <w:r w:rsidDel="00000000" w:rsidR="00000000" w:rsidRPr="00000000">
        <w:rPr>
          <w:i w:val="1"/>
          <w:sz w:val="20"/>
          <w:szCs w:val="20"/>
          <w:rtl w:val="0"/>
        </w:rPr>
        <w:t xml:space="preserve">Rossum’s Universal </w:t>
      </w:r>
      <w:r w:rsidDel="00000000" w:rsidR="00000000" w:rsidRPr="00000000">
        <w:rPr>
          <w:b w:val="1"/>
          <w:i w:val="1"/>
          <w:sz w:val="20"/>
          <w:szCs w:val="20"/>
          <w:u w:val="single"/>
          <w:rtl w:val="0"/>
        </w:rPr>
        <w:t xml:space="preserve">Robot</w:t>
      </w:r>
      <w:r w:rsidDel="00000000" w:rsidR="00000000" w:rsidRPr="00000000">
        <w:rPr>
          <w:i w:val="1"/>
          <w:sz w:val="20"/>
          <w:szCs w:val="20"/>
          <w:rtl w:val="0"/>
        </w:rPr>
        <w:t xml:space="preserve">s</w:t>
      </w:r>
      <w:r w:rsidDel="00000000" w:rsidR="00000000" w:rsidRPr="00000000">
        <w:rPr>
          <w:sz w:val="20"/>
          <w:szCs w:val="20"/>
          <w:rtl w:val="0"/>
        </w:rPr>
        <w:t xml:space="preserve">; </w:t>
      </w:r>
      <w:r w:rsidDel="00000000" w:rsidR="00000000" w:rsidRPr="00000000">
        <w:rPr>
          <w:sz w:val="20"/>
          <w:szCs w:val="20"/>
          <w:rtl w:val="0"/>
        </w:rPr>
        <w:t xml:space="preserve">do not accept or prompt on </w:t>
      </w:r>
      <w:r w:rsidDel="00000000" w:rsidR="00000000" w:rsidRPr="00000000">
        <w:rPr>
          <w:sz w:val="20"/>
          <w:szCs w:val="20"/>
          <w:rtl w:val="0"/>
        </w:rPr>
        <w:t xml:space="preserve">synonyms such as “androids”]</w:t>
      </w:r>
    </w:p>
    <w:p w:rsidR="00000000" w:rsidDel="00000000" w:rsidP="00000000" w:rsidRDefault="00000000" w:rsidRPr="00000000" w14:paraId="000000BB">
      <w:pPr>
        <w:spacing w:line="264" w:lineRule="auto"/>
        <w:ind w:left="0" w:firstLine="0"/>
        <w:rPr>
          <w:sz w:val="20"/>
          <w:szCs w:val="20"/>
        </w:rPr>
      </w:pPr>
      <w:r w:rsidDel="00000000" w:rsidR="00000000" w:rsidRPr="00000000">
        <w:rPr>
          <w:sz w:val="20"/>
          <w:szCs w:val="20"/>
          <w:rtl w:val="0"/>
        </w:rPr>
        <w:t xml:space="preserve">&lt;European Literature&gt;</w:t>
      </w:r>
    </w:p>
    <w:p w:rsidR="00000000" w:rsidDel="00000000" w:rsidP="00000000" w:rsidRDefault="00000000" w:rsidRPr="00000000" w14:paraId="000000BC">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BD">
      <w:pPr>
        <w:spacing w:line="264" w:lineRule="auto"/>
        <w:ind w:left="0" w:firstLine="0"/>
        <w:rPr>
          <w:sz w:val="20"/>
          <w:szCs w:val="20"/>
        </w:rPr>
      </w:pPr>
      <w:r w:rsidDel="00000000" w:rsidR="00000000" w:rsidRPr="00000000">
        <w:rPr>
          <w:sz w:val="20"/>
          <w:szCs w:val="20"/>
          <w:rtl w:val="0"/>
        </w:rPr>
        <w:t xml:space="preserve">12. </w:t>
      </w:r>
      <w:r w:rsidDel="00000000" w:rsidR="00000000" w:rsidRPr="00000000">
        <w:rPr>
          <w:sz w:val="20"/>
          <w:szCs w:val="20"/>
          <w:rtl w:val="0"/>
        </w:rPr>
        <w:t xml:space="preserve">The BaBar experiment was set up to investigate this phenomenon in the B meson. For 10 points each:</w:t>
      </w:r>
    </w:p>
    <w:p w:rsidR="00000000" w:rsidDel="00000000" w:rsidP="00000000" w:rsidRDefault="00000000" w:rsidRPr="00000000" w14:paraId="000000BE">
      <w:pPr>
        <w:spacing w:line="264" w:lineRule="auto"/>
        <w:ind w:left="0" w:firstLine="0"/>
        <w:rPr>
          <w:sz w:val="20"/>
          <w:szCs w:val="20"/>
        </w:rPr>
      </w:pPr>
      <w:r w:rsidDel="00000000" w:rsidR="00000000" w:rsidRPr="00000000">
        <w:rPr>
          <w:sz w:val="20"/>
          <w:szCs w:val="20"/>
          <w:rtl w:val="0"/>
        </w:rPr>
        <w:t xml:space="preserve">[10] Name this phenomenon that was first observed by Cronin and Fitch in kaon (“KAY-on”) decay. This phenomenon is </w:t>
      </w:r>
      <w:r w:rsidDel="00000000" w:rsidR="00000000" w:rsidRPr="00000000">
        <w:rPr>
          <w:sz w:val="20"/>
          <w:szCs w:val="20"/>
          <w:rtl w:val="0"/>
        </w:rPr>
        <w:t xml:space="preserve">a deviation from the product of two symmetries.</w:t>
      </w:r>
      <w:r w:rsidDel="00000000" w:rsidR="00000000" w:rsidRPr="00000000">
        <w:rPr>
          <w:rtl w:val="0"/>
        </w:rPr>
      </w:r>
    </w:p>
    <w:p w:rsidR="00000000" w:rsidDel="00000000" w:rsidP="00000000" w:rsidRDefault="00000000" w:rsidRPr="00000000" w14:paraId="000000BF">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CP violation</w:t>
      </w:r>
      <w:r w:rsidDel="00000000" w:rsidR="00000000" w:rsidRPr="00000000">
        <w:rPr>
          <w:sz w:val="20"/>
          <w:szCs w:val="20"/>
          <w:rtl w:val="0"/>
        </w:rPr>
        <w:t xml:space="preserve"> [or </w:t>
      </w:r>
      <w:r w:rsidDel="00000000" w:rsidR="00000000" w:rsidRPr="00000000">
        <w:rPr>
          <w:b w:val="1"/>
          <w:sz w:val="20"/>
          <w:szCs w:val="20"/>
          <w:u w:val="single"/>
          <w:rtl w:val="0"/>
        </w:rPr>
        <w:t xml:space="preserve">charge</w:t>
      </w:r>
      <w:r w:rsidDel="00000000" w:rsidR="00000000" w:rsidRPr="00000000">
        <w:rPr>
          <w:sz w:val="20"/>
          <w:szCs w:val="20"/>
          <w:rtl w:val="0"/>
        </w:rPr>
        <w:t xml:space="preserve"> conjugation-</w:t>
      </w:r>
      <w:r w:rsidDel="00000000" w:rsidR="00000000" w:rsidRPr="00000000">
        <w:rPr>
          <w:b w:val="1"/>
          <w:sz w:val="20"/>
          <w:szCs w:val="20"/>
          <w:u w:val="single"/>
          <w:rtl w:val="0"/>
        </w:rPr>
        <w:t xml:space="preserve">parity</w:t>
      </w:r>
      <w:r w:rsidDel="00000000" w:rsidR="00000000" w:rsidRPr="00000000">
        <w:rPr>
          <w:sz w:val="20"/>
          <w:szCs w:val="20"/>
          <w:rtl w:val="0"/>
        </w:rPr>
        <w:t xml:space="preserve"> symmetry </w:t>
      </w:r>
      <w:r w:rsidDel="00000000" w:rsidR="00000000" w:rsidRPr="00000000">
        <w:rPr>
          <w:b w:val="1"/>
          <w:sz w:val="20"/>
          <w:szCs w:val="20"/>
          <w:u w:val="single"/>
          <w:rtl w:val="0"/>
        </w:rPr>
        <w:t xml:space="preserve">violation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0">
      <w:pPr>
        <w:spacing w:line="264" w:lineRule="auto"/>
        <w:ind w:left="0" w:firstLine="0"/>
        <w:rPr>
          <w:sz w:val="20"/>
          <w:szCs w:val="20"/>
        </w:rPr>
      </w:pPr>
      <w:r w:rsidDel="00000000" w:rsidR="00000000" w:rsidRPr="00000000">
        <w:rPr>
          <w:sz w:val="20"/>
          <w:szCs w:val="20"/>
          <w:rtl w:val="0"/>
        </w:rPr>
        <w:t xml:space="preserve">[10] Direct evidence of CP violation was first observed at the Super Proton Synchrotron, or SPS, which also discovered this group of particles that is responsible for propagating the weak nuclear force.</w:t>
      </w:r>
    </w:p>
    <w:p w:rsidR="00000000" w:rsidDel="00000000" w:rsidP="00000000" w:rsidRDefault="00000000" w:rsidRPr="00000000" w14:paraId="000000C1">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W and Z</w:t>
      </w:r>
      <w:r w:rsidDel="00000000" w:rsidR="00000000" w:rsidRPr="00000000">
        <w:rPr>
          <w:sz w:val="20"/>
          <w:szCs w:val="20"/>
          <w:rtl w:val="0"/>
        </w:rPr>
        <w:t xml:space="preserve"> bosons [accept </w:t>
      </w:r>
      <w:r w:rsidDel="00000000" w:rsidR="00000000" w:rsidRPr="00000000">
        <w:rPr>
          <w:b w:val="1"/>
          <w:sz w:val="20"/>
          <w:szCs w:val="20"/>
          <w:u w:val="single"/>
          <w:rtl w:val="0"/>
        </w:rPr>
        <w:t xml:space="preserve">W+, W–, and Z</w:t>
      </w:r>
      <w:r w:rsidDel="00000000" w:rsidR="00000000" w:rsidRPr="00000000">
        <w:rPr>
          <w:sz w:val="20"/>
          <w:szCs w:val="20"/>
          <w:rtl w:val="0"/>
        </w:rPr>
        <w:t xml:space="preserve">0</w:t>
      </w:r>
      <w:r w:rsidDel="00000000" w:rsidR="00000000" w:rsidRPr="00000000">
        <w:rPr>
          <w:sz w:val="20"/>
          <w:szCs w:val="20"/>
          <w:rtl w:val="0"/>
        </w:rPr>
        <w:t xml:space="preserve"> bosons; accept in any order]</w:t>
      </w:r>
    </w:p>
    <w:p w:rsidR="00000000" w:rsidDel="00000000" w:rsidP="00000000" w:rsidRDefault="00000000" w:rsidRPr="00000000" w14:paraId="000000C2">
      <w:pPr>
        <w:spacing w:line="264" w:lineRule="auto"/>
        <w:ind w:left="0" w:firstLine="0"/>
        <w:rPr>
          <w:sz w:val="20"/>
          <w:szCs w:val="20"/>
        </w:rPr>
      </w:pPr>
      <w:r w:rsidDel="00000000" w:rsidR="00000000" w:rsidRPr="00000000">
        <w:rPr>
          <w:sz w:val="20"/>
          <w:szCs w:val="20"/>
          <w:rtl w:val="0"/>
        </w:rPr>
        <w:t xml:space="preserve">[10] This organization houses the SPS and includes other experiments,</w:t>
      </w:r>
      <w:r w:rsidDel="00000000" w:rsidR="00000000" w:rsidRPr="00000000">
        <w:rPr>
          <w:sz w:val="20"/>
          <w:szCs w:val="20"/>
          <w:rtl w:val="0"/>
        </w:rPr>
        <w:t xml:space="preserve"> such as</w:t>
      </w:r>
      <w:r w:rsidDel="00000000" w:rsidR="00000000" w:rsidRPr="00000000">
        <w:rPr>
          <w:sz w:val="20"/>
          <w:szCs w:val="20"/>
          <w:rtl w:val="0"/>
        </w:rPr>
        <w:t xml:space="preserve"> ALICE and ATLAS</w:t>
      </w:r>
      <w:r w:rsidDel="00000000" w:rsidR="00000000" w:rsidRPr="00000000">
        <w:rPr>
          <w:sz w:val="20"/>
          <w:szCs w:val="20"/>
          <w:rtl w:val="0"/>
        </w:rPr>
        <w:t xml:space="preserve">, in the particle-smashing LHC, or Large Hadron Collider.</w:t>
      </w:r>
    </w:p>
    <w:p w:rsidR="00000000" w:rsidDel="00000000" w:rsidP="00000000" w:rsidRDefault="00000000" w:rsidRPr="00000000" w14:paraId="000000C3">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CERN</w:t>
      </w:r>
      <w:r w:rsidDel="00000000" w:rsidR="00000000" w:rsidRPr="00000000">
        <w:rPr>
          <w:sz w:val="20"/>
          <w:szCs w:val="20"/>
          <w:rtl w:val="0"/>
        </w:rPr>
        <w:t xml:space="preserve"> [or </w:t>
      </w:r>
      <w:r w:rsidDel="00000000" w:rsidR="00000000" w:rsidRPr="00000000">
        <w:rPr>
          <w:b w:val="1"/>
          <w:sz w:val="20"/>
          <w:szCs w:val="20"/>
          <w:u w:val="single"/>
          <w:rtl w:val="0"/>
        </w:rPr>
        <w:t xml:space="preserve">European Organization for Nuclear Research</w:t>
      </w:r>
      <w:r w:rsidDel="00000000" w:rsidR="00000000" w:rsidRPr="00000000">
        <w:rPr>
          <w:sz w:val="20"/>
          <w:szCs w:val="20"/>
          <w:rtl w:val="0"/>
        </w:rPr>
        <w:t xml:space="preserve"> or </w:t>
      </w:r>
      <w:r w:rsidDel="00000000" w:rsidR="00000000" w:rsidRPr="00000000">
        <w:rPr>
          <w:b w:val="1"/>
          <w:sz w:val="20"/>
          <w:szCs w:val="20"/>
          <w:u w:val="single"/>
          <w:rtl w:val="0"/>
        </w:rPr>
        <w:t xml:space="preserve">Organisation européenne pour la recherche nucléaire</w:t>
      </w:r>
      <w:r w:rsidDel="00000000" w:rsidR="00000000" w:rsidRPr="00000000">
        <w:rPr>
          <w:sz w:val="20"/>
          <w:szCs w:val="20"/>
          <w:rtl w:val="0"/>
        </w:rPr>
        <w:t xml:space="preserve">]</w:t>
      </w:r>
    </w:p>
    <w:p w:rsidR="00000000" w:rsidDel="00000000" w:rsidP="00000000" w:rsidRDefault="00000000" w:rsidRPr="00000000" w14:paraId="000000C4">
      <w:pPr>
        <w:spacing w:line="264" w:lineRule="auto"/>
        <w:ind w:left="0" w:firstLine="0"/>
        <w:rPr>
          <w:sz w:val="20"/>
          <w:szCs w:val="20"/>
        </w:rPr>
      </w:pPr>
      <w:r w:rsidDel="00000000" w:rsidR="00000000" w:rsidRPr="00000000">
        <w:rPr>
          <w:sz w:val="20"/>
          <w:szCs w:val="20"/>
          <w:rtl w:val="0"/>
        </w:rPr>
        <w:t xml:space="preserve">&lt;Physics&gt;</w:t>
      </w:r>
    </w:p>
    <w:p w:rsidR="00000000" w:rsidDel="00000000" w:rsidP="00000000" w:rsidRDefault="00000000" w:rsidRPr="00000000" w14:paraId="000000C5">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C6">
      <w:pPr>
        <w:spacing w:line="264" w:lineRule="auto"/>
        <w:ind w:left="0" w:firstLine="0"/>
        <w:rPr>
          <w:sz w:val="20"/>
          <w:szCs w:val="20"/>
        </w:rPr>
      </w:pPr>
      <w:r w:rsidDel="00000000" w:rsidR="00000000" w:rsidRPr="00000000">
        <w:rPr>
          <w:sz w:val="20"/>
          <w:szCs w:val="20"/>
          <w:rtl w:val="0"/>
        </w:rPr>
        <w:t xml:space="preserve">13. In this film, Queen Clarisse almost renounces Mia’s title after she kisses her crush Josh in front of the paparazzi. For 10 points each:</w:t>
      </w:r>
    </w:p>
    <w:p w:rsidR="00000000" w:rsidDel="00000000" w:rsidP="00000000" w:rsidRDefault="00000000" w:rsidRPr="00000000" w14:paraId="000000C7">
      <w:pPr>
        <w:spacing w:line="264" w:lineRule="auto"/>
        <w:ind w:left="0" w:firstLine="0"/>
        <w:rPr>
          <w:sz w:val="20"/>
          <w:szCs w:val="20"/>
        </w:rPr>
      </w:pPr>
      <w:r w:rsidDel="00000000" w:rsidR="00000000" w:rsidRPr="00000000">
        <w:rPr>
          <w:sz w:val="20"/>
          <w:szCs w:val="20"/>
          <w:rtl w:val="0"/>
        </w:rPr>
        <w:t xml:space="preserve">[10] Name this 2001 film in which the American Mia Thermopolis becomes the heir to </w:t>
      </w:r>
      <w:r w:rsidDel="00000000" w:rsidR="00000000" w:rsidRPr="00000000">
        <w:rPr>
          <w:sz w:val="20"/>
          <w:szCs w:val="20"/>
          <w:rtl w:val="0"/>
        </w:rPr>
        <w:t xml:space="preserve">Genovia. This film was the first leading role for a young Anne Hathaway.</w:t>
      </w:r>
      <w:r w:rsidDel="00000000" w:rsidR="00000000" w:rsidRPr="00000000">
        <w:rPr>
          <w:rtl w:val="0"/>
        </w:rPr>
      </w:r>
    </w:p>
    <w:p w:rsidR="00000000" w:rsidDel="00000000" w:rsidP="00000000" w:rsidRDefault="00000000" w:rsidRPr="00000000" w14:paraId="000000C8">
      <w:pPr>
        <w:spacing w:line="264" w:lineRule="auto"/>
        <w:ind w:left="0" w:firstLine="0"/>
        <w:rPr>
          <w:b w:val="1"/>
          <w:i w:val="1"/>
          <w:sz w:val="20"/>
          <w:szCs w:val="20"/>
          <w:u w:val="single"/>
        </w:rPr>
      </w:pPr>
      <w:r w:rsidDel="00000000" w:rsidR="00000000" w:rsidRPr="00000000">
        <w:rPr>
          <w:sz w:val="20"/>
          <w:szCs w:val="20"/>
          <w:rtl w:val="0"/>
        </w:rPr>
        <w:t xml:space="preserve">ANSWER: </w:t>
      </w:r>
      <w:r w:rsidDel="00000000" w:rsidR="00000000" w:rsidRPr="00000000">
        <w:rPr>
          <w:i w:val="1"/>
          <w:sz w:val="20"/>
          <w:szCs w:val="20"/>
          <w:rtl w:val="0"/>
        </w:rPr>
        <w:t xml:space="preserve">The </w:t>
      </w:r>
      <w:r w:rsidDel="00000000" w:rsidR="00000000" w:rsidRPr="00000000">
        <w:rPr>
          <w:b w:val="1"/>
          <w:i w:val="1"/>
          <w:sz w:val="20"/>
          <w:szCs w:val="20"/>
          <w:u w:val="single"/>
          <w:rtl w:val="0"/>
        </w:rPr>
        <w:t xml:space="preserve">Princess Diaries</w:t>
      </w:r>
    </w:p>
    <w:p w:rsidR="00000000" w:rsidDel="00000000" w:rsidP="00000000" w:rsidRDefault="00000000" w:rsidRPr="00000000" w14:paraId="000000C9">
      <w:pPr>
        <w:spacing w:line="264" w:lineRule="auto"/>
        <w:ind w:left="0" w:firstLine="0"/>
        <w:rPr>
          <w:sz w:val="20"/>
          <w:szCs w:val="20"/>
        </w:rPr>
      </w:pPr>
      <w:r w:rsidDel="00000000" w:rsidR="00000000" w:rsidRPr="00000000">
        <w:rPr>
          <w:sz w:val="20"/>
          <w:szCs w:val="20"/>
          <w:rtl w:val="0"/>
        </w:rPr>
        <w:t xml:space="preserve">[10] In </w:t>
      </w:r>
      <w:r w:rsidDel="00000000" w:rsidR="00000000" w:rsidRPr="00000000">
        <w:rPr>
          <w:i w:val="1"/>
          <w:sz w:val="20"/>
          <w:szCs w:val="20"/>
          <w:rtl w:val="0"/>
        </w:rPr>
        <w:t xml:space="preserve">The Devil Wears Prada</w:t>
      </w:r>
      <w:r w:rsidDel="00000000" w:rsidR="00000000" w:rsidRPr="00000000">
        <w:rPr>
          <w:sz w:val="20"/>
          <w:szCs w:val="20"/>
          <w:rtl w:val="0"/>
        </w:rPr>
        <w:t xml:space="preserve">, </w:t>
      </w:r>
      <w:r w:rsidDel="00000000" w:rsidR="00000000" w:rsidRPr="00000000">
        <w:rPr>
          <w:sz w:val="20"/>
          <w:szCs w:val="20"/>
          <w:rtl w:val="0"/>
        </w:rPr>
        <w:t xml:space="preserve">Hathaway’s character Andy is charged by this actress’s character Miranda Priestly to find an unpublished Harry Potter book. This actress asked for “money, money, money” as Donna in </w:t>
      </w:r>
      <w:r w:rsidDel="00000000" w:rsidR="00000000" w:rsidRPr="00000000">
        <w:rPr>
          <w:i w:val="1"/>
          <w:sz w:val="20"/>
          <w:szCs w:val="20"/>
          <w:rtl w:val="0"/>
        </w:rPr>
        <w:t xml:space="preserve">Mamma Mia!</w:t>
      </w:r>
      <w:r w:rsidDel="00000000" w:rsidR="00000000" w:rsidRPr="00000000">
        <w:rPr>
          <w:sz w:val="20"/>
          <w:szCs w:val="20"/>
          <w:rtl w:val="0"/>
        </w:rPr>
        <w:t xml:space="preserve">.</w:t>
      </w:r>
    </w:p>
    <w:p w:rsidR="00000000" w:rsidDel="00000000" w:rsidP="00000000" w:rsidRDefault="00000000" w:rsidRPr="00000000" w14:paraId="000000CA">
      <w:pPr>
        <w:spacing w:line="264" w:lineRule="auto"/>
        <w:ind w:left="0" w:firstLine="0"/>
        <w:rPr>
          <w:sz w:val="20"/>
          <w:szCs w:val="20"/>
        </w:rPr>
      </w:pPr>
      <w:r w:rsidDel="00000000" w:rsidR="00000000" w:rsidRPr="00000000">
        <w:rPr>
          <w:sz w:val="20"/>
          <w:szCs w:val="20"/>
          <w:rtl w:val="0"/>
        </w:rPr>
        <w:t xml:space="preserve">ANSWER: Meryl </w:t>
      </w:r>
      <w:r w:rsidDel="00000000" w:rsidR="00000000" w:rsidRPr="00000000">
        <w:rPr>
          <w:b w:val="1"/>
          <w:sz w:val="20"/>
          <w:szCs w:val="20"/>
          <w:u w:val="single"/>
          <w:rtl w:val="0"/>
        </w:rPr>
        <w:t xml:space="preserve">Streep</w:t>
      </w:r>
      <w:r w:rsidDel="00000000" w:rsidR="00000000" w:rsidRPr="00000000">
        <w:rPr>
          <w:sz w:val="20"/>
          <w:szCs w:val="20"/>
          <w:rtl w:val="0"/>
        </w:rPr>
        <w:t xml:space="preserve"> [or Mary Louise </w:t>
      </w:r>
      <w:r w:rsidDel="00000000" w:rsidR="00000000" w:rsidRPr="00000000">
        <w:rPr>
          <w:b w:val="1"/>
          <w:sz w:val="20"/>
          <w:szCs w:val="20"/>
          <w:u w:val="single"/>
          <w:rtl w:val="0"/>
        </w:rPr>
        <w:t xml:space="preserve">Streep</w:t>
      </w:r>
      <w:r w:rsidDel="00000000" w:rsidR="00000000" w:rsidRPr="00000000">
        <w:rPr>
          <w:sz w:val="20"/>
          <w:szCs w:val="20"/>
          <w:rtl w:val="0"/>
        </w:rPr>
        <w:t xml:space="preserve">]</w:t>
      </w:r>
    </w:p>
    <w:p w:rsidR="00000000" w:rsidDel="00000000" w:rsidP="00000000" w:rsidRDefault="00000000" w:rsidRPr="00000000" w14:paraId="000000CB">
      <w:pPr>
        <w:spacing w:line="264" w:lineRule="auto"/>
        <w:ind w:left="0" w:firstLine="0"/>
        <w:rPr>
          <w:sz w:val="20"/>
          <w:szCs w:val="20"/>
        </w:rPr>
      </w:pPr>
      <w:r w:rsidDel="00000000" w:rsidR="00000000" w:rsidRPr="00000000">
        <w:rPr>
          <w:sz w:val="20"/>
          <w:szCs w:val="20"/>
          <w:rtl w:val="0"/>
        </w:rPr>
        <w:t xml:space="preserve">[10] In Hathaway’s role as this character, she first appears as a maid stealing Martha’s pearl necklace. While playing this character in another film, Michelle Pfeiffer scratches out a neon sign </w:t>
      </w:r>
      <w:r w:rsidDel="00000000" w:rsidR="00000000" w:rsidRPr="00000000">
        <w:rPr>
          <w:sz w:val="20"/>
          <w:szCs w:val="20"/>
          <w:rtl w:val="0"/>
        </w:rPr>
        <w:t xml:space="preserve">to read</w:t>
      </w:r>
      <w:r w:rsidDel="00000000" w:rsidR="00000000" w:rsidRPr="00000000">
        <w:rPr>
          <w:sz w:val="20"/>
          <w:szCs w:val="20"/>
          <w:rtl w:val="0"/>
        </w:rPr>
        <w:t xml:space="preserve"> “Hell Here” after being thrown out of a window by Max Schreck.</w:t>
      </w:r>
    </w:p>
    <w:p w:rsidR="00000000" w:rsidDel="00000000" w:rsidP="00000000" w:rsidRDefault="00000000" w:rsidRPr="00000000" w14:paraId="000000CC">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Catwoman</w:t>
      </w:r>
      <w:r w:rsidDel="00000000" w:rsidR="00000000" w:rsidRPr="00000000">
        <w:rPr>
          <w:sz w:val="20"/>
          <w:szCs w:val="20"/>
          <w:rtl w:val="0"/>
        </w:rPr>
        <w:t xml:space="preserve"> [or Selina </w:t>
      </w:r>
      <w:r w:rsidDel="00000000" w:rsidR="00000000" w:rsidRPr="00000000">
        <w:rPr>
          <w:b w:val="1"/>
          <w:sz w:val="20"/>
          <w:szCs w:val="20"/>
          <w:u w:val="single"/>
          <w:rtl w:val="0"/>
        </w:rPr>
        <w:t xml:space="preserve">Kyle</w:t>
      </w:r>
      <w:r w:rsidDel="00000000" w:rsidR="00000000" w:rsidRPr="00000000">
        <w:rPr>
          <w:sz w:val="20"/>
          <w:szCs w:val="20"/>
          <w:rtl w:val="0"/>
        </w:rPr>
        <w:t xml:space="preserve">]</w:t>
      </w:r>
    </w:p>
    <w:p w:rsidR="00000000" w:rsidDel="00000000" w:rsidP="00000000" w:rsidRDefault="00000000" w:rsidRPr="00000000" w14:paraId="000000CD">
      <w:pPr>
        <w:spacing w:line="264" w:lineRule="auto"/>
        <w:ind w:left="0" w:firstLine="0"/>
        <w:rPr>
          <w:sz w:val="20"/>
          <w:szCs w:val="20"/>
        </w:rPr>
      </w:pPr>
      <w:r w:rsidDel="00000000" w:rsidR="00000000" w:rsidRPr="00000000">
        <w:rPr>
          <w:sz w:val="20"/>
          <w:szCs w:val="20"/>
          <w:rtl w:val="0"/>
        </w:rPr>
        <w:t xml:space="preserve">&lt;CE/Geo/Other/Pop Culture&gt;</w:t>
      </w:r>
    </w:p>
    <w:p w:rsidR="00000000" w:rsidDel="00000000" w:rsidP="00000000" w:rsidRDefault="00000000" w:rsidRPr="00000000" w14:paraId="000000CE">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CF">
      <w:pPr>
        <w:spacing w:line="264" w:lineRule="auto"/>
        <w:ind w:left="0" w:firstLine="0"/>
        <w:rPr>
          <w:sz w:val="20"/>
          <w:szCs w:val="20"/>
        </w:rPr>
      </w:pPr>
      <w:r w:rsidDel="00000000" w:rsidR="00000000" w:rsidRPr="00000000">
        <w:rPr>
          <w:sz w:val="20"/>
          <w:szCs w:val="20"/>
          <w:rtl w:val="0"/>
        </w:rPr>
        <w:t xml:space="preserve">14. Between 1899 and 1900, this man defended the mentally-unsound Leopold Hilsner from charges of blood libel in a series of antisemitic trials in Bohemia. For 10 points each:</w:t>
      </w:r>
    </w:p>
    <w:p w:rsidR="00000000" w:rsidDel="00000000" w:rsidP="00000000" w:rsidRDefault="00000000" w:rsidRPr="00000000" w14:paraId="000000D0">
      <w:pPr>
        <w:widowControl w:val="0"/>
        <w:spacing w:line="264" w:lineRule="auto"/>
        <w:ind w:left="0" w:firstLine="0"/>
        <w:rPr>
          <w:sz w:val="20"/>
          <w:szCs w:val="20"/>
        </w:rPr>
      </w:pPr>
      <w:r w:rsidDel="00000000" w:rsidR="00000000" w:rsidRPr="00000000">
        <w:rPr>
          <w:sz w:val="20"/>
          <w:szCs w:val="20"/>
          <w:rtl w:val="0"/>
        </w:rPr>
        <w:t xml:space="preserve">[10] Name this politician who, along with Milan Štefánik (“shteh-FAH-neek”), developed a nationalistically-named “Legion” that fought for Russia during </w:t>
      </w:r>
      <w:r w:rsidDel="00000000" w:rsidR="00000000" w:rsidRPr="00000000">
        <w:rPr>
          <w:sz w:val="20"/>
          <w:szCs w:val="20"/>
          <w:rtl w:val="0"/>
        </w:rPr>
        <w:t xml:space="preserve">World War I</w:t>
      </w:r>
      <w:r w:rsidDel="00000000" w:rsidR="00000000" w:rsidRPr="00000000">
        <w:rPr>
          <w:sz w:val="20"/>
          <w:szCs w:val="20"/>
          <w:rtl w:val="0"/>
        </w:rPr>
        <w:t xml:space="preserve">. This man was succeeded by Edvard Beneš (“BEN-esh”) as president of his country in 1935.</w:t>
      </w:r>
    </w:p>
    <w:p w:rsidR="00000000" w:rsidDel="00000000" w:rsidP="00000000" w:rsidRDefault="00000000" w:rsidRPr="00000000" w14:paraId="000000D1">
      <w:pPr>
        <w:widowControl w:val="0"/>
        <w:spacing w:line="264" w:lineRule="auto"/>
        <w:ind w:left="0" w:firstLine="0"/>
        <w:rPr>
          <w:b w:val="1"/>
          <w:sz w:val="20"/>
          <w:szCs w:val="20"/>
          <w:u w:val="single"/>
        </w:rPr>
      </w:pPr>
      <w:r w:rsidDel="00000000" w:rsidR="00000000" w:rsidRPr="00000000">
        <w:rPr>
          <w:sz w:val="20"/>
          <w:szCs w:val="20"/>
          <w:rtl w:val="0"/>
        </w:rPr>
        <w:t xml:space="preserve">ANSWER: Tomáš Garrigue </w:t>
      </w:r>
      <w:r w:rsidDel="00000000" w:rsidR="00000000" w:rsidRPr="00000000">
        <w:rPr>
          <w:b w:val="1"/>
          <w:sz w:val="20"/>
          <w:szCs w:val="20"/>
          <w:u w:val="single"/>
          <w:rtl w:val="0"/>
        </w:rPr>
        <w:t xml:space="preserve">Masaryk</w:t>
      </w:r>
    </w:p>
    <w:p w:rsidR="00000000" w:rsidDel="00000000" w:rsidP="00000000" w:rsidRDefault="00000000" w:rsidRPr="00000000" w14:paraId="000000D2">
      <w:pPr>
        <w:widowControl w:val="0"/>
        <w:spacing w:line="264" w:lineRule="auto"/>
        <w:ind w:left="0" w:firstLine="0"/>
        <w:rPr>
          <w:sz w:val="20"/>
          <w:szCs w:val="20"/>
        </w:rPr>
      </w:pPr>
      <w:r w:rsidDel="00000000" w:rsidR="00000000" w:rsidRPr="00000000">
        <w:rPr>
          <w:sz w:val="20"/>
          <w:szCs w:val="20"/>
          <w:rtl w:val="0"/>
        </w:rPr>
        <w:t xml:space="preserve">[10] Masaryk was the first president of this no-longer existent country in Central Europe. This country’s name is a portmanteau of two modern-day countries whose </w:t>
      </w:r>
      <w:r w:rsidDel="00000000" w:rsidR="00000000" w:rsidRPr="00000000">
        <w:rPr>
          <w:sz w:val="20"/>
          <w:szCs w:val="20"/>
          <w:rtl w:val="0"/>
        </w:rPr>
        <w:t xml:space="preserve">capitals </w:t>
      </w:r>
      <w:r w:rsidDel="00000000" w:rsidR="00000000" w:rsidRPr="00000000">
        <w:rPr>
          <w:sz w:val="20"/>
          <w:szCs w:val="20"/>
          <w:rtl w:val="0"/>
        </w:rPr>
        <w:t xml:space="preserve">are Prague and Bratislava.</w:t>
      </w:r>
    </w:p>
    <w:p w:rsidR="00000000" w:rsidDel="00000000" w:rsidP="00000000" w:rsidRDefault="00000000" w:rsidRPr="00000000" w14:paraId="000000D3">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Czechoslovakia</w:t>
      </w:r>
      <w:r w:rsidDel="00000000" w:rsidR="00000000" w:rsidRPr="00000000">
        <w:rPr>
          <w:sz w:val="20"/>
          <w:szCs w:val="20"/>
          <w:rtl w:val="0"/>
        </w:rPr>
        <w:t xml:space="preserve"> [do not accept or prompt on “Czechia,” “Czech Republic,” or “Slovakia”]</w:t>
      </w:r>
    </w:p>
    <w:p w:rsidR="00000000" w:rsidDel="00000000" w:rsidP="00000000" w:rsidRDefault="00000000" w:rsidRPr="00000000" w14:paraId="000000D4">
      <w:pPr>
        <w:widowControl w:val="0"/>
        <w:spacing w:line="264" w:lineRule="auto"/>
        <w:ind w:left="0" w:firstLine="0"/>
        <w:rPr>
          <w:sz w:val="20"/>
          <w:szCs w:val="20"/>
        </w:rPr>
      </w:pPr>
      <w:r w:rsidDel="00000000" w:rsidR="00000000" w:rsidRPr="00000000">
        <w:rPr>
          <w:sz w:val="20"/>
          <w:szCs w:val="20"/>
          <w:rtl w:val="0"/>
        </w:rPr>
        <w:t xml:space="preserve">[10] Both Czechoslovakia’s 1989 revolution and its subsequent split into two countries are often named </w:t>
      </w:r>
      <w:r w:rsidDel="00000000" w:rsidR="00000000" w:rsidRPr="00000000">
        <w:rPr>
          <w:sz w:val="20"/>
          <w:szCs w:val="20"/>
          <w:rtl w:val="0"/>
        </w:rPr>
        <w:t xml:space="preserve">for this substance,</w:t>
      </w:r>
      <w:r w:rsidDel="00000000" w:rsidR="00000000" w:rsidRPr="00000000">
        <w:rPr>
          <w:sz w:val="20"/>
          <w:szCs w:val="20"/>
          <w:rtl w:val="0"/>
        </w:rPr>
        <w:t xml:space="preserve"> referencing the peaceful nature that characterized the transition.</w:t>
      </w:r>
    </w:p>
    <w:p w:rsidR="00000000" w:rsidDel="00000000" w:rsidP="00000000" w:rsidRDefault="00000000" w:rsidRPr="00000000" w14:paraId="000000D5">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velvet</w:t>
      </w:r>
      <w:r w:rsidDel="00000000" w:rsidR="00000000" w:rsidRPr="00000000">
        <w:rPr>
          <w:sz w:val="20"/>
          <w:szCs w:val="20"/>
          <w:rtl w:val="0"/>
        </w:rPr>
        <w:t xml:space="preserve"> [accept the </w:t>
      </w:r>
      <w:r w:rsidDel="00000000" w:rsidR="00000000" w:rsidRPr="00000000">
        <w:rPr>
          <w:b w:val="1"/>
          <w:sz w:val="20"/>
          <w:szCs w:val="20"/>
          <w:u w:val="single"/>
          <w:rtl w:val="0"/>
        </w:rPr>
        <w:t xml:space="preserve">Velvet</w:t>
      </w:r>
      <w:r w:rsidDel="00000000" w:rsidR="00000000" w:rsidRPr="00000000">
        <w:rPr>
          <w:sz w:val="20"/>
          <w:szCs w:val="20"/>
          <w:rtl w:val="0"/>
        </w:rPr>
        <w:t xml:space="preserve"> Revolution or the </w:t>
      </w:r>
      <w:r w:rsidDel="00000000" w:rsidR="00000000" w:rsidRPr="00000000">
        <w:rPr>
          <w:b w:val="1"/>
          <w:sz w:val="20"/>
          <w:szCs w:val="20"/>
          <w:u w:val="single"/>
          <w:rtl w:val="0"/>
        </w:rPr>
        <w:t xml:space="preserve">Velvet</w:t>
      </w:r>
      <w:r w:rsidDel="00000000" w:rsidR="00000000" w:rsidRPr="00000000">
        <w:rPr>
          <w:sz w:val="20"/>
          <w:szCs w:val="20"/>
          <w:rtl w:val="0"/>
        </w:rPr>
        <w:t xml:space="preserve"> Divorce]</w:t>
      </w:r>
    </w:p>
    <w:p w:rsidR="00000000" w:rsidDel="00000000" w:rsidP="00000000" w:rsidRDefault="00000000" w:rsidRPr="00000000" w14:paraId="000000D6">
      <w:pPr>
        <w:spacing w:line="264" w:lineRule="auto"/>
        <w:ind w:left="0" w:firstLine="0"/>
        <w:rPr>
          <w:sz w:val="20"/>
          <w:szCs w:val="20"/>
        </w:rPr>
      </w:pPr>
      <w:r w:rsidDel="00000000" w:rsidR="00000000" w:rsidRPr="00000000">
        <w:rPr>
          <w:sz w:val="20"/>
          <w:szCs w:val="20"/>
          <w:rtl w:val="0"/>
        </w:rPr>
        <w:t xml:space="preserve">&lt;European History&gt;</w:t>
      </w:r>
    </w:p>
    <w:p w:rsidR="00000000" w:rsidDel="00000000" w:rsidP="00000000" w:rsidRDefault="00000000" w:rsidRPr="00000000" w14:paraId="000000D7">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D8">
      <w:pPr>
        <w:spacing w:line="264" w:lineRule="auto"/>
        <w:ind w:left="0" w:firstLine="0"/>
        <w:rPr>
          <w:sz w:val="20"/>
          <w:szCs w:val="20"/>
        </w:rPr>
      </w:pPr>
      <w:r w:rsidDel="00000000" w:rsidR="00000000" w:rsidRPr="00000000">
        <w:rPr>
          <w:sz w:val="20"/>
          <w:szCs w:val="20"/>
          <w:rtl w:val="0"/>
        </w:rPr>
        <w:t xml:space="preserve">15. </w:t>
      </w:r>
      <w:r w:rsidDel="00000000" w:rsidR="00000000" w:rsidRPr="00000000">
        <w:rPr>
          <w:sz w:val="20"/>
          <w:szCs w:val="20"/>
          <w:rtl w:val="0"/>
        </w:rPr>
        <w:t xml:space="preserve">Andrew Marvell</w:t>
      </w:r>
      <w:r w:rsidDel="00000000" w:rsidR="00000000" w:rsidRPr="00000000">
        <w:rPr>
          <w:sz w:val="20"/>
          <w:szCs w:val="20"/>
          <w:rtl w:val="0"/>
        </w:rPr>
        <w:t xml:space="preserve"> wrote that this man “bowed his comely head / Down, as upon a bed” in a section of an ode about this man’s beheading. For 10 points each:</w:t>
      </w:r>
    </w:p>
    <w:p w:rsidR="00000000" w:rsidDel="00000000" w:rsidP="00000000" w:rsidRDefault="00000000" w:rsidRPr="00000000" w14:paraId="000000D9">
      <w:pPr>
        <w:spacing w:line="264" w:lineRule="auto"/>
        <w:ind w:left="0" w:firstLine="0"/>
        <w:rPr>
          <w:sz w:val="20"/>
          <w:szCs w:val="20"/>
        </w:rPr>
      </w:pPr>
      <w:r w:rsidDel="00000000" w:rsidR="00000000" w:rsidRPr="00000000">
        <w:rPr>
          <w:sz w:val="20"/>
          <w:szCs w:val="20"/>
          <w:rtl w:val="0"/>
        </w:rPr>
        <w:t xml:space="preserve">[10] Name this king of England who was supported by Sir John Suckling, Thomas </w:t>
      </w:r>
      <w:r w:rsidDel="00000000" w:rsidR="00000000" w:rsidRPr="00000000">
        <w:rPr>
          <w:sz w:val="20"/>
          <w:szCs w:val="20"/>
          <w:rtl w:val="0"/>
        </w:rPr>
        <w:t xml:space="preserve">Carew</w:t>
      </w:r>
      <w:r w:rsidDel="00000000" w:rsidR="00000000" w:rsidRPr="00000000">
        <w:rPr>
          <w:sz w:val="20"/>
          <w:szCs w:val="20"/>
          <w:rtl w:val="0"/>
        </w:rPr>
        <w:t xml:space="preserve"> (“carry”), and other Cavalier poets during the English Civil War.</w:t>
      </w:r>
    </w:p>
    <w:p w:rsidR="00000000" w:rsidDel="00000000" w:rsidP="00000000" w:rsidRDefault="00000000" w:rsidRPr="00000000" w14:paraId="000000DA">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Charles I</w:t>
      </w:r>
      <w:r w:rsidDel="00000000" w:rsidR="00000000" w:rsidRPr="00000000">
        <w:rPr>
          <w:sz w:val="20"/>
          <w:szCs w:val="20"/>
          <w:rtl w:val="0"/>
        </w:rPr>
        <w:t xml:space="preserve"> [prompt on </w:t>
      </w:r>
      <w:r w:rsidDel="00000000" w:rsidR="00000000" w:rsidRPr="00000000">
        <w:rPr>
          <w:sz w:val="20"/>
          <w:szCs w:val="20"/>
          <w:u w:val="single"/>
          <w:rtl w:val="0"/>
        </w:rPr>
        <w:t xml:space="preserve">Charles</w:t>
      </w:r>
      <w:r w:rsidDel="00000000" w:rsidR="00000000" w:rsidRPr="00000000">
        <w:rPr>
          <w:sz w:val="20"/>
          <w:szCs w:val="20"/>
          <w:rtl w:val="0"/>
        </w:rPr>
        <w:t xml:space="preserve">]</w:t>
      </w:r>
    </w:p>
    <w:p w:rsidR="00000000" w:rsidDel="00000000" w:rsidP="00000000" w:rsidRDefault="00000000" w:rsidRPr="00000000" w14:paraId="000000DB">
      <w:pPr>
        <w:widowControl w:val="0"/>
        <w:spacing w:line="264" w:lineRule="auto"/>
        <w:ind w:left="0" w:firstLine="0"/>
        <w:rPr>
          <w:sz w:val="20"/>
          <w:szCs w:val="20"/>
        </w:rPr>
      </w:pPr>
      <w:r w:rsidDel="00000000" w:rsidR="00000000" w:rsidRPr="00000000">
        <w:rPr>
          <w:sz w:val="20"/>
          <w:szCs w:val="20"/>
          <w:rtl w:val="0"/>
        </w:rPr>
        <w:t xml:space="preserve">[10] This Cavalier wrote “This day is yours, Great CHARLES!” in a poem celebrating Charles’s victory at Leicester (“LESS-ter”). He included the poem “Corinna’s Going A-Maying” in his collection </w:t>
      </w:r>
      <w:r w:rsidDel="00000000" w:rsidR="00000000" w:rsidRPr="00000000">
        <w:rPr>
          <w:i w:val="1"/>
          <w:sz w:val="20"/>
          <w:szCs w:val="20"/>
          <w:rtl w:val="0"/>
        </w:rPr>
        <w:t xml:space="preserve">Hesperides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C">
      <w:pPr>
        <w:widowControl w:val="0"/>
        <w:spacing w:line="264" w:lineRule="auto"/>
        <w:ind w:left="0" w:firstLine="0"/>
        <w:rPr>
          <w:sz w:val="20"/>
          <w:szCs w:val="20"/>
        </w:rPr>
      </w:pPr>
      <w:r w:rsidDel="00000000" w:rsidR="00000000" w:rsidRPr="00000000">
        <w:rPr>
          <w:sz w:val="20"/>
          <w:szCs w:val="20"/>
          <w:rtl w:val="0"/>
        </w:rPr>
        <w:t xml:space="preserve">ANSWER: Robert </w:t>
      </w:r>
      <w:r w:rsidDel="00000000" w:rsidR="00000000" w:rsidRPr="00000000">
        <w:rPr>
          <w:b w:val="1"/>
          <w:sz w:val="20"/>
          <w:szCs w:val="20"/>
          <w:u w:val="single"/>
          <w:rtl w:val="0"/>
        </w:rPr>
        <w:t xml:space="preserve">Herrick</w:t>
      </w:r>
      <w:r w:rsidDel="00000000" w:rsidR="00000000" w:rsidRPr="00000000">
        <w:rPr>
          <w:rtl w:val="0"/>
        </w:rPr>
      </w:r>
    </w:p>
    <w:p w:rsidR="00000000" w:rsidDel="00000000" w:rsidP="00000000" w:rsidRDefault="00000000" w:rsidRPr="00000000" w14:paraId="000000DD">
      <w:pPr>
        <w:widowControl w:val="0"/>
        <w:spacing w:line="264" w:lineRule="auto"/>
        <w:ind w:left="0" w:firstLine="0"/>
        <w:rPr>
          <w:sz w:val="20"/>
          <w:szCs w:val="20"/>
        </w:rPr>
      </w:pPr>
      <w:r w:rsidDel="00000000" w:rsidR="00000000" w:rsidRPr="00000000">
        <w:rPr>
          <w:sz w:val="20"/>
          <w:szCs w:val="20"/>
          <w:rtl w:val="0"/>
        </w:rPr>
        <w:t xml:space="preserve">[10] This other supporter of Charles was incarcerated in Gatehouse Prison after the English Civil War, leading him to pen the lines, “Stone Walls do not a Prison make / Nor Iron bars a Cage” in his poem “To Althea, from Prison.”</w:t>
      </w:r>
    </w:p>
    <w:p w:rsidR="00000000" w:rsidDel="00000000" w:rsidP="00000000" w:rsidRDefault="00000000" w:rsidRPr="00000000" w14:paraId="000000DE">
      <w:pPr>
        <w:widowControl w:val="0"/>
        <w:spacing w:line="264" w:lineRule="auto"/>
        <w:ind w:left="0" w:firstLine="0"/>
        <w:rPr>
          <w:sz w:val="20"/>
          <w:szCs w:val="20"/>
        </w:rPr>
      </w:pPr>
      <w:r w:rsidDel="00000000" w:rsidR="00000000" w:rsidRPr="00000000">
        <w:rPr>
          <w:sz w:val="20"/>
          <w:szCs w:val="20"/>
          <w:rtl w:val="0"/>
        </w:rPr>
        <w:t xml:space="preserve">ANSWER: Richard </w:t>
      </w:r>
      <w:r w:rsidDel="00000000" w:rsidR="00000000" w:rsidRPr="00000000">
        <w:rPr>
          <w:b w:val="1"/>
          <w:sz w:val="20"/>
          <w:szCs w:val="20"/>
          <w:u w:val="single"/>
          <w:rtl w:val="0"/>
        </w:rPr>
        <w:t xml:space="preserve">Lovelac</w:t>
      </w:r>
      <w:r w:rsidDel="00000000" w:rsidR="00000000" w:rsidRPr="00000000">
        <w:rPr>
          <w:b w:val="1"/>
          <w:sz w:val="20"/>
          <w:szCs w:val="20"/>
          <w:u w:val="single"/>
          <w:rtl w:val="0"/>
        </w:rPr>
        <w:t xml:space="preserve">e</w:t>
      </w:r>
      <w:r w:rsidDel="00000000" w:rsidR="00000000" w:rsidRPr="00000000">
        <w:rPr>
          <w:rtl w:val="0"/>
        </w:rPr>
      </w:r>
    </w:p>
    <w:p w:rsidR="00000000" w:rsidDel="00000000" w:rsidP="00000000" w:rsidRDefault="00000000" w:rsidRPr="00000000" w14:paraId="000000DF">
      <w:pPr>
        <w:spacing w:line="264" w:lineRule="auto"/>
        <w:ind w:left="0" w:firstLine="0"/>
        <w:rPr>
          <w:sz w:val="20"/>
          <w:szCs w:val="20"/>
        </w:rPr>
      </w:pPr>
      <w:r w:rsidDel="00000000" w:rsidR="00000000" w:rsidRPr="00000000">
        <w:rPr>
          <w:sz w:val="20"/>
          <w:szCs w:val="20"/>
          <w:rtl w:val="0"/>
        </w:rPr>
        <w:t xml:space="preserve">&lt;British Literature&gt;</w:t>
      </w:r>
    </w:p>
    <w:p w:rsidR="00000000" w:rsidDel="00000000" w:rsidP="00000000" w:rsidRDefault="00000000" w:rsidRPr="00000000" w14:paraId="000000E0">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E1">
      <w:pPr>
        <w:spacing w:line="264" w:lineRule="auto"/>
        <w:ind w:left="0" w:firstLine="0"/>
        <w:rPr>
          <w:sz w:val="20"/>
          <w:szCs w:val="20"/>
        </w:rPr>
      </w:pPr>
      <w:r w:rsidDel="00000000" w:rsidR="00000000" w:rsidRPr="00000000">
        <w:rPr>
          <w:sz w:val="20"/>
          <w:szCs w:val="20"/>
          <w:rtl w:val="0"/>
        </w:rPr>
        <w:t xml:space="preserve">16. This </w:t>
      </w:r>
      <w:r w:rsidDel="00000000" w:rsidR="00000000" w:rsidRPr="00000000">
        <w:rPr>
          <w:i w:val="1"/>
          <w:sz w:val="20"/>
          <w:szCs w:val="20"/>
          <w:rtl w:val="0"/>
        </w:rPr>
        <w:t xml:space="preserve">loa</w:t>
      </w:r>
      <w:r w:rsidDel="00000000" w:rsidR="00000000" w:rsidRPr="00000000">
        <w:rPr>
          <w:sz w:val="20"/>
          <w:szCs w:val="20"/>
          <w:rtl w:val="0"/>
        </w:rPr>
        <w:t xml:space="preserve"> is invoked first at the beginning of every ceremony, since he acts as a mediary between spirits and people. For 10 points each:</w:t>
      </w:r>
    </w:p>
    <w:p w:rsidR="00000000" w:rsidDel="00000000" w:rsidP="00000000" w:rsidRDefault="00000000" w:rsidRPr="00000000" w14:paraId="000000E2">
      <w:pPr>
        <w:spacing w:line="264" w:lineRule="auto"/>
        <w:ind w:left="0" w:firstLine="0"/>
        <w:rPr>
          <w:sz w:val="20"/>
          <w:szCs w:val="20"/>
        </w:rPr>
      </w:pPr>
      <w:r w:rsidDel="00000000" w:rsidR="00000000" w:rsidRPr="00000000">
        <w:rPr>
          <w:sz w:val="20"/>
          <w:szCs w:val="20"/>
          <w:rtl w:val="0"/>
        </w:rPr>
        <w:t xml:space="preserve">[10] Name this </w:t>
      </w:r>
      <w:r w:rsidDel="00000000" w:rsidR="00000000" w:rsidRPr="00000000">
        <w:rPr>
          <w:i w:val="1"/>
          <w:sz w:val="20"/>
          <w:szCs w:val="20"/>
          <w:rtl w:val="0"/>
        </w:rPr>
        <w:t xml:space="preserve">loa</w:t>
      </w:r>
      <w:r w:rsidDel="00000000" w:rsidR="00000000" w:rsidRPr="00000000">
        <w:rPr>
          <w:sz w:val="20"/>
          <w:szCs w:val="20"/>
          <w:rtl w:val="0"/>
        </w:rPr>
        <w:t xml:space="preserve"> who is typically depicted as an old man with a crutch. He is said to preside over crossroads.</w:t>
      </w:r>
    </w:p>
    <w:p w:rsidR="00000000" w:rsidDel="00000000" w:rsidP="00000000" w:rsidRDefault="00000000" w:rsidRPr="00000000" w14:paraId="000000E3">
      <w:pPr>
        <w:spacing w:line="264" w:lineRule="auto"/>
        <w:ind w:left="0" w:firstLine="0"/>
        <w:rPr>
          <w:b w:val="1"/>
          <w:sz w:val="20"/>
          <w:szCs w:val="20"/>
          <w:u w:val="single"/>
        </w:rPr>
      </w:pPr>
      <w:r w:rsidDel="00000000" w:rsidR="00000000" w:rsidRPr="00000000">
        <w:rPr>
          <w:sz w:val="20"/>
          <w:szCs w:val="20"/>
          <w:rtl w:val="0"/>
        </w:rPr>
        <w:t xml:space="preserve">ANSWER: Papa </w:t>
      </w:r>
      <w:r w:rsidDel="00000000" w:rsidR="00000000" w:rsidRPr="00000000">
        <w:rPr>
          <w:b w:val="1"/>
          <w:sz w:val="20"/>
          <w:szCs w:val="20"/>
          <w:u w:val="single"/>
          <w:rtl w:val="0"/>
        </w:rPr>
        <w:t xml:space="preserve">Legba</w:t>
      </w:r>
    </w:p>
    <w:p w:rsidR="00000000" w:rsidDel="00000000" w:rsidP="00000000" w:rsidRDefault="00000000" w:rsidRPr="00000000" w14:paraId="000000E4">
      <w:pPr>
        <w:spacing w:line="264" w:lineRule="auto"/>
        <w:ind w:left="0" w:firstLine="0"/>
        <w:rPr>
          <w:sz w:val="20"/>
          <w:szCs w:val="20"/>
        </w:rPr>
      </w:pPr>
      <w:r w:rsidDel="00000000" w:rsidR="00000000" w:rsidRPr="00000000">
        <w:rPr>
          <w:sz w:val="20"/>
          <w:szCs w:val="20"/>
          <w:rtl w:val="0"/>
        </w:rPr>
        <w:t xml:space="preserve">[10] Papa Legba is the equivalent to the Yoruba (“YO-roo-ba”) trickster deity Eṣu-Elegbara (“EH-shoo EH-leg-BA-ra”), who is in turn conflated with this figure from Christian mythology. This demon rules over Hell.</w:t>
      </w:r>
    </w:p>
    <w:p w:rsidR="00000000" w:rsidDel="00000000" w:rsidP="00000000" w:rsidRDefault="00000000" w:rsidRPr="00000000" w14:paraId="000000E5">
      <w:pPr>
        <w:spacing w:line="264" w:lineRule="auto"/>
        <w:ind w:left="0" w:firstLine="0"/>
        <w:rPr>
          <w:sz w:val="20"/>
          <w:szCs w:val="20"/>
        </w:rPr>
      </w:pPr>
      <w:r w:rsidDel="00000000" w:rsidR="00000000" w:rsidRPr="00000000">
        <w:rPr>
          <w:sz w:val="20"/>
          <w:szCs w:val="20"/>
          <w:rtl w:val="0"/>
        </w:rPr>
        <w:t xml:space="preserve">ANSWER: the </w:t>
      </w:r>
      <w:r w:rsidDel="00000000" w:rsidR="00000000" w:rsidRPr="00000000">
        <w:rPr>
          <w:b w:val="1"/>
          <w:sz w:val="20"/>
          <w:szCs w:val="20"/>
          <w:u w:val="single"/>
          <w:rtl w:val="0"/>
        </w:rPr>
        <w:t xml:space="preserve">Devil</w:t>
      </w:r>
      <w:r w:rsidDel="00000000" w:rsidR="00000000" w:rsidRPr="00000000">
        <w:rPr>
          <w:sz w:val="20"/>
          <w:szCs w:val="20"/>
          <w:rtl w:val="0"/>
        </w:rPr>
        <w:t xml:space="preserve"> [or </w:t>
      </w:r>
      <w:r w:rsidDel="00000000" w:rsidR="00000000" w:rsidRPr="00000000">
        <w:rPr>
          <w:b w:val="1"/>
          <w:sz w:val="20"/>
          <w:szCs w:val="20"/>
          <w:u w:val="single"/>
          <w:rtl w:val="0"/>
        </w:rPr>
        <w:t xml:space="preserve">Satan</w:t>
      </w:r>
      <w:r w:rsidDel="00000000" w:rsidR="00000000" w:rsidRPr="00000000">
        <w:rPr>
          <w:sz w:val="20"/>
          <w:szCs w:val="20"/>
          <w:rtl w:val="0"/>
        </w:rPr>
        <w:t xml:space="preserve"> or </w:t>
      </w:r>
      <w:r w:rsidDel="00000000" w:rsidR="00000000" w:rsidRPr="00000000">
        <w:rPr>
          <w:b w:val="1"/>
          <w:sz w:val="20"/>
          <w:szCs w:val="20"/>
          <w:u w:val="single"/>
          <w:rtl w:val="0"/>
        </w:rPr>
        <w:t xml:space="preserve">Lucifer</w:t>
      </w:r>
      <w:r w:rsidDel="00000000" w:rsidR="00000000" w:rsidRPr="00000000">
        <w:rPr>
          <w:sz w:val="20"/>
          <w:szCs w:val="20"/>
          <w:rtl w:val="0"/>
        </w:rPr>
        <w:t xml:space="preserve">]</w:t>
      </w:r>
    </w:p>
    <w:p w:rsidR="00000000" w:rsidDel="00000000" w:rsidP="00000000" w:rsidRDefault="00000000" w:rsidRPr="00000000" w14:paraId="000000E6">
      <w:pPr>
        <w:spacing w:line="264" w:lineRule="auto"/>
        <w:ind w:left="0" w:firstLine="0"/>
        <w:rPr>
          <w:sz w:val="20"/>
          <w:szCs w:val="20"/>
        </w:rPr>
      </w:pPr>
      <w:r w:rsidDel="00000000" w:rsidR="00000000" w:rsidRPr="00000000">
        <w:rPr>
          <w:sz w:val="20"/>
          <w:szCs w:val="20"/>
          <w:rtl w:val="0"/>
        </w:rPr>
        <w:t xml:space="preserve">[10] Eṣu-Elegbara is said to be accompanied by this animal, who takes on the role of Eṣu in much of Afro-American folklore. In another myth system, one of these animals tries to eat the sun because he thinks it’s a mango.</w:t>
      </w:r>
    </w:p>
    <w:p w:rsidR="00000000" w:rsidDel="00000000" w:rsidP="00000000" w:rsidRDefault="00000000" w:rsidRPr="00000000" w14:paraId="000000E7">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monkey</w:t>
      </w:r>
      <w:r w:rsidDel="00000000" w:rsidR="00000000" w:rsidRPr="00000000">
        <w:rPr>
          <w:sz w:val="20"/>
          <w:szCs w:val="20"/>
          <w:rtl w:val="0"/>
        </w:rPr>
        <w:t xml:space="preserve"> [accept the </w:t>
      </w:r>
      <w:r w:rsidDel="00000000" w:rsidR="00000000" w:rsidRPr="00000000">
        <w:rPr>
          <w:b w:val="1"/>
          <w:sz w:val="20"/>
          <w:szCs w:val="20"/>
          <w:u w:val="single"/>
          <w:rtl w:val="0"/>
        </w:rPr>
        <w:t xml:space="preserve">signifyin’ monkey</w:t>
      </w:r>
      <w:r w:rsidDel="00000000" w:rsidR="00000000" w:rsidRPr="00000000">
        <w:rPr>
          <w:sz w:val="20"/>
          <w:szCs w:val="20"/>
          <w:rtl w:val="0"/>
        </w:rPr>
        <w:t xml:space="preserve"> </w:t>
      </w:r>
      <w:r w:rsidDel="00000000" w:rsidR="00000000" w:rsidRPr="00000000">
        <w:rPr>
          <w:sz w:val="20"/>
          <w:szCs w:val="20"/>
          <w:rtl w:val="0"/>
        </w:rPr>
        <w:t xml:space="preserve">or</w:t>
      </w:r>
      <w:r w:rsidDel="00000000" w:rsidR="00000000" w:rsidRPr="00000000">
        <w:rPr>
          <w:sz w:val="20"/>
          <w:szCs w:val="20"/>
          <w:rtl w:val="0"/>
        </w:rPr>
        <w:t xml:space="preserve"> </w:t>
      </w:r>
      <w:r w:rsidDel="00000000" w:rsidR="00000000" w:rsidRPr="00000000">
        <w:rPr>
          <w:b w:val="1"/>
          <w:sz w:val="20"/>
          <w:szCs w:val="20"/>
          <w:u w:val="single"/>
          <w:rtl w:val="0"/>
        </w:rPr>
        <w:t xml:space="preserve">signifying monkey</w:t>
      </w:r>
      <w:r w:rsidDel="00000000" w:rsidR="00000000" w:rsidRPr="00000000">
        <w:rPr>
          <w:sz w:val="20"/>
          <w:szCs w:val="20"/>
          <w:rtl w:val="0"/>
        </w:rPr>
        <w:t xml:space="preserve">] (The second clue is about Hanuman.)</w:t>
      </w:r>
    </w:p>
    <w:p w:rsidR="00000000" w:rsidDel="00000000" w:rsidP="00000000" w:rsidRDefault="00000000" w:rsidRPr="00000000" w14:paraId="000000E8">
      <w:pPr>
        <w:spacing w:line="264" w:lineRule="auto"/>
        <w:ind w:left="0" w:firstLine="0"/>
        <w:rPr>
          <w:sz w:val="20"/>
          <w:szCs w:val="20"/>
        </w:rPr>
      </w:pPr>
      <w:r w:rsidDel="00000000" w:rsidR="00000000" w:rsidRPr="00000000">
        <w:rPr>
          <w:sz w:val="20"/>
          <w:szCs w:val="20"/>
          <w:rtl w:val="0"/>
        </w:rPr>
        <w:t xml:space="preserve">&lt;Mythology&gt;</w:t>
      </w:r>
    </w:p>
    <w:p w:rsidR="00000000" w:rsidDel="00000000" w:rsidP="00000000" w:rsidRDefault="00000000" w:rsidRPr="00000000" w14:paraId="000000E9">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EA">
      <w:pPr>
        <w:spacing w:line="264" w:lineRule="auto"/>
        <w:ind w:left="0" w:firstLine="0"/>
        <w:rPr>
          <w:sz w:val="20"/>
          <w:szCs w:val="20"/>
        </w:rPr>
      </w:pPr>
      <w:r w:rsidDel="00000000" w:rsidR="00000000" w:rsidRPr="00000000">
        <w:rPr>
          <w:sz w:val="20"/>
          <w:szCs w:val="20"/>
          <w:rtl w:val="0"/>
        </w:rPr>
        <w:t xml:space="preserve">17. This painting is a </w:t>
      </w:r>
      <w:r w:rsidDel="00000000" w:rsidR="00000000" w:rsidRPr="00000000">
        <w:rPr>
          <w:i w:val="1"/>
          <w:sz w:val="20"/>
          <w:szCs w:val="20"/>
          <w:rtl w:val="0"/>
        </w:rPr>
        <w:t xml:space="preserve">tronie</w:t>
      </w:r>
      <w:r w:rsidDel="00000000" w:rsidR="00000000" w:rsidRPr="00000000">
        <w:rPr>
          <w:sz w:val="20"/>
          <w:szCs w:val="20"/>
          <w:rtl w:val="0"/>
        </w:rPr>
        <w:t xml:space="preserve">, meaning that it does not depict a real person but rather an imagined </w:t>
      </w:r>
      <w:r w:rsidDel="00000000" w:rsidR="00000000" w:rsidRPr="00000000">
        <w:rPr>
          <w:sz w:val="20"/>
          <w:szCs w:val="20"/>
          <w:rtl w:val="0"/>
        </w:rPr>
        <w:t xml:space="preserve">type</w:t>
      </w:r>
      <w:r w:rsidDel="00000000" w:rsidR="00000000" w:rsidRPr="00000000">
        <w:rPr>
          <w:sz w:val="20"/>
          <w:szCs w:val="20"/>
          <w:rtl w:val="0"/>
        </w:rPr>
        <w:t xml:space="preserve"> of person or character</w:t>
      </w:r>
      <w:r w:rsidDel="00000000" w:rsidR="00000000" w:rsidRPr="00000000">
        <w:rPr>
          <w:sz w:val="20"/>
          <w:szCs w:val="20"/>
          <w:rtl w:val="0"/>
        </w:rPr>
        <w:t xml:space="preserve">. For 10 points each:</w:t>
      </w:r>
    </w:p>
    <w:p w:rsidR="00000000" w:rsidDel="00000000" w:rsidP="00000000" w:rsidRDefault="00000000" w:rsidRPr="00000000" w14:paraId="000000EB">
      <w:pPr>
        <w:spacing w:line="264" w:lineRule="auto"/>
        <w:ind w:left="0" w:firstLine="0"/>
        <w:rPr>
          <w:sz w:val="20"/>
          <w:szCs w:val="20"/>
        </w:rPr>
      </w:pPr>
      <w:r w:rsidDel="00000000" w:rsidR="00000000" w:rsidRPr="00000000">
        <w:rPr>
          <w:sz w:val="20"/>
          <w:szCs w:val="20"/>
          <w:rtl w:val="0"/>
        </w:rPr>
        <w:t xml:space="preserve">[10] Name this painting currently on display at the Mauritshuis (“MAO-rits-house”) in The Hague, whose subject wears an oriental turban and robe along with the title accessory.</w:t>
      </w:r>
    </w:p>
    <w:p w:rsidR="00000000" w:rsidDel="00000000" w:rsidP="00000000" w:rsidRDefault="00000000" w:rsidRPr="00000000" w14:paraId="000000EC">
      <w:pPr>
        <w:spacing w:line="264" w:lineRule="auto"/>
        <w:ind w:left="0" w:firstLine="0"/>
        <w:rPr>
          <w:sz w:val="20"/>
          <w:szCs w:val="20"/>
        </w:rPr>
      </w:pPr>
      <w:r w:rsidDel="00000000" w:rsidR="00000000" w:rsidRPr="00000000">
        <w:rPr>
          <w:sz w:val="20"/>
          <w:szCs w:val="20"/>
          <w:rtl w:val="0"/>
        </w:rPr>
        <w:t xml:space="preserve">ANSWER:</w:t>
      </w:r>
      <w:r w:rsidDel="00000000" w:rsidR="00000000" w:rsidRPr="00000000">
        <w:rPr>
          <w:sz w:val="20"/>
          <w:szCs w:val="20"/>
          <w:rtl w:val="0"/>
        </w:rPr>
        <w:t xml:space="preserve"> </w:t>
      </w:r>
      <w:r w:rsidDel="00000000" w:rsidR="00000000" w:rsidRPr="00000000">
        <w:rPr>
          <w:b w:val="1"/>
          <w:i w:val="1"/>
          <w:sz w:val="20"/>
          <w:szCs w:val="20"/>
          <w:u w:val="single"/>
          <w:rtl w:val="0"/>
        </w:rPr>
        <w:t xml:space="preserve">Girl with a Pearl Earring</w:t>
      </w:r>
      <w:r w:rsidDel="00000000" w:rsidR="00000000" w:rsidRPr="00000000">
        <w:rPr>
          <w:sz w:val="20"/>
          <w:szCs w:val="20"/>
          <w:rtl w:val="0"/>
        </w:rPr>
        <w:t xml:space="preserve"> [or </w:t>
      </w:r>
      <w:r w:rsidDel="00000000" w:rsidR="00000000" w:rsidRPr="00000000">
        <w:rPr>
          <w:b w:val="1"/>
          <w:i w:val="1"/>
          <w:sz w:val="20"/>
          <w:szCs w:val="20"/>
          <w:u w:val="single"/>
          <w:rtl w:val="0"/>
        </w:rPr>
        <w:t xml:space="preserve">Meisje met de parel</w:t>
      </w:r>
      <w:r w:rsidDel="00000000" w:rsidR="00000000" w:rsidRPr="00000000">
        <w:rPr>
          <w:sz w:val="20"/>
          <w:szCs w:val="20"/>
          <w:rtl w:val="0"/>
        </w:rPr>
        <w:t xml:space="preserve">; or </w:t>
      </w:r>
      <w:r w:rsidDel="00000000" w:rsidR="00000000" w:rsidRPr="00000000">
        <w:rPr>
          <w:b w:val="1"/>
          <w:i w:val="1"/>
          <w:sz w:val="20"/>
          <w:szCs w:val="20"/>
          <w:u w:val="single"/>
          <w:rtl w:val="0"/>
        </w:rPr>
        <w:t xml:space="preserve">Girl’s Face</w:t>
      </w:r>
      <w:r w:rsidDel="00000000" w:rsidR="00000000" w:rsidRPr="00000000">
        <w:rPr>
          <w:sz w:val="20"/>
          <w:szCs w:val="20"/>
          <w:rtl w:val="0"/>
        </w:rPr>
        <w:t xml:space="preserve">]</w:t>
      </w:r>
    </w:p>
    <w:p w:rsidR="00000000" w:rsidDel="00000000" w:rsidP="00000000" w:rsidRDefault="00000000" w:rsidRPr="00000000" w14:paraId="000000ED">
      <w:pPr>
        <w:spacing w:line="264" w:lineRule="auto"/>
        <w:ind w:left="0" w:firstLine="0"/>
        <w:rPr>
          <w:sz w:val="20"/>
          <w:szCs w:val="20"/>
        </w:rPr>
      </w:pPr>
      <w:r w:rsidDel="00000000" w:rsidR="00000000" w:rsidRPr="00000000">
        <w:rPr>
          <w:sz w:val="20"/>
          <w:szCs w:val="20"/>
          <w:rtl w:val="0"/>
        </w:rPr>
        <w:t xml:space="preserve">[10] </w:t>
      </w:r>
      <w:r w:rsidDel="00000000" w:rsidR="00000000" w:rsidRPr="00000000">
        <w:rPr>
          <w:i w:val="1"/>
          <w:sz w:val="20"/>
          <w:szCs w:val="20"/>
          <w:rtl w:val="0"/>
        </w:rPr>
        <w:t xml:space="preserve">Girl with a Pearl Earring</w:t>
      </w:r>
      <w:r w:rsidDel="00000000" w:rsidR="00000000" w:rsidRPr="00000000">
        <w:rPr>
          <w:sz w:val="20"/>
          <w:szCs w:val="20"/>
          <w:rtl w:val="0"/>
        </w:rPr>
        <w:t xml:space="preserve"> was painted by this artist. The realism of this Dutch Golden Age painter’s works, such as </w:t>
      </w:r>
      <w:r w:rsidDel="00000000" w:rsidR="00000000" w:rsidRPr="00000000">
        <w:rPr>
          <w:i w:val="1"/>
          <w:sz w:val="20"/>
          <w:szCs w:val="20"/>
          <w:rtl w:val="0"/>
        </w:rPr>
        <w:t xml:space="preserve">The Music Lesson</w:t>
      </w:r>
      <w:r w:rsidDel="00000000" w:rsidR="00000000" w:rsidRPr="00000000">
        <w:rPr>
          <w:sz w:val="20"/>
          <w:szCs w:val="20"/>
          <w:rtl w:val="0"/>
        </w:rPr>
        <w:t xml:space="preserve"> </w:t>
      </w:r>
      <w:r w:rsidDel="00000000" w:rsidR="00000000" w:rsidRPr="00000000">
        <w:rPr>
          <w:sz w:val="20"/>
          <w:szCs w:val="20"/>
          <w:rtl w:val="0"/>
        </w:rPr>
        <w:t xml:space="preserve">and </w:t>
      </w:r>
      <w:r w:rsidDel="00000000" w:rsidR="00000000" w:rsidRPr="00000000">
        <w:rPr>
          <w:i w:val="1"/>
          <w:sz w:val="20"/>
          <w:szCs w:val="20"/>
          <w:rtl w:val="0"/>
        </w:rPr>
        <w:t xml:space="preserve">The Love Letter</w:t>
      </w:r>
      <w:r w:rsidDel="00000000" w:rsidR="00000000" w:rsidRPr="00000000">
        <w:rPr>
          <w:sz w:val="20"/>
          <w:szCs w:val="20"/>
          <w:rtl w:val="0"/>
        </w:rPr>
        <w:t xml:space="preserve">, has led to speculation that he used a camera obscura.</w:t>
      </w:r>
    </w:p>
    <w:p w:rsidR="00000000" w:rsidDel="00000000" w:rsidP="00000000" w:rsidRDefault="00000000" w:rsidRPr="00000000" w14:paraId="000000EE">
      <w:pPr>
        <w:spacing w:line="264" w:lineRule="auto"/>
        <w:ind w:left="0" w:firstLine="0"/>
        <w:rPr>
          <w:sz w:val="20"/>
          <w:szCs w:val="20"/>
        </w:rPr>
      </w:pPr>
      <w:r w:rsidDel="00000000" w:rsidR="00000000" w:rsidRPr="00000000">
        <w:rPr>
          <w:sz w:val="20"/>
          <w:szCs w:val="20"/>
          <w:rtl w:val="0"/>
        </w:rPr>
        <w:t xml:space="preserve">ANSWER: Johannes </w:t>
      </w:r>
      <w:r w:rsidDel="00000000" w:rsidR="00000000" w:rsidRPr="00000000">
        <w:rPr>
          <w:b w:val="1"/>
          <w:sz w:val="20"/>
          <w:szCs w:val="20"/>
          <w:u w:val="single"/>
          <w:rtl w:val="0"/>
        </w:rPr>
        <w:t xml:space="preserve">Vermeer</w:t>
      </w:r>
      <w:r w:rsidDel="00000000" w:rsidR="00000000" w:rsidRPr="00000000">
        <w:rPr>
          <w:sz w:val="20"/>
          <w:szCs w:val="20"/>
          <w:rtl w:val="0"/>
        </w:rPr>
        <w:t xml:space="preserve"> [or Jan </w:t>
      </w:r>
      <w:r w:rsidDel="00000000" w:rsidR="00000000" w:rsidRPr="00000000">
        <w:rPr>
          <w:b w:val="1"/>
          <w:sz w:val="20"/>
          <w:szCs w:val="20"/>
          <w:u w:val="single"/>
          <w:rtl w:val="0"/>
        </w:rPr>
        <w:t xml:space="preserve">Vermeer</w:t>
      </w:r>
      <w:r w:rsidDel="00000000" w:rsidR="00000000" w:rsidRPr="00000000">
        <w:rPr>
          <w:sz w:val="20"/>
          <w:szCs w:val="20"/>
          <w:rtl w:val="0"/>
        </w:rPr>
        <w:t xml:space="preserve">]</w:t>
      </w:r>
    </w:p>
    <w:p w:rsidR="00000000" w:rsidDel="00000000" w:rsidP="00000000" w:rsidRDefault="00000000" w:rsidRPr="00000000" w14:paraId="000000EF">
      <w:pPr>
        <w:spacing w:line="264" w:lineRule="auto"/>
        <w:ind w:left="0" w:firstLine="0"/>
        <w:rPr>
          <w:sz w:val="20"/>
          <w:szCs w:val="20"/>
        </w:rPr>
      </w:pPr>
      <w:r w:rsidDel="00000000" w:rsidR="00000000" w:rsidRPr="00000000">
        <w:rPr>
          <w:sz w:val="20"/>
          <w:szCs w:val="20"/>
          <w:rtl w:val="0"/>
        </w:rPr>
        <w:t xml:space="preserve">[10] This female painter was also active during the Dutch Golden Age. All of her works, which include </w:t>
      </w:r>
      <w:r w:rsidDel="00000000" w:rsidR="00000000" w:rsidRPr="00000000">
        <w:rPr>
          <w:i w:val="1"/>
          <w:sz w:val="20"/>
          <w:szCs w:val="20"/>
          <w:rtl w:val="0"/>
        </w:rPr>
        <w:t xml:space="preserve">The Proposition </w:t>
      </w:r>
      <w:r w:rsidDel="00000000" w:rsidR="00000000" w:rsidRPr="00000000">
        <w:rPr>
          <w:sz w:val="20"/>
          <w:szCs w:val="20"/>
          <w:rtl w:val="0"/>
        </w:rPr>
        <w:t xml:space="preserve">and </w:t>
      </w:r>
      <w:r w:rsidDel="00000000" w:rsidR="00000000" w:rsidRPr="00000000">
        <w:rPr>
          <w:i w:val="1"/>
          <w:sz w:val="20"/>
          <w:szCs w:val="20"/>
          <w:rtl w:val="0"/>
        </w:rPr>
        <w:t xml:space="preserve">Merry Trio</w:t>
      </w:r>
      <w:r w:rsidDel="00000000" w:rsidR="00000000" w:rsidRPr="00000000">
        <w:rPr>
          <w:sz w:val="20"/>
          <w:szCs w:val="20"/>
          <w:rtl w:val="0"/>
        </w:rPr>
        <w:t xml:space="preserve">, </w:t>
      </w:r>
      <w:r w:rsidDel="00000000" w:rsidR="00000000" w:rsidRPr="00000000">
        <w:rPr>
          <w:sz w:val="20"/>
          <w:szCs w:val="20"/>
          <w:rtl w:val="0"/>
        </w:rPr>
        <w:t xml:space="preserve">were misattributed to Frans Hals until the late 19th century.</w:t>
      </w:r>
    </w:p>
    <w:p w:rsidR="00000000" w:rsidDel="00000000" w:rsidP="00000000" w:rsidRDefault="00000000" w:rsidRPr="00000000" w14:paraId="000000F0">
      <w:pPr>
        <w:spacing w:line="264" w:lineRule="auto"/>
        <w:ind w:left="0" w:firstLine="0"/>
        <w:rPr>
          <w:sz w:val="20"/>
          <w:szCs w:val="20"/>
        </w:rPr>
      </w:pPr>
      <w:r w:rsidDel="00000000" w:rsidR="00000000" w:rsidRPr="00000000">
        <w:rPr>
          <w:sz w:val="20"/>
          <w:szCs w:val="20"/>
          <w:rtl w:val="0"/>
        </w:rPr>
        <w:t xml:space="preserve">ANSWER: Judith </w:t>
      </w:r>
      <w:r w:rsidDel="00000000" w:rsidR="00000000" w:rsidRPr="00000000">
        <w:rPr>
          <w:b w:val="1"/>
          <w:sz w:val="20"/>
          <w:szCs w:val="20"/>
          <w:u w:val="single"/>
          <w:rtl w:val="0"/>
        </w:rPr>
        <w:t xml:space="preserve">Leyster</w:t>
      </w:r>
      <w:r w:rsidDel="00000000" w:rsidR="00000000" w:rsidRPr="00000000">
        <w:rPr>
          <w:rtl w:val="0"/>
        </w:rPr>
      </w:r>
    </w:p>
    <w:p w:rsidR="00000000" w:rsidDel="00000000" w:rsidP="00000000" w:rsidRDefault="00000000" w:rsidRPr="00000000" w14:paraId="000000F1">
      <w:pPr>
        <w:spacing w:line="264" w:lineRule="auto"/>
        <w:ind w:left="0" w:firstLine="0"/>
        <w:rPr>
          <w:sz w:val="20"/>
          <w:szCs w:val="20"/>
        </w:rPr>
      </w:pPr>
      <w:r w:rsidDel="00000000" w:rsidR="00000000" w:rsidRPr="00000000">
        <w:rPr>
          <w:sz w:val="20"/>
          <w:szCs w:val="20"/>
          <w:rtl w:val="0"/>
        </w:rPr>
        <w:t xml:space="preserve">&lt;Painting/Sculpture&gt;</w:t>
      </w:r>
    </w:p>
    <w:p w:rsidR="00000000" w:rsidDel="00000000" w:rsidP="00000000" w:rsidRDefault="00000000" w:rsidRPr="00000000" w14:paraId="000000F2">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F3">
      <w:pPr>
        <w:spacing w:line="264" w:lineRule="auto"/>
        <w:ind w:left="0" w:firstLine="0"/>
        <w:rPr>
          <w:sz w:val="20"/>
          <w:szCs w:val="20"/>
        </w:rPr>
      </w:pPr>
      <w:r w:rsidDel="00000000" w:rsidR="00000000" w:rsidRPr="00000000">
        <w:rPr>
          <w:sz w:val="20"/>
          <w:szCs w:val="20"/>
          <w:rtl w:val="0"/>
        </w:rPr>
        <w:t xml:space="preserve">18. Answer the following about women who were pivotal in shaping the Byzantine empire, for 10 points each.</w:t>
      </w:r>
    </w:p>
    <w:p w:rsidR="00000000" w:rsidDel="00000000" w:rsidP="00000000" w:rsidRDefault="00000000" w:rsidRPr="00000000" w14:paraId="000000F4">
      <w:pPr>
        <w:widowControl w:val="0"/>
        <w:spacing w:line="264" w:lineRule="auto"/>
        <w:ind w:left="0" w:firstLine="0"/>
        <w:rPr>
          <w:sz w:val="20"/>
          <w:szCs w:val="20"/>
        </w:rPr>
      </w:pPr>
      <w:r w:rsidDel="00000000" w:rsidR="00000000" w:rsidRPr="00000000">
        <w:rPr>
          <w:sz w:val="20"/>
          <w:szCs w:val="20"/>
          <w:rtl w:val="0"/>
        </w:rPr>
        <w:t xml:space="preserve">[10] By stating that “purple is the finest burial shroud,” Empress Theodora dissuaded this husband of hers from fleeing during the Nika Riots. This Byzantine emperor proceeded to commission the extant version of the Hagia Sophia.</w:t>
      </w:r>
    </w:p>
    <w:p w:rsidR="00000000" w:rsidDel="00000000" w:rsidP="00000000" w:rsidRDefault="00000000" w:rsidRPr="00000000" w14:paraId="000000F5">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Justinian I</w:t>
      </w:r>
      <w:r w:rsidDel="00000000" w:rsidR="00000000" w:rsidRPr="00000000">
        <w:rPr>
          <w:sz w:val="20"/>
          <w:szCs w:val="20"/>
          <w:rtl w:val="0"/>
        </w:rPr>
        <w:t xml:space="preserve"> [or </w:t>
      </w:r>
      <w:r w:rsidDel="00000000" w:rsidR="00000000" w:rsidRPr="00000000">
        <w:rPr>
          <w:b w:val="1"/>
          <w:sz w:val="20"/>
          <w:szCs w:val="20"/>
          <w:u w:val="single"/>
          <w:rtl w:val="0"/>
        </w:rPr>
        <w:t xml:space="preserve">Justinian the Great</w:t>
      </w:r>
      <w:r w:rsidDel="00000000" w:rsidR="00000000" w:rsidRPr="00000000">
        <w:rPr>
          <w:sz w:val="20"/>
          <w:szCs w:val="20"/>
          <w:rtl w:val="0"/>
        </w:rPr>
        <w:t xml:space="preserve">; accept </w:t>
      </w:r>
      <w:r w:rsidDel="00000000" w:rsidR="00000000" w:rsidRPr="00000000">
        <w:rPr>
          <w:sz w:val="20"/>
          <w:szCs w:val="20"/>
          <w:rtl w:val="0"/>
        </w:rPr>
        <w:t xml:space="preserve">Flavius Petrus Sabbatius </w:t>
      </w:r>
      <w:r w:rsidDel="00000000" w:rsidR="00000000" w:rsidRPr="00000000">
        <w:rPr>
          <w:b w:val="1"/>
          <w:sz w:val="20"/>
          <w:szCs w:val="20"/>
          <w:u w:val="single"/>
          <w:rtl w:val="0"/>
        </w:rPr>
        <w:t xml:space="preserve">Iustinianus Augustus</w:t>
      </w:r>
      <w:r w:rsidDel="00000000" w:rsidR="00000000" w:rsidRPr="00000000">
        <w:rPr>
          <w:sz w:val="20"/>
          <w:szCs w:val="20"/>
          <w:rtl w:val="0"/>
        </w:rPr>
        <w:t xml:space="preserve">; prompt on </w:t>
      </w:r>
      <w:r w:rsidDel="00000000" w:rsidR="00000000" w:rsidRPr="00000000">
        <w:rPr>
          <w:sz w:val="20"/>
          <w:szCs w:val="20"/>
          <w:u w:val="single"/>
          <w:rtl w:val="0"/>
        </w:rPr>
        <w:t xml:space="preserve">Justinian</w:t>
      </w:r>
      <w:r w:rsidDel="00000000" w:rsidR="00000000" w:rsidRPr="00000000">
        <w:rPr>
          <w:sz w:val="20"/>
          <w:szCs w:val="20"/>
          <w:rtl w:val="0"/>
        </w:rPr>
        <w:t xml:space="preserve"> or</w:t>
      </w:r>
      <w:r w:rsidDel="00000000" w:rsidR="00000000" w:rsidRPr="00000000">
        <w:rPr>
          <w:sz w:val="20"/>
          <w:szCs w:val="20"/>
          <w:rtl w:val="0"/>
        </w:rPr>
        <w:t xml:space="preserve"> </w:t>
      </w:r>
      <w:r w:rsidDel="00000000" w:rsidR="00000000" w:rsidRPr="00000000">
        <w:rPr>
          <w:sz w:val="20"/>
          <w:szCs w:val="20"/>
          <w:u w:val="single"/>
          <w:rtl w:val="0"/>
        </w:rPr>
        <w:t xml:space="preserve">Ioustinianós</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do not accept or prompt on “Justin”]</w:t>
      </w:r>
      <w:r w:rsidDel="00000000" w:rsidR="00000000" w:rsidRPr="00000000">
        <w:rPr>
          <w:rtl w:val="0"/>
        </w:rPr>
      </w:r>
    </w:p>
    <w:p w:rsidR="00000000" w:rsidDel="00000000" w:rsidP="00000000" w:rsidRDefault="00000000" w:rsidRPr="00000000" w14:paraId="000000F6">
      <w:pPr>
        <w:widowControl w:val="0"/>
        <w:spacing w:line="264" w:lineRule="auto"/>
        <w:ind w:left="0" w:firstLine="0"/>
        <w:rPr>
          <w:sz w:val="20"/>
          <w:szCs w:val="20"/>
        </w:rPr>
      </w:pPr>
      <w:r w:rsidDel="00000000" w:rsidR="00000000" w:rsidRPr="00000000">
        <w:rPr>
          <w:sz w:val="20"/>
          <w:szCs w:val="20"/>
          <w:rtl w:val="0"/>
        </w:rPr>
        <w:t xml:space="preserve">[10] </w:t>
      </w:r>
      <w:r w:rsidDel="00000000" w:rsidR="00000000" w:rsidRPr="00000000">
        <w:rPr>
          <w:sz w:val="20"/>
          <w:szCs w:val="20"/>
          <w:rtl w:val="0"/>
        </w:rPr>
        <w:t xml:space="preserve">Before securing power by blinding her son Constantine VI, Empress Irene called the Second Council of Nicaea to reverse this policy, which </w:t>
      </w:r>
      <w:r w:rsidDel="00000000" w:rsidR="00000000" w:rsidRPr="00000000">
        <w:rPr>
          <w:sz w:val="20"/>
          <w:szCs w:val="20"/>
          <w:rtl w:val="0"/>
        </w:rPr>
        <w:t xml:space="preserve">banned the use of namesake religious images in Orthodox churches.</w:t>
      </w:r>
    </w:p>
    <w:p w:rsidR="00000000" w:rsidDel="00000000" w:rsidP="00000000" w:rsidRDefault="00000000" w:rsidRPr="00000000" w14:paraId="000000F7">
      <w:pPr>
        <w:widowControl w:val="0"/>
        <w:spacing w:line="264" w:lineRule="auto"/>
        <w:ind w:left="0" w:firstLine="0"/>
        <w:rPr>
          <w:sz w:val="20"/>
          <w:szCs w:val="20"/>
        </w:rPr>
      </w:pPr>
      <w:r w:rsidDel="00000000" w:rsidR="00000000" w:rsidRPr="00000000">
        <w:rPr>
          <w:sz w:val="20"/>
          <w:szCs w:val="20"/>
          <w:rtl w:val="0"/>
        </w:rPr>
        <w:t xml:space="preserve">ANSWER: Byzantine </w:t>
      </w:r>
      <w:r w:rsidDel="00000000" w:rsidR="00000000" w:rsidRPr="00000000">
        <w:rPr>
          <w:b w:val="1"/>
          <w:sz w:val="20"/>
          <w:szCs w:val="20"/>
          <w:u w:val="single"/>
          <w:rtl w:val="0"/>
        </w:rPr>
        <w:t xml:space="preserve">iconoclasm</w:t>
      </w:r>
      <w:r w:rsidDel="00000000" w:rsidR="00000000" w:rsidRPr="00000000">
        <w:rPr>
          <w:sz w:val="20"/>
          <w:szCs w:val="20"/>
          <w:rtl w:val="0"/>
        </w:rPr>
        <w:t xml:space="preserve"> [accept </w:t>
      </w:r>
      <w:r w:rsidDel="00000000" w:rsidR="00000000" w:rsidRPr="00000000">
        <w:rPr>
          <w:b w:val="1"/>
          <w:i w:val="1"/>
          <w:sz w:val="20"/>
          <w:szCs w:val="20"/>
          <w:u w:val="single"/>
          <w:rtl w:val="0"/>
        </w:rPr>
        <w:t xml:space="preserve">Eikonomachía</w:t>
      </w:r>
      <w:r w:rsidDel="00000000" w:rsidR="00000000" w:rsidRPr="00000000">
        <w:rPr>
          <w:sz w:val="20"/>
          <w:szCs w:val="20"/>
          <w:rtl w:val="0"/>
        </w:rPr>
        <w:t xml:space="preserve">; </w:t>
      </w:r>
      <w:r w:rsidDel="00000000" w:rsidR="00000000" w:rsidRPr="00000000">
        <w:rPr>
          <w:sz w:val="20"/>
          <w:szCs w:val="20"/>
          <w:rtl w:val="0"/>
        </w:rPr>
        <w:t xml:space="preserve">prompt </w:t>
      </w:r>
      <w:r w:rsidDel="00000000" w:rsidR="00000000" w:rsidRPr="00000000">
        <w:rPr>
          <w:sz w:val="20"/>
          <w:szCs w:val="20"/>
          <w:rtl w:val="0"/>
        </w:rPr>
        <w:t xml:space="preserve">on descriptive answers indicating the </w:t>
      </w:r>
      <w:r w:rsidDel="00000000" w:rsidR="00000000" w:rsidRPr="00000000">
        <w:rPr>
          <w:sz w:val="20"/>
          <w:szCs w:val="20"/>
          <w:u w:val="single"/>
          <w:rtl w:val="0"/>
        </w:rPr>
        <w:t xml:space="preserve">ban on</w:t>
      </w:r>
      <w:r w:rsidDel="00000000" w:rsidR="00000000" w:rsidRPr="00000000">
        <w:rPr>
          <w:sz w:val="20"/>
          <w:szCs w:val="20"/>
          <w:rtl w:val="0"/>
        </w:rPr>
        <w:t xml:space="preserve"> or </w:t>
      </w:r>
      <w:r w:rsidDel="00000000" w:rsidR="00000000" w:rsidRPr="00000000">
        <w:rPr>
          <w:sz w:val="20"/>
          <w:szCs w:val="20"/>
          <w:u w:val="single"/>
          <w:rtl w:val="0"/>
        </w:rPr>
        <w:t xml:space="preserve">rejection of</w:t>
      </w:r>
      <w:r w:rsidDel="00000000" w:rsidR="00000000" w:rsidRPr="00000000">
        <w:rPr>
          <w:sz w:val="20"/>
          <w:szCs w:val="20"/>
          <w:rtl w:val="0"/>
        </w:rPr>
        <w:t xml:space="preserve"> </w:t>
      </w:r>
      <w:r w:rsidDel="00000000" w:rsidR="00000000" w:rsidRPr="00000000">
        <w:rPr>
          <w:sz w:val="20"/>
          <w:szCs w:val="20"/>
          <w:rtl w:val="0"/>
        </w:rPr>
        <w:t xml:space="preserve">religious </w:t>
      </w:r>
      <w:r w:rsidDel="00000000" w:rsidR="00000000" w:rsidRPr="00000000">
        <w:rPr>
          <w:sz w:val="20"/>
          <w:szCs w:val="20"/>
          <w:u w:val="single"/>
          <w:rtl w:val="0"/>
        </w:rPr>
        <w:t xml:space="preserve">icons</w:t>
      </w:r>
      <w:r w:rsidDel="00000000" w:rsidR="00000000" w:rsidRPr="00000000">
        <w:rPr>
          <w:sz w:val="20"/>
          <w:szCs w:val="20"/>
          <w:rtl w:val="0"/>
        </w:rPr>
        <w:t xml:space="preserve">]</w:t>
      </w:r>
    </w:p>
    <w:p w:rsidR="00000000" w:rsidDel="00000000" w:rsidP="00000000" w:rsidRDefault="00000000" w:rsidRPr="00000000" w14:paraId="000000F8">
      <w:pPr>
        <w:widowControl w:val="0"/>
        <w:spacing w:line="264" w:lineRule="auto"/>
        <w:ind w:left="0" w:firstLine="0"/>
        <w:rPr>
          <w:sz w:val="20"/>
          <w:szCs w:val="20"/>
        </w:rPr>
      </w:pPr>
      <w:r w:rsidDel="00000000" w:rsidR="00000000" w:rsidRPr="00000000">
        <w:rPr>
          <w:sz w:val="20"/>
          <w:szCs w:val="20"/>
          <w:rtl w:val="0"/>
        </w:rPr>
        <w:t xml:space="preserve">[10] Shortly after being exiled by her brother John II, this historian described the effects of the First Crusade upon the Byzantine Empire in an account of the reign of her father Alexios I, the </w:t>
      </w:r>
      <w:r w:rsidDel="00000000" w:rsidR="00000000" w:rsidRPr="00000000">
        <w:rPr>
          <w:i w:val="1"/>
          <w:sz w:val="20"/>
          <w:szCs w:val="20"/>
          <w:rtl w:val="0"/>
        </w:rPr>
        <w:t xml:space="preserve">Alexiad</w:t>
      </w:r>
      <w:r w:rsidDel="00000000" w:rsidR="00000000" w:rsidRPr="00000000">
        <w:rPr>
          <w:sz w:val="20"/>
          <w:szCs w:val="20"/>
          <w:rtl w:val="0"/>
        </w:rPr>
        <w:t xml:space="preserve">.</w:t>
      </w:r>
    </w:p>
    <w:p w:rsidR="00000000" w:rsidDel="00000000" w:rsidP="00000000" w:rsidRDefault="00000000" w:rsidRPr="00000000" w14:paraId="000000F9">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Anna</w:t>
      </w:r>
      <w:r w:rsidDel="00000000" w:rsidR="00000000" w:rsidRPr="00000000">
        <w:rPr>
          <w:sz w:val="20"/>
          <w:szCs w:val="20"/>
          <w:rtl w:val="0"/>
        </w:rPr>
        <w:t xml:space="preserve"> Komnene [or </w:t>
      </w:r>
      <w:r w:rsidDel="00000000" w:rsidR="00000000" w:rsidRPr="00000000">
        <w:rPr>
          <w:b w:val="1"/>
          <w:sz w:val="20"/>
          <w:szCs w:val="20"/>
          <w:u w:val="single"/>
          <w:rtl w:val="0"/>
        </w:rPr>
        <w:t xml:space="preserve">Anna</w:t>
      </w:r>
      <w:r w:rsidDel="00000000" w:rsidR="00000000" w:rsidRPr="00000000">
        <w:rPr>
          <w:sz w:val="20"/>
          <w:szCs w:val="20"/>
          <w:rtl w:val="0"/>
        </w:rPr>
        <w:t xml:space="preserve"> Comnena]</w:t>
      </w:r>
    </w:p>
    <w:p w:rsidR="00000000" w:rsidDel="00000000" w:rsidP="00000000" w:rsidRDefault="00000000" w:rsidRPr="00000000" w14:paraId="000000FA">
      <w:pPr>
        <w:spacing w:line="264" w:lineRule="auto"/>
        <w:ind w:left="0" w:firstLine="0"/>
        <w:rPr>
          <w:sz w:val="20"/>
          <w:szCs w:val="20"/>
        </w:rPr>
      </w:pPr>
      <w:r w:rsidDel="00000000" w:rsidR="00000000" w:rsidRPr="00000000">
        <w:rPr>
          <w:sz w:val="20"/>
          <w:szCs w:val="20"/>
          <w:rtl w:val="0"/>
        </w:rPr>
        <w:t xml:space="preserve">&lt;European History&gt;</w:t>
      </w:r>
    </w:p>
    <w:p w:rsidR="00000000" w:rsidDel="00000000" w:rsidP="00000000" w:rsidRDefault="00000000" w:rsidRPr="00000000" w14:paraId="000000FB">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0FC">
      <w:pPr>
        <w:spacing w:line="264" w:lineRule="auto"/>
        <w:ind w:left="0" w:firstLine="0"/>
        <w:rPr>
          <w:sz w:val="20"/>
          <w:szCs w:val="20"/>
        </w:rPr>
      </w:pPr>
      <w:r w:rsidDel="00000000" w:rsidR="00000000" w:rsidRPr="00000000">
        <w:rPr>
          <w:sz w:val="20"/>
          <w:szCs w:val="20"/>
          <w:rtl w:val="0"/>
        </w:rPr>
        <w:t xml:space="preserve">19. This element has an </w:t>
      </w:r>
      <w:r w:rsidDel="00000000" w:rsidR="00000000" w:rsidRPr="00000000">
        <w:rPr>
          <w:sz w:val="20"/>
          <w:szCs w:val="20"/>
          <w:rtl w:val="0"/>
        </w:rPr>
        <w:t xml:space="preserve">oxidation</w:t>
      </w:r>
      <w:r w:rsidDel="00000000" w:rsidR="00000000" w:rsidRPr="00000000">
        <w:rPr>
          <w:sz w:val="20"/>
          <w:szCs w:val="20"/>
          <w:rtl w:val="0"/>
        </w:rPr>
        <w:t xml:space="preserve"> state of plus-6 when bonded to seven oxygen atoms in </w:t>
      </w:r>
      <w:r w:rsidDel="00000000" w:rsidR="00000000" w:rsidRPr="00000000">
        <w:rPr>
          <w:sz w:val="20"/>
          <w:szCs w:val="20"/>
          <w:rtl w:val="0"/>
        </w:rPr>
        <w:t xml:space="preserve">a polyatomic ion</w:t>
      </w:r>
      <w:r w:rsidDel="00000000" w:rsidR="00000000" w:rsidRPr="00000000">
        <w:rPr>
          <w:sz w:val="20"/>
          <w:szCs w:val="20"/>
          <w:rtl w:val="0"/>
        </w:rPr>
        <w:t xml:space="preserve">. For 10 points each:</w:t>
      </w:r>
    </w:p>
    <w:p w:rsidR="00000000" w:rsidDel="00000000" w:rsidP="00000000" w:rsidRDefault="00000000" w:rsidRPr="00000000" w14:paraId="000000FD">
      <w:pPr>
        <w:spacing w:line="264" w:lineRule="auto"/>
        <w:ind w:left="0" w:firstLine="0"/>
        <w:rPr>
          <w:sz w:val="20"/>
          <w:szCs w:val="20"/>
        </w:rPr>
      </w:pPr>
      <w:r w:rsidDel="00000000" w:rsidR="00000000" w:rsidRPr="00000000">
        <w:rPr>
          <w:sz w:val="20"/>
          <w:szCs w:val="20"/>
          <w:rtl w:val="0"/>
        </w:rPr>
        <w:t xml:space="preserve">[10] Name this transition metal that is found in the Jones reagent and stainless steel. This metal’s chemical symbol is Cr.</w:t>
      </w:r>
    </w:p>
    <w:p w:rsidR="00000000" w:rsidDel="00000000" w:rsidP="00000000" w:rsidRDefault="00000000" w:rsidRPr="00000000" w14:paraId="000000FE">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chromium</w:t>
      </w:r>
      <w:r w:rsidDel="00000000" w:rsidR="00000000" w:rsidRPr="00000000">
        <w:rPr>
          <w:rtl w:val="0"/>
        </w:rPr>
      </w:r>
    </w:p>
    <w:p w:rsidR="00000000" w:rsidDel="00000000" w:rsidP="00000000" w:rsidRDefault="00000000" w:rsidRPr="00000000" w14:paraId="000000FF">
      <w:pPr>
        <w:spacing w:line="264" w:lineRule="auto"/>
        <w:ind w:left="0" w:firstLine="0"/>
        <w:rPr>
          <w:sz w:val="20"/>
          <w:szCs w:val="20"/>
        </w:rPr>
      </w:pPr>
      <w:r w:rsidDel="00000000" w:rsidR="00000000" w:rsidRPr="00000000">
        <w:rPr>
          <w:sz w:val="20"/>
          <w:szCs w:val="20"/>
          <w:rtl w:val="0"/>
        </w:rPr>
        <w:t xml:space="preserve">[10] This element and chromium are found in the mineral barbertonite. This metal is found with silicon in talc, and it and calcium are bound to carbonate in dolomite.</w:t>
      </w:r>
      <w:r w:rsidDel="00000000" w:rsidR="00000000" w:rsidRPr="00000000">
        <w:rPr>
          <w:rtl w:val="0"/>
        </w:rPr>
      </w:r>
    </w:p>
    <w:p w:rsidR="00000000" w:rsidDel="00000000" w:rsidP="00000000" w:rsidRDefault="00000000" w:rsidRPr="00000000" w14:paraId="00000100">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magnesium</w:t>
      </w:r>
      <w:r w:rsidDel="00000000" w:rsidR="00000000" w:rsidRPr="00000000">
        <w:rPr>
          <w:sz w:val="20"/>
          <w:szCs w:val="20"/>
          <w:rtl w:val="0"/>
        </w:rPr>
        <w:t xml:space="preserve"> </w:t>
      </w:r>
      <w:r w:rsidDel="00000000" w:rsidR="00000000" w:rsidRPr="00000000">
        <w:rPr>
          <w:sz w:val="20"/>
          <w:szCs w:val="20"/>
          <w:rtl w:val="0"/>
        </w:rPr>
        <w:t xml:space="preserve">[or </w:t>
      </w:r>
      <w:r w:rsidDel="00000000" w:rsidR="00000000" w:rsidRPr="00000000">
        <w:rPr>
          <w:b w:val="1"/>
          <w:sz w:val="20"/>
          <w:szCs w:val="20"/>
          <w:u w:val="single"/>
          <w:rtl w:val="0"/>
        </w:rPr>
        <w:t xml:space="preserve">Mg</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1">
      <w:pPr>
        <w:spacing w:line="264" w:lineRule="auto"/>
        <w:ind w:left="0" w:firstLine="0"/>
        <w:rPr>
          <w:sz w:val="20"/>
          <w:szCs w:val="20"/>
        </w:rPr>
      </w:pPr>
      <w:r w:rsidDel="00000000" w:rsidR="00000000" w:rsidRPr="00000000">
        <w:rPr>
          <w:sz w:val="20"/>
          <w:szCs w:val="20"/>
          <w:rtl w:val="0"/>
        </w:rPr>
        <w:t xml:space="preserve">[10] This compound is often in a heptahydrate form. Its anhydrous form can be used as a drying agent, and it consists of magnesium sulfate.</w:t>
      </w:r>
    </w:p>
    <w:p w:rsidR="00000000" w:rsidDel="00000000" w:rsidP="00000000" w:rsidRDefault="00000000" w:rsidRPr="00000000" w14:paraId="00000102">
      <w:pPr>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Epsom salt</w:t>
      </w:r>
      <w:r w:rsidDel="00000000" w:rsidR="00000000" w:rsidRPr="00000000">
        <w:rPr>
          <w:sz w:val="20"/>
          <w:szCs w:val="20"/>
          <w:rtl w:val="0"/>
        </w:rPr>
        <w:t xml:space="preserve"> [or </w:t>
      </w:r>
      <w:r w:rsidDel="00000000" w:rsidR="00000000" w:rsidRPr="00000000">
        <w:rPr>
          <w:b w:val="1"/>
          <w:sz w:val="20"/>
          <w:szCs w:val="20"/>
          <w:u w:val="single"/>
          <w:rtl w:val="0"/>
        </w:rPr>
        <w:t xml:space="preserve">epsomite</w:t>
      </w:r>
      <w:r w:rsidDel="00000000" w:rsidR="00000000" w:rsidRPr="00000000">
        <w:rPr>
          <w:sz w:val="20"/>
          <w:szCs w:val="20"/>
          <w:rtl w:val="0"/>
        </w:rPr>
        <w:t xml:space="preserve">]</w:t>
      </w:r>
    </w:p>
    <w:p w:rsidR="00000000" w:rsidDel="00000000" w:rsidP="00000000" w:rsidRDefault="00000000" w:rsidRPr="00000000" w14:paraId="00000103">
      <w:pPr>
        <w:spacing w:line="264" w:lineRule="auto"/>
        <w:ind w:left="0" w:firstLine="0"/>
        <w:rPr>
          <w:sz w:val="20"/>
          <w:szCs w:val="20"/>
        </w:rPr>
      </w:pPr>
      <w:r w:rsidDel="00000000" w:rsidR="00000000" w:rsidRPr="00000000">
        <w:rPr>
          <w:sz w:val="20"/>
          <w:szCs w:val="20"/>
          <w:rtl w:val="0"/>
        </w:rPr>
        <w:t xml:space="preserve">&lt;Chemistry&gt;</w:t>
      </w:r>
    </w:p>
    <w:p w:rsidR="00000000" w:rsidDel="00000000" w:rsidP="00000000" w:rsidRDefault="00000000" w:rsidRPr="00000000" w14:paraId="00000104">
      <w:pPr>
        <w:spacing w:line="264" w:lineRule="auto"/>
        <w:ind w:left="0" w:firstLine="0"/>
        <w:rPr>
          <w:sz w:val="20"/>
          <w:szCs w:val="20"/>
        </w:rPr>
      </w:pPr>
      <w:r w:rsidDel="00000000" w:rsidR="00000000" w:rsidRPr="00000000">
        <w:rPr>
          <w:rtl w:val="0"/>
        </w:rPr>
      </w:r>
    </w:p>
    <w:p w:rsidR="00000000" w:rsidDel="00000000" w:rsidP="00000000" w:rsidRDefault="00000000" w:rsidRPr="00000000" w14:paraId="00000105">
      <w:pPr>
        <w:spacing w:line="264" w:lineRule="auto"/>
        <w:ind w:left="0" w:firstLine="0"/>
        <w:rPr>
          <w:sz w:val="20"/>
          <w:szCs w:val="20"/>
        </w:rPr>
      </w:pPr>
      <w:r w:rsidDel="00000000" w:rsidR="00000000" w:rsidRPr="00000000">
        <w:rPr>
          <w:sz w:val="20"/>
          <w:szCs w:val="20"/>
          <w:rtl w:val="0"/>
        </w:rPr>
        <w:t xml:space="preserve">20. A thought experiment by Laplace about a demon who knows every particle’s position and momentum was an early articulation of this position, which has </w:t>
      </w:r>
      <w:r w:rsidDel="00000000" w:rsidR="00000000" w:rsidRPr="00000000">
        <w:rPr>
          <w:sz w:val="20"/>
          <w:szCs w:val="20"/>
          <w:rtl w:val="0"/>
        </w:rPr>
        <w:t xml:space="preserve">since been frustrated by</w:t>
      </w:r>
      <w:r w:rsidDel="00000000" w:rsidR="00000000" w:rsidRPr="00000000">
        <w:rPr>
          <w:sz w:val="20"/>
          <w:szCs w:val="20"/>
          <w:rtl w:val="0"/>
        </w:rPr>
        <w:t xml:space="preserve"> the Heisenberg uncertainty principle. For 10 points each:</w:t>
      </w:r>
    </w:p>
    <w:p w:rsidR="00000000" w:rsidDel="00000000" w:rsidP="00000000" w:rsidRDefault="00000000" w:rsidRPr="00000000" w14:paraId="00000106">
      <w:pPr>
        <w:widowControl w:val="0"/>
        <w:spacing w:line="264" w:lineRule="auto"/>
        <w:ind w:left="0" w:firstLine="0"/>
        <w:rPr>
          <w:sz w:val="20"/>
          <w:szCs w:val="20"/>
        </w:rPr>
      </w:pPr>
      <w:r w:rsidDel="00000000" w:rsidR="00000000" w:rsidRPr="00000000">
        <w:rPr>
          <w:sz w:val="20"/>
          <w:szCs w:val="20"/>
          <w:rtl w:val="0"/>
        </w:rPr>
        <w:t xml:space="preserve">[10] Name this philosophical position whose hard form denies the existence of free will. It asserts that all actions are at least somewhat pre-ordained.</w:t>
      </w:r>
    </w:p>
    <w:p w:rsidR="00000000" w:rsidDel="00000000" w:rsidP="00000000" w:rsidRDefault="00000000" w:rsidRPr="00000000" w14:paraId="00000107">
      <w:pPr>
        <w:widowControl w:val="0"/>
        <w:spacing w:line="264" w:lineRule="auto"/>
        <w:ind w:left="0" w:firstLine="0"/>
        <w:rPr>
          <w:sz w:val="20"/>
          <w:szCs w:val="20"/>
        </w:rPr>
      </w:pPr>
      <w:r w:rsidDel="00000000" w:rsidR="00000000" w:rsidRPr="00000000">
        <w:rPr>
          <w:sz w:val="20"/>
          <w:szCs w:val="20"/>
          <w:rtl w:val="0"/>
        </w:rPr>
        <w:t xml:space="preserve">ANSWER: causal </w:t>
      </w:r>
      <w:r w:rsidDel="00000000" w:rsidR="00000000" w:rsidRPr="00000000">
        <w:rPr>
          <w:b w:val="1"/>
          <w:sz w:val="20"/>
          <w:szCs w:val="20"/>
          <w:u w:val="single"/>
          <w:rtl w:val="0"/>
        </w:rPr>
        <w:t xml:space="preserve">determinism</w:t>
      </w:r>
      <w:r w:rsidDel="00000000" w:rsidR="00000000" w:rsidRPr="00000000">
        <w:rPr>
          <w:sz w:val="20"/>
          <w:szCs w:val="20"/>
          <w:rtl w:val="0"/>
        </w:rPr>
        <w:t xml:space="preserve"> [or word forms; accept hard </w:t>
      </w:r>
      <w:r w:rsidDel="00000000" w:rsidR="00000000" w:rsidRPr="00000000">
        <w:rPr>
          <w:b w:val="1"/>
          <w:sz w:val="20"/>
          <w:szCs w:val="20"/>
          <w:u w:val="single"/>
          <w:rtl w:val="0"/>
        </w:rPr>
        <w:t xml:space="preserve">determinism</w:t>
      </w:r>
      <w:r w:rsidDel="00000000" w:rsidR="00000000" w:rsidRPr="00000000">
        <w:rPr>
          <w:sz w:val="20"/>
          <w:szCs w:val="20"/>
          <w:rtl w:val="0"/>
        </w:rPr>
        <w:t xml:space="preserve"> or soft </w:t>
      </w:r>
      <w:r w:rsidDel="00000000" w:rsidR="00000000" w:rsidRPr="00000000">
        <w:rPr>
          <w:b w:val="1"/>
          <w:sz w:val="20"/>
          <w:szCs w:val="20"/>
          <w:u w:val="single"/>
          <w:rtl w:val="0"/>
        </w:rPr>
        <w:t xml:space="preserve">determinism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8">
      <w:pPr>
        <w:widowControl w:val="0"/>
        <w:spacing w:line="264" w:lineRule="auto"/>
        <w:ind w:left="0" w:firstLine="0"/>
        <w:rPr>
          <w:sz w:val="20"/>
          <w:szCs w:val="20"/>
        </w:rPr>
      </w:pPr>
      <w:r w:rsidDel="00000000" w:rsidR="00000000" w:rsidRPr="00000000">
        <w:rPr>
          <w:sz w:val="20"/>
          <w:szCs w:val="20"/>
          <w:rtl w:val="0"/>
        </w:rPr>
        <w:t xml:space="preserve">[10] Due to the rise of quantum mechanics, Sir Arthur Eddington asserted that this indeterministic phenomenon really exists, contra Einstein’s insistence that “God does not </w:t>
      </w:r>
      <w:r w:rsidDel="00000000" w:rsidR="00000000" w:rsidRPr="00000000">
        <w:rPr>
          <w:sz w:val="20"/>
          <w:szCs w:val="20"/>
          <w:rtl w:val="0"/>
        </w:rPr>
        <w:t xml:space="preserve">play dice</w:t>
      </w:r>
      <w:r w:rsidDel="00000000" w:rsidR="00000000" w:rsidRPr="00000000">
        <w:rPr>
          <w:sz w:val="20"/>
          <w:szCs w:val="20"/>
          <w:rtl w:val="0"/>
        </w:rPr>
        <w:t xml:space="preserve"> with the universe.”</w:t>
      </w:r>
    </w:p>
    <w:p w:rsidR="00000000" w:rsidDel="00000000" w:rsidP="00000000" w:rsidRDefault="00000000" w:rsidRPr="00000000" w14:paraId="00000109">
      <w:pPr>
        <w:widowControl w:val="0"/>
        <w:spacing w:line="264" w:lineRule="auto"/>
        <w:ind w:left="0" w:firstLine="0"/>
        <w:rPr>
          <w:sz w:val="20"/>
          <w:szCs w:val="20"/>
        </w:rPr>
      </w:pPr>
      <w:r w:rsidDel="00000000" w:rsidR="00000000" w:rsidRPr="00000000">
        <w:rPr>
          <w:sz w:val="20"/>
          <w:szCs w:val="20"/>
          <w:rtl w:val="0"/>
        </w:rPr>
        <w:t xml:space="preserve">ANSWER: </w:t>
      </w:r>
      <w:r w:rsidDel="00000000" w:rsidR="00000000" w:rsidRPr="00000000">
        <w:rPr>
          <w:b w:val="1"/>
          <w:sz w:val="20"/>
          <w:szCs w:val="20"/>
          <w:u w:val="single"/>
          <w:rtl w:val="0"/>
        </w:rPr>
        <w:t xml:space="preserve">chance</w:t>
      </w:r>
      <w:r w:rsidDel="00000000" w:rsidR="00000000" w:rsidRPr="00000000">
        <w:rPr>
          <w:sz w:val="20"/>
          <w:szCs w:val="20"/>
          <w:rtl w:val="0"/>
        </w:rPr>
        <w:t xml:space="preserve"> [or </w:t>
      </w:r>
      <w:r w:rsidDel="00000000" w:rsidR="00000000" w:rsidRPr="00000000">
        <w:rPr>
          <w:b w:val="1"/>
          <w:sz w:val="20"/>
          <w:szCs w:val="20"/>
          <w:u w:val="single"/>
          <w:rtl w:val="0"/>
        </w:rPr>
        <w:t xml:space="preserve">probability</w:t>
      </w:r>
      <w:r w:rsidDel="00000000" w:rsidR="00000000" w:rsidRPr="00000000">
        <w:rPr>
          <w:sz w:val="20"/>
          <w:szCs w:val="20"/>
          <w:rtl w:val="0"/>
        </w:rPr>
        <w:t xml:space="preserve">; or </w:t>
      </w:r>
      <w:r w:rsidDel="00000000" w:rsidR="00000000" w:rsidRPr="00000000">
        <w:rPr>
          <w:b w:val="1"/>
          <w:sz w:val="20"/>
          <w:szCs w:val="20"/>
          <w:u w:val="single"/>
          <w:rtl w:val="0"/>
        </w:rPr>
        <w:t xml:space="preserve">fortune</w:t>
      </w:r>
      <w:r w:rsidDel="00000000" w:rsidR="00000000" w:rsidRPr="00000000">
        <w:rPr>
          <w:sz w:val="20"/>
          <w:szCs w:val="20"/>
          <w:rtl w:val="0"/>
        </w:rPr>
        <w:t xml:space="preserve">; or </w:t>
      </w:r>
      <w:r w:rsidDel="00000000" w:rsidR="00000000" w:rsidRPr="00000000">
        <w:rPr>
          <w:b w:val="1"/>
          <w:sz w:val="20"/>
          <w:szCs w:val="20"/>
          <w:u w:val="single"/>
          <w:rtl w:val="0"/>
        </w:rPr>
        <w:t xml:space="preserve">luck</w:t>
      </w:r>
      <w:r w:rsidDel="00000000" w:rsidR="00000000" w:rsidRPr="00000000">
        <w:rPr>
          <w:sz w:val="20"/>
          <w:szCs w:val="20"/>
          <w:rtl w:val="0"/>
        </w:rPr>
        <w:t xml:space="preserve">; prompt on </w:t>
      </w:r>
      <w:r w:rsidDel="00000000" w:rsidR="00000000" w:rsidRPr="00000000">
        <w:rPr>
          <w:sz w:val="20"/>
          <w:szCs w:val="20"/>
          <w:u w:val="single"/>
          <w:rtl w:val="0"/>
        </w:rPr>
        <w:t xml:space="preserve">random</w:t>
      </w:r>
      <w:r w:rsidDel="00000000" w:rsidR="00000000" w:rsidRPr="00000000">
        <w:rPr>
          <w:sz w:val="20"/>
          <w:szCs w:val="20"/>
          <w:rtl w:val="0"/>
        </w:rPr>
        <w:t xml:space="preserve">ness</w:t>
      </w:r>
      <w:r w:rsidDel="00000000" w:rsidR="00000000" w:rsidRPr="00000000">
        <w:rPr>
          <w:sz w:val="20"/>
          <w:szCs w:val="20"/>
          <w:rtl w:val="0"/>
        </w:rPr>
        <w:t xml:space="preserve">]</w:t>
      </w:r>
    </w:p>
    <w:p w:rsidR="00000000" w:rsidDel="00000000" w:rsidP="00000000" w:rsidRDefault="00000000" w:rsidRPr="00000000" w14:paraId="0000010A">
      <w:pPr>
        <w:widowControl w:val="0"/>
        <w:spacing w:line="264" w:lineRule="auto"/>
        <w:ind w:left="0" w:firstLine="0"/>
        <w:rPr>
          <w:sz w:val="20"/>
          <w:szCs w:val="20"/>
        </w:rPr>
      </w:pPr>
      <w:r w:rsidDel="00000000" w:rsidR="00000000" w:rsidRPr="00000000">
        <w:rPr>
          <w:sz w:val="20"/>
          <w:szCs w:val="20"/>
          <w:rtl w:val="0"/>
        </w:rPr>
        <w:t xml:space="preserve">[10] This earlier thinker coined the term </w:t>
      </w:r>
      <w:r w:rsidDel="00000000" w:rsidR="00000000" w:rsidRPr="00000000">
        <w:rPr>
          <w:sz w:val="20"/>
          <w:szCs w:val="20"/>
          <w:rtl w:val="0"/>
        </w:rPr>
        <w:t xml:space="preserve">tychism</w:t>
      </w:r>
      <w:r w:rsidDel="00000000" w:rsidR="00000000" w:rsidRPr="00000000">
        <w:rPr>
          <w:sz w:val="20"/>
          <w:szCs w:val="20"/>
          <w:rtl w:val="0"/>
        </w:rPr>
        <w:t xml:space="preserve"> (“TYKE-ism”) to describe a </w:t>
      </w:r>
      <w:r w:rsidDel="00000000" w:rsidR="00000000" w:rsidRPr="00000000">
        <w:rPr>
          <w:sz w:val="20"/>
          <w:szCs w:val="20"/>
          <w:rtl w:val="0"/>
        </w:rPr>
        <w:t xml:space="preserve">belief in indeterminate chance</w:t>
      </w:r>
      <w:r w:rsidDel="00000000" w:rsidR="00000000" w:rsidRPr="00000000">
        <w:rPr>
          <w:sz w:val="20"/>
          <w:szCs w:val="20"/>
          <w:rtl w:val="0"/>
        </w:rPr>
        <w:t xml:space="preserve">. This American rejected the methods of tenacity for scientific thinking in “The Fixation of Belief.”</w:t>
      </w:r>
    </w:p>
    <w:p w:rsidR="00000000" w:rsidDel="00000000" w:rsidP="00000000" w:rsidRDefault="00000000" w:rsidRPr="00000000" w14:paraId="0000010B">
      <w:pPr>
        <w:widowControl w:val="0"/>
        <w:spacing w:line="264" w:lineRule="auto"/>
        <w:ind w:left="0" w:firstLine="0"/>
        <w:rPr>
          <w:sz w:val="20"/>
          <w:szCs w:val="20"/>
        </w:rPr>
      </w:pPr>
      <w:r w:rsidDel="00000000" w:rsidR="00000000" w:rsidRPr="00000000">
        <w:rPr>
          <w:sz w:val="20"/>
          <w:szCs w:val="20"/>
          <w:rtl w:val="0"/>
        </w:rPr>
        <w:t xml:space="preserve">ANSWER: C. S. </w:t>
      </w:r>
      <w:r w:rsidDel="00000000" w:rsidR="00000000" w:rsidRPr="00000000">
        <w:rPr>
          <w:b w:val="1"/>
          <w:sz w:val="20"/>
          <w:szCs w:val="20"/>
          <w:u w:val="single"/>
          <w:rtl w:val="0"/>
        </w:rPr>
        <w:t xml:space="preserve">Peirce</w:t>
      </w:r>
      <w:r w:rsidDel="00000000" w:rsidR="00000000" w:rsidRPr="00000000">
        <w:rPr>
          <w:sz w:val="20"/>
          <w:szCs w:val="20"/>
          <w:rtl w:val="0"/>
        </w:rPr>
        <w:t xml:space="preserve"> (“purse”) [or Charles Sanders </w:t>
      </w:r>
      <w:r w:rsidDel="00000000" w:rsidR="00000000" w:rsidRPr="00000000">
        <w:rPr>
          <w:b w:val="1"/>
          <w:sz w:val="20"/>
          <w:szCs w:val="20"/>
          <w:u w:val="single"/>
          <w:rtl w:val="0"/>
        </w:rPr>
        <w:t xml:space="preserve">Peirce</w:t>
      </w:r>
      <w:r w:rsidDel="00000000" w:rsidR="00000000" w:rsidRPr="00000000">
        <w:rPr>
          <w:sz w:val="20"/>
          <w:szCs w:val="20"/>
          <w:rtl w:val="0"/>
        </w:rPr>
        <w:t xml:space="preserve">]</w:t>
      </w:r>
    </w:p>
    <w:p w:rsidR="00000000" w:rsidDel="00000000" w:rsidP="00000000" w:rsidRDefault="00000000" w:rsidRPr="00000000" w14:paraId="0000010C">
      <w:pPr>
        <w:spacing w:line="264" w:lineRule="auto"/>
        <w:ind w:left="0" w:firstLine="0"/>
        <w:rPr>
          <w:sz w:val="20"/>
          <w:szCs w:val="20"/>
        </w:rPr>
      </w:pPr>
      <w:r w:rsidDel="00000000" w:rsidR="00000000" w:rsidRPr="00000000">
        <w:rPr>
          <w:sz w:val="20"/>
          <w:szCs w:val="20"/>
          <w:rtl w:val="0"/>
        </w:rPr>
        <w:t xml:space="preserve">&lt;Philosophy&gt;</w:t>
      </w:r>
    </w:p>
    <w:p w:rsidR="00000000" w:rsidDel="00000000" w:rsidP="00000000" w:rsidRDefault="00000000" w:rsidRPr="00000000" w14:paraId="0000010D">
      <w:pPr>
        <w:spacing w:line="264" w:lineRule="auto"/>
        <w:ind w:left="0" w:firstLine="0"/>
        <w:rPr>
          <w:sz w:val="20"/>
          <w:szCs w:val="20"/>
        </w:rPr>
      </w:pPr>
      <w:r w:rsidDel="00000000" w:rsidR="00000000" w:rsidRPr="00000000">
        <w:rPr>
          <w:rtl w:val="0"/>
        </w:rPr>
      </w:r>
    </w:p>
    <w:sectPr>
      <w:headerReference r:id="rId6" w:type="default"/>
      <w:pgSz w:h="15840" w:w="12240"/>
      <w:pgMar w:bottom="1008"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