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A500EA" w:rsidRDefault="006162F0" w14:paraId="70CE2B66" w14:textId="25435DA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eastAsia="Arial" w:cs="Arial"/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92E32C7" wp14:editId="67219B35">
            <wp:extent cx="1892410" cy="1064716"/>
            <wp:effectExtent l="0" t="0" r="0" b="0"/>
            <wp:docPr id="1053032950" name="Imagem 2" descr="Logo SP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SPTec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13" cy="108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01504" w:rsidR="00A500EA" w:rsidRDefault="00A606D0" w14:paraId="70CE2B67" w14:textId="211C482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eastAsia="Arial" w:cs="Arial"/>
          <w:b/>
          <w:color w:val="000000"/>
          <w:sz w:val="32"/>
          <w:szCs w:val="32"/>
        </w:rPr>
      </w:pPr>
      <w:r w:rsidRPr="00601504">
        <w:rPr>
          <w:rFonts w:eastAsia="Arial" w:cs="Arial"/>
          <w:b/>
          <w:color w:val="000000"/>
          <w:sz w:val="32"/>
          <w:szCs w:val="32"/>
        </w:rPr>
        <w:t>SPTECH</w:t>
      </w:r>
      <w:r w:rsidRPr="00601504" w:rsidR="004C784B">
        <w:rPr>
          <w:rFonts w:eastAsia="Arial" w:cs="Arial"/>
          <w:b/>
          <w:color w:val="000000"/>
          <w:sz w:val="32"/>
          <w:szCs w:val="32"/>
        </w:rPr>
        <w:t xml:space="preserve"> – </w:t>
      </w:r>
      <w:r w:rsidRPr="00601504">
        <w:rPr>
          <w:rFonts w:eastAsia="Arial" w:cs="Arial"/>
          <w:b/>
          <w:color w:val="000000"/>
          <w:sz w:val="32"/>
          <w:szCs w:val="32"/>
        </w:rPr>
        <w:t>São Paulo Tech School</w:t>
      </w:r>
    </w:p>
    <w:p w:rsidRPr="00A606D0" w:rsidR="00A500EA" w:rsidRDefault="00A606D0" w14:paraId="70CE2B68" w14:textId="08415A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eastAsia="Arial" w:cs="Arial"/>
          <w:b/>
          <w:color w:val="000000"/>
          <w:sz w:val="32"/>
          <w:szCs w:val="32"/>
        </w:rPr>
      </w:pPr>
      <w:r w:rsidRPr="00A606D0">
        <w:rPr>
          <w:rFonts w:eastAsia="Arial" w:cs="Arial"/>
          <w:b/>
          <w:color w:val="000000"/>
          <w:sz w:val="32"/>
          <w:szCs w:val="32"/>
        </w:rPr>
        <w:t>Análise e Desenvolvimento de S</w:t>
      </w:r>
      <w:r>
        <w:rPr>
          <w:rFonts w:eastAsia="Arial" w:cs="Arial"/>
          <w:b/>
          <w:color w:val="000000"/>
          <w:sz w:val="32"/>
          <w:szCs w:val="32"/>
        </w:rPr>
        <w:t>istemas</w:t>
      </w:r>
    </w:p>
    <w:p w:rsidRPr="00A606D0" w:rsidR="00A500EA" w:rsidRDefault="00A500EA" w14:paraId="70CE2B69" w14:textId="77777777">
      <w:pPr>
        <w:jc w:val="center"/>
        <w:rPr>
          <w:rFonts w:eastAsia="Arial" w:cs="Arial"/>
          <w:b/>
          <w:sz w:val="44"/>
          <w:szCs w:val="44"/>
        </w:rPr>
      </w:pPr>
    </w:p>
    <w:p w:rsidR="00A500EA" w:rsidP="0429C3C4" w:rsidRDefault="16C64FF6" w14:paraId="70CE2B6A" w14:textId="2CF1490A">
      <w:pPr>
        <w:jc w:val="center"/>
        <w:rPr>
          <w:rFonts w:eastAsia="Arial" w:cs="Arial"/>
          <w:b/>
          <w:bCs/>
          <w:sz w:val="48"/>
          <w:szCs w:val="48"/>
        </w:rPr>
      </w:pPr>
      <w:r w:rsidRPr="0429C3C4">
        <w:rPr>
          <w:rFonts w:eastAsia="Arial" w:cs="Arial"/>
          <w:b/>
          <w:bCs/>
          <w:sz w:val="48"/>
          <w:szCs w:val="48"/>
        </w:rPr>
        <w:t>T</w:t>
      </w:r>
      <w:r w:rsidRPr="0429C3C4" w:rsidR="00E24961">
        <w:rPr>
          <w:rFonts w:eastAsia="Arial" w:cs="Arial"/>
          <w:b/>
          <w:bCs/>
          <w:sz w:val="48"/>
          <w:szCs w:val="48"/>
        </w:rPr>
        <w:t>.I</w:t>
      </w:r>
    </w:p>
    <w:p w:rsidR="00A500EA" w:rsidRDefault="00A500EA" w14:paraId="70CE2B6B" w14:textId="77777777">
      <w:pPr>
        <w:jc w:val="center"/>
        <w:rPr>
          <w:rFonts w:eastAsia="Arial" w:cs="Arial"/>
          <w:b/>
          <w:sz w:val="36"/>
          <w:szCs w:val="36"/>
        </w:rPr>
      </w:pPr>
    </w:p>
    <w:p w:rsidR="00A500EA" w:rsidP="0429C3C4" w:rsidRDefault="3D53F0C4" w14:paraId="70CE2B6C" w14:textId="237A6826">
      <w:pPr>
        <w:jc w:val="center"/>
        <w:rPr>
          <w:rFonts w:eastAsia="Arial" w:cs="Arial"/>
          <w:b/>
          <w:bCs/>
          <w:sz w:val="36"/>
          <w:szCs w:val="36"/>
        </w:rPr>
      </w:pPr>
      <w:r w:rsidRPr="0429C3C4">
        <w:rPr>
          <w:rFonts w:eastAsia="Arial" w:cs="Arial"/>
          <w:b/>
          <w:bCs/>
          <w:sz w:val="36"/>
          <w:szCs w:val="36"/>
        </w:rPr>
        <w:t>Tecnologia da Informação</w:t>
      </w:r>
    </w:p>
    <w:p w:rsidR="00A500EA" w:rsidRDefault="00A500EA" w14:paraId="70CE2B6D" w14:textId="77777777">
      <w:pPr>
        <w:jc w:val="center"/>
        <w:rPr>
          <w:rFonts w:eastAsia="Arial" w:cs="Arial"/>
          <w:b/>
          <w:sz w:val="36"/>
          <w:szCs w:val="36"/>
        </w:rPr>
      </w:pPr>
    </w:p>
    <w:p w:rsidR="00A500EA" w:rsidP="002F7C3F" w:rsidRDefault="00FF59FB" w14:paraId="70CE2B73" w14:textId="0436CF4D">
      <w:pPr>
        <w:jc w:val="center"/>
        <w:rPr>
          <w:rFonts w:eastAsia="Arial" w:cs="Arial"/>
          <w:color w:val="000000"/>
          <w:sz w:val="36"/>
          <w:szCs w:val="36"/>
        </w:rPr>
      </w:pPr>
      <w:r w:rsidRPr="0429C3C4">
        <w:rPr>
          <w:rFonts w:eastAsia="Arial" w:cs="Arial"/>
          <w:b/>
          <w:bCs/>
          <w:sz w:val="36"/>
          <w:szCs w:val="36"/>
        </w:rPr>
        <w:t>Med</w:t>
      </w:r>
      <w:r w:rsidRPr="0429C3C4" w:rsidR="00F5479C">
        <w:rPr>
          <w:rFonts w:eastAsia="Arial" w:cs="Arial"/>
          <w:b/>
          <w:bCs/>
          <w:sz w:val="36"/>
          <w:szCs w:val="36"/>
        </w:rPr>
        <w:t>i</w:t>
      </w:r>
      <w:r w:rsidRPr="0429C3C4">
        <w:rPr>
          <w:rFonts w:eastAsia="Arial" w:cs="Arial"/>
          <w:b/>
          <w:bCs/>
          <w:sz w:val="36"/>
          <w:szCs w:val="36"/>
        </w:rPr>
        <w:t>way</w:t>
      </w:r>
    </w:p>
    <w:p w:rsidRPr="002F7C3F" w:rsidR="002F7C3F" w:rsidP="5226B02A" w:rsidRDefault="002F7C3F" w14:paraId="439EF465" w14:textId="16DBEF5F">
      <w:pPr>
        <w:jc w:val="center"/>
        <w:rPr>
          <w:rFonts w:eastAsia="Arial" w:cs="Arial"/>
          <w:b/>
          <w:bCs/>
          <w:sz w:val="36"/>
          <w:szCs w:val="36"/>
        </w:rPr>
      </w:pPr>
    </w:p>
    <w:p w:rsidRPr="00537EC6" w:rsidR="00105DA2" w:rsidP="0429C3C4" w:rsidRDefault="697FEEAD" w14:paraId="44A74BEF" w14:textId="23398674">
      <w:pPr>
        <w:tabs>
          <w:tab w:val="right" w:pos="8789"/>
        </w:tabs>
        <w:ind w:left="4535"/>
        <w:jc w:val="right"/>
        <w:rPr>
          <w:rFonts w:eastAsia="Arial" w:cs="Arial"/>
          <w:b/>
          <w:bCs/>
        </w:rPr>
      </w:pPr>
      <w:r w:rsidRPr="0429C3C4">
        <w:rPr>
          <w:rFonts w:eastAsia="Arial" w:cs="Arial"/>
          <w:b/>
          <w:bCs/>
        </w:rPr>
        <w:t>Agosto de 2025</w:t>
      </w:r>
    </w:p>
    <w:p w:rsidRPr="00537EC6" w:rsidR="00105DA2" w:rsidP="77D95394" w:rsidRDefault="00537EC6" w14:paraId="313ABD67" w14:textId="5E746C5B">
      <w:pPr>
        <w:tabs>
          <w:tab w:val="right" w:pos="8789"/>
        </w:tabs>
        <w:ind w:left="4535"/>
        <w:jc w:val="right"/>
        <w:rPr>
          <w:rFonts w:eastAsia="Arial" w:cs="Arial"/>
          <w:b/>
          <w:bCs/>
        </w:rPr>
      </w:pPr>
      <w:r w:rsidRPr="0429C3C4">
        <w:rPr>
          <w:rFonts w:eastAsia="Arial" w:cs="Arial"/>
          <w:b/>
          <w:bCs/>
        </w:rPr>
        <w:t>Integrantes do Grupo</w:t>
      </w:r>
    </w:p>
    <w:p w:rsidR="77D95394" w:rsidP="77D95394" w:rsidRDefault="77D95394" w14:paraId="2AE7B319" w14:textId="430F532E">
      <w:pPr>
        <w:tabs>
          <w:tab w:val="right" w:pos="8789"/>
        </w:tabs>
        <w:ind w:left="4535"/>
        <w:jc w:val="right"/>
        <w:rPr>
          <w:rFonts w:eastAsia="Arial" w:cs="Arial"/>
          <w:b/>
          <w:bCs/>
        </w:rPr>
      </w:pPr>
    </w:p>
    <w:p w:rsidRPr="00537EC6" w:rsidR="00537EC6" w:rsidP="24B52C19" w:rsidRDefault="4D7DD0BE" w14:paraId="6C74EB95" w14:textId="6D67BD0F">
      <w:pPr>
        <w:tabs>
          <w:tab w:val="right" w:pos="8789"/>
        </w:tabs>
        <w:ind w:left="4535"/>
        <w:jc w:val="right"/>
        <w:rPr>
          <w:rFonts w:eastAsia="Arial" w:cs="Arial"/>
          <w:b/>
          <w:bCs/>
          <w:sz w:val="20"/>
          <w:szCs w:val="20"/>
        </w:rPr>
      </w:pPr>
      <w:r w:rsidRPr="24B52C19">
        <w:rPr>
          <w:rFonts w:eastAsia="Arial" w:cs="Arial"/>
          <w:b/>
          <w:bCs/>
          <w:sz w:val="20"/>
          <w:szCs w:val="20"/>
        </w:rPr>
        <w:t xml:space="preserve">Alexandre Donisete Bezerra Filho </w:t>
      </w:r>
      <w:r w:rsidRPr="24B52C19" w:rsidR="4F02EB33">
        <w:rPr>
          <w:rFonts w:eastAsia="Arial" w:cs="Arial"/>
          <w:b/>
          <w:bCs/>
          <w:color w:val="1D2125"/>
          <w:sz w:val="20"/>
          <w:szCs w:val="20"/>
        </w:rPr>
        <w:t>01252046</w:t>
      </w:r>
      <w:r w:rsidRPr="24B52C19">
        <w:rPr>
          <w:rFonts w:eastAsia="Arial" w:cs="Arial"/>
          <w:b/>
          <w:bCs/>
          <w:sz w:val="20"/>
          <w:szCs w:val="20"/>
        </w:rPr>
        <w:t> </w:t>
      </w:r>
    </w:p>
    <w:p w:rsidRPr="00537EC6" w:rsidR="00537EC6" w:rsidP="77D95394" w:rsidRDefault="00074E6B" w14:paraId="5C7EA638" w14:textId="3CB930F6">
      <w:pPr>
        <w:tabs>
          <w:tab w:val="right" w:pos="8789"/>
        </w:tabs>
        <w:ind w:left="4535"/>
        <w:jc w:val="right"/>
        <w:rPr>
          <w:rFonts w:eastAsia="Arial" w:cs="Arial"/>
          <w:b/>
          <w:bCs/>
          <w:sz w:val="20"/>
        </w:rPr>
      </w:pPr>
      <w:r w:rsidRPr="0BB99CA0">
        <w:rPr>
          <w:rFonts w:eastAsia="Arial" w:cs="Arial"/>
          <w:b/>
          <w:sz w:val="20"/>
        </w:rPr>
        <w:t>Breno Abilio</w:t>
      </w:r>
      <w:r w:rsidRPr="0BB99CA0" w:rsidR="00537EC6">
        <w:rPr>
          <w:rFonts w:eastAsia="Arial" w:cs="Arial"/>
          <w:b/>
          <w:sz w:val="20"/>
        </w:rPr>
        <w:t xml:space="preserve"> </w:t>
      </w:r>
      <w:r w:rsidRPr="0BB99CA0" w:rsidR="30BABE80">
        <w:rPr>
          <w:rFonts w:eastAsia="Arial" w:cs="Arial"/>
          <w:b/>
          <w:sz w:val="20"/>
        </w:rPr>
        <w:t>01252018</w:t>
      </w:r>
    </w:p>
    <w:p w:rsidR="56EB408D" w:rsidP="6702E493" w:rsidRDefault="56EB408D" w14:paraId="5FFC852C" w14:textId="27F8DB4D">
      <w:pPr>
        <w:tabs>
          <w:tab w:val="right" w:pos="8789"/>
        </w:tabs>
        <w:ind w:left="4535"/>
        <w:jc w:val="right"/>
        <w:rPr>
          <w:rFonts w:eastAsia="Arial" w:cs="Arial"/>
          <w:b/>
          <w:bCs/>
          <w:sz w:val="20"/>
        </w:rPr>
      </w:pPr>
      <w:r w:rsidRPr="0BB99CA0">
        <w:rPr>
          <w:rFonts w:eastAsia="Arial" w:cs="Arial"/>
          <w:b/>
          <w:sz w:val="20"/>
        </w:rPr>
        <w:t>Gabriel Adryan 01252028 </w:t>
      </w:r>
    </w:p>
    <w:p w:rsidR="00D23B68" w:rsidP="6702E493" w:rsidRDefault="00D23B68" w14:paraId="40B37F61" w14:textId="114C9AC2">
      <w:pPr>
        <w:tabs>
          <w:tab w:val="right" w:pos="8789"/>
        </w:tabs>
        <w:ind w:left="4535"/>
        <w:jc w:val="right"/>
        <w:rPr>
          <w:rFonts w:eastAsia="Arial" w:cs="Arial"/>
          <w:b/>
          <w:bCs/>
          <w:sz w:val="20"/>
        </w:rPr>
      </w:pPr>
      <w:r w:rsidRPr="0BB99CA0">
        <w:rPr>
          <w:rFonts w:eastAsia="Arial" w:cs="Arial"/>
          <w:b/>
          <w:sz w:val="20"/>
        </w:rPr>
        <w:t>João Vito</w:t>
      </w:r>
      <w:r w:rsidRPr="0BB99CA0" w:rsidR="40214FF9">
        <w:rPr>
          <w:rFonts w:eastAsia="Arial" w:cs="Arial"/>
          <w:b/>
          <w:sz w:val="20"/>
        </w:rPr>
        <w:t>r</w:t>
      </w:r>
      <w:r w:rsidRPr="0BB99CA0">
        <w:rPr>
          <w:rFonts w:eastAsia="Arial" w:cs="Arial"/>
          <w:b/>
          <w:sz w:val="20"/>
        </w:rPr>
        <w:t xml:space="preserve"> Gomes</w:t>
      </w:r>
      <w:r w:rsidRPr="0BB99CA0" w:rsidR="00537EC6">
        <w:rPr>
          <w:rFonts w:eastAsia="Arial" w:cs="Arial"/>
          <w:b/>
          <w:sz w:val="20"/>
        </w:rPr>
        <w:t xml:space="preserve"> </w:t>
      </w:r>
      <w:r w:rsidRPr="0BB99CA0" w:rsidR="4BB46CC1">
        <w:rPr>
          <w:rFonts w:eastAsia="Arial" w:cs="Arial"/>
          <w:b/>
          <w:sz w:val="20"/>
        </w:rPr>
        <w:t>01252032</w:t>
      </w:r>
    </w:p>
    <w:p w:rsidRPr="00537EC6" w:rsidR="00537EC6" w:rsidP="24B52C19" w:rsidRDefault="00D23B68" w14:paraId="2AA550C8" w14:textId="3E4FAF87">
      <w:pPr>
        <w:tabs>
          <w:tab w:val="right" w:pos="8789"/>
        </w:tabs>
        <w:ind w:left="4535"/>
        <w:jc w:val="right"/>
        <w:rPr>
          <w:rFonts w:eastAsia="Arial" w:cs="Arial"/>
          <w:b/>
          <w:bCs/>
          <w:sz w:val="20"/>
          <w:szCs w:val="20"/>
        </w:rPr>
      </w:pPr>
      <w:r w:rsidRPr="24B52C19">
        <w:rPr>
          <w:rFonts w:eastAsia="Arial" w:cs="Arial"/>
          <w:b/>
          <w:bCs/>
          <w:sz w:val="20"/>
          <w:szCs w:val="20"/>
        </w:rPr>
        <w:t xml:space="preserve">Marcos </w:t>
      </w:r>
      <w:r w:rsidRPr="24B52C19" w:rsidR="62D0C7C9">
        <w:rPr>
          <w:rFonts w:eastAsia="Arial" w:cs="Arial"/>
          <w:b/>
          <w:bCs/>
          <w:sz w:val="20"/>
          <w:szCs w:val="20"/>
        </w:rPr>
        <w:t>Pereira</w:t>
      </w:r>
      <w:r w:rsidRPr="24B52C19" w:rsidR="00537EC6">
        <w:rPr>
          <w:rFonts w:eastAsia="Arial" w:cs="Arial"/>
          <w:b/>
          <w:bCs/>
          <w:sz w:val="20"/>
          <w:szCs w:val="20"/>
        </w:rPr>
        <w:t xml:space="preserve"> </w:t>
      </w:r>
      <w:r w:rsidRPr="24B52C19" w:rsidR="0909722D">
        <w:rPr>
          <w:rFonts w:eastAsia="Arial" w:cs="Arial"/>
          <w:b/>
          <w:bCs/>
          <w:sz w:val="20"/>
          <w:szCs w:val="20"/>
        </w:rPr>
        <w:t>01252034</w:t>
      </w:r>
    </w:p>
    <w:p w:rsidR="00D23B68" w:rsidP="24B52C19" w:rsidRDefault="00D23B68" w14:paraId="49E18308" w14:textId="29D9E6D6">
      <w:pPr>
        <w:tabs>
          <w:tab w:val="right" w:pos="8789"/>
        </w:tabs>
        <w:ind w:left="4535"/>
        <w:jc w:val="right"/>
        <w:rPr>
          <w:rFonts w:eastAsia="Arial" w:cs="Arial"/>
          <w:b/>
          <w:bCs/>
        </w:rPr>
      </w:pPr>
      <w:r w:rsidRPr="24B52C19">
        <w:rPr>
          <w:rFonts w:eastAsia="Arial" w:cs="Arial"/>
          <w:b/>
          <w:bCs/>
          <w:sz w:val="20"/>
          <w:szCs w:val="20"/>
        </w:rPr>
        <w:t>Paulo Henrique</w:t>
      </w:r>
      <w:r w:rsidRPr="24B52C19" w:rsidR="00537EC6">
        <w:rPr>
          <w:rFonts w:eastAsia="Arial" w:cs="Arial"/>
          <w:b/>
          <w:bCs/>
          <w:sz w:val="20"/>
          <w:szCs w:val="20"/>
        </w:rPr>
        <w:t xml:space="preserve"> </w:t>
      </w:r>
      <w:r w:rsidRPr="24B52C19" w:rsidR="06004F49">
        <w:rPr>
          <w:rFonts w:eastAsia="Arial" w:cs="Arial"/>
          <w:b/>
          <w:bCs/>
          <w:sz w:val="20"/>
          <w:szCs w:val="20"/>
        </w:rPr>
        <w:t>1252127</w:t>
      </w:r>
    </w:p>
    <w:p w:rsidR="032BACD5" w:rsidP="515C1B5C" w:rsidRDefault="032BACD5" w14:paraId="655F2A07" w14:textId="05DDBAAD">
      <w:pPr>
        <w:tabs>
          <w:tab w:val="right" w:leader="none" w:pos="8789"/>
        </w:tabs>
        <w:ind w:left="4535"/>
        <w:jc w:val="right"/>
        <w:rPr>
          <w:rFonts w:eastAsia="Arial" w:cs="Arial"/>
          <w:b w:val="1"/>
          <w:bCs w:val="1"/>
        </w:rPr>
      </w:pPr>
      <w:r w:rsidRPr="515C1B5C" w:rsidR="032BACD5">
        <w:rPr>
          <w:rFonts w:eastAsia="Arial" w:cs="Arial"/>
          <w:b w:val="1"/>
          <w:bCs w:val="1"/>
          <w:sz w:val="20"/>
          <w:szCs w:val="20"/>
        </w:rPr>
        <w:t>Vin</w:t>
      </w:r>
      <w:r w:rsidRPr="515C1B5C" w:rsidR="4A813440">
        <w:rPr>
          <w:rFonts w:eastAsia="Arial" w:cs="Arial"/>
          <w:b w:val="1"/>
          <w:bCs w:val="1"/>
          <w:sz w:val="20"/>
          <w:szCs w:val="20"/>
        </w:rPr>
        <w:t>í</w:t>
      </w:r>
      <w:r w:rsidRPr="515C1B5C" w:rsidR="032BACD5">
        <w:rPr>
          <w:rFonts w:eastAsia="Arial" w:cs="Arial"/>
          <w:b w:val="1"/>
          <w:bCs w:val="1"/>
          <w:sz w:val="20"/>
          <w:szCs w:val="20"/>
        </w:rPr>
        <w:t>cius de Santana</w:t>
      </w:r>
      <w:r w:rsidRPr="515C1B5C" w:rsidR="0640785A">
        <w:rPr>
          <w:rFonts w:eastAsia="Arial" w:cs="Arial"/>
          <w:b w:val="1"/>
          <w:bCs w:val="1"/>
          <w:sz w:val="20"/>
          <w:szCs w:val="20"/>
        </w:rPr>
        <w:t xml:space="preserve"> </w:t>
      </w:r>
      <w:r w:rsidRPr="515C1B5C" w:rsidR="4B7CA153">
        <w:rPr>
          <w:rFonts w:eastAsia="Arial" w:cs="Arial"/>
          <w:b w:val="1"/>
          <w:bCs w:val="1"/>
          <w:sz w:val="20"/>
          <w:szCs w:val="20"/>
        </w:rPr>
        <w:t>Gama 01252087</w:t>
      </w:r>
    </w:p>
    <w:p w:rsidR="515C1B5C" w:rsidP="515C1B5C" w:rsidRDefault="515C1B5C" w14:paraId="617222B1" w14:textId="2AD37818">
      <w:pPr>
        <w:pStyle w:val="TituloTCC"/>
        <w:numPr>
          <w:ilvl w:val="0"/>
          <w:numId w:val="0"/>
        </w:numPr>
        <w:ind w:left="720"/>
      </w:pPr>
    </w:p>
    <w:p w:rsidR="515C1B5C" w:rsidP="515C1B5C" w:rsidRDefault="515C1B5C" w14:paraId="57853C79" w14:textId="006558C3">
      <w:pPr>
        <w:pStyle w:val="TituloTCC"/>
        <w:numPr>
          <w:ilvl w:val="0"/>
          <w:numId w:val="0"/>
        </w:numPr>
        <w:ind w:left="720"/>
      </w:pPr>
    </w:p>
    <w:p w:rsidR="515C1B5C" w:rsidP="515C1B5C" w:rsidRDefault="515C1B5C" w14:paraId="4655BF9A" w14:textId="5952FCCC">
      <w:pPr>
        <w:pStyle w:val="TituloTCC"/>
        <w:numPr>
          <w:ilvl w:val="0"/>
          <w:numId w:val="0"/>
        </w:numPr>
        <w:ind w:left="720"/>
      </w:pPr>
    </w:p>
    <w:p w:rsidRPr="00FF59FB" w:rsidR="00B75606" w:rsidP="12AE0475" w:rsidRDefault="64B4F467" w14:paraId="19CC0538" w14:textId="45EB10D5">
      <w:pPr>
        <w:pStyle w:val="TituloTCC"/>
        <w:rPr/>
      </w:pPr>
      <w:r w:rsidR="3F6468CB">
        <w:rPr/>
        <w:t>Contexto</w:t>
      </w:r>
    </w:p>
    <w:p w:rsidRPr="00FF59FB" w:rsidR="00B75606" w:rsidP="515C1B5C" w:rsidRDefault="4A69B78C" w14:paraId="07C8EBA8" w14:textId="48D63182">
      <w:pPr>
        <w:spacing w:before="0" w:beforeAutospacing="off" w:after="0" w:afterAutospacing="off"/>
        <w:ind w:firstLine="720"/>
        <w:jc w:val="both"/>
        <w:rPr>
          <w:rFonts w:eastAsia="Arial" w:cs="Arial"/>
        </w:rPr>
      </w:pPr>
      <w:r w:rsidRPr="515C1B5C" w:rsidR="5F3D176F">
        <w:rPr>
          <w:rFonts w:eastAsia="Arial" w:cs="Arial"/>
        </w:rPr>
        <w:t>A cadeia do frio, ou cadeia fria, é toda a logística que garante que medicamentos e vacinas permaneçam em ambientes com temperatura controlada, desde a fábrica até o destino.</w:t>
      </w:r>
    </w:p>
    <w:p w:rsidRPr="00FF59FB" w:rsidR="00B75606" w:rsidP="515C1B5C" w:rsidRDefault="4A69B78C" w14:paraId="22F7E36E" w14:textId="7D37FCE6">
      <w:pPr>
        <w:spacing w:before="0" w:beforeAutospacing="off" w:after="0" w:afterAutospacing="off"/>
        <w:ind w:firstLine="720"/>
        <w:jc w:val="both"/>
        <w:rPr>
          <w:rFonts w:eastAsia="Arial" w:cs="Arial"/>
        </w:rPr>
      </w:pPr>
      <w:r w:rsidRPr="515C1B5C" w:rsidR="5F3D176F">
        <w:rPr>
          <w:rFonts w:eastAsia="Arial" w:cs="Arial"/>
        </w:rPr>
        <w:t>O transporte de medicamentos termolábeis representa um dos maiores desafios da cadeia logística farmacêutica moderna. Esses medicamentos, como vacinas, insulinas e outros fármacos sensíveis, necessitam ser mantidos em condições rigorosas de temperatura, geralmente entre 2°C e 8°C podendo variar dependendo dos seus componentes, para garantir sua eficácia e segurança. No entanto, a realidade mostra que o controle adequado dessa cadeia do frio ainda é um obstáculo, sobretudo no Brasil, onde a diversidade climática, as longas distâncias e as falhas na infraestrutura logística potencializam os riscos de variações térmicas durante o transporte.</w:t>
      </w:r>
    </w:p>
    <w:p w:rsidRPr="00FF59FB" w:rsidR="00B75606" w:rsidP="0429C3C4" w:rsidRDefault="4A69B78C" w14:paraId="0A4A4344" w14:textId="084D2A32">
      <w:pPr>
        <w:jc w:val="center"/>
        <w:rPr>
          <w:rFonts w:eastAsia="Arial" w:cs="Arial"/>
          <w:sz w:val="18"/>
          <w:szCs w:val="18"/>
        </w:rPr>
      </w:pPr>
      <w:r w:rsidRPr="0429C3C4">
        <w:rPr>
          <w:rFonts w:eastAsia="Arial" w:cs="Arial"/>
          <w:b/>
          <w:bCs/>
          <w:sz w:val="18"/>
          <w:szCs w:val="18"/>
        </w:rPr>
        <w:t>Figura 1</w:t>
      </w:r>
      <w:r w:rsidRPr="0429C3C4">
        <w:rPr>
          <w:rFonts w:eastAsia="Arial" w:cs="Arial"/>
          <w:sz w:val="18"/>
          <w:szCs w:val="18"/>
        </w:rPr>
        <w:t xml:space="preserve"> – Tabela de Medicamentos Termolábeis</w:t>
      </w:r>
    </w:p>
    <w:p w:rsidRPr="00FF59FB" w:rsidR="00B75606" w:rsidP="515C1B5C" w:rsidRDefault="4A69B78C" w14:paraId="286B0236" w14:textId="77D5D4EB">
      <w:pPr>
        <w:jc w:val="both"/>
        <w:rPr>
          <w:rFonts w:eastAsia="Arial" w:cs="Arial"/>
        </w:rPr>
      </w:pPr>
      <w:r w:rsidR="5F3D176F">
        <w:drawing>
          <wp:inline wp14:editId="3F4C23EB" wp14:anchorId="385EC8A6">
            <wp:extent cx="5638800" cy="2686050"/>
            <wp:effectExtent l="0" t="0" r="0" b="0"/>
            <wp:docPr id="794976864" name="drawing" descr="Interface gráfica do usuário, Tabela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4976864" name=""/>
                    <pic:cNvPicPr/>
                  </pic:nvPicPr>
                  <pic:blipFill>
                    <a:blip xmlns:r="http://schemas.openxmlformats.org/officeDocument/2006/relationships"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F59FB" w:rsidR="00B75606" w:rsidP="515C1B5C" w:rsidRDefault="4A69B78C" w14:paraId="061B83FB" w14:textId="7DC2985C">
      <w:pPr>
        <w:jc w:val="both"/>
        <w:rPr>
          <w:rFonts w:eastAsia="Arial" w:cs="Arial"/>
          <w:sz w:val="18"/>
          <w:szCs w:val="18"/>
        </w:rPr>
      </w:pPr>
      <w:r w:rsidRPr="515C1B5C" w:rsidR="5F3D176F">
        <w:rPr>
          <w:rFonts w:eastAsia="Arial" w:cs="Arial"/>
          <w:b w:val="1"/>
          <w:bCs w:val="1"/>
          <w:sz w:val="18"/>
          <w:szCs w:val="18"/>
          <w:lang w:val="en-US"/>
        </w:rPr>
        <w:t>Fonte:</w:t>
      </w:r>
      <w:r w:rsidRPr="515C1B5C" w:rsidR="5F3D176F">
        <w:rPr>
          <w:rFonts w:eastAsia="Arial" w:cs="Arial"/>
          <w:sz w:val="18"/>
          <w:szCs w:val="18"/>
          <w:lang w:val="en-US"/>
        </w:rPr>
        <w:t xml:space="preserve"> Pan American Health Organization (PAHO)</w:t>
      </w:r>
    </w:p>
    <w:p w:rsidR="54C84093" w:rsidP="515C1B5C" w:rsidRDefault="54C84093" w14:paraId="32CA2C98" w14:textId="7A661CE7">
      <w:pPr>
        <w:spacing w:before="0" w:beforeAutospacing="off" w:after="0" w:afterAutospacing="off"/>
        <w:ind w:firstLine="720"/>
        <w:jc w:val="both"/>
        <w:rPr>
          <w:rFonts w:eastAsia="Arial" w:cs="Arial"/>
          <w:color w:val="16181D"/>
        </w:rPr>
      </w:pPr>
      <w:r w:rsidRPr="515C1B5C" w:rsidR="799EF333">
        <w:rPr>
          <w:rFonts w:eastAsia="Arial" w:cs="Arial"/>
          <w:color w:val="16181D"/>
          <w:lang w:val="en-US"/>
        </w:rPr>
        <w:t xml:space="preserve">Manter a </w:t>
      </w:r>
      <w:r w:rsidRPr="515C1B5C" w:rsidR="799EF333">
        <w:rPr>
          <w:rFonts w:eastAsia="Arial" w:cs="Arial"/>
          <w:color w:val="16181D"/>
          <w:lang w:val="en-US"/>
        </w:rPr>
        <w:t>temperatura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adequada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ao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longo</w:t>
      </w:r>
      <w:r w:rsidRPr="515C1B5C" w:rsidR="799EF333">
        <w:rPr>
          <w:rFonts w:eastAsia="Arial" w:cs="Arial"/>
          <w:color w:val="16181D"/>
          <w:lang w:val="en-US"/>
        </w:rPr>
        <w:t xml:space="preserve"> de </w:t>
      </w:r>
      <w:r w:rsidRPr="515C1B5C" w:rsidR="799EF333">
        <w:rPr>
          <w:rFonts w:eastAsia="Arial" w:cs="Arial"/>
          <w:color w:val="16181D"/>
          <w:lang w:val="en-US"/>
        </w:rPr>
        <w:t>toda</w:t>
      </w:r>
      <w:r w:rsidRPr="515C1B5C" w:rsidR="799EF333">
        <w:rPr>
          <w:rFonts w:eastAsia="Arial" w:cs="Arial"/>
          <w:color w:val="16181D"/>
          <w:lang w:val="en-US"/>
        </w:rPr>
        <w:t xml:space="preserve"> a </w:t>
      </w:r>
      <w:r w:rsidRPr="515C1B5C" w:rsidR="799EF333">
        <w:rPr>
          <w:rFonts w:eastAsia="Arial" w:cs="Arial"/>
          <w:color w:val="16181D"/>
          <w:lang w:val="en-US"/>
        </w:rPr>
        <w:t>viagem</w:t>
      </w:r>
      <w:r w:rsidRPr="515C1B5C" w:rsidR="799EF333">
        <w:rPr>
          <w:rFonts w:eastAsia="Arial" w:cs="Arial"/>
          <w:color w:val="16181D"/>
          <w:lang w:val="en-US"/>
        </w:rPr>
        <w:t xml:space="preserve"> é um dos </w:t>
      </w:r>
      <w:r w:rsidRPr="515C1B5C" w:rsidR="799EF333">
        <w:rPr>
          <w:rFonts w:eastAsia="Arial" w:cs="Arial"/>
          <w:color w:val="16181D"/>
          <w:lang w:val="en-US"/>
        </w:rPr>
        <w:t>maiores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desafios</w:t>
      </w:r>
      <w:r w:rsidRPr="515C1B5C" w:rsidR="799EF333">
        <w:rPr>
          <w:rFonts w:eastAsia="Arial" w:cs="Arial"/>
          <w:color w:val="16181D"/>
          <w:lang w:val="en-US"/>
        </w:rPr>
        <w:t xml:space="preserve"> do </w:t>
      </w:r>
      <w:r w:rsidRPr="515C1B5C" w:rsidR="799EF333">
        <w:rPr>
          <w:rFonts w:eastAsia="Arial" w:cs="Arial"/>
          <w:color w:val="16181D"/>
          <w:lang w:val="en-US"/>
        </w:rPr>
        <w:t>transporte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refrigerado</w:t>
      </w:r>
      <w:r w:rsidRPr="515C1B5C" w:rsidR="799EF333">
        <w:rPr>
          <w:rFonts w:eastAsia="Arial" w:cs="Arial"/>
          <w:color w:val="16181D"/>
          <w:lang w:val="en-US"/>
        </w:rPr>
        <w:t xml:space="preserve">. Durante </w:t>
      </w:r>
      <w:r w:rsidRPr="515C1B5C" w:rsidR="799EF333">
        <w:rPr>
          <w:rFonts w:eastAsia="Arial" w:cs="Arial"/>
          <w:color w:val="16181D"/>
          <w:lang w:val="en-US"/>
        </w:rPr>
        <w:t>longas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viagens</w:t>
      </w:r>
      <w:r w:rsidRPr="515C1B5C" w:rsidR="799EF333">
        <w:rPr>
          <w:rFonts w:eastAsia="Arial" w:cs="Arial"/>
          <w:color w:val="16181D"/>
          <w:lang w:val="en-US"/>
        </w:rPr>
        <w:t xml:space="preserve">, a carga </w:t>
      </w:r>
      <w:r w:rsidRPr="515C1B5C" w:rsidR="799EF333">
        <w:rPr>
          <w:rFonts w:eastAsia="Arial" w:cs="Arial"/>
          <w:color w:val="16181D"/>
          <w:lang w:val="en-US"/>
        </w:rPr>
        <w:t>passa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por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diferentes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climas</w:t>
      </w:r>
      <w:r w:rsidRPr="515C1B5C" w:rsidR="799EF333">
        <w:rPr>
          <w:rFonts w:eastAsia="Arial" w:cs="Arial"/>
          <w:color w:val="16181D"/>
          <w:lang w:val="en-US"/>
        </w:rPr>
        <w:t xml:space="preserve">, o que </w:t>
      </w:r>
      <w:r w:rsidRPr="515C1B5C" w:rsidR="799EF333">
        <w:rPr>
          <w:rFonts w:eastAsia="Arial" w:cs="Arial"/>
          <w:color w:val="16181D"/>
          <w:lang w:val="en-US"/>
        </w:rPr>
        <w:t>pode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ocasionar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variações</w:t>
      </w:r>
      <w:r w:rsidRPr="515C1B5C" w:rsidR="799EF333">
        <w:rPr>
          <w:rFonts w:eastAsia="Arial" w:cs="Arial"/>
          <w:color w:val="16181D"/>
          <w:lang w:val="en-US"/>
        </w:rPr>
        <w:t xml:space="preserve"> de </w:t>
      </w:r>
      <w:r w:rsidRPr="515C1B5C" w:rsidR="799EF333">
        <w:rPr>
          <w:rFonts w:eastAsia="Arial" w:cs="Arial"/>
          <w:color w:val="16181D"/>
          <w:lang w:val="en-US"/>
        </w:rPr>
        <w:t>temperatura</w:t>
      </w:r>
      <w:r w:rsidRPr="515C1B5C" w:rsidR="799EF333">
        <w:rPr>
          <w:rFonts w:eastAsia="Arial" w:cs="Arial"/>
          <w:color w:val="16181D"/>
          <w:lang w:val="en-US"/>
        </w:rPr>
        <w:t xml:space="preserve">. </w:t>
      </w:r>
      <w:r w:rsidRPr="515C1B5C" w:rsidR="799EF333">
        <w:rPr>
          <w:rFonts w:eastAsia="Arial" w:cs="Arial"/>
          <w:color w:val="16181D"/>
          <w:lang w:val="en-US"/>
        </w:rPr>
        <w:t>Além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disso</w:t>
      </w:r>
      <w:r w:rsidRPr="515C1B5C" w:rsidR="799EF333">
        <w:rPr>
          <w:rFonts w:eastAsia="Arial" w:cs="Arial"/>
          <w:color w:val="16181D"/>
          <w:lang w:val="en-US"/>
        </w:rPr>
        <w:t xml:space="preserve">, </w:t>
      </w:r>
      <w:r w:rsidRPr="515C1B5C" w:rsidR="799EF333">
        <w:rPr>
          <w:rFonts w:eastAsia="Arial" w:cs="Arial"/>
          <w:color w:val="16181D"/>
          <w:lang w:val="en-US"/>
        </w:rPr>
        <w:t>cuidar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bem</w:t>
      </w:r>
      <w:r w:rsidRPr="515C1B5C" w:rsidR="799EF333">
        <w:rPr>
          <w:rFonts w:eastAsia="Arial" w:cs="Arial"/>
          <w:color w:val="16181D"/>
          <w:lang w:val="en-US"/>
        </w:rPr>
        <w:t xml:space="preserve"> dos </w:t>
      </w:r>
      <w:r w:rsidRPr="515C1B5C" w:rsidR="799EF333">
        <w:rPr>
          <w:rFonts w:eastAsia="Arial" w:cs="Arial"/>
          <w:color w:val="16181D"/>
          <w:lang w:val="en-US"/>
        </w:rPr>
        <w:t>equipamentos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faz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toda</w:t>
      </w:r>
      <w:r w:rsidRPr="515C1B5C" w:rsidR="799EF333">
        <w:rPr>
          <w:rFonts w:eastAsia="Arial" w:cs="Arial"/>
          <w:color w:val="16181D"/>
          <w:lang w:val="en-US"/>
        </w:rPr>
        <w:t xml:space="preserve"> a </w:t>
      </w:r>
      <w:r w:rsidRPr="515C1B5C" w:rsidR="799EF333">
        <w:rPr>
          <w:rFonts w:eastAsia="Arial" w:cs="Arial"/>
          <w:color w:val="16181D"/>
          <w:lang w:val="en-US"/>
        </w:rPr>
        <w:t>diferença</w:t>
      </w:r>
      <w:r w:rsidRPr="515C1B5C" w:rsidR="799EF333">
        <w:rPr>
          <w:rFonts w:eastAsia="Arial" w:cs="Arial"/>
          <w:color w:val="16181D"/>
          <w:lang w:val="en-US"/>
        </w:rPr>
        <w:t xml:space="preserve">, pois </w:t>
      </w:r>
      <w:r w:rsidRPr="515C1B5C" w:rsidR="799EF333">
        <w:rPr>
          <w:rFonts w:eastAsia="Arial" w:cs="Arial"/>
          <w:color w:val="16181D"/>
          <w:lang w:val="en-US"/>
        </w:rPr>
        <w:t>qualquer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problema</w:t>
      </w:r>
      <w:r w:rsidRPr="515C1B5C" w:rsidR="799EF333">
        <w:rPr>
          <w:rFonts w:eastAsia="Arial" w:cs="Arial"/>
          <w:color w:val="16181D"/>
          <w:lang w:val="en-US"/>
        </w:rPr>
        <w:t xml:space="preserve"> no </w:t>
      </w:r>
      <w:r w:rsidRPr="515C1B5C" w:rsidR="799EF333">
        <w:rPr>
          <w:rFonts w:eastAsia="Arial" w:cs="Arial"/>
          <w:color w:val="16181D"/>
          <w:lang w:val="en-US"/>
        </w:rPr>
        <w:t>sistema</w:t>
      </w:r>
      <w:r w:rsidRPr="515C1B5C" w:rsidR="799EF333">
        <w:rPr>
          <w:rFonts w:eastAsia="Arial" w:cs="Arial"/>
          <w:color w:val="16181D"/>
          <w:lang w:val="en-US"/>
        </w:rPr>
        <w:t xml:space="preserve"> de </w:t>
      </w:r>
      <w:r w:rsidRPr="515C1B5C" w:rsidR="799EF333">
        <w:rPr>
          <w:rFonts w:eastAsia="Arial" w:cs="Arial"/>
          <w:color w:val="16181D"/>
          <w:lang w:val="en-US"/>
        </w:rPr>
        <w:t>refrigeração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pode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danificar</w:t>
      </w:r>
      <w:r w:rsidRPr="515C1B5C" w:rsidR="799EF333">
        <w:rPr>
          <w:rFonts w:eastAsia="Arial" w:cs="Arial"/>
          <w:color w:val="16181D"/>
          <w:lang w:val="en-US"/>
        </w:rPr>
        <w:t xml:space="preserve"> a carga e </w:t>
      </w:r>
      <w:r w:rsidRPr="515C1B5C" w:rsidR="799EF333">
        <w:rPr>
          <w:rFonts w:eastAsia="Arial" w:cs="Arial"/>
          <w:color w:val="16181D"/>
          <w:lang w:val="en-US"/>
        </w:rPr>
        <w:t>gerar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prejuízos</w:t>
      </w:r>
      <w:r w:rsidRPr="515C1B5C" w:rsidR="799EF333">
        <w:rPr>
          <w:rFonts w:eastAsia="Arial" w:cs="Arial"/>
          <w:color w:val="16181D"/>
          <w:lang w:val="en-US"/>
        </w:rPr>
        <w:t xml:space="preserve">. Por </w:t>
      </w:r>
      <w:r w:rsidRPr="515C1B5C" w:rsidR="799EF333">
        <w:rPr>
          <w:rFonts w:eastAsia="Arial" w:cs="Arial"/>
          <w:color w:val="16181D"/>
          <w:lang w:val="en-US"/>
        </w:rPr>
        <w:t>isso</w:t>
      </w:r>
      <w:r w:rsidRPr="515C1B5C" w:rsidR="799EF333">
        <w:rPr>
          <w:rFonts w:eastAsia="Arial" w:cs="Arial"/>
          <w:color w:val="16181D"/>
          <w:lang w:val="en-US"/>
        </w:rPr>
        <w:t xml:space="preserve">, é fundamental </w:t>
      </w:r>
      <w:r w:rsidRPr="515C1B5C" w:rsidR="799EF333">
        <w:rPr>
          <w:rFonts w:eastAsia="Arial" w:cs="Arial"/>
          <w:color w:val="16181D"/>
          <w:lang w:val="en-US"/>
        </w:rPr>
        <w:t>acompanhar</w:t>
      </w:r>
      <w:r w:rsidRPr="515C1B5C" w:rsidR="799EF333">
        <w:rPr>
          <w:rFonts w:eastAsia="Arial" w:cs="Arial"/>
          <w:color w:val="16181D"/>
          <w:lang w:val="en-US"/>
        </w:rPr>
        <w:t xml:space="preserve"> a </w:t>
      </w:r>
      <w:r w:rsidRPr="515C1B5C" w:rsidR="799EF333">
        <w:rPr>
          <w:rFonts w:eastAsia="Arial" w:cs="Arial"/>
          <w:color w:val="16181D"/>
          <w:lang w:val="en-US"/>
        </w:rPr>
        <w:t>temperatura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em</w:t>
      </w:r>
      <w:r w:rsidRPr="515C1B5C" w:rsidR="799EF333">
        <w:rPr>
          <w:rFonts w:eastAsia="Arial" w:cs="Arial"/>
          <w:color w:val="16181D"/>
          <w:lang w:val="en-US"/>
        </w:rPr>
        <w:t xml:space="preserve"> tempo real para </w:t>
      </w:r>
      <w:r w:rsidRPr="515C1B5C" w:rsidR="799EF333">
        <w:rPr>
          <w:rFonts w:eastAsia="Arial" w:cs="Arial"/>
          <w:color w:val="16181D"/>
          <w:lang w:val="en-US"/>
        </w:rPr>
        <w:t>garantir</w:t>
      </w:r>
      <w:r w:rsidRPr="515C1B5C" w:rsidR="799EF333">
        <w:rPr>
          <w:rFonts w:eastAsia="Arial" w:cs="Arial"/>
          <w:color w:val="16181D"/>
          <w:lang w:val="en-US"/>
        </w:rPr>
        <w:t xml:space="preserve"> que </w:t>
      </w:r>
      <w:r w:rsidRPr="515C1B5C" w:rsidR="799EF333">
        <w:rPr>
          <w:rFonts w:eastAsia="Arial" w:cs="Arial"/>
          <w:color w:val="16181D"/>
          <w:lang w:val="en-US"/>
        </w:rPr>
        <w:t>tudo</w:t>
      </w:r>
      <w:r w:rsidRPr="515C1B5C" w:rsidR="799EF333">
        <w:rPr>
          <w:rFonts w:eastAsia="Arial" w:cs="Arial"/>
          <w:color w:val="16181D"/>
          <w:lang w:val="en-US"/>
        </w:rPr>
        <w:t xml:space="preserve"> </w:t>
      </w:r>
      <w:r w:rsidRPr="515C1B5C" w:rsidR="799EF333">
        <w:rPr>
          <w:rFonts w:eastAsia="Arial" w:cs="Arial"/>
          <w:color w:val="16181D"/>
          <w:lang w:val="en-US"/>
        </w:rPr>
        <w:t>permaneça</w:t>
      </w:r>
      <w:r w:rsidRPr="515C1B5C" w:rsidR="799EF333">
        <w:rPr>
          <w:rFonts w:eastAsia="Arial" w:cs="Arial"/>
          <w:color w:val="16181D"/>
          <w:lang w:val="en-US"/>
        </w:rPr>
        <w:t xml:space="preserve"> sob </w:t>
      </w:r>
      <w:r w:rsidRPr="515C1B5C" w:rsidR="799EF333">
        <w:rPr>
          <w:rFonts w:eastAsia="Arial" w:cs="Arial"/>
          <w:color w:val="16181D"/>
          <w:lang w:val="en-US"/>
        </w:rPr>
        <w:t>controle</w:t>
      </w:r>
      <w:r w:rsidRPr="515C1B5C" w:rsidR="799EF333">
        <w:rPr>
          <w:rFonts w:eastAsia="Arial" w:cs="Arial"/>
          <w:color w:val="16181D"/>
          <w:lang w:val="en-US"/>
        </w:rPr>
        <w:t>.</w:t>
      </w:r>
    </w:p>
    <w:p w:rsidRPr="00FF59FB" w:rsidR="00B75606" w:rsidP="515C1B5C" w:rsidRDefault="4A69B78C" w14:paraId="2AA72655" w14:textId="42943B9F">
      <w:pPr>
        <w:spacing w:before="240" w:beforeAutospacing="off" w:after="240" w:afterAutospacing="off"/>
        <w:ind w:firstLine="720"/>
        <w:jc w:val="both"/>
        <w:rPr>
          <w:rFonts w:eastAsia="Arial" w:cs="Arial"/>
        </w:rPr>
      </w:pPr>
      <w:r w:rsidRPr="515C1B5C" w:rsidR="5F3D176F">
        <w:rPr>
          <w:rFonts w:eastAsia="Arial" w:cs="Arial"/>
        </w:rPr>
        <w:t>A Organização Mundial da Saúde (OMS) estima que aproximadamente 50% das vacinas produzidas mundialmente se deterioram antes de chegar ao destino, principalmente por falhas no controle de temperatura durante o transporte. Além disso, pesquisas publicadas pela Revista Brasileira de Enfermagem e pela Universidade Estadual do Rio Grande do Sul (UERGS) demonstram que perdas de vacinas devido à quebra da cadeia do frio alcançam valores milionários.</w:t>
      </w:r>
      <w:r w:rsidRPr="515C1B5C" w:rsidR="5B505780">
        <w:rPr>
          <w:rFonts w:eastAsia="Arial" w:cs="Arial"/>
        </w:rPr>
        <w:t xml:space="preserve"> </w:t>
      </w:r>
      <w:r w:rsidRPr="515C1B5C" w:rsidR="75205D9F">
        <w:rPr>
          <w:rFonts w:ascii="Arial" w:hAnsi="Arial" w:eastAsia="Arial" w:cs="Arial"/>
          <w:noProof w:val="0"/>
          <w:sz w:val="24"/>
          <w:szCs w:val="24"/>
          <w:lang w:val="pt-BR"/>
        </w:rPr>
        <w:t>Em 2010</w:t>
      </w:r>
      <w:r w:rsidRPr="515C1B5C" w:rsidR="5B505780">
        <w:rPr>
          <w:rFonts w:ascii="Arial" w:hAnsi="Arial" w:eastAsia="Arial" w:cs="Arial"/>
          <w:noProof w:val="0"/>
          <w:sz w:val="24"/>
          <w:szCs w:val="24"/>
          <w:lang w:val="pt-BR"/>
        </w:rPr>
        <w:t>, o Brasil já perdia cerca de 20% dos medicamentos produzidos todo ano, segundo dados da Anvisa. Os motivos principais eram problemas no transporte e no armazenamento. Na prática, essa má gestão da cadeia de frio resultava em uma perda de aproximadamente R$ 18 bilhões por ano.</w:t>
      </w:r>
    </w:p>
    <w:p w:rsidRPr="00FF59FB" w:rsidR="00B75606" w:rsidP="515C1B5C" w:rsidRDefault="4A69B78C" w14:paraId="62B18ACB" w14:textId="68CB2203">
      <w:pPr>
        <w:spacing w:before="0" w:beforeAutospacing="off" w:after="0" w:afterAutospacing="off"/>
        <w:ind w:firstLine="720"/>
        <w:jc w:val="both"/>
        <w:rPr>
          <w:rFonts w:eastAsia="Arial" w:cs="Arial"/>
        </w:rPr>
      </w:pPr>
      <w:r w:rsidRPr="515C1B5C" w:rsidR="5F3D176F">
        <w:rPr>
          <w:rFonts w:eastAsia="Arial" w:cs="Arial"/>
        </w:rPr>
        <w:t xml:space="preserve"> Apenas na Região Metropolitana de Porto Alegre registrou-se um desperdício de aproximadamente 962 mil doses, representando prejuízo aproximado de R$ 3,5 milhões. Sabendo disso, esses dados revelam que o problema não se restringe a falhas pontuais, mas reflete uma fragilidade constante que compromete a eficiência do sistema de saúde e gera impactos financeiros expressivos.</w:t>
      </w:r>
    </w:p>
    <w:p w:rsidRPr="00FF59FB" w:rsidR="00B75606" w:rsidP="515C1B5C" w:rsidRDefault="4A69B78C" w14:paraId="3C2D414D" w14:textId="4F54C1E8">
      <w:pPr>
        <w:spacing w:before="0" w:beforeAutospacing="off" w:after="0" w:afterAutospacing="off"/>
        <w:ind w:firstLine="720"/>
        <w:jc w:val="both"/>
        <w:rPr>
          <w:rFonts w:eastAsia="Arial" w:cs="Arial"/>
        </w:rPr>
      </w:pPr>
      <w:r w:rsidRPr="45E7AA63" w:rsidR="78D79CFF">
        <w:rPr>
          <w:rFonts w:eastAsia="Arial" w:cs="Arial"/>
        </w:rPr>
        <w:t>A ausência de monitoramento contínuo em tempo real é um dos principais fatores que contribuem para esse problema.</w:t>
      </w:r>
      <w:r w:rsidRPr="45E7AA63" w:rsidR="71CF8FDE">
        <w:rPr>
          <w:rFonts w:eastAsia="Arial" w:cs="Arial"/>
        </w:rPr>
        <w:t xml:space="preserve"> </w:t>
      </w:r>
      <w:r w:rsidRPr="45E7AA63" w:rsidR="5EE3CEF5">
        <w:rPr>
          <w:rFonts w:eastAsia="Arial" w:cs="Arial"/>
        </w:rPr>
        <w:t>O</w:t>
      </w:r>
      <w:r w:rsidRPr="45E7AA63" w:rsidR="22466632">
        <w:rPr>
          <w:rFonts w:eastAsia="Arial" w:cs="Arial"/>
        </w:rPr>
        <w:t xml:space="preserve"> </w:t>
      </w:r>
      <w:r w:rsidRPr="45E7AA63" w:rsidR="22466632">
        <w:rPr>
          <w:rFonts w:eastAsia="Arial" w:cs="Arial"/>
        </w:rPr>
        <w:t xml:space="preserve">transporte das vacinas representou 46% das falhas na eficácia da cadeia de frio. </w:t>
      </w:r>
      <w:r w:rsidRPr="45E7AA63" w:rsidR="78D79CFF">
        <w:rPr>
          <w:rFonts w:eastAsia="Arial" w:cs="Arial"/>
        </w:rPr>
        <w:t>Muitas vezes, a temperatura dos medicamentos é checada apenas no começo e no final do transporte, sem acompanhamento durante todo o trajeto. Essa falta de fiscalização pode permitir variações na temperatura que, mesmo pequenas, podem tornar os medicamentos inutilizáveis. Além disso, o descarte de medicamentos que ficaram comprometidos também causa impacto ambiental, pois envolve lidar com resíduos biológicos considerados perigosos, que precisam de um tratamento especial.</w:t>
      </w:r>
    </w:p>
    <w:p w:rsidRPr="00FF59FB" w:rsidR="00B75606" w:rsidP="515C1B5C" w:rsidRDefault="4A69B78C" w14:paraId="17E35D04" w14:textId="1F41DEB2">
      <w:pPr>
        <w:spacing w:before="0" w:beforeAutospacing="off" w:after="0" w:afterAutospacing="off"/>
        <w:ind w:firstLine="720"/>
        <w:jc w:val="both"/>
        <w:rPr>
          <w:rFonts w:eastAsia="Arial" w:cs="Arial"/>
        </w:rPr>
      </w:pPr>
      <w:r w:rsidRPr="515C1B5C" w:rsidR="5F3D176F">
        <w:rPr>
          <w:rFonts w:eastAsia="Arial" w:cs="Arial"/>
        </w:rPr>
        <w:t>A infraestrutura da logística brasileira dificulta ainda mais o cumprimento pleno da cadeia fria, pois longas distâncias, calor intenso aliado a um clima instável e a limitação de equipamentos de refrigeração contribuem para que vacinas cheguem comprometidas a seus destinos. Essa fragilidade ficou evidente durante a pandemia de COVID-19. Em 2020, o Instituto Butantan, em parc</w:t>
      </w:r>
      <w:r w:rsidRPr="515C1B5C" w:rsidR="5F3D176F">
        <w:rPr>
          <w:rFonts w:eastAsia="Arial" w:cs="Arial"/>
        </w:rPr>
        <w:t>eria co</w:t>
      </w:r>
      <w:r w:rsidRPr="515C1B5C" w:rsidR="5F3D176F">
        <w:rPr>
          <w:rFonts w:eastAsia="Arial" w:cs="Arial"/>
        </w:rPr>
        <w:t>m a farmacêutica chinesa Sinovac Biotech, produziu a Coronavac, uma vacina que apresentava como vantagem o fato de não exigir temperaturas negativas para armazenamento. Essa característica foi pensada justamente para enfrentar o desafio de manter os imunizantes entre 2 °C e 8 °C, condição que dependia de uma rede elétrica estável e bem estruturada — um obstáculo relevante em diversas regiões do país. Já no caso de vacinas que requeriam ultracongelamento, o desafio era ainda maior.</w:t>
      </w:r>
    </w:p>
    <w:p w:rsidRPr="00FF59FB" w:rsidR="00B75606" w:rsidP="515C1B5C" w:rsidRDefault="4A69B78C" w14:paraId="5C9BF7B5" w14:textId="247D185A">
      <w:pPr>
        <w:shd w:val="clear" w:color="auto" w:fill="FFFFFF" w:themeFill="background1"/>
        <w:spacing w:before="0" w:beforeAutospacing="off" w:after="0" w:afterAutospacing="off"/>
        <w:ind w:firstLine="720"/>
        <w:jc w:val="both"/>
        <w:rPr>
          <w:rFonts w:eastAsia="Arial" w:cs="Arial"/>
        </w:rPr>
      </w:pPr>
      <w:r w:rsidRPr="515C1B5C" w:rsidR="5F3D176F">
        <w:rPr>
          <w:rFonts w:eastAsia="Arial" w:cs="Arial"/>
        </w:rPr>
        <w:t>A nível de exemplo, durante essa época, o Brasil possuía mais de 33 mil salas de vacinação, e as ampolas com as vacinas precisavam ser transportadas em caminhões refrigerados até o destino, o que representou outro desafio para o país. “Não temos muitas empresas especializadas no Brasil para transportar vacinas de acordo com os requisitos farmacêuticos”, afirmou Tiago Rocca, gerente de parcerias estratégicas e novos negócios do Instituto Butantan.</w:t>
      </w:r>
    </w:p>
    <w:p w:rsidRPr="00FF59FB" w:rsidR="00B75606" w:rsidP="515C1B5C" w:rsidRDefault="4A69B78C" w14:paraId="0B3DE1ED" w14:textId="3BE29BDC">
      <w:pPr>
        <w:shd w:val="clear" w:color="auto" w:fill="FFFFFF" w:themeFill="background1"/>
        <w:spacing w:before="0" w:beforeAutospacing="off" w:after="0" w:afterAutospacing="off"/>
        <w:ind w:firstLine="720"/>
        <w:jc w:val="both"/>
        <w:rPr>
          <w:rFonts w:eastAsia="Arial" w:cs="Arial"/>
        </w:rPr>
      </w:pPr>
      <w:r w:rsidRPr="515C1B5C" w:rsidR="5F3D176F">
        <w:rPr>
          <w:rFonts w:eastAsia="Arial" w:cs="Arial"/>
        </w:rPr>
        <w:t>Esses desafios refletem uma falha nos sistemas logísticos de saúde pública. A Organização Mundial da Saúde (OMS) destaca que um dos pilares de imunização eficaz é justamente manter uma cadeia de suprimento imune a falhas, garantindo que vacinas cheguem com qualidade preservada ao endereço final, sem interrupções ou desvios de temperatura. Isso mostra bem por que o projeto da Mediway de monitoramento contínuo em tempo real é um passo válido e benéfico, ele entra como parte de uma solução que fortalece a cadeia como um todo.</w:t>
      </w:r>
    </w:p>
    <w:p w:rsidRPr="00FF59FB" w:rsidR="00B75606" w:rsidP="515C1B5C" w:rsidRDefault="4A69B78C" w14:paraId="6EAA95C7" w14:textId="097F6948">
      <w:pPr>
        <w:shd w:val="clear" w:color="auto" w:fill="FFFFFF" w:themeFill="background1"/>
        <w:spacing w:before="0" w:beforeAutospacing="off" w:after="0" w:afterAutospacing="off"/>
        <w:ind w:firstLine="720"/>
        <w:jc w:val="both"/>
        <w:rPr>
          <w:rFonts w:eastAsia="Arial" w:cs="Arial"/>
        </w:rPr>
      </w:pPr>
      <w:r w:rsidRPr="515C1B5C" w:rsidR="5F3D176F">
        <w:rPr>
          <w:rFonts w:eastAsia="Arial" w:cs="Arial"/>
        </w:rPr>
        <w:t>A relevância do projeto ultrapassa os aspectos técnicos e financeiros, alcançando dimensões sociais e de saúde pública. Garantir que medicamentos cheguem aos pacientes em condições ideais significa assegurar a eficácia dos tratamentos, preservar vidas e otimizar os recursos do sistema de saúde, evitando desperdícios que poderiam ser direcionados para a expansão de atendimentos e melhoria da infraestrutura hospitalar.</w:t>
      </w:r>
    </w:p>
    <w:p w:rsidR="5F3D176F" w:rsidP="515C1B5C" w:rsidRDefault="5F3D176F" w14:paraId="4020B359" w14:textId="71187713">
      <w:pPr>
        <w:spacing w:before="0" w:beforeAutospacing="off" w:after="0" w:afterAutospacing="off"/>
        <w:ind w:firstLine="720"/>
        <w:jc w:val="both"/>
        <w:rPr>
          <w:rFonts w:eastAsia="Arial" w:cs="Arial"/>
        </w:rPr>
      </w:pPr>
      <w:r w:rsidRPr="515C1B5C" w:rsidR="5F3D176F">
        <w:rPr>
          <w:rFonts w:eastAsia="Arial" w:cs="Arial"/>
        </w:rPr>
        <w:t xml:space="preserve">Portanto, este projeto </w:t>
      </w:r>
      <w:r w:rsidRPr="515C1B5C" w:rsidR="6B144B1A">
        <w:rPr>
          <w:rFonts w:eastAsia="Arial" w:cs="Arial"/>
        </w:rPr>
        <w:t>tem como</w:t>
      </w:r>
      <w:r w:rsidRPr="515C1B5C" w:rsidR="5F3D176F">
        <w:rPr>
          <w:rFonts w:eastAsia="Arial" w:cs="Arial"/>
        </w:rPr>
        <w:t xml:space="preserve"> </w:t>
      </w:r>
      <w:r w:rsidRPr="515C1B5C" w:rsidR="5F3D176F">
        <w:rPr>
          <w:rFonts w:eastAsia="Arial" w:cs="Arial"/>
        </w:rPr>
        <w:t>urgência enfrentar um problema que impacta diretamente a saúde da população, os custos das empresas farmacêuticas e transportadoras, e a sustentabilidade do sistema de saúde. A ideia é oferecer uma solução que combine monitoramento constante e análise de dados por meio de dashboards intuitivas. Dessa forma, espera-se ajudar a diminuir perdas, aumentar a confiabilidade na logística e fortalecer a cadeia do frio no Brasil.</w:t>
      </w:r>
    </w:p>
    <w:p w:rsidR="515C1B5C" w:rsidP="515C1B5C" w:rsidRDefault="515C1B5C" w14:paraId="1B0113B9" w14:textId="7D33B3B9">
      <w:pPr>
        <w:spacing w:before="0" w:beforeAutospacing="off" w:after="0" w:afterAutospacing="off"/>
        <w:ind w:firstLine="720"/>
        <w:jc w:val="both"/>
        <w:rPr>
          <w:rFonts w:eastAsia="Arial" w:cs="Arial"/>
        </w:rPr>
      </w:pPr>
    </w:p>
    <w:p w:rsidR="4A69B78C" w:rsidP="515C1B5C" w:rsidRDefault="4A69B78C" w14:paraId="7E77976A" w14:textId="5F9C7824">
      <w:pPr>
        <w:pStyle w:val="TituloTCC"/>
        <w:spacing w:before="0" w:beforeAutospacing="off" w:after="0" w:afterAutospacing="off"/>
        <w:rPr>
          <w:sz w:val="28"/>
          <w:szCs w:val="28"/>
        </w:rPr>
      </w:pPr>
      <w:r w:rsidR="5F3D176F">
        <w:rPr/>
        <w:t xml:space="preserve">Objetivo </w:t>
      </w:r>
    </w:p>
    <w:p w:rsidR="67FE3FD6" w:rsidP="515C1B5C" w:rsidRDefault="67FE3FD6" w14:paraId="497C531C" w14:textId="541D48C2">
      <w:pPr>
        <w:spacing w:before="0" w:beforeAutospacing="off" w:after="0" w:afterAutospacing="off"/>
        <w:ind w:firstLine="720"/>
        <w:rPr>
          <w:rFonts w:eastAsia="Arial" w:cs="Arial"/>
        </w:rPr>
      </w:pPr>
      <w:r w:rsidRPr="515C1B5C" w:rsidR="67FE3FD6">
        <w:rPr>
          <w:rFonts w:eastAsia="Arial" w:cs="Arial"/>
        </w:rPr>
        <w:t xml:space="preserve">O projeto tem como objetivo desenvolver e implementar sensores de temperatura para monitorar com precisão as câmaras frias no transporte de medicamentos termolábeis. Essa implementação </w:t>
      </w:r>
      <w:r w:rsidRPr="515C1B5C" w:rsidR="1804BC9D">
        <w:rPr>
          <w:rFonts w:eastAsia="Arial" w:cs="Arial"/>
        </w:rPr>
        <w:t xml:space="preserve">deverá ser </w:t>
      </w:r>
      <w:r w:rsidRPr="515C1B5C" w:rsidR="67FE3FD6">
        <w:rPr>
          <w:rFonts w:eastAsia="Arial" w:cs="Arial"/>
        </w:rPr>
        <w:t xml:space="preserve">realizada até a segunda semana de dezembro de 2025, utilizando sensores do tipo LM35 instalados nos baús de transporte dos caminhões. Dessa forma, a empresa terá condições de criar estratégias mais eficazes para o transporte, </w:t>
      </w:r>
      <w:r w:rsidRPr="515C1B5C" w:rsidR="419D92F3">
        <w:rPr>
          <w:rFonts w:eastAsia="Arial" w:cs="Arial"/>
        </w:rPr>
        <w:t xml:space="preserve">podendo reduzir </w:t>
      </w:r>
      <w:r w:rsidRPr="515C1B5C" w:rsidR="67FE3FD6">
        <w:rPr>
          <w:rFonts w:eastAsia="Arial" w:cs="Arial"/>
        </w:rPr>
        <w:t xml:space="preserve">em até </w:t>
      </w:r>
      <w:r w:rsidRPr="515C1B5C" w:rsidR="06BBB126">
        <w:rPr>
          <w:rFonts w:eastAsia="Arial" w:cs="Arial"/>
        </w:rPr>
        <w:t>2</w:t>
      </w:r>
      <w:r w:rsidRPr="515C1B5C" w:rsidR="363205F6">
        <w:rPr>
          <w:rFonts w:eastAsia="Arial" w:cs="Arial"/>
        </w:rPr>
        <w:t>0</w:t>
      </w:r>
      <w:r w:rsidRPr="515C1B5C" w:rsidR="67FE3FD6">
        <w:rPr>
          <w:rFonts w:eastAsia="Arial" w:cs="Arial"/>
        </w:rPr>
        <w:t>% o</w:t>
      </w:r>
      <w:r w:rsidRPr="515C1B5C" w:rsidR="2FEB3E83">
        <w:rPr>
          <w:rFonts w:eastAsia="Arial" w:cs="Arial"/>
        </w:rPr>
        <w:t xml:space="preserve"> prejuízo causado pelo</w:t>
      </w:r>
      <w:r w:rsidRPr="515C1B5C" w:rsidR="67FE3FD6">
        <w:rPr>
          <w:rFonts w:eastAsia="Arial" w:cs="Arial"/>
        </w:rPr>
        <w:t xml:space="preserve"> descarte</w:t>
      </w:r>
      <w:r w:rsidRPr="515C1B5C" w:rsidR="751E0BFB">
        <w:rPr>
          <w:rFonts w:eastAsia="Arial" w:cs="Arial"/>
        </w:rPr>
        <w:t xml:space="preserve"> </w:t>
      </w:r>
      <w:r w:rsidRPr="515C1B5C" w:rsidR="67FE3FD6">
        <w:rPr>
          <w:rFonts w:eastAsia="Arial" w:cs="Arial"/>
        </w:rPr>
        <w:t>de medicamentos. Além do benefício financeiro, a iniciativa contribuirá para a preservação do meio ambiente, ao diminuir o descarte de resíduos hospitalares, e impactará positivamente a qualidade de vida e a saúde pública, assegurando a eficácia dos medicamentos e fortalecendo a confiança dos pacientes e das empresas envolvidas no processo logístico.</w:t>
      </w:r>
    </w:p>
    <w:p w:rsidR="515C1B5C" w:rsidP="515C1B5C" w:rsidRDefault="515C1B5C" w14:paraId="5857F209" w14:textId="71DCA302">
      <w:pPr>
        <w:spacing w:before="0" w:beforeAutospacing="off" w:after="0" w:afterAutospacing="off"/>
        <w:ind w:firstLine="720"/>
        <w:rPr>
          <w:rFonts w:eastAsia="Arial" w:cs="Arial"/>
        </w:rPr>
      </w:pPr>
    </w:p>
    <w:p w:rsidR="373C411C" w:rsidP="6BE7416C" w:rsidRDefault="373C411C" w14:paraId="6D393AC1" w14:textId="68C44105">
      <w:pPr>
        <w:pStyle w:val="TituloTCC"/>
        <w:rPr>
          <w:sz w:val="28"/>
          <w:szCs w:val="28"/>
        </w:rPr>
      </w:pPr>
      <w:r w:rsidR="70D1F3C4">
        <w:rPr/>
        <w:t xml:space="preserve">Justificativa </w:t>
      </w:r>
    </w:p>
    <w:p w:rsidR="2077E5F9" w:rsidP="515C1B5C" w:rsidRDefault="2077E5F9" w14:paraId="51D1FC2B" w14:textId="7BCD3BA8">
      <w:pPr>
        <w:spacing w:before="0" w:beforeAutospacing="off" w:after="0" w:afterAutospacing="off"/>
        <w:ind w:firstLine="720"/>
        <w:rPr>
          <w:rFonts w:eastAsia="Arial" w:cs="Arial"/>
        </w:rPr>
      </w:pPr>
      <w:r w:rsidRPr="515C1B5C" w:rsidR="2077E5F9">
        <w:rPr>
          <w:rFonts w:eastAsia="Arial" w:cs="Arial"/>
        </w:rPr>
        <w:t>O projeto visa a diminuição da perda de medicamentos termolábeis durante o processo de transporte em câmaras frias, que corresponde a cerca de 46% do total das perdas destes medicamentos, tendo como justificativa a possibilidade de reduzir em até 20% as perdas causadas por instabilidade na temperatura</w:t>
      </w:r>
      <w:r w:rsidRPr="515C1B5C" w:rsidR="46CDB261">
        <w:rPr>
          <w:rFonts w:eastAsia="Arial" w:cs="Arial"/>
        </w:rPr>
        <w:t>. Ademais, além de gerar um efeito positivo na saúde pública, com o aumento da disponibilidade de vacinas para a população, também contribuirá para a sustentabilidade, ao reduzir o impacto ambiental causado pelo descarte de medicamentos inutilizados em razão de falhas de temperatura durante o transporte. Com o sensor de temperatura acoplado no baú dos caminhões, a empresa de transporte terá maior eficácia nos serviços prestados, evitando perdas tanto de clientes quanto de medicamentos e reduzindo os prejuízos financeiros decorrentes da inutilização por armazenamento inadequado.</w:t>
      </w:r>
    </w:p>
    <w:p w:rsidR="46CDB261" w:rsidP="45E7AA63" w:rsidRDefault="46CDB261" w14:paraId="0FA78467" w14:textId="36DA237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720"/>
        <w:jc w:val="both"/>
      </w:pPr>
      <w:r w:rsidRPr="45E7AA63" w:rsidR="1DCEEFF0">
        <w:rPr>
          <w:rFonts w:eastAsia="Arial" w:cs="Arial"/>
        </w:rPr>
        <w:t xml:space="preserve">Além desses benefícios, o projeto também se justifica pela necessidade de conformidade com a Resolução da Diretoria Colegiada (RDC) nº 304/2019 </w:t>
      </w:r>
      <w:r w:rsidRPr="45E7AA63" w:rsidR="05B93F19">
        <w:rPr>
          <w:rFonts w:eastAsia="Arial" w:cs="Arial"/>
        </w:rPr>
        <w:t>e Nº 430</w:t>
      </w:r>
      <w:r w:rsidRPr="45E7AA63" w:rsidR="7A30F449">
        <w:rPr>
          <w:rFonts w:eastAsia="Arial" w:cs="Arial"/>
        </w:rPr>
        <w:t xml:space="preserve">/2020 </w:t>
      </w:r>
      <w:r w:rsidRPr="45E7AA63" w:rsidR="1DCEEFF0">
        <w:rPr>
          <w:rFonts w:eastAsia="Arial" w:cs="Arial"/>
        </w:rPr>
        <w:t xml:space="preserve">da Anvisa, que </w:t>
      </w:r>
      <w:r w:rsidRPr="45E7AA63" w:rsidR="0348C038">
        <w:rPr>
          <w:rFonts w:eastAsia="Arial" w:cs="Arial"/>
        </w:rPr>
        <w:t xml:space="preserve">falam </w:t>
      </w:r>
      <w:r w:rsidRPr="45E7AA63" w:rsidR="1DCEEFF0">
        <w:rPr>
          <w:rFonts w:eastAsia="Arial" w:cs="Arial"/>
        </w:rPr>
        <w:t>sobre</w:t>
      </w:r>
      <w:r w:rsidRPr="45E7AA63" w:rsidR="1DCEEFF0">
        <w:rPr>
          <w:rFonts w:eastAsia="Arial" w:cs="Arial"/>
        </w:rPr>
        <w:t xml:space="preserve"> as boas práticas de distribuição, armazenagem e de transporte de medicamentos. Essa norma estabelece critérios rigorosos para garantir a manutenção da qualidade, segurança e eficácia dos produtos farmacêuticos durante todo o processo logístico, destacando a importância do controle de temperatura em todas as etapas da cadeia do frio. Assim, a implementação do sistema proposto não apenas atende a uma demanda de mercado e saúde pública, mas também assegura que a operação esteja em conformidade com a legislação sanitária vigente, fortalecendo a confiabilidade da empresa e a segurança do paciente.</w:t>
      </w:r>
    </w:p>
    <w:p w:rsidR="515C1B5C" w:rsidP="515C1B5C" w:rsidRDefault="515C1B5C" w14:paraId="1C285470" w14:textId="45588D04">
      <w:pPr>
        <w:pStyle w:val="Normal"/>
        <w:ind w:firstLine="720"/>
        <w:rPr>
          <w:rFonts w:eastAsia="Arial" w:cs="Arial"/>
        </w:rPr>
      </w:pPr>
    </w:p>
    <w:p w:rsidR="4DBFF50B" w:rsidP="515C1B5C" w:rsidRDefault="6F9BAF83" w14:paraId="1CB4476D" w14:textId="33B87F4E">
      <w:pPr>
        <w:pStyle w:val="TituloTCC"/>
        <w:spacing w:before="0" w:beforeAutospacing="off" w:after="0" w:afterAutospacing="off"/>
        <w:rPr/>
      </w:pPr>
      <w:r w:rsidR="568C3F65">
        <w:rPr/>
        <w:t>Escopo</w:t>
      </w:r>
    </w:p>
    <w:p w:rsidR="68BCFE4B" w:rsidP="515C1B5C" w:rsidRDefault="68BCFE4B" w14:paraId="4181128F" w14:textId="3E43D332">
      <w:pPr>
        <w:spacing w:before="0" w:beforeAutospacing="off" w:after="0" w:afterAutospacing="off"/>
        <w:ind w:firstLine="720"/>
        <w:rPr>
          <w:rFonts w:eastAsia="Arial" w:cs="Arial"/>
        </w:rPr>
      </w:pPr>
      <w:r w:rsidRPr="515C1B5C" w:rsidR="28E6EFF6">
        <w:rPr>
          <w:rFonts w:eastAsia="Arial" w:cs="Arial"/>
        </w:rPr>
        <w:t xml:space="preserve">O projeto </w:t>
      </w:r>
      <w:r w:rsidRPr="515C1B5C" w:rsidR="28E6EFF6">
        <w:rPr>
          <w:rFonts w:eastAsia="Arial" w:cs="Arial"/>
        </w:rPr>
        <w:t>MediWay</w:t>
      </w:r>
      <w:r w:rsidRPr="515C1B5C" w:rsidR="28E6EFF6">
        <w:rPr>
          <w:rFonts w:eastAsia="Arial" w:cs="Arial"/>
        </w:rPr>
        <w:t xml:space="preserve"> tem como foco desenvolver uma solução para monitoramento em tempo real da temperatura em baús de caminhões que transportam medicamentos termolábeis, como vacinas. A solução será composta um site institucional, que funcionará como ponto de acesso para clientes e usuários. Esse site contará com recursos de cadastro</w:t>
      </w:r>
      <w:r w:rsidRPr="515C1B5C" w:rsidR="616C5DE7">
        <w:rPr>
          <w:rFonts w:eastAsia="Arial" w:cs="Arial"/>
        </w:rPr>
        <w:t>,</w:t>
      </w:r>
      <w:r w:rsidRPr="515C1B5C" w:rsidR="28E6EFF6">
        <w:rPr>
          <w:rFonts w:eastAsia="Arial" w:cs="Arial"/>
        </w:rPr>
        <w:t xml:space="preserve"> login de usuários</w:t>
      </w:r>
      <w:r w:rsidRPr="515C1B5C" w:rsidR="43FB62F7">
        <w:rPr>
          <w:rFonts w:eastAsia="Arial" w:cs="Arial"/>
        </w:rPr>
        <w:t xml:space="preserve"> e </w:t>
      </w:r>
      <w:r w:rsidRPr="515C1B5C" w:rsidR="28E6EFF6">
        <w:rPr>
          <w:rFonts w:eastAsia="Arial" w:cs="Arial"/>
        </w:rPr>
        <w:t>um dashboard, no qual será possível visualizar em tempo real as variações de temperatura, por meio de gráficos e análises estatísticas. A atualização dos dados será feita automaticamente a cada 2 segundos, oferecendo maior controle</w:t>
      </w:r>
      <w:r w:rsidRPr="515C1B5C" w:rsidR="254DAD70">
        <w:rPr>
          <w:rFonts w:eastAsia="Arial" w:cs="Arial"/>
        </w:rPr>
        <w:t xml:space="preserve"> </w:t>
      </w:r>
      <w:r w:rsidRPr="515C1B5C" w:rsidR="28E6EFF6">
        <w:rPr>
          <w:rFonts w:eastAsia="Arial" w:cs="Arial"/>
        </w:rPr>
        <w:t>para a empresa</w:t>
      </w:r>
      <w:r w:rsidRPr="515C1B5C" w:rsidR="4BFB8CCC">
        <w:rPr>
          <w:rFonts w:eastAsia="Arial" w:cs="Arial"/>
        </w:rPr>
        <w:t>.</w:t>
      </w:r>
    </w:p>
    <w:p w:rsidR="28E6EFF6" w:rsidP="515C1B5C" w:rsidRDefault="28E6EFF6" w14:paraId="133A5DC2" w14:textId="05134289">
      <w:pPr>
        <w:spacing w:before="0" w:beforeAutospacing="off" w:after="0" w:afterAutospacing="off"/>
        <w:ind w:firstLine="720"/>
        <w:rPr>
          <w:rFonts w:eastAsia="Arial" w:cs="Arial"/>
        </w:rPr>
      </w:pPr>
      <w:r w:rsidRPr="515C1B5C" w:rsidR="28E6EFF6">
        <w:rPr>
          <w:rFonts w:eastAsia="Arial" w:cs="Arial"/>
        </w:rPr>
        <w:t xml:space="preserve">Entretanto, algumas funcionalidades estão fora do escopo deste projeto. O sistema será restrito a uma aplicação web, não </w:t>
      </w:r>
      <w:r w:rsidRPr="515C1B5C" w:rsidR="4C28A2BF">
        <w:rPr>
          <w:rFonts w:eastAsia="Arial" w:cs="Arial"/>
        </w:rPr>
        <w:t xml:space="preserve">envolvendo </w:t>
      </w:r>
      <w:r w:rsidRPr="515C1B5C" w:rsidR="28E6EFF6">
        <w:rPr>
          <w:rFonts w:eastAsia="Arial" w:cs="Arial"/>
        </w:rPr>
        <w:t xml:space="preserve">o desenvolvimento de aplicativo mobile. Também não haverá integração com rotas de GPS nem com sistemas corporativos de </w:t>
      </w:r>
      <w:r w:rsidRPr="515C1B5C" w:rsidR="707F4BF6">
        <w:rPr>
          <w:rFonts w:eastAsia="Arial" w:cs="Arial"/>
        </w:rPr>
        <w:t>farmácias</w:t>
      </w:r>
      <w:r w:rsidRPr="515C1B5C" w:rsidR="28E6EFF6">
        <w:rPr>
          <w:rFonts w:eastAsia="Arial" w:cs="Arial"/>
        </w:rPr>
        <w:t>, se</w:t>
      </w:r>
      <w:r w:rsidRPr="515C1B5C" w:rsidR="6866B05B">
        <w:rPr>
          <w:rFonts w:eastAsia="Arial" w:cs="Arial"/>
        </w:rPr>
        <w:t xml:space="preserve"> mantendo</w:t>
      </w:r>
      <w:r w:rsidRPr="515C1B5C" w:rsidR="28E6EFF6">
        <w:rPr>
          <w:rFonts w:eastAsia="Arial" w:cs="Arial"/>
        </w:rPr>
        <w:t xml:space="preserve"> como uma solução independente e dedicada exclusivamente ao monitoramento da temperatura. Além disso, o projeto se restringe exclusivamente ao transporte terrestre, mais especificamente em caminhões, não abrangendo transporte aéreo. Outro ponto importante é que o sistema será focado apenas no monitoramento da temperatura, não contemplando o acompanhamento de outros fatores</w:t>
      </w:r>
      <w:r w:rsidRPr="515C1B5C" w:rsidR="45159515">
        <w:rPr>
          <w:rFonts w:eastAsia="Arial" w:cs="Arial"/>
        </w:rPr>
        <w:t xml:space="preserve"> </w:t>
      </w:r>
      <w:r w:rsidRPr="515C1B5C" w:rsidR="28E6EFF6">
        <w:rPr>
          <w:rFonts w:eastAsia="Arial" w:cs="Arial"/>
        </w:rPr>
        <w:t xml:space="preserve">como a umidade. Deve-se enfatizar ainda que o objetivo central do </w:t>
      </w:r>
      <w:r w:rsidRPr="515C1B5C" w:rsidR="28E6EFF6">
        <w:rPr>
          <w:rFonts w:eastAsia="Arial" w:cs="Arial"/>
        </w:rPr>
        <w:t>MediWay</w:t>
      </w:r>
      <w:r w:rsidRPr="515C1B5C" w:rsidR="28E6EFF6">
        <w:rPr>
          <w:rFonts w:eastAsia="Arial" w:cs="Arial"/>
        </w:rPr>
        <w:t xml:space="preserve"> é a observação e acompanhamento em tempo real das condições do transporte, não incluindo mecanismos de automação para a regulação da refrigeração.</w:t>
      </w:r>
    </w:p>
    <w:p w:rsidR="515C1B5C" w:rsidP="515C1B5C" w:rsidRDefault="515C1B5C" w14:paraId="020E696E" w14:textId="24A021AB">
      <w:pPr>
        <w:spacing w:before="0" w:beforeAutospacing="off" w:after="0" w:afterAutospacing="off"/>
        <w:ind w:firstLine="720"/>
        <w:rPr>
          <w:rFonts w:eastAsia="Arial" w:cs="Arial"/>
        </w:rPr>
      </w:pPr>
    </w:p>
    <w:p w:rsidR="3F77A783" w:rsidP="12AE0475" w:rsidRDefault="2811FE8F" w14:paraId="0EE10A0D" w14:textId="422E1109">
      <w:pPr>
        <w:pStyle w:val="TituloTCC"/>
      </w:pPr>
      <w:r>
        <w:t>Premissas</w:t>
      </w:r>
      <w:r w:rsidR="3C2DF33B">
        <w:t xml:space="preserve"> / Restrições</w:t>
      </w:r>
    </w:p>
    <w:p w:rsidR="3F77A783" w:rsidP="515C1B5C" w:rsidRDefault="3F7414FE" w14:paraId="45F3FCA4" w14:textId="4058D6E8">
      <w:pPr>
        <w:spacing w:before="0" w:beforeAutospacing="off" w:after="0" w:afterAutospacing="off"/>
        <w:ind w:firstLine="720"/>
        <w:jc w:val="both"/>
        <w:rPr>
          <w:rFonts w:eastAsia="Arial" w:cs="Arial"/>
        </w:rPr>
      </w:pPr>
      <w:r w:rsidRPr="515C1B5C" w:rsidR="6423BC41">
        <w:rPr>
          <w:rFonts w:eastAsia="Arial" w:cs="Arial"/>
        </w:rPr>
        <w:t xml:space="preserve">Para a execução do projeto, </w:t>
      </w:r>
      <w:r w:rsidRPr="515C1B5C" w:rsidR="43A4B0AE">
        <w:rPr>
          <w:rFonts w:eastAsia="Arial" w:cs="Arial"/>
        </w:rPr>
        <w:t>foram estabelecidas</w:t>
      </w:r>
      <w:r w:rsidRPr="515C1B5C" w:rsidR="6423BC41">
        <w:rPr>
          <w:rFonts w:eastAsia="Arial" w:cs="Arial"/>
        </w:rPr>
        <w:t xml:space="preserve"> algumas premissas consideradas essenciais para sua viabilidade. Assume-se a disponibilidade de um kit de sensores de temperatura (LM35) acoplado, bem como de um Arduino para a coleta dos dados. Considera-se também que haverá acesso a um banco de dados para a persistência das informações, além de conexão estável com a internet, necessária para a transmissão dos registros em tempo real.</w:t>
      </w:r>
    </w:p>
    <w:p w:rsidR="3F77A783" w:rsidP="515C1B5C" w:rsidRDefault="3F7414FE" w14:paraId="4793BFEA" w14:textId="09712E7C">
      <w:pPr>
        <w:spacing w:before="0" w:beforeAutospacing="off" w:after="0" w:afterAutospacing="off"/>
        <w:ind w:firstLine="720"/>
        <w:jc w:val="both"/>
        <w:rPr>
          <w:rFonts w:eastAsia="Arial" w:cs="Arial"/>
        </w:rPr>
      </w:pPr>
      <w:r w:rsidRPr="515C1B5C" w:rsidR="6423BC41">
        <w:rPr>
          <w:rFonts w:eastAsia="Arial" w:cs="Arial"/>
        </w:rPr>
        <w:t xml:space="preserve">Outra premissa fundamental é a existência de uma máquina ou servidor capaz de hospedar e executar a aplicação web e o dashboard, garantindo acessibilidade aos usuários. Por fim, parte-se do pressuposto de que todos os integrantes da equipe possuem as competências técnicas necessárias </w:t>
      </w:r>
      <w:r w:rsidRPr="515C1B5C" w:rsidR="7EB02D6C">
        <w:rPr>
          <w:rFonts w:eastAsia="Arial" w:cs="Arial"/>
        </w:rPr>
        <w:t>para</w:t>
      </w:r>
      <w:r w:rsidRPr="515C1B5C" w:rsidR="6423BC41">
        <w:rPr>
          <w:rFonts w:eastAsia="Arial" w:cs="Arial"/>
        </w:rPr>
        <w:t xml:space="preserve"> a implementação do projeto dentro do prazo estabelecido.</w:t>
      </w:r>
    </w:p>
    <w:p w:rsidR="71244D84" w:rsidP="515C1B5C" w:rsidRDefault="71244D84" w14:paraId="1A1955FB" w14:textId="24585529">
      <w:pPr>
        <w:spacing w:before="0" w:beforeAutospacing="off" w:after="0" w:afterAutospacing="off"/>
        <w:ind w:firstLine="72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515C1B5C" w:rsidR="71244D8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O projeto está sujeito a algumas restrições que delimitam seu desenvolvimento e implementação. A primeira delas é o prazo de entrega, estabelecido para o dia 12 de setembro de 2025</w:t>
      </w:r>
      <w:r w:rsidRPr="515C1B5C" w:rsidR="47E0C60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. </w:t>
      </w:r>
      <w:r w:rsidRPr="515C1B5C" w:rsidR="71244D8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Além disso, </w:t>
      </w:r>
      <w:r w:rsidRPr="515C1B5C" w:rsidR="02E8608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os desenvolvedores do projeto</w:t>
      </w:r>
      <w:r w:rsidRPr="515C1B5C" w:rsidR="71244D8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515C1B5C" w:rsidR="71244D8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est</w:t>
      </w:r>
      <w:r w:rsidRPr="515C1B5C" w:rsidR="2C8EC53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ão</w:t>
      </w:r>
      <w:r w:rsidRPr="515C1B5C" w:rsidR="71244D8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limitado</w:t>
      </w:r>
      <w:r w:rsidRPr="515C1B5C" w:rsidR="6ED85B3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s</w:t>
      </w:r>
      <w:r w:rsidRPr="515C1B5C" w:rsidR="71244D8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ao</w:t>
      </w:r>
      <w:r w:rsidRPr="515C1B5C" w:rsidR="0D71339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uso de</w:t>
      </w:r>
      <w:r w:rsidRPr="515C1B5C" w:rsidR="1AEFADC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conteúdos e </w:t>
      </w:r>
      <w:r w:rsidRPr="515C1B5C" w:rsidR="7BFB0FE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tecnologias abordados</w:t>
      </w:r>
      <w:r w:rsidRPr="515C1B5C" w:rsidR="71244D8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em sala de aula e ao uso das APIs fornecidas pelos docentes, restringindo a adoção de ferramentas externas ou recursos adicionais não contemplados no ambiente acadêmico. </w:t>
      </w:r>
      <w:r w:rsidRPr="515C1B5C" w:rsidR="5AD020D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Ademais</w:t>
      </w:r>
      <w:r w:rsidRPr="515C1B5C" w:rsidR="71244D8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, outra restrição importante é a utilização de sensores e componentes específicos, como o Arduino e o sensor LM35, que foram previamente definidos como base para o protótipo. Dessa forma, não serão exploradas alternativas de hardware mais complexas ou tecnologias diferentes das estipuladas.</w:t>
      </w:r>
    </w:p>
    <w:p w:rsidR="515C1B5C" w:rsidP="515C1B5C" w:rsidRDefault="515C1B5C" w14:paraId="0DD3C743" w14:textId="7C90C17C">
      <w:pPr>
        <w:spacing w:before="0" w:beforeAutospacing="off" w:after="0" w:afterAutospacing="off"/>
        <w:ind w:firstLine="72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515C1B5C" w:rsidP="515C1B5C" w:rsidRDefault="515C1B5C" w14:paraId="434C6977" w14:textId="428B3380">
      <w:pPr>
        <w:spacing w:before="0" w:beforeAutospacing="off" w:after="0" w:afterAutospacing="off"/>
        <w:ind w:firstLine="72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515C1B5C" w:rsidP="515C1B5C" w:rsidRDefault="515C1B5C" w14:paraId="6A96C1DA" w14:textId="12DDEB12">
      <w:pPr>
        <w:spacing w:before="0" w:beforeAutospacing="off" w:after="0" w:afterAutospacing="off"/>
        <w:ind w:firstLine="72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515C1B5C" w:rsidP="515C1B5C" w:rsidRDefault="515C1B5C" w14:paraId="7CA1F965" w14:textId="1DF8D5DB">
      <w:pPr>
        <w:spacing w:before="0" w:beforeAutospacing="off" w:after="0" w:afterAutospacing="off"/>
        <w:ind w:firstLine="72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515C1B5C" w:rsidP="515C1B5C" w:rsidRDefault="515C1B5C" w14:paraId="12B0F277" w14:textId="2AB2E446">
      <w:pPr>
        <w:spacing w:before="0" w:beforeAutospacing="off" w:after="0" w:afterAutospacing="off"/>
        <w:ind w:firstLine="72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3CC6B378" w:rsidP="515C1B5C" w:rsidRDefault="3CC6B378" w14:paraId="0C3C2761" w14:textId="3F7487E7">
      <w:pPr>
        <w:spacing w:before="0" w:beforeAutospacing="off" w:after="0" w:afterAutospacing="off"/>
        <w:jc w:val="left"/>
        <w:rPr>
          <w:rFonts w:eastAsia="Arial" w:cs="Arial"/>
          <w:b w:val="1"/>
          <w:bCs w:val="1"/>
          <w:sz w:val="28"/>
          <w:szCs w:val="28"/>
        </w:rPr>
      </w:pPr>
      <w:r w:rsidRPr="515C1B5C" w:rsidR="43092024">
        <w:rPr>
          <w:rFonts w:eastAsia="Arial" w:cs="Arial"/>
          <w:b w:val="1"/>
          <w:bCs w:val="1"/>
          <w:sz w:val="28"/>
          <w:szCs w:val="28"/>
        </w:rPr>
        <w:t>Referências</w:t>
      </w:r>
    </w:p>
    <w:p w:rsidR="3CC6B378" w:rsidP="515C1B5C" w:rsidRDefault="3CC6B378" w14:paraId="6B42B05D" w14:textId="2BB5C30D">
      <w:pPr>
        <w:spacing w:before="240" w:after="240"/>
        <w:jc w:val="both"/>
        <w:rPr>
          <w:rFonts w:eastAsia="Arial" w:cs="Arial"/>
          <w:color w:val="auto"/>
        </w:rPr>
      </w:pPr>
      <w:r w:rsidRPr="515C1B5C" w:rsidR="43092024">
        <w:rPr>
          <w:rFonts w:eastAsia="Arial" w:cs="Arial"/>
          <w:color w:val="auto"/>
        </w:rPr>
        <w:t xml:space="preserve">SAMIR BERNARDINO CASTRO; LUIZ, A. </w:t>
      </w:r>
      <w:r w:rsidRPr="515C1B5C" w:rsidR="43092024">
        <w:rPr>
          <w:rFonts w:eastAsia="Arial" w:cs="Arial"/>
          <w:b w:val="1"/>
          <w:bCs w:val="1"/>
          <w:color w:val="auto"/>
        </w:rPr>
        <w:t xml:space="preserve">Investigação de desvios de temperatura na distribuição de vacinas: análise a partir de uma indústria farmacêutica. </w:t>
      </w:r>
      <w:r w:rsidRPr="515C1B5C" w:rsidR="43092024">
        <w:rPr>
          <w:rFonts w:eastAsia="Arial" w:cs="Arial"/>
          <w:b w:val="1"/>
          <w:bCs w:val="1"/>
          <w:color w:val="auto"/>
        </w:rPr>
        <w:t>Navus</w:t>
      </w:r>
      <w:r w:rsidRPr="515C1B5C" w:rsidR="43092024">
        <w:rPr>
          <w:rFonts w:eastAsia="Arial" w:cs="Arial"/>
          <w:b w:val="1"/>
          <w:bCs w:val="1"/>
          <w:color w:val="auto"/>
        </w:rPr>
        <w:t xml:space="preserve"> - Revista de Gestão e Tecnologia</w:t>
      </w:r>
      <w:r w:rsidRPr="515C1B5C" w:rsidR="43092024">
        <w:rPr>
          <w:rFonts w:eastAsia="Arial" w:cs="Arial"/>
          <w:color w:val="auto"/>
        </w:rPr>
        <w:t>, v. 14, p. 1–20, 4 jun. 2024.</w:t>
      </w:r>
    </w:p>
    <w:p w:rsidR="3CC6B378" w:rsidP="515C1B5C" w:rsidRDefault="3CC6B378" w14:paraId="2F64DE65" w14:textId="3E24FB90">
      <w:pPr>
        <w:spacing w:before="240" w:after="240"/>
        <w:jc w:val="both"/>
        <w:rPr>
          <w:rFonts w:eastAsia="Arial" w:cs="Arial"/>
          <w:color w:val="auto"/>
        </w:rPr>
      </w:pPr>
      <w:r w:rsidRPr="515C1B5C" w:rsidR="43092024">
        <w:rPr>
          <w:rFonts w:eastAsia="Arial" w:cs="Arial"/>
          <w:color w:val="auto"/>
        </w:rPr>
        <w:t xml:space="preserve">ELBER MEDICAL. </w:t>
      </w:r>
      <w:r w:rsidRPr="515C1B5C" w:rsidR="43092024">
        <w:rPr>
          <w:rFonts w:eastAsia="Arial" w:cs="Arial"/>
          <w:b w:val="1"/>
          <w:bCs w:val="1"/>
          <w:color w:val="auto"/>
        </w:rPr>
        <w:t>Saiba como armazenar os medicamentos termolábeis. Elber Medical.</w:t>
      </w:r>
      <w:r w:rsidRPr="515C1B5C" w:rsidR="43092024">
        <w:rPr>
          <w:rFonts w:eastAsia="Arial" w:cs="Arial"/>
          <w:color w:val="auto"/>
        </w:rPr>
        <w:t xml:space="preserve"> Disponível em: https://elbermedical.com.br/</w:t>
      </w:r>
      <w:r w:rsidRPr="515C1B5C" w:rsidR="43092024">
        <w:rPr>
          <w:rFonts w:eastAsia="Arial" w:cs="Arial"/>
          <w:color w:val="auto"/>
        </w:rPr>
        <w:t>gestao</w:t>
      </w:r>
      <w:r w:rsidRPr="515C1B5C" w:rsidR="43092024">
        <w:rPr>
          <w:rFonts w:eastAsia="Arial" w:cs="Arial"/>
          <w:color w:val="auto"/>
        </w:rPr>
        <w:t>/saiba-como-armazenar-os-medicamentos-</w:t>
      </w:r>
      <w:r w:rsidRPr="515C1B5C" w:rsidR="43092024">
        <w:rPr>
          <w:rFonts w:eastAsia="Arial" w:cs="Arial"/>
          <w:color w:val="auto"/>
        </w:rPr>
        <w:t>termolabeis</w:t>
      </w:r>
      <w:r w:rsidRPr="515C1B5C" w:rsidR="43092024">
        <w:rPr>
          <w:rFonts w:eastAsia="Arial" w:cs="Arial"/>
          <w:color w:val="auto"/>
        </w:rPr>
        <w:t>/. Acesso em: 25 ago. 2025.</w:t>
      </w:r>
    </w:p>
    <w:p w:rsidR="3CC6B378" w:rsidP="515C1B5C" w:rsidRDefault="3CC6B378" w14:paraId="7879FEFC" w14:textId="7891D91F">
      <w:pPr>
        <w:spacing w:before="240" w:after="240"/>
        <w:jc w:val="both"/>
      </w:pPr>
      <w:r w:rsidRPr="515C1B5C" w:rsidR="43092024">
        <w:rPr>
          <w:rFonts w:eastAsia="Arial" w:cs="Arial"/>
          <w:color w:val="auto"/>
        </w:rPr>
        <w:t xml:space="preserve">ALISSON, Elton. </w:t>
      </w:r>
      <w:r w:rsidRPr="515C1B5C" w:rsidR="43092024">
        <w:rPr>
          <w:rFonts w:eastAsia="Arial" w:cs="Arial"/>
          <w:b w:val="1"/>
          <w:bCs w:val="1"/>
          <w:color w:val="auto"/>
        </w:rPr>
        <w:t>Gerenciar cadeia de suprimentos é um dos desafios na distribuição de vacina, afirmam especialistas.</w:t>
      </w:r>
      <w:r w:rsidRPr="515C1B5C" w:rsidR="43092024">
        <w:rPr>
          <w:rFonts w:eastAsia="Arial" w:cs="Arial"/>
          <w:color w:val="auto"/>
        </w:rPr>
        <w:t xml:space="preserve">  Disponível em: https://agencia.fapesp.br/gerenciar-cadeia-de-suprimentos-e-um-dos-desafios-na-distribuicao-de-vacina-afirmam-especialistas/34865. Acesso em: 25 ago. 2025.</w:t>
      </w:r>
    </w:p>
    <w:p w:rsidR="3CC6B378" w:rsidP="515C1B5C" w:rsidRDefault="3CC6B378" w14:paraId="5464D6B3" w14:textId="3A51F6EA">
      <w:pPr>
        <w:spacing w:before="240" w:after="240"/>
        <w:jc w:val="both"/>
      </w:pPr>
      <w:r w:rsidRPr="515C1B5C" w:rsidR="43092024">
        <w:rPr>
          <w:rFonts w:eastAsia="Arial" w:cs="Arial"/>
          <w:color w:val="auto"/>
        </w:rPr>
        <w:t xml:space="preserve">BOSCH SOUTH AMERICA. </w:t>
      </w:r>
      <w:r w:rsidRPr="515C1B5C" w:rsidR="43092024">
        <w:rPr>
          <w:rFonts w:eastAsia="Arial" w:cs="Arial"/>
          <w:b w:val="1"/>
          <w:bCs w:val="1"/>
          <w:color w:val="auto"/>
        </w:rPr>
        <w:t>Monitoramento da cadeia fria: Bosch tem solução para logística farmacêutica.</w:t>
      </w:r>
      <w:r w:rsidRPr="515C1B5C" w:rsidR="43092024">
        <w:rPr>
          <w:rFonts w:eastAsia="Arial" w:cs="Arial"/>
          <w:color w:val="auto"/>
        </w:rPr>
        <w:t xml:space="preserve"> Disponível em: https://us.bosch-press.com/</w:t>
      </w:r>
      <w:r w:rsidRPr="515C1B5C" w:rsidR="43092024">
        <w:rPr>
          <w:rFonts w:eastAsia="Arial" w:cs="Arial"/>
          <w:color w:val="auto"/>
        </w:rPr>
        <w:t>pressportal</w:t>
      </w:r>
      <w:r w:rsidRPr="515C1B5C" w:rsidR="43092024">
        <w:rPr>
          <w:rFonts w:eastAsia="Arial" w:cs="Arial"/>
          <w:color w:val="auto"/>
        </w:rPr>
        <w:t>/</w:t>
      </w:r>
      <w:r w:rsidRPr="515C1B5C" w:rsidR="43092024">
        <w:rPr>
          <w:rFonts w:eastAsia="Arial" w:cs="Arial"/>
          <w:color w:val="auto"/>
        </w:rPr>
        <w:t>br</w:t>
      </w:r>
      <w:r w:rsidRPr="515C1B5C" w:rsidR="43092024">
        <w:rPr>
          <w:rFonts w:eastAsia="Arial" w:cs="Arial"/>
          <w:color w:val="auto"/>
        </w:rPr>
        <w:t>/</w:t>
      </w:r>
      <w:r w:rsidRPr="515C1B5C" w:rsidR="43092024">
        <w:rPr>
          <w:rFonts w:eastAsia="Arial" w:cs="Arial"/>
          <w:color w:val="auto"/>
        </w:rPr>
        <w:t>pt</w:t>
      </w:r>
      <w:r w:rsidRPr="515C1B5C" w:rsidR="43092024">
        <w:rPr>
          <w:rFonts w:eastAsia="Arial" w:cs="Arial"/>
          <w:color w:val="auto"/>
        </w:rPr>
        <w:t>/press-release-31552.html. Acesso em: 25 ago. 2025</w:t>
      </w:r>
    </w:p>
    <w:p w:rsidR="1C43AF0A" w:rsidP="515C1B5C" w:rsidRDefault="71FBA1DF" w14:paraId="09874728" w14:textId="0BAEABC1">
      <w:pPr>
        <w:spacing w:before="240" w:after="240"/>
        <w:jc w:val="both"/>
      </w:pPr>
      <w:r w:rsidRPr="515C1B5C" w:rsidR="296B194D">
        <w:rPr>
          <w:rFonts w:eastAsia="Arial" w:cs="Arial"/>
          <w:color w:val="auto"/>
        </w:rPr>
        <w:t xml:space="preserve"> EQUIPE EDITORIAL. </w:t>
      </w:r>
      <w:r w:rsidRPr="515C1B5C" w:rsidR="296B194D">
        <w:rPr>
          <w:rFonts w:eastAsia="Arial" w:cs="Arial"/>
          <w:b w:val="1"/>
          <w:bCs w:val="1"/>
          <w:color w:val="auto"/>
        </w:rPr>
        <w:t xml:space="preserve">Desperdício de vacinas no Brasil: Saúde indo para o lixo - </w:t>
      </w:r>
      <w:r w:rsidRPr="515C1B5C" w:rsidR="296B194D">
        <w:rPr>
          <w:rFonts w:eastAsia="Arial" w:cs="Arial"/>
          <w:b w:val="1"/>
          <w:bCs w:val="1"/>
          <w:color w:val="auto"/>
        </w:rPr>
        <w:t>Inframetro</w:t>
      </w:r>
      <w:r w:rsidRPr="515C1B5C" w:rsidR="296B194D">
        <w:rPr>
          <w:rFonts w:eastAsia="Arial" w:cs="Arial"/>
          <w:b w:val="1"/>
          <w:bCs w:val="1"/>
          <w:color w:val="auto"/>
        </w:rPr>
        <w:t>.</w:t>
      </w:r>
      <w:r w:rsidRPr="515C1B5C" w:rsidR="296B194D">
        <w:rPr>
          <w:rFonts w:eastAsia="Arial" w:cs="Arial"/>
          <w:color w:val="auto"/>
        </w:rPr>
        <w:t xml:space="preserve"> Disponível em: https://inframetro.com.br/</w:t>
      </w:r>
      <w:r w:rsidRPr="515C1B5C" w:rsidR="296B194D">
        <w:rPr>
          <w:rFonts w:eastAsia="Arial" w:cs="Arial"/>
          <w:color w:val="auto"/>
        </w:rPr>
        <w:t>desperdicio</w:t>
      </w:r>
      <w:r w:rsidRPr="515C1B5C" w:rsidR="296B194D">
        <w:rPr>
          <w:rFonts w:eastAsia="Arial" w:cs="Arial"/>
          <w:color w:val="auto"/>
        </w:rPr>
        <w:t>-de-vacinas-no-brasil-</w:t>
      </w:r>
      <w:r w:rsidRPr="515C1B5C" w:rsidR="296B194D">
        <w:rPr>
          <w:rFonts w:eastAsia="Arial" w:cs="Arial"/>
          <w:color w:val="auto"/>
        </w:rPr>
        <w:t>saude</w:t>
      </w:r>
      <w:r w:rsidRPr="515C1B5C" w:rsidR="296B194D">
        <w:rPr>
          <w:rFonts w:eastAsia="Arial" w:cs="Arial"/>
          <w:color w:val="auto"/>
        </w:rPr>
        <w:t>-indo-para-o-lixo/. Acesso em: 25 ago. 2025</w:t>
      </w:r>
    </w:p>
    <w:p w:rsidR="6BE7416C" w:rsidP="515C1B5C" w:rsidRDefault="6BE7416C" w14:paraId="047EE530" w14:textId="7F6BCB20">
      <w:pPr>
        <w:spacing w:before="240" w:after="240"/>
        <w:jc w:val="both"/>
      </w:pPr>
      <w:r w:rsidRPr="515C1B5C" w:rsidR="43092024">
        <w:rPr>
          <w:rFonts w:eastAsia="Arial" w:cs="Arial"/>
          <w:color w:val="auto"/>
        </w:rPr>
        <w:t xml:space="preserve">MAI, S. et al. </w:t>
      </w:r>
      <w:r w:rsidRPr="515C1B5C" w:rsidR="43092024">
        <w:rPr>
          <w:rFonts w:eastAsia="Arial" w:cs="Arial"/>
          <w:b w:val="1"/>
          <w:bCs w:val="1"/>
          <w:color w:val="auto"/>
        </w:rPr>
        <w:t>Custo financeiro com o desperdício de vacinas na região metropolitana de Porto Alegre</w:t>
      </w:r>
      <w:r w:rsidRPr="515C1B5C" w:rsidR="43092024">
        <w:rPr>
          <w:rFonts w:eastAsia="Arial" w:cs="Arial"/>
          <w:color w:val="auto"/>
        </w:rPr>
        <w:t>, Rio Grande do Sul, Brasil. Revista Eletrônica Científica da UERGS, v. 7, n. 1, p. 131–141, 26 abr. 2021.</w:t>
      </w:r>
    </w:p>
    <w:p w:rsidR="21092235" w:rsidP="515C1B5C" w:rsidRDefault="21092235" w14:paraId="22690EEB" w14:textId="30643D40">
      <w:pPr>
        <w:spacing w:before="0" w:after="0"/>
        <w:jc w:val="both"/>
        <w:rPr>
          <w:rFonts w:eastAsia="Arial" w:cs="Arial"/>
        </w:rPr>
      </w:pPr>
      <w:r w:rsidRPr="515C1B5C" w:rsidR="21092235">
        <w:rPr>
          <w:rFonts w:eastAsia="Arial" w:cs="Arial"/>
        </w:rPr>
        <w:t xml:space="preserve">SAMIR BERNARDINO CASTRO; LUIZ, </w:t>
      </w:r>
      <w:r w:rsidRPr="515C1B5C" w:rsidR="21092235">
        <w:rPr>
          <w:rFonts w:eastAsia="Arial" w:cs="Arial"/>
          <w:b w:val="1"/>
          <w:bCs w:val="1"/>
        </w:rPr>
        <w:t>A. Investigação de desvios de temperatura na distribuição de vacinas: análise a partir de uma indústria farmacêutica.</w:t>
      </w:r>
      <w:r w:rsidRPr="515C1B5C" w:rsidR="21092235">
        <w:rPr>
          <w:rFonts w:eastAsia="Arial" w:cs="Arial"/>
        </w:rPr>
        <w:t xml:space="preserve"> </w:t>
      </w:r>
      <w:r w:rsidRPr="515C1B5C" w:rsidR="21092235">
        <w:rPr>
          <w:rFonts w:eastAsia="Arial" w:cs="Arial"/>
        </w:rPr>
        <w:t>Navus</w:t>
      </w:r>
      <w:r w:rsidRPr="515C1B5C" w:rsidR="21092235">
        <w:rPr>
          <w:rFonts w:eastAsia="Arial" w:cs="Arial"/>
        </w:rPr>
        <w:t xml:space="preserve"> - Revista de Gestão e Tecnologia, v. 14, p. 1–20, 4 jun. 2024.</w:t>
      </w:r>
    </w:p>
    <w:p w:rsidR="25470322" w:rsidP="45E7AA63" w:rsidRDefault="25470322" w14:paraId="68E139FB" w14:textId="7873AEBE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color w:val="auto"/>
          <w:sz w:val="24"/>
          <w:szCs w:val="24"/>
          <w:u w:val="none"/>
          <w:lang w:val="pt-BR"/>
        </w:rPr>
      </w:pPr>
      <w:r w:rsidRPr="45E7AA63" w:rsidR="25470322">
        <w:rPr>
          <w:rFonts w:ascii="Arial" w:hAnsi="Arial" w:eastAsia="Arial" w:cs="Arial"/>
          <w:noProof w:val="0"/>
          <w:color w:val="auto"/>
          <w:sz w:val="24"/>
          <w:szCs w:val="24"/>
          <w:u w:val="none"/>
          <w:lang w:val="pt-BR"/>
        </w:rPr>
        <w:t xml:space="preserve">BRASIL. Ministério da Saúde. Agência Nacional de Vigilância Sanitária. </w:t>
      </w:r>
      <w:r w:rsidRPr="45E7AA63" w:rsidR="2547032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u w:val="none"/>
          <w:lang w:val="pt-BR"/>
        </w:rPr>
        <w:t>Resolução da Diretoria Colegiada – RDC nº 304, de 17 de setembro de 2019: dispõe sobre as Boas Práticas de Distribuição, Armazenagem e Transporte de Medicamentos. Diário Oficial da União, Brasília, DF, 17 set. 2019</w:t>
      </w:r>
      <w:r w:rsidRPr="45E7AA63" w:rsidR="2547032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u w:val="none"/>
          <w:lang w:val="pt-BR"/>
        </w:rPr>
        <w:t>.</w:t>
      </w:r>
      <w:r w:rsidRPr="45E7AA63" w:rsidR="25470322">
        <w:rPr>
          <w:rFonts w:ascii="Arial" w:hAnsi="Arial" w:eastAsia="Arial" w:cs="Arial"/>
          <w:noProof w:val="0"/>
          <w:color w:val="auto"/>
          <w:sz w:val="24"/>
          <w:szCs w:val="24"/>
          <w:u w:val="none"/>
          <w:lang w:val="pt-BR"/>
        </w:rPr>
        <w:t xml:space="preserve"> Disponível em: </w:t>
      </w:r>
      <w:hyperlink r:id="R48d813e8318a4bab">
        <w:r w:rsidRPr="45E7AA63" w:rsidR="25470322">
          <w:rPr>
            <w:rStyle w:val="Hyperlink"/>
            <w:rFonts w:ascii="Arial" w:hAnsi="Arial" w:eastAsia="Arial" w:cs="Arial"/>
            <w:noProof w:val="0"/>
            <w:color w:val="auto"/>
            <w:sz w:val="24"/>
            <w:szCs w:val="24"/>
            <w:u w:val="none"/>
            <w:lang w:val="pt-BR"/>
          </w:rPr>
          <w:t>https://bvsms.saude.gov.br/bvs/saudelegis/anvisa/2019/rdc0304_17_09_2019.pdf</w:t>
        </w:r>
      </w:hyperlink>
      <w:r w:rsidRPr="45E7AA63" w:rsidR="25470322">
        <w:rPr>
          <w:rFonts w:ascii="Arial" w:hAnsi="Arial" w:eastAsia="Arial" w:cs="Arial"/>
          <w:noProof w:val="0"/>
          <w:color w:val="auto"/>
          <w:sz w:val="24"/>
          <w:szCs w:val="24"/>
          <w:u w:val="none"/>
          <w:lang w:val="pt-BR"/>
        </w:rPr>
        <w:t xml:space="preserve"> . Acesso em: 7 set. 2025.</w:t>
      </w:r>
    </w:p>
    <w:p w:rsidR="71E0A7DF" w:rsidP="515C1B5C" w:rsidRDefault="71E0A7DF" w14:paraId="317F7E30" w14:textId="775BCBAC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color w:val="auto"/>
          <w:sz w:val="24"/>
          <w:szCs w:val="24"/>
          <w:u w:val="none"/>
          <w:lang w:val="pt-BR"/>
        </w:rPr>
      </w:pPr>
      <w:r w:rsidRPr="45E7AA63" w:rsidR="148987AE">
        <w:rPr>
          <w:rFonts w:ascii="Arial" w:hAnsi="Arial" w:eastAsia="Arial" w:cs="Arial"/>
          <w:noProof w:val="0"/>
          <w:color w:val="auto"/>
          <w:sz w:val="24"/>
          <w:szCs w:val="24"/>
          <w:u w:val="none"/>
          <w:lang w:val="pt-BR"/>
        </w:rPr>
        <w:t xml:space="preserve">ALMEIDA, Lucas. </w:t>
      </w:r>
      <w:r w:rsidRPr="45E7AA63" w:rsidR="148987AE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u w:val="none"/>
          <w:lang w:val="pt-BR"/>
        </w:rPr>
        <w:t>Estabilidade de medicamentos termolábeis: o que fazer após quebra da cadeia do frio.</w:t>
      </w:r>
      <w:r w:rsidRPr="45E7AA63" w:rsidR="148987AE">
        <w:rPr>
          <w:rFonts w:ascii="Arial" w:hAnsi="Arial" w:eastAsia="Arial" w:cs="Arial"/>
          <w:noProof w:val="0"/>
          <w:color w:val="auto"/>
          <w:sz w:val="24"/>
          <w:szCs w:val="24"/>
          <w:u w:val="none"/>
          <w:lang w:val="pt-BR"/>
        </w:rPr>
        <w:t xml:space="preserve"> </w:t>
      </w:r>
      <w:r w:rsidRPr="45E7AA63" w:rsidR="148987AE">
        <w:rPr>
          <w:rFonts w:ascii="Arial" w:hAnsi="Arial" w:eastAsia="Arial" w:cs="Arial"/>
          <w:noProof w:val="0"/>
          <w:color w:val="auto"/>
          <w:sz w:val="24"/>
          <w:szCs w:val="24"/>
          <w:u w:val="none"/>
          <w:lang w:val="pt-BR"/>
        </w:rPr>
        <w:t>Nexxto</w:t>
      </w:r>
      <w:r w:rsidRPr="45E7AA63" w:rsidR="148987AE">
        <w:rPr>
          <w:rFonts w:ascii="Arial" w:hAnsi="Arial" w:eastAsia="Arial" w:cs="Arial"/>
          <w:noProof w:val="0"/>
          <w:color w:val="auto"/>
          <w:sz w:val="24"/>
          <w:szCs w:val="24"/>
          <w:u w:val="none"/>
          <w:lang w:val="pt-BR"/>
        </w:rPr>
        <w:t xml:space="preserve">, 16 jun. 2020. Disponível em: </w:t>
      </w:r>
      <w:r w:rsidRPr="45E7AA63" w:rsidR="148987AE">
        <w:rPr>
          <w:rFonts w:ascii="Arial" w:hAnsi="Arial" w:eastAsia="Arial" w:cs="Arial"/>
          <w:noProof w:val="0"/>
          <w:color w:val="auto"/>
          <w:sz w:val="24"/>
          <w:szCs w:val="24"/>
          <w:u w:val="none"/>
          <w:lang w:val="pt-BR"/>
        </w:rPr>
        <w:t>https://nexxto.com/estabilidade-de-medicamentos-termolabeis-o-que-fazer-apos-quebra-da-cadeia-do-frio/</w:t>
      </w:r>
      <w:r w:rsidRPr="45E7AA63" w:rsidR="148987AE">
        <w:rPr>
          <w:rFonts w:ascii="Arial" w:hAnsi="Arial" w:eastAsia="Arial" w:cs="Arial"/>
          <w:noProof w:val="0"/>
          <w:color w:val="auto"/>
          <w:sz w:val="24"/>
          <w:szCs w:val="24"/>
          <w:u w:val="none"/>
          <w:lang w:val="pt-BR"/>
        </w:rPr>
        <w:t>. Acesso em: 18 ago. 2025.</w:t>
      </w:r>
    </w:p>
    <w:p w:rsidR="515C1B5C" w:rsidP="45E7AA63" w:rsidRDefault="515C1B5C" w14:paraId="6966ADA9" w14:textId="72B7EAB4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5E7AA63" w:rsidR="0EC97CBE">
        <w:rPr>
          <w:rFonts w:ascii="Arial" w:hAnsi="Arial" w:eastAsia="Arial" w:cs="Arial"/>
          <w:noProof w:val="0"/>
          <w:sz w:val="24"/>
          <w:szCs w:val="24"/>
          <w:lang w:val="pt-BR"/>
        </w:rPr>
        <w:t>GOV BR</w:t>
      </w:r>
      <w:r w:rsidRPr="45E7AA63" w:rsidR="3F632EA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</w:t>
      </w:r>
      <w:r w:rsidRPr="45E7AA63" w:rsidR="3F632EA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RESOLUÇÃO DE DIRETORIA COLEGIADA - RDC Nº 430, DE 8 DE OUTUBRO DE 2020.</w:t>
      </w:r>
      <w:r w:rsidRPr="45E7AA63" w:rsidR="6A155EC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45E7AA63" w:rsidR="6A155EC3">
        <w:rPr>
          <w:rFonts w:ascii="Arial" w:hAnsi="Arial" w:eastAsia="Arial" w:cs="Arial"/>
          <w:noProof w:val="0"/>
          <w:sz w:val="24"/>
          <w:szCs w:val="24"/>
          <w:lang w:val="pt-BR"/>
        </w:rPr>
        <w:t>8 out. 2020.</w:t>
      </w:r>
      <w:r w:rsidRPr="45E7AA63" w:rsidR="3F632EA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Disponível em: </w:t>
      </w:r>
      <w:r w:rsidRPr="45E7AA63" w:rsidR="6B2A1665">
        <w:rPr>
          <w:rFonts w:ascii="Arial" w:hAnsi="Arial" w:eastAsia="Arial" w:cs="Arial"/>
          <w:noProof w:val="0"/>
          <w:sz w:val="24"/>
          <w:szCs w:val="24"/>
          <w:lang w:val="pt-BR"/>
        </w:rPr>
        <w:t>https://www.in.gov.br/</w:t>
      </w:r>
      <w:r w:rsidRPr="45E7AA63" w:rsidR="6B2A1665">
        <w:rPr>
          <w:rFonts w:ascii="Arial" w:hAnsi="Arial" w:eastAsia="Arial" w:cs="Arial"/>
          <w:noProof w:val="0"/>
          <w:sz w:val="24"/>
          <w:szCs w:val="24"/>
          <w:lang w:val="pt-BR"/>
        </w:rPr>
        <w:t>en</w:t>
      </w:r>
      <w:r w:rsidRPr="45E7AA63" w:rsidR="6B2A1665">
        <w:rPr>
          <w:rFonts w:ascii="Arial" w:hAnsi="Arial" w:eastAsia="Arial" w:cs="Arial"/>
          <w:noProof w:val="0"/>
          <w:sz w:val="24"/>
          <w:szCs w:val="24"/>
          <w:lang w:val="pt-BR"/>
        </w:rPr>
        <w:t>/web/dou/-/resolucao-de-diretoria-colegiada-rdc-n-430-de-8-de-outubro-de-2020-282070593</w:t>
      </w:r>
      <w:r w:rsidRPr="45E7AA63" w:rsidR="3F632EA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Acesso em: </w:t>
      </w:r>
      <w:r w:rsidRPr="45E7AA63" w:rsidR="3DA6F062">
        <w:rPr>
          <w:rFonts w:ascii="Arial" w:hAnsi="Arial" w:eastAsia="Arial" w:cs="Arial"/>
          <w:noProof w:val="0"/>
          <w:sz w:val="24"/>
          <w:szCs w:val="24"/>
          <w:lang w:val="pt-BR"/>
        </w:rPr>
        <w:t>8</w:t>
      </w:r>
      <w:r w:rsidRPr="45E7AA63" w:rsidR="3F632EA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set. 2025.</w:t>
      </w:r>
    </w:p>
    <w:p w:rsidR="515C1B5C" w:rsidP="515C1B5C" w:rsidRDefault="515C1B5C" w14:paraId="034772F9" w14:textId="06795625">
      <w:pPr>
        <w:spacing w:before="0" w:after="0"/>
        <w:jc w:val="left"/>
        <w:rPr>
          <w:rFonts w:eastAsia="Arial" w:cs="Arial"/>
        </w:rPr>
      </w:pPr>
    </w:p>
    <w:p w:rsidR="669CCAB1" w:rsidP="6BE7416C" w:rsidRDefault="669CCAB1" w14:paraId="06E747B9" w14:textId="5B41CF0E">
      <w:pPr>
        <w:spacing w:before="240" w:after="240"/>
        <w:jc w:val="left"/>
      </w:pPr>
      <w:r w:rsidRPr="6BE7416C">
        <w:rPr>
          <w:rFonts w:ascii="Calibri" w:hAnsi="Calibri" w:eastAsia="Calibri" w:cs="Calibri"/>
        </w:rPr>
        <w:t>‌</w:t>
      </w:r>
    </w:p>
    <w:p w:rsidR="6BE7416C" w:rsidP="6BE7416C" w:rsidRDefault="6BE7416C" w14:paraId="1B0E053E" w14:textId="1BEAC1CD">
      <w:pPr>
        <w:spacing w:before="240" w:after="240"/>
        <w:jc w:val="left"/>
        <w:rPr>
          <w:rFonts w:eastAsia="Arial" w:cs="Arial"/>
          <w:color w:val="auto"/>
        </w:rPr>
      </w:pPr>
    </w:p>
    <w:p w:rsidR="12AE0475" w:rsidP="12AE0475" w:rsidRDefault="12AE0475" w14:paraId="36EE19AA" w14:textId="25FCCC9E">
      <w:pPr>
        <w:spacing w:before="240" w:after="240"/>
        <w:jc w:val="left"/>
        <w:rPr>
          <w:rFonts w:eastAsia="Arial" w:cs="Arial"/>
          <w:color w:val="auto"/>
        </w:rPr>
      </w:pPr>
    </w:p>
    <w:p w:rsidR="3F77A783" w:rsidP="3F77A783" w:rsidRDefault="3F77A783" w14:paraId="144FC52E" w14:textId="348B688A">
      <w:pPr>
        <w:spacing w:before="240" w:after="240"/>
        <w:jc w:val="left"/>
        <w:rPr>
          <w:rFonts w:eastAsia="Arial" w:cs="Arial"/>
        </w:rPr>
      </w:pPr>
    </w:p>
    <w:p w:rsidR="3F77A783" w:rsidP="3F77A783" w:rsidRDefault="3F77A783" w14:paraId="433B0738" w14:textId="505AAD10">
      <w:pPr>
        <w:spacing w:before="240" w:after="240"/>
        <w:jc w:val="left"/>
        <w:rPr>
          <w:rFonts w:eastAsia="Arial" w:cs="Arial"/>
        </w:rPr>
      </w:pPr>
    </w:p>
    <w:p w:rsidR="3F77A783" w:rsidP="3F77A783" w:rsidRDefault="3F77A783" w14:paraId="6E291EAA" w14:textId="09C37F7B">
      <w:pPr>
        <w:spacing w:before="240" w:after="240"/>
        <w:jc w:val="left"/>
        <w:rPr>
          <w:rFonts w:eastAsia="Arial" w:cs="Arial"/>
        </w:rPr>
      </w:pPr>
    </w:p>
    <w:p w:rsidRPr="001D1639" w:rsidR="001D1639" w:rsidP="6702E493" w:rsidRDefault="001D1639" w14:paraId="4C756D36" w14:textId="1DCA1CF4">
      <w:pPr>
        <w:jc w:val="left"/>
        <w:rPr>
          <w:rFonts w:eastAsia="Arial"/>
        </w:rPr>
      </w:pPr>
    </w:p>
    <w:p w:rsidRPr="001D1639" w:rsidR="001D1639" w:rsidP="001D1639" w:rsidRDefault="001D1639" w14:paraId="7EE057EF" w14:textId="3F1FC2FC">
      <w:pPr>
        <w:jc w:val="left"/>
        <w:rPr>
          <w:rFonts w:eastAsia="Arial"/>
        </w:rPr>
      </w:pPr>
    </w:p>
    <w:p w:rsidRPr="001D1639" w:rsidR="00544808" w:rsidP="00544808" w:rsidRDefault="00544808" w14:paraId="449942C8" w14:textId="77777777">
      <w:pPr>
        <w:rPr>
          <w:rFonts w:eastAsia="Arial"/>
        </w:rPr>
      </w:pPr>
    </w:p>
    <w:sectPr w:rsidRPr="001D1639" w:rsidR="00544808" w:rsidSect="00085028">
      <w:headerReference w:type="default" r:id="rId10"/>
      <w:footerReference w:type="default" r:id="rId11"/>
      <w:headerReference w:type="first" r:id="rId12"/>
      <w:footerReference w:type="first" r:id="rId13"/>
      <w:pgSz w:w="11906" w:h="16838" w:orient="portrait"/>
      <w:pgMar w:top="1701" w:right="1134" w:bottom="1134" w:left="1701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A19C1" w:rsidRDefault="006A19C1" w14:paraId="5584F929" w14:textId="77777777">
      <w:r>
        <w:separator/>
      </w:r>
    </w:p>
  </w:endnote>
  <w:endnote w:type="continuationSeparator" w:id="0">
    <w:p w:rsidR="006A19C1" w:rsidRDefault="006A19C1" w14:paraId="5A16EF7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de Latin"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Italic w:fontKey="{12881DDE-849D-42E8-9050-68F76FDA80F7}" r:id="rId1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EFFD54CF-4B0F-45F0-892A-FA1FA43D9485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ABD825D8-8BCC-4F8D-9CF0-1749F1DA893B}" r:id="rId3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BE7416C" w:rsidTr="6BE7416C" w14:paraId="79052359" w14:textId="77777777">
      <w:trPr>
        <w:trHeight w:val="300"/>
      </w:trPr>
      <w:tc>
        <w:tcPr>
          <w:tcW w:w="3020" w:type="dxa"/>
        </w:tcPr>
        <w:p w:rsidR="6BE7416C" w:rsidP="6BE7416C" w:rsidRDefault="6BE7416C" w14:paraId="24221343" w14:textId="5A99210F">
          <w:pPr>
            <w:pStyle w:val="Header"/>
            <w:ind w:left="-115"/>
            <w:jc w:val="left"/>
          </w:pPr>
        </w:p>
      </w:tc>
      <w:tc>
        <w:tcPr>
          <w:tcW w:w="3020" w:type="dxa"/>
        </w:tcPr>
        <w:p w:rsidR="6BE7416C" w:rsidP="6BE7416C" w:rsidRDefault="6BE7416C" w14:paraId="530F92D8" w14:textId="15668948">
          <w:pPr>
            <w:pStyle w:val="Header"/>
            <w:jc w:val="center"/>
          </w:pPr>
        </w:p>
      </w:tc>
      <w:tc>
        <w:tcPr>
          <w:tcW w:w="3020" w:type="dxa"/>
        </w:tcPr>
        <w:p w:rsidR="6BE7416C" w:rsidP="6BE7416C" w:rsidRDefault="6BE7416C" w14:paraId="2E1B9E7D" w14:textId="08DDC647">
          <w:pPr>
            <w:pStyle w:val="Header"/>
            <w:ind w:right="-115"/>
            <w:jc w:val="right"/>
          </w:pPr>
        </w:p>
      </w:tc>
    </w:tr>
  </w:tbl>
  <w:p w:rsidR="6BE7416C" w:rsidP="6BE7416C" w:rsidRDefault="6BE7416C" w14:paraId="58438154" w14:textId="06C4DB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BE7416C" w:rsidTr="6BE7416C" w14:paraId="09862056" w14:textId="77777777">
      <w:trPr>
        <w:trHeight w:val="300"/>
      </w:trPr>
      <w:tc>
        <w:tcPr>
          <w:tcW w:w="3020" w:type="dxa"/>
        </w:tcPr>
        <w:p w:rsidR="6BE7416C" w:rsidP="6BE7416C" w:rsidRDefault="6BE7416C" w14:paraId="237BAA1F" w14:textId="45F613DE">
          <w:pPr>
            <w:pStyle w:val="Header"/>
            <w:ind w:left="-115"/>
            <w:jc w:val="left"/>
          </w:pPr>
        </w:p>
      </w:tc>
      <w:tc>
        <w:tcPr>
          <w:tcW w:w="3020" w:type="dxa"/>
        </w:tcPr>
        <w:p w:rsidR="6BE7416C" w:rsidP="6BE7416C" w:rsidRDefault="6BE7416C" w14:paraId="2E78FE7D" w14:textId="7D72B50D">
          <w:pPr>
            <w:pStyle w:val="Header"/>
            <w:jc w:val="center"/>
          </w:pPr>
        </w:p>
      </w:tc>
      <w:tc>
        <w:tcPr>
          <w:tcW w:w="3020" w:type="dxa"/>
        </w:tcPr>
        <w:p w:rsidR="6BE7416C" w:rsidP="6BE7416C" w:rsidRDefault="6BE7416C" w14:paraId="1258B7E2" w14:textId="553184B1">
          <w:pPr>
            <w:pStyle w:val="Header"/>
            <w:ind w:right="-115"/>
            <w:jc w:val="right"/>
          </w:pPr>
        </w:p>
      </w:tc>
    </w:tr>
  </w:tbl>
  <w:p w:rsidR="6BE7416C" w:rsidP="6BE7416C" w:rsidRDefault="6BE7416C" w14:paraId="3047FB59" w14:textId="063167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A19C1" w:rsidRDefault="006A19C1" w14:paraId="1DD6A314" w14:textId="77777777">
      <w:r>
        <w:separator/>
      </w:r>
    </w:p>
  </w:footnote>
  <w:footnote w:type="continuationSeparator" w:id="0">
    <w:p w:rsidR="006A19C1" w:rsidRDefault="006A19C1" w14:paraId="49675EAE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6BE7416C" w:rsidP="6BE7416C" w:rsidRDefault="6BE7416C" w14:paraId="1BF2592A" w14:textId="29CD469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500EA" w:rsidRDefault="004C784B" w14:paraId="70CE2C77" w14:textId="22E58D3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eastAsia="Arial" w:cs="Arial"/>
        <w:color w:val="000000"/>
      </w:rPr>
    </w:pPr>
    <w:r>
      <w:rPr>
        <w:rFonts w:eastAsia="Arial" w:cs="Arial"/>
        <w:color w:val="000000"/>
      </w:rPr>
      <w:fldChar w:fldCharType="begin"/>
    </w:r>
    <w:r>
      <w:rPr>
        <w:rFonts w:eastAsia="Arial" w:cs="Arial"/>
        <w:color w:val="000000"/>
      </w:rPr>
      <w:instrText>PAGE</w:instrText>
    </w:r>
    <w:r>
      <w:rPr>
        <w:rFonts w:eastAsia="Arial" w:cs="Arial"/>
        <w:color w:val="000000"/>
      </w:rPr>
      <w:fldChar w:fldCharType="separate"/>
    </w:r>
    <w:r w:rsidR="0068254D">
      <w:rPr>
        <w:rFonts w:eastAsia="Arial" w:cs="Arial"/>
        <w:noProof/>
        <w:color w:val="000000"/>
      </w:rPr>
      <w:t>1</w:t>
    </w:r>
    <w:r>
      <w:rPr>
        <w:rFonts w:eastAsia="Arial" w:cs="Arial"/>
        <w:color w:val="000000"/>
      </w:rPr>
      <w:fldChar w:fldCharType="end"/>
    </w:r>
  </w:p>
  <w:p w:rsidR="00A500EA" w:rsidRDefault="00A500EA" w14:paraId="70CE2C78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/Ubmx6fparxmyS" int2:id="2RIpbdkQ">
      <int2:state int2:value="Rejected" int2:type="spell"/>
    </int2:textHash>
    <int2:textHash int2:hashCode="kEWU0t11zuT9/Q" int2:id="UCRLIwEF">
      <int2:state int2:value="Rejected" int2:type="spell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AF7D9"/>
    <w:multiLevelType w:val="hybridMultilevel"/>
    <w:tmpl w:val="EAC8A6AA"/>
    <w:lvl w:ilvl="0" w:tplc="328C6ACE">
      <w:start w:val="1"/>
      <w:numFmt w:val="decimal"/>
      <w:lvlText w:val="%1"/>
      <w:lvlJc w:val="left"/>
      <w:pPr>
        <w:ind w:left="720" w:hanging="360"/>
      </w:pPr>
    </w:lvl>
    <w:lvl w:ilvl="1" w:tplc="EEB2A144">
      <w:start w:val="1"/>
      <w:numFmt w:val="lowerLetter"/>
      <w:lvlText w:val="%2."/>
      <w:lvlJc w:val="left"/>
      <w:pPr>
        <w:ind w:left="1440" w:hanging="360"/>
      </w:pPr>
    </w:lvl>
    <w:lvl w:ilvl="2" w:tplc="60948C52">
      <w:start w:val="1"/>
      <w:numFmt w:val="lowerRoman"/>
      <w:lvlText w:val="%3."/>
      <w:lvlJc w:val="right"/>
      <w:pPr>
        <w:ind w:left="2160" w:hanging="180"/>
      </w:pPr>
    </w:lvl>
    <w:lvl w:ilvl="3" w:tplc="8AD20DE2">
      <w:start w:val="1"/>
      <w:numFmt w:val="decimal"/>
      <w:lvlText w:val="%4."/>
      <w:lvlJc w:val="left"/>
      <w:pPr>
        <w:ind w:left="2880" w:hanging="360"/>
      </w:pPr>
    </w:lvl>
    <w:lvl w:ilvl="4" w:tplc="EDDA6916">
      <w:start w:val="1"/>
      <w:numFmt w:val="lowerLetter"/>
      <w:lvlText w:val="%5."/>
      <w:lvlJc w:val="left"/>
      <w:pPr>
        <w:ind w:left="3600" w:hanging="360"/>
      </w:pPr>
    </w:lvl>
    <w:lvl w:ilvl="5" w:tplc="02167D72">
      <w:start w:val="1"/>
      <w:numFmt w:val="lowerRoman"/>
      <w:lvlText w:val="%6."/>
      <w:lvlJc w:val="right"/>
      <w:pPr>
        <w:ind w:left="4320" w:hanging="180"/>
      </w:pPr>
    </w:lvl>
    <w:lvl w:ilvl="6" w:tplc="FF54C450">
      <w:start w:val="1"/>
      <w:numFmt w:val="decimal"/>
      <w:lvlText w:val="%7."/>
      <w:lvlJc w:val="left"/>
      <w:pPr>
        <w:ind w:left="5040" w:hanging="360"/>
      </w:pPr>
    </w:lvl>
    <w:lvl w:ilvl="7" w:tplc="A9FE1286">
      <w:start w:val="1"/>
      <w:numFmt w:val="lowerLetter"/>
      <w:lvlText w:val="%8."/>
      <w:lvlJc w:val="left"/>
      <w:pPr>
        <w:ind w:left="5760" w:hanging="360"/>
      </w:pPr>
    </w:lvl>
    <w:lvl w:ilvl="8" w:tplc="F1D0632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D4E6F"/>
    <w:multiLevelType w:val="multilevel"/>
    <w:tmpl w:val="59B4D96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150D3636"/>
    <w:multiLevelType w:val="multilevel"/>
    <w:tmpl w:val="EEDC132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eastAsia="Courier New" w:cs="Courier New"/>
      </w:rPr>
    </w:lvl>
    <w:lvl w:ilvl="1">
      <w:numFmt w:val="bullet"/>
      <w:lvlText w:val="-"/>
      <w:lvlJc w:val="left"/>
      <w:pPr>
        <w:ind w:left="3420" w:hanging="360"/>
      </w:pPr>
      <w:rPr>
        <w:rFonts w:ascii="Times New Roman" w:hAnsi="Times New Roman" w:eastAsia="Times New Roman" w:cs="Times New Roma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177633F0"/>
    <w:multiLevelType w:val="hybridMultilevel"/>
    <w:tmpl w:val="694CE9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22612E"/>
    <w:multiLevelType w:val="hybridMultilevel"/>
    <w:tmpl w:val="FFFFFFFF"/>
    <w:lvl w:ilvl="0" w:tplc="3E50DB96">
      <w:start w:val="1"/>
      <w:numFmt w:val="decimal"/>
      <w:lvlText w:val="%1"/>
      <w:lvlJc w:val="left"/>
      <w:pPr>
        <w:ind w:left="720" w:hanging="360"/>
      </w:pPr>
    </w:lvl>
    <w:lvl w:ilvl="1" w:tplc="BFA0DFBC">
      <w:start w:val="1"/>
      <w:numFmt w:val="lowerLetter"/>
      <w:lvlText w:val="%2."/>
      <w:lvlJc w:val="left"/>
      <w:pPr>
        <w:ind w:left="1440" w:hanging="360"/>
      </w:pPr>
    </w:lvl>
    <w:lvl w:ilvl="2" w:tplc="AAE8FFAA">
      <w:start w:val="1"/>
      <w:numFmt w:val="lowerRoman"/>
      <w:lvlText w:val="%3."/>
      <w:lvlJc w:val="right"/>
      <w:pPr>
        <w:ind w:left="2160" w:hanging="180"/>
      </w:pPr>
    </w:lvl>
    <w:lvl w:ilvl="3" w:tplc="A2FC49B0">
      <w:start w:val="1"/>
      <w:numFmt w:val="decimal"/>
      <w:lvlText w:val="%4."/>
      <w:lvlJc w:val="left"/>
      <w:pPr>
        <w:ind w:left="2880" w:hanging="360"/>
      </w:pPr>
    </w:lvl>
    <w:lvl w:ilvl="4" w:tplc="5680D938">
      <w:start w:val="1"/>
      <w:numFmt w:val="lowerLetter"/>
      <w:lvlText w:val="%5."/>
      <w:lvlJc w:val="left"/>
      <w:pPr>
        <w:ind w:left="3600" w:hanging="360"/>
      </w:pPr>
    </w:lvl>
    <w:lvl w:ilvl="5" w:tplc="B900A68C">
      <w:start w:val="1"/>
      <w:numFmt w:val="lowerRoman"/>
      <w:lvlText w:val="%6."/>
      <w:lvlJc w:val="right"/>
      <w:pPr>
        <w:ind w:left="4320" w:hanging="180"/>
      </w:pPr>
    </w:lvl>
    <w:lvl w:ilvl="6" w:tplc="C45C7CA8">
      <w:start w:val="1"/>
      <w:numFmt w:val="decimal"/>
      <w:lvlText w:val="%7."/>
      <w:lvlJc w:val="left"/>
      <w:pPr>
        <w:ind w:left="5040" w:hanging="360"/>
      </w:pPr>
    </w:lvl>
    <w:lvl w:ilvl="7" w:tplc="9B56CE16">
      <w:start w:val="1"/>
      <w:numFmt w:val="lowerLetter"/>
      <w:lvlText w:val="%8."/>
      <w:lvlJc w:val="left"/>
      <w:pPr>
        <w:ind w:left="5760" w:hanging="360"/>
      </w:pPr>
    </w:lvl>
    <w:lvl w:ilvl="8" w:tplc="A628B9D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E21E3"/>
    <w:multiLevelType w:val="multilevel"/>
    <w:tmpl w:val="F78072DC"/>
    <w:lvl w:ilvl="0">
      <w:start w:val="2"/>
      <w:numFmt w:val="decimal"/>
      <w:lvlText w:val="%1"/>
      <w:lvlJc w:val="left"/>
      <w:pPr>
        <w:ind w:left="405" w:hanging="40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F8534A"/>
    <w:multiLevelType w:val="multilevel"/>
    <w:tmpl w:val="FF3EA03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7" w15:restartNumberingAfterBreak="0">
    <w:nsid w:val="30637F64"/>
    <w:multiLevelType w:val="multilevel"/>
    <w:tmpl w:val="1A9E793C"/>
    <w:lvl w:ilvl="0">
      <w:start w:val="1"/>
      <w:numFmt w:val="decimal"/>
      <w:pStyle w:val="TituloPerso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690DC8"/>
    <w:multiLevelType w:val="multilevel"/>
    <w:tmpl w:val="A744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57D35BF"/>
    <w:multiLevelType w:val="multilevel"/>
    <w:tmpl w:val="323803D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1107C93"/>
    <w:multiLevelType w:val="hybridMultilevel"/>
    <w:tmpl w:val="FD0A2DE8"/>
    <w:lvl w:ilvl="0" w:tplc="A6488A5A">
      <w:start w:val="1"/>
      <w:numFmt w:val="decimal"/>
      <w:lvlText w:val="%1."/>
      <w:lvlJc w:val="left"/>
      <w:pPr>
        <w:ind w:left="720" w:hanging="360"/>
      </w:pPr>
    </w:lvl>
    <w:lvl w:ilvl="1" w:tplc="32C03A70">
      <w:start w:val="1"/>
      <w:numFmt w:val="lowerLetter"/>
      <w:lvlText w:val="%2."/>
      <w:lvlJc w:val="left"/>
      <w:pPr>
        <w:ind w:left="1440" w:hanging="360"/>
      </w:pPr>
    </w:lvl>
    <w:lvl w:ilvl="2" w:tplc="3D4A9B80">
      <w:start w:val="1"/>
      <w:numFmt w:val="lowerRoman"/>
      <w:lvlText w:val="%3."/>
      <w:lvlJc w:val="right"/>
      <w:pPr>
        <w:ind w:left="2160" w:hanging="180"/>
      </w:pPr>
    </w:lvl>
    <w:lvl w:ilvl="3" w:tplc="26A4B7EE">
      <w:start w:val="1"/>
      <w:numFmt w:val="decimal"/>
      <w:lvlText w:val="%4."/>
      <w:lvlJc w:val="left"/>
      <w:pPr>
        <w:ind w:left="2880" w:hanging="360"/>
      </w:pPr>
    </w:lvl>
    <w:lvl w:ilvl="4" w:tplc="C39AA66E">
      <w:start w:val="1"/>
      <w:numFmt w:val="lowerLetter"/>
      <w:lvlText w:val="%5."/>
      <w:lvlJc w:val="left"/>
      <w:pPr>
        <w:ind w:left="3600" w:hanging="360"/>
      </w:pPr>
    </w:lvl>
    <w:lvl w:ilvl="5" w:tplc="4F4802DE">
      <w:start w:val="1"/>
      <w:numFmt w:val="lowerRoman"/>
      <w:lvlText w:val="%6."/>
      <w:lvlJc w:val="right"/>
      <w:pPr>
        <w:ind w:left="4320" w:hanging="180"/>
      </w:pPr>
    </w:lvl>
    <w:lvl w:ilvl="6" w:tplc="59882770">
      <w:start w:val="1"/>
      <w:numFmt w:val="decimal"/>
      <w:lvlText w:val="%7."/>
      <w:lvlJc w:val="left"/>
      <w:pPr>
        <w:ind w:left="5040" w:hanging="360"/>
      </w:pPr>
    </w:lvl>
    <w:lvl w:ilvl="7" w:tplc="40E61A2C">
      <w:start w:val="1"/>
      <w:numFmt w:val="lowerLetter"/>
      <w:lvlText w:val="%8."/>
      <w:lvlJc w:val="left"/>
      <w:pPr>
        <w:ind w:left="5760" w:hanging="360"/>
      </w:pPr>
    </w:lvl>
    <w:lvl w:ilvl="8" w:tplc="4DE00EA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0534F8"/>
    <w:multiLevelType w:val="multilevel"/>
    <w:tmpl w:val="B582DDE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12" w15:restartNumberingAfterBreak="0">
    <w:nsid w:val="58877A2A"/>
    <w:multiLevelType w:val="hybridMultilevel"/>
    <w:tmpl w:val="4D8C5F3C"/>
    <w:lvl w:ilvl="0" w:tplc="F776F4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2D423EE">
      <w:start w:val="1"/>
      <w:numFmt w:val="lowerLetter"/>
      <w:lvlText w:val="%2."/>
      <w:lvlJc w:val="left"/>
      <w:pPr>
        <w:ind w:left="1440" w:hanging="360"/>
      </w:pPr>
    </w:lvl>
    <w:lvl w:ilvl="2" w:tplc="C778017C">
      <w:start w:val="1"/>
      <w:numFmt w:val="lowerRoman"/>
      <w:lvlText w:val="%3."/>
      <w:lvlJc w:val="right"/>
      <w:pPr>
        <w:ind w:left="2160" w:hanging="180"/>
      </w:pPr>
    </w:lvl>
    <w:lvl w:ilvl="3" w:tplc="673CF176">
      <w:start w:val="1"/>
      <w:numFmt w:val="decimal"/>
      <w:lvlText w:val="%4."/>
      <w:lvlJc w:val="left"/>
      <w:pPr>
        <w:ind w:left="2880" w:hanging="360"/>
      </w:pPr>
    </w:lvl>
    <w:lvl w:ilvl="4" w:tplc="C5D8650C">
      <w:start w:val="1"/>
      <w:numFmt w:val="lowerLetter"/>
      <w:lvlText w:val="%5."/>
      <w:lvlJc w:val="left"/>
      <w:pPr>
        <w:ind w:left="3600" w:hanging="360"/>
      </w:pPr>
    </w:lvl>
    <w:lvl w:ilvl="5" w:tplc="EA16DE00">
      <w:start w:val="1"/>
      <w:numFmt w:val="lowerRoman"/>
      <w:lvlText w:val="%6."/>
      <w:lvlJc w:val="right"/>
      <w:pPr>
        <w:ind w:left="4320" w:hanging="180"/>
      </w:pPr>
    </w:lvl>
    <w:lvl w:ilvl="6" w:tplc="537AC5EA">
      <w:start w:val="1"/>
      <w:numFmt w:val="decimal"/>
      <w:lvlText w:val="%7."/>
      <w:lvlJc w:val="left"/>
      <w:pPr>
        <w:ind w:left="5040" w:hanging="360"/>
      </w:pPr>
    </w:lvl>
    <w:lvl w:ilvl="7" w:tplc="455429AC">
      <w:start w:val="1"/>
      <w:numFmt w:val="lowerLetter"/>
      <w:lvlText w:val="%8."/>
      <w:lvlJc w:val="left"/>
      <w:pPr>
        <w:ind w:left="5760" w:hanging="360"/>
      </w:pPr>
    </w:lvl>
    <w:lvl w:ilvl="8" w:tplc="FD623BE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807E88"/>
    <w:multiLevelType w:val="hybridMultilevel"/>
    <w:tmpl w:val="8898B18A"/>
    <w:lvl w:ilvl="0" w:tplc="B19A0D2C">
      <w:start w:val="1"/>
      <w:numFmt w:val="decimal"/>
      <w:lvlText w:val="%1"/>
      <w:lvlJc w:val="left"/>
      <w:pPr>
        <w:ind w:left="720" w:hanging="360"/>
      </w:pPr>
    </w:lvl>
    <w:lvl w:ilvl="1" w:tplc="CA524F4C">
      <w:start w:val="1"/>
      <w:numFmt w:val="lowerLetter"/>
      <w:lvlText w:val="%2."/>
      <w:lvlJc w:val="left"/>
      <w:pPr>
        <w:ind w:left="1440" w:hanging="360"/>
      </w:pPr>
    </w:lvl>
    <w:lvl w:ilvl="2" w:tplc="852C4F5C">
      <w:start w:val="1"/>
      <w:numFmt w:val="lowerRoman"/>
      <w:lvlText w:val="%3."/>
      <w:lvlJc w:val="right"/>
      <w:pPr>
        <w:ind w:left="2160" w:hanging="180"/>
      </w:pPr>
    </w:lvl>
    <w:lvl w:ilvl="3" w:tplc="FFE6DC70">
      <w:start w:val="1"/>
      <w:numFmt w:val="decimal"/>
      <w:lvlText w:val="%4."/>
      <w:lvlJc w:val="left"/>
      <w:pPr>
        <w:ind w:left="2880" w:hanging="360"/>
      </w:pPr>
    </w:lvl>
    <w:lvl w:ilvl="4" w:tplc="47ACF8BC">
      <w:start w:val="1"/>
      <w:numFmt w:val="lowerLetter"/>
      <w:lvlText w:val="%5."/>
      <w:lvlJc w:val="left"/>
      <w:pPr>
        <w:ind w:left="3600" w:hanging="360"/>
      </w:pPr>
    </w:lvl>
    <w:lvl w:ilvl="5" w:tplc="F8E887CA">
      <w:start w:val="1"/>
      <w:numFmt w:val="lowerRoman"/>
      <w:lvlText w:val="%6."/>
      <w:lvlJc w:val="right"/>
      <w:pPr>
        <w:ind w:left="4320" w:hanging="180"/>
      </w:pPr>
    </w:lvl>
    <w:lvl w:ilvl="6" w:tplc="B1127A7E">
      <w:start w:val="1"/>
      <w:numFmt w:val="decimal"/>
      <w:lvlText w:val="%7."/>
      <w:lvlJc w:val="left"/>
      <w:pPr>
        <w:ind w:left="5040" w:hanging="360"/>
      </w:pPr>
    </w:lvl>
    <w:lvl w:ilvl="7" w:tplc="9CC6D2C6">
      <w:start w:val="1"/>
      <w:numFmt w:val="lowerLetter"/>
      <w:lvlText w:val="%8."/>
      <w:lvlJc w:val="left"/>
      <w:pPr>
        <w:ind w:left="5760" w:hanging="360"/>
      </w:pPr>
    </w:lvl>
    <w:lvl w:ilvl="8" w:tplc="7570E3C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DB15D9"/>
    <w:multiLevelType w:val="hybridMultilevel"/>
    <w:tmpl w:val="356E39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0D99BA"/>
    <w:multiLevelType w:val="hybridMultilevel"/>
    <w:tmpl w:val="FFFFFFFF"/>
    <w:lvl w:ilvl="0" w:tplc="E96E9F0E">
      <w:start w:val="1"/>
      <w:numFmt w:val="decimal"/>
      <w:lvlText w:val="%1."/>
      <w:lvlJc w:val="left"/>
      <w:pPr>
        <w:ind w:left="720" w:hanging="360"/>
      </w:pPr>
    </w:lvl>
    <w:lvl w:ilvl="1" w:tplc="62746C98">
      <w:start w:val="1"/>
      <w:numFmt w:val="lowerLetter"/>
      <w:lvlText w:val="%2."/>
      <w:lvlJc w:val="left"/>
      <w:pPr>
        <w:ind w:left="1440" w:hanging="360"/>
      </w:pPr>
    </w:lvl>
    <w:lvl w:ilvl="2" w:tplc="803A9B9E">
      <w:start w:val="1"/>
      <w:numFmt w:val="lowerRoman"/>
      <w:lvlText w:val="%3."/>
      <w:lvlJc w:val="right"/>
      <w:pPr>
        <w:ind w:left="2160" w:hanging="180"/>
      </w:pPr>
    </w:lvl>
    <w:lvl w:ilvl="3" w:tplc="A95E0DDE">
      <w:start w:val="1"/>
      <w:numFmt w:val="decimal"/>
      <w:lvlText w:val="%4."/>
      <w:lvlJc w:val="left"/>
      <w:pPr>
        <w:ind w:left="2880" w:hanging="360"/>
      </w:pPr>
    </w:lvl>
    <w:lvl w:ilvl="4" w:tplc="5AEC7A2A">
      <w:start w:val="1"/>
      <w:numFmt w:val="lowerLetter"/>
      <w:lvlText w:val="%5."/>
      <w:lvlJc w:val="left"/>
      <w:pPr>
        <w:ind w:left="3600" w:hanging="360"/>
      </w:pPr>
    </w:lvl>
    <w:lvl w:ilvl="5" w:tplc="238ABF18">
      <w:start w:val="1"/>
      <w:numFmt w:val="lowerRoman"/>
      <w:lvlText w:val="%6."/>
      <w:lvlJc w:val="right"/>
      <w:pPr>
        <w:ind w:left="4320" w:hanging="180"/>
      </w:pPr>
    </w:lvl>
    <w:lvl w:ilvl="6" w:tplc="9E7695CA">
      <w:start w:val="1"/>
      <w:numFmt w:val="decimal"/>
      <w:lvlText w:val="%7."/>
      <w:lvlJc w:val="left"/>
      <w:pPr>
        <w:ind w:left="5040" w:hanging="360"/>
      </w:pPr>
    </w:lvl>
    <w:lvl w:ilvl="7" w:tplc="0EB44A32">
      <w:start w:val="1"/>
      <w:numFmt w:val="lowerLetter"/>
      <w:lvlText w:val="%8."/>
      <w:lvlJc w:val="left"/>
      <w:pPr>
        <w:ind w:left="5760" w:hanging="360"/>
      </w:pPr>
    </w:lvl>
    <w:lvl w:ilvl="8" w:tplc="B934A19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840E6B"/>
    <w:multiLevelType w:val="hybridMultilevel"/>
    <w:tmpl w:val="87F67F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E1DD47"/>
    <w:multiLevelType w:val="hybridMultilevel"/>
    <w:tmpl w:val="FFFFFFFF"/>
    <w:lvl w:ilvl="0" w:tplc="1764E066">
      <w:start w:val="1"/>
      <w:numFmt w:val="decimal"/>
      <w:pStyle w:val="TituloTCC"/>
      <w:lvlText w:val="%1."/>
      <w:lvlJc w:val="left"/>
      <w:pPr>
        <w:ind w:left="720" w:hanging="360"/>
      </w:pPr>
    </w:lvl>
    <w:lvl w:ilvl="1" w:tplc="3B4429D8">
      <w:start w:val="1"/>
      <w:numFmt w:val="lowerLetter"/>
      <w:lvlText w:val="%2."/>
      <w:lvlJc w:val="left"/>
      <w:pPr>
        <w:ind w:left="1440" w:hanging="360"/>
      </w:pPr>
    </w:lvl>
    <w:lvl w:ilvl="2" w:tplc="C55873DA">
      <w:start w:val="1"/>
      <w:numFmt w:val="lowerRoman"/>
      <w:lvlText w:val="%3."/>
      <w:lvlJc w:val="right"/>
      <w:pPr>
        <w:ind w:left="2160" w:hanging="180"/>
      </w:pPr>
    </w:lvl>
    <w:lvl w:ilvl="3" w:tplc="085C2916">
      <w:start w:val="1"/>
      <w:numFmt w:val="decimal"/>
      <w:lvlText w:val="%4."/>
      <w:lvlJc w:val="left"/>
      <w:pPr>
        <w:ind w:left="2880" w:hanging="360"/>
      </w:pPr>
    </w:lvl>
    <w:lvl w:ilvl="4" w:tplc="AE0462BC">
      <w:start w:val="1"/>
      <w:numFmt w:val="lowerLetter"/>
      <w:lvlText w:val="%5."/>
      <w:lvlJc w:val="left"/>
      <w:pPr>
        <w:ind w:left="3600" w:hanging="360"/>
      </w:pPr>
    </w:lvl>
    <w:lvl w:ilvl="5" w:tplc="609A700E">
      <w:start w:val="1"/>
      <w:numFmt w:val="lowerRoman"/>
      <w:lvlText w:val="%6."/>
      <w:lvlJc w:val="right"/>
      <w:pPr>
        <w:ind w:left="4320" w:hanging="180"/>
      </w:pPr>
    </w:lvl>
    <w:lvl w:ilvl="6" w:tplc="29282EB4">
      <w:start w:val="1"/>
      <w:numFmt w:val="decimal"/>
      <w:lvlText w:val="%7."/>
      <w:lvlJc w:val="left"/>
      <w:pPr>
        <w:ind w:left="5040" w:hanging="360"/>
      </w:pPr>
    </w:lvl>
    <w:lvl w:ilvl="7" w:tplc="2FAC574A">
      <w:start w:val="1"/>
      <w:numFmt w:val="lowerLetter"/>
      <w:lvlText w:val="%8."/>
      <w:lvlJc w:val="left"/>
      <w:pPr>
        <w:ind w:left="5760" w:hanging="360"/>
      </w:pPr>
    </w:lvl>
    <w:lvl w:ilvl="8" w:tplc="4BA8E9E8">
      <w:start w:val="1"/>
      <w:numFmt w:val="lowerRoman"/>
      <w:lvlText w:val="%9."/>
      <w:lvlJc w:val="right"/>
      <w:pPr>
        <w:ind w:left="6480" w:hanging="180"/>
      </w:pPr>
    </w:lvl>
  </w:abstractNum>
  <w:num w:numId="1" w16cid:durableId="876820860">
    <w:abstractNumId w:val="15"/>
  </w:num>
  <w:num w:numId="2" w16cid:durableId="304898193">
    <w:abstractNumId w:val="17"/>
  </w:num>
  <w:num w:numId="3" w16cid:durableId="62029694">
    <w:abstractNumId w:val="5"/>
  </w:num>
  <w:num w:numId="4" w16cid:durableId="3752396">
    <w:abstractNumId w:val="13"/>
  </w:num>
  <w:num w:numId="5" w16cid:durableId="914706603">
    <w:abstractNumId w:val="0"/>
  </w:num>
  <w:num w:numId="6" w16cid:durableId="811210737">
    <w:abstractNumId w:val="12"/>
  </w:num>
  <w:num w:numId="7" w16cid:durableId="1390347570">
    <w:abstractNumId w:val="10"/>
  </w:num>
  <w:num w:numId="8" w16cid:durableId="1983733279">
    <w:abstractNumId w:val="7"/>
  </w:num>
  <w:num w:numId="9" w16cid:durableId="1880505345">
    <w:abstractNumId w:val="2"/>
  </w:num>
  <w:num w:numId="10" w16cid:durableId="1487167633">
    <w:abstractNumId w:val="1"/>
  </w:num>
  <w:num w:numId="11" w16cid:durableId="206338675">
    <w:abstractNumId w:val="11"/>
  </w:num>
  <w:num w:numId="12" w16cid:durableId="633949876">
    <w:abstractNumId w:val="6"/>
  </w:num>
  <w:num w:numId="13" w16cid:durableId="1264800889">
    <w:abstractNumId w:val="14"/>
  </w:num>
  <w:num w:numId="14" w16cid:durableId="275794401">
    <w:abstractNumId w:val="9"/>
  </w:num>
  <w:num w:numId="15" w16cid:durableId="2056348075">
    <w:abstractNumId w:val="3"/>
  </w:num>
  <w:num w:numId="16" w16cid:durableId="766659718">
    <w:abstractNumId w:val="16"/>
  </w:num>
  <w:num w:numId="17" w16cid:durableId="821851821">
    <w:abstractNumId w:val="8"/>
  </w:num>
  <w:num w:numId="18" w16cid:durableId="6135590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0EA"/>
    <w:rsid w:val="0000194A"/>
    <w:rsid w:val="00001D96"/>
    <w:rsid w:val="000065B8"/>
    <w:rsid w:val="00006725"/>
    <w:rsid w:val="00007A77"/>
    <w:rsid w:val="0001019E"/>
    <w:rsid w:val="00010754"/>
    <w:rsid w:val="00012EE1"/>
    <w:rsid w:val="00013180"/>
    <w:rsid w:val="00014427"/>
    <w:rsid w:val="00014863"/>
    <w:rsid w:val="00016304"/>
    <w:rsid w:val="00017FBD"/>
    <w:rsid w:val="0002149C"/>
    <w:rsid w:val="00022303"/>
    <w:rsid w:val="00023749"/>
    <w:rsid w:val="00023BCF"/>
    <w:rsid w:val="0002485D"/>
    <w:rsid w:val="00025CFD"/>
    <w:rsid w:val="00026839"/>
    <w:rsid w:val="00026BF3"/>
    <w:rsid w:val="00030198"/>
    <w:rsid w:val="000329D6"/>
    <w:rsid w:val="00033722"/>
    <w:rsid w:val="000341E6"/>
    <w:rsid w:val="00034753"/>
    <w:rsid w:val="00034A5B"/>
    <w:rsid w:val="0003617F"/>
    <w:rsid w:val="0004262D"/>
    <w:rsid w:val="00042D91"/>
    <w:rsid w:val="00043600"/>
    <w:rsid w:val="00043A58"/>
    <w:rsid w:val="00045068"/>
    <w:rsid w:val="00051CDC"/>
    <w:rsid w:val="0005295F"/>
    <w:rsid w:val="00053CD8"/>
    <w:rsid w:val="0005540C"/>
    <w:rsid w:val="00056A1E"/>
    <w:rsid w:val="00056FF5"/>
    <w:rsid w:val="00057D4D"/>
    <w:rsid w:val="00061D25"/>
    <w:rsid w:val="000638E1"/>
    <w:rsid w:val="00064534"/>
    <w:rsid w:val="00064730"/>
    <w:rsid w:val="00067286"/>
    <w:rsid w:val="00067405"/>
    <w:rsid w:val="000704BA"/>
    <w:rsid w:val="00070C37"/>
    <w:rsid w:val="000715CB"/>
    <w:rsid w:val="00071AB3"/>
    <w:rsid w:val="00071C38"/>
    <w:rsid w:val="0007245A"/>
    <w:rsid w:val="0007375B"/>
    <w:rsid w:val="00074E6B"/>
    <w:rsid w:val="00075ADF"/>
    <w:rsid w:val="000771AF"/>
    <w:rsid w:val="00077903"/>
    <w:rsid w:val="00080089"/>
    <w:rsid w:val="00080834"/>
    <w:rsid w:val="000844D5"/>
    <w:rsid w:val="00085028"/>
    <w:rsid w:val="00085C2A"/>
    <w:rsid w:val="00086B16"/>
    <w:rsid w:val="00090CF4"/>
    <w:rsid w:val="00090FCC"/>
    <w:rsid w:val="000924CC"/>
    <w:rsid w:val="00092690"/>
    <w:rsid w:val="00092D0C"/>
    <w:rsid w:val="000942F7"/>
    <w:rsid w:val="000943B1"/>
    <w:rsid w:val="0009599B"/>
    <w:rsid w:val="00095E23"/>
    <w:rsid w:val="00097317"/>
    <w:rsid w:val="00097B86"/>
    <w:rsid w:val="000A0684"/>
    <w:rsid w:val="000A6FBE"/>
    <w:rsid w:val="000B0309"/>
    <w:rsid w:val="000B1044"/>
    <w:rsid w:val="000B1B03"/>
    <w:rsid w:val="000B2104"/>
    <w:rsid w:val="000B28A8"/>
    <w:rsid w:val="000B2D3F"/>
    <w:rsid w:val="000B3A1B"/>
    <w:rsid w:val="000B5501"/>
    <w:rsid w:val="000B5583"/>
    <w:rsid w:val="000B6971"/>
    <w:rsid w:val="000B7A56"/>
    <w:rsid w:val="000B7B20"/>
    <w:rsid w:val="000B7EF6"/>
    <w:rsid w:val="000C05DA"/>
    <w:rsid w:val="000C1986"/>
    <w:rsid w:val="000C227B"/>
    <w:rsid w:val="000C277A"/>
    <w:rsid w:val="000C35FC"/>
    <w:rsid w:val="000C37CC"/>
    <w:rsid w:val="000C4DA0"/>
    <w:rsid w:val="000C5428"/>
    <w:rsid w:val="000C60EE"/>
    <w:rsid w:val="000C73A0"/>
    <w:rsid w:val="000D03D5"/>
    <w:rsid w:val="000D08C6"/>
    <w:rsid w:val="000D17BC"/>
    <w:rsid w:val="000D1A90"/>
    <w:rsid w:val="000D3EF6"/>
    <w:rsid w:val="000D6A77"/>
    <w:rsid w:val="000E16A7"/>
    <w:rsid w:val="000E393D"/>
    <w:rsid w:val="000E5CAA"/>
    <w:rsid w:val="000E6A1D"/>
    <w:rsid w:val="000E6C7E"/>
    <w:rsid w:val="000E6E26"/>
    <w:rsid w:val="000F0941"/>
    <w:rsid w:val="000F58E8"/>
    <w:rsid w:val="000F6503"/>
    <w:rsid w:val="000F6D5F"/>
    <w:rsid w:val="000F71E8"/>
    <w:rsid w:val="000F7D55"/>
    <w:rsid w:val="00103C0F"/>
    <w:rsid w:val="00103D5F"/>
    <w:rsid w:val="001045AD"/>
    <w:rsid w:val="00105AEC"/>
    <w:rsid w:val="00105DA2"/>
    <w:rsid w:val="00110E65"/>
    <w:rsid w:val="00111E9D"/>
    <w:rsid w:val="00111F56"/>
    <w:rsid w:val="0011464E"/>
    <w:rsid w:val="00116283"/>
    <w:rsid w:val="0011742B"/>
    <w:rsid w:val="00120B06"/>
    <w:rsid w:val="00122FC4"/>
    <w:rsid w:val="001250B2"/>
    <w:rsid w:val="001259D6"/>
    <w:rsid w:val="00126D37"/>
    <w:rsid w:val="001342E4"/>
    <w:rsid w:val="0013518B"/>
    <w:rsid w:val="00137773"/>
    <w:rsid w:val="0014022F"/>
    <w:rsid w:val="00142EB9"/>
    <w:rsid w:val="00150155"/>
    <w:rsid w:val="00150DC5"/>
    <w:rsid w:val="001541E1"/>
    <w:rsid w:val="00154BEA"/>
    <w:rsid w:val="0015604F"/>
    <w:rsid w:val="00157D4A"/>
    <w:rsid w:val="001601D7"/>
    <w:rsid w:val="0016139E"/>
    <w:rsid w:val="0016229B"/>
    <w:rsid w:val="00162A38"/>
    <w:rsid w:val="001634F0"/>
    <w:rsid w:val="00163F06"/>
    <w:rsid w:val="00164CCB"/>
    <w:rsid w:val="001660BB"/>
    <w:rsid w:val="00176DCA"/>
    <w:rsid w:val="00182C47"/>
    <w:rsid w:val="001837E7"/>
    <w:rsid w:val="00183974"/>
    <w:rsid w:val="001845C4"/>
    <w:rsid w:val="00187BAC"/>
    <w:rsid w:val="0019005E"/>
    <w:rsid w:val="00195CDC"/>
    <w:rsid w:val="00195F4D"/>
    <w:rsid w:val="00196CB8"/>
    <w:rsid w:val="001973B9"/>
    <w:rsid w:val="001975FF"/>
    <w:rsid w:val="001A43B8"/>
    <w:rsid w:val="001A51B6"/>
    <w:rsid w:val="001B00AB"/>
    <w:rsid w:val="001B0C98"/>
    <w:rsid w:val="001B21AD"/>
    <w:rsid w:val="001B2374"/>
    <w:rsid w:val="001B2CE5"/>
    <w:rsid w:val="001B4E8D"/>
    <w:rsid w:val="001B75D9"/>
    <w:rsid w:val="001B7D4A"/>
    <w:rsid w:val="001C0562"/>
    <w:rsid w:val="001C1C32"/>
    <w:rsid w:val="001C2674"/>
    <w:rsid w:val="001C35FA"/>
    <w:rsid w:val="001C6E71"/>
    <w:rsid w:val="001C7493"/>
    <w:rsid w:val="001D039F"/>
    <w:rsid w:val="001D1639"/>
    <w:rsid w:val="001D18F9"/>
    <w:rsid w:val="001D5294"/>
    <w:rsid w:val="001D573C"/>
    <w:rsid w:val="001D793D"/>
    <w:rsid w:val="001E0286"/>
    <w:rsid w:val="001E0912"/>
    <w:rsid w:val="001E13DA"/>
    <w:rsid w:val="001E167B"/>
    <w:rsid w:val="001E175E"/>
    <w:rsid w:val="001E23F7"/>
    <w:rsid w:val="001E2BD2"/>
    <w:rsid w:val="001E2E4E"/>
    <w:rsid w:val="001E4D42"/>
    <w:rsid w:val="001E61A6"/>
    <w:rsid w:val="001F0D10"/>
    <w:rsid w:val="001F2A23"/>
    <w:rsid w:val="001F53B5"/>
    <w:rsid w:val="001F5B44"/>
    <w:rsid w:val="00201846"/>
    <w:rsid w:val="0020257B"/>
    <w:rsid w:val="002027AF"/>
    <w:rsid w:val="00202E44"/>
    <w:rsid w:val="00203FC2"/>
    <w:rsid w:val="002046B5"/>
    <w:rsid w:val="00206F28"/>
    <w:rsid w:val="00207204"/>
    <w:rsid w:val="002111D5"/>
    <w:rsid w:val="002118C9"/>
    <w:rsid w:val="00213A9A"/>
    <w:rsid w:val="002147D2"/>
    <w:rsid w:val="00214931"/>
    <w:rsid w:val="00215599"/>
    <w:rsid w:val="00216B8E"/>
    <w:rsid w:val="0022186A"/>
    <w:rsid w:val="00221CFE"/>
    <w:rsid w:val="002258D1"/>
    <w:rsid w:val="00226485"/>
    <w:rsid w:val="002264C3"/>
    <w:rsid w:val="00232A36"/>
    <w:rsid w:val="00233427"/>
    <w:rsid w:val="002355AF"/>
    <w:rsid w:val="00235D3D"/>
    <w:rsid w:val="002363D7"/>
    <w:rsid w:val="00237C73"/>
    <w:rsid w:val="00241099"/>
    <w:rsid w:val="002421FB"/>
    <w:rsid w:val="00243B98"/>
    <w:rsid w:val="0024566B"/>
    <w:rsid w:val="0024578A"/>
    <w:rsid w:val="00246713"/>
    <w:rsid w:val="00250A93"/>
    <w:rsid w:val="00252992"/>
    <w:rsid w:val="00253878"/>
    <w:rsid w:val="00253DB7"/>
    <w:rsid w:val="00254749"/>
    <w:rsid w:val="00255125"/>
    <w:rsid w:val="00257136"/>
    <w:rsid w:val="00257898"/>
    <w:rsid w:val="00257B58"/>
    <w:rsid w:val="00260CE5"/>
    <w:rsid w:val="00261928"/>
    <w:rsid w:val="002654D3"/>
    <w:rsid w:val="00265511"/>
    <w:rsid w:val="00267A50"/>
    <w:rsid w:val="00267BD1"/>
    <w:rsid w:val="00270086"/>
    <w:rsid w:val="00271B71"/>
    <w:rsid w:val="00273942"/>
    <w:rsid w:val="00274CA7"/>
    <w:rsid w:val="00275FEB"/>
    <w:rsid w:val="002760C6"/>
    <w:rsid w:val="0027646B"/>
    <w:rsid w:val="002819BD"/>
    <w:rsid w:val="00281BA7"/>
    <w:rsid w:val="00281FD0"/>
    <w:rsid w:val="00282F64"/>
    <w:rsid w:val="00283DA1"/>
    <w:rsid w:val="00284C63"/>
    <w:rsid w:val="00285F4F"/>
    <w:rsid w:val="00293220"/>
    <w:rsid w:val="002941A7"/>
    <w:rsid w:val="00295A3A"/>
    <w:rsid w:val="002963AF"/>
    <w:rsid w:val="0029734C"/>
    <w:rsid w:val="002A0546"/>
    <w:rsid w:val="002A152B"/>
    <w:rsid w:val="002A2306"/>
    <w:rsid w:val="002A7183"/>
    <w:rsid w:val="002B3794"/>
    <w:rsid w:val="002B5179"/>
    <w:rsid w:val="002B6584"/>
    <w:rsid w:val="002C3344"/>
    <w:rsid w:val="002C5364"/>
    <w:rsid w:val="002C5ACF"/>
    <w:rsid w:val="002C6171"/>
    <w:rsid w:val="002C7F56"/>
    <w:rsid w:val="002D0F75"/>
    <w:rsid w:val="002D2660"/>
    <w:rsid w:val="002D2E73"/>
    <w:rsid w:val="002D3473"/>
    <w:rsid w:val="002D4EF0"/>
    <w:rsid w:val="002D6DBC"/>
    <w:rsid w:val="002D7823"/>
    <w:rsid w:val="002E22E0"/>
    <w:rsid w:val="002E2767"/>
    <w:rsid w:val="002E4B9E"/>
    <w:rsid w:val="002E6945"/>
    <w:rsid w:val="002E766E"/>
    <w:rsid w:val="002F1603"/>
    <w:rsid w:val="002F1F47"/>
    <w:rsid w:val="002F7044"/>
    <w:rsid w:val="002F7C3F"/>
    <w:rsid w:val="00302DB6"/>
    <w:rsid w:val="00305889"/>
    <w:rsid w:val="00306510"/>
    <w:rsid w:val="003068F6"/>
    <w:rsid w:val="00307ED5"/>
    <w:rsid w:val="00311243"/>
    <w:rsid w:val="0031277E"/>
    <w:rsid w:val="0031297F"/>
    <w:rsid w:val="00313F59"/>
    <w:rsid w:val="0031544C"/>
    <w:rsid w:val="00315AE7"/>
    <w:rsid w:val="00320365"/>
    <w:rsid w:val="00322410"/>
    <w:rsid w:val="0032380E"/>
    <w:rsid w:val="00323A32"/>
    <w:rsid w:val="0032529B"/>
    <w:rsid w:val="00325917"/>
    <w:rsid w:val="00326AEA"/>
    <w:rsid w:val="00334361"/>
    <w:rsid w:val="00335633"/>
    <w:rsid w:val="00341241"/>
    <w:rsid w:val="00341C43"/>
    <w:rsid w:val="003423D1"/>
    <w:rsid w:val="00342680"/>
    <w:rsid w:val="00344902"/>
    <w:rsid w:val="003452F5"/>
    <w:rsid w:val="003455C8"/>
    <w:rsid w:val="00345C78"/>
    <w:rsid w:val="00346372"/>
    <w:rsid w:val="00346D00"/>
    <w:rsid w:val="0035196C"/>
    <w:rsid w:val="00352A20"/>
    <w:rsid w:val="00354F9E"/>
    <w:rsid w:val="003550C0"/>
    <w:rsid w:val="003561E0"/>
    <w:rsid w:val="0036165C"/>
    <w:rsid w:val="0036166E"/>
    <w:rsid w:val="00361D84"/>
    <w:rsid w:val="003642B1"/>
    <w:rsid w:val="003650D4"/>
    <w:rsid w:val="00368BD4"/>
    <w:rsid w:val="003701D2"/>
    <w:rsid w:val="0037057B"/>
    <w:rsid w:val="00371AA8"/>
    <w:rsid w:val="00372692"/>
    <w:rsid w:val="00372A7F"/>
    <w:rsid w:val="003743F1"/>
    <w:rsid w:val="00374EA7"/>
    <w:rsid w:val="003758DA"/>
    <w:rsid w:val="003775BD"/>
    <w:rsid w:val="00380926"/>
    <w:rsid w:val="00380E62"/>
    <w:rsid w:val="00384168"/>
    <w:rsid w:val="003865B8"/>
    <w:rsid w:val="00386965"/>
    <w:rsid w:val="00386D9B"/>
    <w:rsid w:val="00386FC9"/>
    <w:rsid w:val="003870F3"/>
    <w:rsid w:val="00387EC7"/>
    <w:rsid w:val="00390993"/>
    <w:rsid w:val="00390E20"/>
    <w:rsid w:val="003927F3"/>
    <w:rsid w:val="003928A2"/>
    <w:rsid w:val="00396C13"/>
    <w:rsid w:val="003A1B54"/>
    <w:rsid w:val="003A1C05"/>
    <w:rsid w:val="003A29B6"/>
    <w:rsid w:val="003A45A5"/>
    <w:rsid w:val="003A57D3"/>
    <w:rsid w:val="003A5F11"/>
    <w:rsid w:val="003B1F47"/>
    <w:rsid w:val="003B3118"/>
    <w:rsid w:val="003B46E8"/>
    <w:rsid w:val="003B668E"/>
    <w:rsid w:val="003B6A06"/>
    <w:rsid w:val="003C1C77"/>
    <w:rsid w:val="003C315A"/>
    <w:rsid w:val="003C361D"/>
    <w:rsid w:val="003C7392"/>
    <w:rsid w:val="003D03BE"/>
    <w:rsid w:val="003D1307"/>
    <w:rsid w:val="003D15F1"/>
    <w:rsid w:val="003D1A01"/>
    <w:rsid w:val="003D2C63"/>
    <w:rsid w:val="003D31AE"/>
    <w:rsid w:val="003D3FED"/>
    <w:rsid w:val="003D4F3E"/>
    <w:rsid w:val="003D6833"/>
    <w:rsid w:val="003D7348"/>
    <w:rsid w:val="003E0AC4"/>
    <w:rsid w:val="003E1B76"/>
    <w:rsid w:val="003E224E"/>
    <w:rsid w:val="003E4243"/>
    <w:rsid w:val="003E4BCA"/>
    <w:rsid w:val="003E6290"/>
    <w:rsid w:val="003E6464"/>
    <w:rsid w:val="003E6918"/>
    <w:rsid w:val="003E73BC"/>
    <w:rsid w:val="003F114A"/>
    <w:rsid w:val="003F1425"/>
    <w:rsid w:val="003F18DA"/>
    <w:rsid w:val="003F1BAA"/>
    <w:rsid w:val="003F1EF4"/>
    <w:rsid w:val="003F208C"/>
    <w:rsid w:val="003F2268"/>
    <w:rsid w:val="003F2764"/>
    <w:rsid w:val="003F5CA4"/>
    <w:rsid w:val="003F616E"/>
    <w:rsid w:val="00400C9F"/>
    <w:rsid w:val="00400D18"/>
    <w:rsid w:val="00401434"/>
    <w:rsid w:val="004041F4"/>
    <w:rsid w:val="0040484B"/>
    <w:rsid w:val="004068EF"/>
    <w:rsid w:val="00406E13"/>
    <w:rsid w:val="004079CB"/>
    <w:rsid w:val="00411D1C"/>
    <w:rsid w:val="00413E53"/>
    <w:rsid w:val="0041776E"/>
    <w:rsid w:val="00425B0A"/>
    <w:rsid w:val="0043045A"/>
    <w:rsid w:val="004309AC"/>
    <w:rsid w:val="00431508"/>
    <w:rsid w:val="00431C91"/>
    <w:rsid w:val="00432A5A"/>
    <w:rsid w:val="00441417"/>
    <w:rsid w:val="0044191A"/>
    <w:rsid w:val="00442376"/>
    <w:rsid w:val="004435E3"/>
    <w:rsid w:val="00443D0A"/>
    <w:rsid w:val="00443E7B"/>
    <w:rsid w:val="004447EB"/>
    <w:rsid w:val="00445612"/>
    <w:rsid w:val="00445A8F"/>
    <w:rsid w:val="00446E89"/>
    <w:rsid w:val="00447282"/>
    <w:rsid w:val="004502AB"/>
    <w:rsid w:val="0045218A"/>
    <w:rsid w:val="00453858"/>
    <w:rsid w:val="00454FF9"/>
    <w:rsid w:val="00455EEB"/>
    <w:rsid w:val="004570B8"/>
    <w:rsid w:val="0045725D"/>
    <w:rsid w:val="004646EB"/>
    <w:rsid w:val="00464B77"/>
    <w:rsid w:val="00464D4B"/>
    <w:rsid w:val="00465AEA"/>
    <w:rsid w:val="00465FF5"/>
    <w:rsid w:val="004661D6"/>
    <w:rsid w:val="004667E3"/>
    <w:rsid w:val="00466898"/>
    <w:rsid w:val="0047023C"/>
    <w:rsid w:val="00474404"/>
    <w:rsid w:val="00474C45"/>
    <w:rsid w:val="0047779B"/>
    <w:rsid w:val="00480AFA"/>
    <w:rsid w:val="004811AF"/>
    <w:rsid w:val="00484C78"/>
    <w:rsid w:val="00485C15"/>
    <w:rsid w:val="0048734D"/>
    <w:rsid w:val="0049023F"/>
    <w:rsid w:val="00490A1B"/>
    <w:rsid w:val="004912AB"/>
    <w:rsid w:val="00491CF9"/>
    <w:rsid w:val="004922A6"/>
    <w:rsid w:val="00493D64"/>
    <w:rsid w:val="00495845"/>
    <w:rsid w:val="00497385"/>
    <w:rsid w:val="004A01A7"/>
    <w:rsid w:val="004A2159"/>
    <w:rsid w:val="004A2BDF"/>
    <w:rsid w:val="004A3231"/>
    <w:rsid w:val="004A3785"/>
    <w:rsid w:val="004A408F"/>
    <w:rsid w:val="004A48FD"/>
    <w:rsid w:val="004A5DEA"/>
    <w:rsid w:val="004A71CB"/>
    <w:rsid w:val="004A792A"/>
    <w:rsid w:val="004B1F1E"/>
    <w:rsid w:val="004B1F72"/>
    <w:rsid w:val="004B286F"/>
    <w:rsid w:val="004B3A87"/>
    <w:rsid w:val="004B4B4A"/>
    <w:rsid w:val="004C0645"/>
    <w:rsid w:val="004C1D1B"/>
    <w:rsid w:val="004C1F1C"/>
    <w:rsid w:val="004C23EE"/>
    <w:rsid w:val="004C2658"/>
    <w:rsid w:val="004C4882"/>
    <w:rsid w:val="004C51D8"/>
    <w:rsid w:val="004C541C"/>
    <w:rsid w:val="004C560C"/>
    <w:rsid w:val="004C5E69"/>
    <w:rsid w:val="004C625E"/>
    <w:rsid w:val="004C6609"/>
    <w:rsid w:val="004C784B"/>
    <w:rsid w:val="004D1A5F"/>
    <w:rsid w:val="004D4140"/>
    <w:rsid w:val="004D5AF7"/>
    <w:rsid w:val="004D6703"/>
    <w:rsid w:val="004D7001"/>
    <w:rsid w:val="004D7997"/>
    <w:rsid w:val="004E0431"/>
    <w:rsid w:val="004E0A7B"/>
    <w:rsid w:val="004E1669"/>
    <w:rsid w:val="004E36D5"/>
    <w:rsid w:val="004E48F5"/>
    <w:rsid w:val="004E512C"/>
    <w:rsid w:val="004E6180"/>
    <w:rsid w:val="004E7ECE"/>
    <w:rsid w:val="004F174F"/>
    <w:rsid w:val="004F1819"/>
    <w:rsid w:val="004F4E67"/>
    <w:rsid w:val="00502D72"/>
    <w:rsid w:val="0050345D"/>
    <w:rsid w:val="00503904"/>
    <w:rsid w:val="00506BEC"/>
    <w:rsid w:val="0051102A"/>
    <w:rsid w:val="00513B51"/>
    <w:rsid w:val="00513C8F"/>
    <w:rsid w:val="0051455A"/>
    <w:rsid w:val="005167AB"/>
    <w:rsid w:val="00521A7A"/>
    <w:rsid w:val="00522254"/>
    <w:rsid w:val="0052311B"/>
    <w:rsid w:val="00524B44"/>
    <w:rsid w:val="00527A09"/>
    <w:rsid w:val="00527C9C"/>
    <w:rsid w:val="00530D25"/>
    <w:rsid w:val="00533138"/>
    <w:rsid w:val="00533B0A"/>
    <w:rsid w:val="0053414E"/>
    <w:rsid w:val="005352CC"/>
    <w:rsid w:val="00535617"/>
    <w:rsid w:val="00535B6A"/>
    <w:rsid w:val="00536C35"/>
    <w:rsid w:val="00537752"/>
    <w:rsid w:val="00537EC6"/>
    <w:rsid w:val="005405BA"/>
    <w:rsid w:val="005407BB"/>
    <w:rsid w:val="00540A2E"/>
    <w:rsid w:val="00540B7E"/>
    <w:rsid w:val="0054126D"/>
    <w:rsid w:val="00542994"/>
    <w:rsid w:val="0054303F"/>
    <w:rsid w:val="005432D5"/>
    <w:rsid w:val="00544808"/>
    <w:rsid w:val="00547BD2"/>
    <w:rsid w:val="00554CD0"/>
    <w:rsid w:val="005550B8"/>
    <w:rsid w:val="005561E4"/>
    <w:rsid w:val="0056067B"/>
    <w:rsid w:val="005607C6"/>
    <w:rsid w:val="005660F8"/>
    <w:rsid w:val="00566578"/>
    <w:rsid w:val="005672E3"/>
    <w:rsid w:val="00567C61"/>
    <w:rsid w:val="00570A9A"/>
    <w:rsid w:val="0057432C"/>
    <w:rsid w:val="00574675"/>
    <w:rsid w:val="00576160"/>
    <w:rsid w:val="00576B5F"/>
    <w:rsid w:val="0057710F"/>
    <w:rsid w:val="00577DBA"/>
    <w:rsid w:val="00585C93"/>
    <w:rsid w:val="00586FDF"/>
    <w:rsid w:val="0059005B"/>
    <w:rsid w:val="005901E4"/>
    <w:rsid w:val="00590273"/>
    <w:rsid w:val="00591C96"/>
    <w:rsid w:val="00594F37"/>
    <w:rsid w:val="00594F51"/>
    <w:rsid w:val="005A0160"/>
    <w:rsid w:val="005A0E2F"/>
    <w:rsid w:val="005A3E0B"/>
    <w:rsid w:val="005A4D55"/>
    <w:rsid w:val="005A58A5"/>
    <w:rsid w:val="005A67E9"/>
    <w:rsid w:val="005B0AED"/>
    <w:rsid w:val="005B1C7D"/>
    <w:rsid w:val="005B2F28"/>
    <w:rsid w:val="005B45ED"/>
    <w:rsid w:val="005B6CDF"/>
    <w:rsid w:val="005C012A"/>
    <w:rsid w:val="005C0706"/>
    <w:rsid w:val="005C0A73"/>
    <w:rsid w:val="005C1098"/>
    <w:rsid w:val="005C1688"/>
    <w:rsid w:val="005C30EA"/>
    <w:rsid w:val="005C3D33"/>
    <w:rsid w:val="005C79FB"/>
    <w:rsid w:val="005C7F85"/>
    <w:rsid w:val="005D310D"/>
    <w:rsid w:val="005D4DE0"/>
    <w:rsid w:val="005D6CDD"/>
    <w:rsid w:val="005D6D38"/>
    <w:rsid w:val="005D71F0"/>
    <w:rsid w:val="005D7C74"/>
    <w:rsid w:val="005E0968"/>
    <w:rsid w:val="005E0B30"/>
    <w:rsid w:val="005E4CD8"/>
    <w:rsid w:val="005E556A"/>
    <w:rsid w:val="005F1D28"/>
    <w:rsid w:val="005F20B6"/>
    <w:rsid w:val="005F3159"/>
    <w:rsid w:val="005F3ACE"/>
    <w:rsid w:val="005F603C"/>
    <w:rsid w:val="006009A6"/>
    <w:rsid w:val="00600C56"/>
    <w:rsid w:val="00601504"/>
    <w:rsid w:val="00601D07"/>
    <w:rsid w:val="00601F6C"/>
    <w:rsid w:val="0060267E"/>
    <w:rsid w:val="00603C3C"/>
    <w:rsid w:val="00604E37"/>
    <w:rsid w:val="00605690"/>
    <w:rsid w:val="00605BA0"/>
    <w:rsid w:val="0060731B"/>
    <w:rsid w:val="00607A8D"/>
    <w:rsid w:val="006100CE"/>
    <w:rsid w:val="00610ED4"/>
    <w:rsid w:val="006138DA"/>
    <w:rsid w:val="00615F5D"/>
    <w:rsid w:val="006162F0"/>
    <w:rsid w:val="00620893"/>
    <w:rsid w:val="006209A0"/>
    <w:rsid w:val="00620E15"/>
    <w:rsid w:val="0062163F"/>
    <w:rsid w:val="006238A7"/>
    <w:rsid w:val="00624BD0"/>
    <w:rsid w:val="00626000"/>
    <w:rsid w:val="00626BBA"/>
    <w:rsid w:val="0063031A"/>
    <w:rsid w:val="00630B28"/>
    <w:rsid w:val="00631169"/>
    <w:rsid w:val="00633C92"/>
    <w:rsid w:val="00636424"/>
    <w:rsid w:val="00636430"/>
    <w:rsid w:val="00637140"/>
    <w:rsid w:val="00641587"/>
    <w:rsid w:val="00642D38"/>
    <w:rsid w:val="00642E5B"/>
    <w:rsid w:val="00644F99"/>
    <w:rsid w:val="006456CC"/>
    <w:rsid w:val="00650DCD"/>
    <w:rsid w:val="0065168C"/>
    <w:rsid w:val="006554ED"/>
    <w:rsid w:val="00656F6A"/>
    <w:rsid w:val="006571D0"/>
    <w:rsid w:val="00657B5C"/>
    <w:rsid w:val="00660179"/>
    <w:rsid w:val="0066037D"/>
    <w:rsid w:val="00661D0D"/>
    <w:rsid w:val="0066370A"/>
    <w:rsid w:val="006645CB"/>
    <w:rsid w:val="00665C06"/>
    <w:rsid w:val="00666A11"/>
    <w:rsid w:val="00666F9D"/>
    <w:rsid w:val="00667F33"/>
    <w:rsid w:val="00670B34"/>
    <w:rsid w:val="00671B99"/>
    <w:rsid w:val="006723D9"/>
    <w:rsid w:val="00673D41"/>
    <w:rsid w:val="00674EBA"/>
    <w:rsid w:val="00675DF1"/>
    <w:rsid w:val="006805C6"/>
    <w:rsid w:val="0068254D"/>
    <w:rsid w:val="006832C2"/>
    <w:rsid w:val="00687093"/>
    <w:rsid w:val="00692BE9"/>
    <w:rsid w:val="0069349F"/>
    <w:rsid w:val="00693F6C"/>
    <w:rsid w:val="006948C6"/>
    <w:rsid w:val="00695262"/>
    <w:rsid w:val="00695D89"/>
    <w:rsid w:val="006A19C1"/>
    <w:rsid w:val="006A3FEA"/>
    <w:rsid w:val="006A4FE4"/>
    <w:rsid w:val="006A6B2A"/>
    <w:rsid w:val="006A6E50"/>
    <w:rsid w:val="006A7663"/>
    <w:rsid w:val="006A7B52"/>
    <w:rsid w:val="006B1739"/>
    <w:rsid w:val="006B1F0B"/>
    <w:rsid w:val="006B2A25"/>
    <w:rsid w:val="006B60FE"/>
    <w:rsid w:val="006B7D8B"/>
    <w:rsid w:val="006C09CE"/>
    <w:rsid w:val="006C1151"/>
    <w:rsid w:val="006C3F64"/>
    <w:rsid w:val="006C4646"/>
    <w:rsid w:val="006C4DE8"/>
    <w:rsid w:val="006C4FCA"/>
    <w:rsid w:val="006D08AB"/>
    <w:rsid w:val="006D1BF1"/>
    <w:rsid w:val="006D26EA"/>
    <w:rsid w:val="006D4653"/>
    <w:rsid w:val="006D6855"/>
    <w:rsid w:val="006E0BCD"/>
    <w:rsid w:val="006E4651"/>
    <w:rsid w:val="006E5125"/>
    <w:rsid w:val="006E5C0F"/>
    <w:rsid w:val="006F002D"/>
    <w:rsid w:val="006F0ED5"/>
    <w:rsid w:val="006F2B96"/>
    <w:rsid w:val="006F4FDC"/>
    <w:rsid w:val="006F50EE"/>
    <w:rsid w:val="006F6293"/>
    <w:rsid w:val="00700142"/>
    <w:rsid w:val="00704027"/>
    <w:rsid w:val="00704271"/>
    <w:rsid w:val="00704579"/>
    <w:rsid w:val="00704936"/>
    <w:rsid w:val="00704B0F"/>
    <w:rsid w:val="00704FE6"/>
    <w:rsid w:val="00705387"/>
    <w:rsid w:val="0070667E"/>
    <w:rsid w:val="007067A1"/>
    <w:rsid w:val="00707B08"/>
    <w:rsid w:val="00707E40"/>
    <w:rsid w:val="007124E5"/>
    <w:rsid w:val="00712FF3"/>
    <w:rsid w:val="00714245"/>
    <w:rsid w:val="007177AD"/>
    <w:rsid w:val="00720F1C"/>
    <w:rsid w:val="007213A7"/>
    <w:rsid w:val="0072239D"/>
    <w:rsid w:val="00723011"/>
    <w:rsid w:val="00723544"/>
    <w:rsid w:val="0072416A"/>
    <w:rsid w:val="0072468C"/>
    <w:rsid w:val="00727996"/>
    <w:rsid w:val="0073280D"/>
    <w:rsid w:val="007331C2"/>
    <w:rsid w:val="0073339F"/>
    <w:rsid w:val="00735C92"/>
    <w:rsid w:val="007374A9"/>
    <w:rsid w:val="00737E66"/>
    <w:rsid w:val="007414A7"/>
    <w:rsid w:val="00741B55"/>
    <w:rsid w:val="00741CA4"/>
    <w:rsid w:val="007421FE"/>
    <w:rsid w:val="007431FA"/>
    <w:rsid w:val="007434A4"/>
    <w:rsid w:val="0074408B"/>
    <w:rsid w:val="0074695A"/>
    <w:rsid w:val="00750D4C"/>
    <w:rsid w:val="0075183C"/>
    <w:rsid w:val="0075216B"/>
    <w:rsid w:val="007526D5"/>
    <w:rsid w:val="00752E8C"/>
    <w:rsid w:val="00754B3E"/>
    <w:rsid w:val="00755319"/>
    <w:rsid w:val="007554E9"/>
    <w:rsid w:val="0076416B"/>
    <w:rsid w:val="00764C64"/>
    <w:rsid w:val="00764D93"/>
    <w:rsid w:val="0076502A"/>
    <w:rsid w:val="007656CE"/>
    <w:rsid w:val="00766CF2"/>
    <w:rsid w:val="00766F57"/>
    <w:rsid w:val="0077043D"/>
    <w:rsid w:val="0077074D"/>
    <w:rsid w:val="00772784"/>
    <w:rsid w:val="00772952"/>
    <w:rsid w:val="00776201"/>
    <w:rsid w:val="007764C8"/>
    <w:rsid w:val="00776DBA"/>
    <w:rsid w:val="00780DC2"/>
    <w:rsid w:val="00781842"/>
    <w:rsid w:val="00782AC8"/>
    <w:rsid w:val="00782BE2"/>
    <w:rsid w:val="00783D07"/>
    <w:rsid w:val="0078468E"/>
    <w:rsid w:val="0078583C"/>
    <w:rsid w:val="00785BB0"/>
    <w:rsid w:val="007870E0"/>
    <w:rsid w:val="00787F43"/>
    <w:rsid w:val="007907B7"/>
    <w:rsid w:val="0079180D"/>
    <w:rsid w:val="00791ABF"/>
    <w:rsid w:val="00791D0A"/>
    <w:rsid w:val="00793DF5"/>
    <w:rsid w:val="0079582A"/>
    <w:rsid w:val="007A037D"/>
    <w:rsid w:val="007A11E9"/>
    <w:rsid w:val="007A1429"/>
    <w:rsid w:val="007A1A47"/>
    <w:rsid w:val="007A5B40"/>
    <w:rsid w:val="007A5E85"/>
    <w:rsid w:val="007B4C87"/>
    <w:rsid w:val="007B689A"/>
    <w:rsid w:val="007B691E"/>
    <w:rsid w:val="007B6B46"/>
    <w:rsid w:val="007B701F"/>
    <w:rsid w:val="007B76A2"/>
    <w:rsid w:val="007B793F"/>
    <w:rsid w:val="007C0477"/>
    <w:rsid w:val="007C225D"/>
    <w:rsid w:val="007C34B7"/>
    <w:rsid w:val="007C5DF2"/>
    <w:rsid w:val="007D064D"/>
    <w:rsid w:val="007D0C86"/>
    <w:rsid w:val="007D20B1"/>
    <w:rsid w:val="007D3E86"/>
    <w:rsid w:val="007D4272"/>
    <w:rsid w:val="007D58D4"/>
    <w:rsid w:val="007D6A65"/>
    <w:rsid w:val="007D6C39"/>
    <w:rsid w:val="007D750A"/>
    <w:rsid w:val="007D7E2B"/>
    <w:rsid w:val="007E1B76"/>
    <w:rsid w:val="007E1E2B"/>
    <w:rsid w:val="007E2553"/>
    <w:rsid w:val="007E319B"/>
    <w:rsid w:val="007E41BE"/>
    <w:rsid w:val="007E4A1E"/>
    <w:rsid w:val="007E4CB4"/>
    <w:rsid w:val="007E5493"/>
    <w:rsid w:val="007E58F3"/>
    <w:rsid w:val="007E6218"/>
    <w:rsid w:val="007E76F7"/>
    <w:rsid w:val="007E7E4A"/>
    <w:rsid w:val="007F1E76"/>
    <w:rsid w:val="007F24E3"/>
    <w:rsid w:val="007F2958"/>
    <w:rsid w:val="007F2B67"/>
    <w:rsid w:val="007F495C"/>
    <w:rsid w:val="007F5FE0"/>
    <w:rsid w:val="007F6066"/>
    <w:rsid w:val="007F632F"/>
    <w:rsid w:val="007F7DB5"/>
    <w:rsid w:val="00800033"/>
    <w:rsid w:val="008021FA"/>
    <w:rsid w:val="00802255"/>
    <w:rsid w:val="0080265E"/>
    <w:rsid w:val="0080281E"/>
    <w:rsid w:val="00802E76"/>
    <w:rsid w:val="008035C0"/>
    <w:rsid w:val="0080613F"/>
    <w:rsid w:val="00806D95"/>
    <w:rsid w:val="00807AE8"/>
    <w:rsid w:val="00812506"/>
    <w:rsid w:val="00813958"/>
    <w:rsid w:val="00813BF1"/>
    <w:rsid w:val="00815D9B"/>
    <w:rsid w:val="00816711"/>
    <w:rsid w:val="00816CC3"/>
    <w:rsid w:val="00816F98"/>
    <w:rsid w:val="008172EF"/>
    <w:rsid w:val="008204EC"/>
    <w:rsid w:val="008249D0"/>
    <w:rsid w:val="00824F33"/>
    <w:rsid w:val="00825A05"/>
    <w:rsid w:val="008275D5"/>
    <w:rsid w:val="008302D5"/>
    <w:rsid w:val="00830A0E"/>
    <w:rsid w:val="008310FF"/>
    <w:rsid w:val="00831535"/>
    <w:rsid w:val="008349FE"/>
    <w:rsid w:val="00834AFD"/>
    <w:rsid w:val="008354A6"/>
    <w:rsid w:val="0083552F"/>
    <w:rsid w:val="00836564"/>
    <w:rsid w:val="00837723"/>
    <w:rsid w:val="00843021"/>
    <w:rsid w:val="00843155"/>
    <w:rsid w:val="00844882"/>
    <w:rsid w:val="00845D2D"/>
    <w:rsid w:val="00847F7E"/>
    <w:rsid w:val="00853620"/>
    <w:rsid w:val="008539ED"/>
    <w:rsid w:val="00855C88"/>
    <w:rsid w:val="00857580"/>
    <w:rsid w:val="00857BDC"/>
    <w:rsid w:val="00863E56"/>
    <w:rsid w:val="0087189D"/>
    <w:rsid w:val="008744DF"/>
    <w:rsid w:val="00874F15"/>
    <w:rsid w:val="008753F9"/>
    <w:rsid w:val="00876CFC"/>
    <w:rsid w:val="008813A8"/>
    <w:rsid w:val="008817FD"/>
    <w:rsid w:val="008821FE"/>
    <w:rsid w:val="008828CC"/>
    <w:rsid w:val="00885502"/>
    <w:rsid w:val="00887A93"/>
    <w:rsid w:val="008910F3"/>
    <w:rsid w:val="00891298"/>
    <w:rsid w:val="00892035"/>
    <w:rsid w:val="0089280C"/>
    <w:rsid w:val="00892C8C"/>
    <w:rsid w:val="008A0317"/>
    <w:rsid w:val="008A04AD"/>
    <w:rsid w:val="008A07B6"/>
    <w:rsid w:val="008A1A6E"/>
    <w:rsid w:val="008A45A8"/>
    <w:rsid w:val="008A4638"/>
    <w:rsid w:val="008A47B0"/>
    <w:rsid w:val="008A5928"/>
    <w:rsid w:val="008B0D1C"/>
    <w:rsid w:val="008B19D9"/>
    <w:rsid w:val="008B41A4"/>
    <w:rsid w:val="008B5F86"/>
    <w:rsid w:val="008C014E"/>
    <w:rsid w:val="008C14FE"/>
    <w:rsid w:val="008C18D0"/>
    <w:rsid w:val="008C1E11"/>
    <w:rsid w:val="008C51C5"/>
    <w:rsid w:val="008C62C8"/>
    <w:rsid w:val="008C6807"/>
    <w:rsid w:val="008D12DB"/>
    <w:rsid w:val="008D3AD2"/>
    <w:rsid w:val="008D4569"/>
    <w:rsid w:val="008D6367"/>
    <w:rsid w:val="008D6E0D"/>
    <w:rsid w:val="008D6E26"/>
    <w:rsid w:val="008D7CCA"/>
    <w:rsid w:val="008D7E1D"/>
    <w:rsid w:val="008E057E"/>
    <w:rsid w:val="008E06BF"/>
    <w:rsid w:val="008E13F0"/>
    <w:rsid w:val="008E337B"/>
    <w:rsid w:val="008E4177"/>
    <w:rsid w:val="008E7AFE"/>
    <w:rsid w:val="008E7C6F"/>
    <w:rsid w:val="008F086E"/>
    <w:rsid w:val="008F20B1"/>
    <w:rsid w:val="008F2473"/>
    <w:rsid w:val="008F2CB8"/>
    <w:rsid w:val="008F3411"/>
    <w:rsid w:val="008F5B29"/>
    <w:rsid w:val="008F5F24"/>
    <w:rsid w:val="008F6245"/>
    <w:rsid w:val="008F6AF4"/>
    <w:rsid w:val="00900A60"/>
    <w:rsid w:val="00902C26"/>
    <w:rsid w:val="00902D90"/>
    <w:rsid w:val="009061F7"/>
    <w:rsid w:val="0090674E"/>
    <w:rsid w:val="00907BDB"/>
    <w:rsid w:val="00907D8B"/>
    <w:rsid w:val="00912C75"/>
    <w:rsid w:val="00913178"/>
    <w:rsid w:val="0091380D"/>
    <w:rsid w:val="00913AFA"/>
    <w:rsid w:val="00914002"/>
    <w:rsid w:val="00914562"/>
    <w:rsid w:val="009165C6"/>
    <w:rsid w:val="00917772"/>
    <w:rsid w:val="009201CA"/>
    <w:rsid w:val="00921112"/>
    <w:rsid w:val="0092151C"/>
    <w:rsid w:val="009231F2"/>
    <w:rsid w:val="009243CA"/>
    <w:rsid w:val="009266E4"/>
    <w:rsid w:val="00926880"/>
    <w:rsid w:val="00927869"/>
    <w:rsid w:val="00931F78"/>
    <w:rsid w:val="00932CB6"/>
    <w:rsid w:val="00932FAF"/>
    <w:rsid w:val="00934718"/>
    <w:rsid w:val="00936B8C"/>
    <w:rsid w:val="00936E3B"/>
    <w:rsid w:val="00936F70"/>
    <w:rsid w:val="009376FA"/>
    <w:rsid w:val="00940702"/>
    <w:rsid w:val="00942F33"/>
    <w:rsid w:val="00950567"/>
    <w:rsid w:val="00953399"/>
    <w:rsid w:val="00953789"/>
    <w:rsid w:val="0095500C"/>
    <w:rsid w:val="009560ED"/>
    <w:rsid w:val="00957139"/>
    <w:rsid w:val="0095770D"/>
    <w:rsid w:val="00960092"/>
    <w:rsid w:val="00961201"/>
    <w:rsid w:val="00964FB7"/>
    <w:rsid w:val="009653CD"/>
    <w:rsid w:val="00966D1D"/>
    <w:rsid w:val="00967303"/>
    <w:rsid w:val="00972193"/>
    <w:rsid w:val="0097248A"/>
    <w:rsid w:val="0097546F"/>
    <w:rsid w:val="0097554D"/>
    <w:rsid w:val="00976372"/>
    <w:rsid w:val="00976F23"/>
    <w:rsid w:val="00981D26"/>
    <w:rsid w:val="009821CF"/>
    <w:rsid w:val="00982659"/>
    <w:rsid w:val="00984674"/>
    <w:rsid w:val="00985738"/>
    <w:rsid w:val="00986AA6"/>
    <w:rsid w:val="009875EF"/>
    <w:rsid w:val="009911DC"/>
    <w:rsid w:val="00992CA6"/>
    <w:rsid w:val="00992D96"/>
    <w:rsid w:val="00994B40"/>
    <w:rsid w:val="00996851"/>
    <w:rsid w:val="00996F83"/>
    <w:rsid w:val="009A0A5F"/>
    <w:rsid w:val="009A2B68"/>
    <w:rsid w:val="009A43F1"/>
    <w:rsid w:val="009A4FF3"/>
    <w:rsid w:val="009A7542"/>
    <w:rsid w:val="009A79B6"/>
    <w:rsid w:val="009B133D"/>
    <w:rsid w:val="009B5383"/>
    <w:rsid w:val="009B5A12"/>
    <w:rsid w:val="009B5E5B"/>
    <w:rsid w:val="009B706C"/>
    <w:rsid w:val="009C00FD"/>
    <w:rsid w:val="009C280E"/>
    <w:rsid w:val="009C2BAD"/>
    <w:rsid w:val="009C7357"/>
    <w:rsid w:val="009C7A51"/>
    <w:rsid w:val="009D0257"/>
    <w:rsid w:val="009D606A"/>
    <w:rsid w:val="009D7485"/>
    <w:rsid w:val="009E19E9"/>
    <w:rsid w:val="009E4D2F"/>
    <w:rsid w:val="009E5802"/>
    <w:rsid w:val="009F1A59"/>
    <w:rsid w:val="009F25B9"/>
    <w:rsid w:val="009F282A"/>
    <w:rsid w:val="009F2FC3"/>
    <w:rsid w:val="009F3D5C"/>
    <w:rsid w:val="009F4E55"/>
    <w:rsid w:val="009F4F91"/>
    <w:rsid w:val="009F616F"/>
    <w:rsid w:val="009F6F15"/>
    <w:rsid w:val="009F7DB6"/>
    <w:rsid w:val="009F7E0B"/>
    <w:rsid w:val="00A03AA7"/>
    <w:rsid w:val="00A051E4"/>
    <w:rsid w:val="00A05248"/>
    <w:rsid w:val="00A05274"/>
    <w:rsid w:val="00A05903"/>
    <w:rsid w:val="00A06CB1"/>
    <w:rsid w:val="00A10060"/>
    <w:rsid w:val="00A142F8"/>
    <w:rsid w:val="00A14718"/>
    <w:rsid w:val="00A16D98"/>
    <w:rsid w:val="00A262EA"/>
    <w:rsid w:val="00A3078D"/>
    <w:rsid w:val="00A30AAB"/>
    <w:rsid w:val="00A31022"/>
    <w:rsid w:val="00A36FA2"/>
    <w:rsid w:val="00A3714C"/>
    <w:rsid w:val="00A41FE1"/>
    <w:rsid w:val="00A42213"/>
    <w:rsid w:val="00A43506"/>
    <w:rsid w:val="00A44565"/>
    <w:rsid w:val="00A44576"/>
    <w:rsid w:val="00A500EA"/>
    <w:rsid w:val="00A5056B"/>
    <w:rsid w:val="00A50EE5"/>
    <w:rsid w:val="00A55F9F"/>
    <w:rsid w:val="00A56879"/>
    <w:rsid w:val="00A575D3"/>
    <w:rsid w:val="00A606D0"/>
    <w:rsid w:val="00A61B2E"/>
    <w:rsid w:val="00A6231A"/>
    <w:rsid w:val="00A644A7"/>
    <w:rsid w:val="00A65E7C"/>
    <w:rsid w:val="00A705F8"/>
    <w:rsid w:val="00A70C23"/>
    <w:rsid w:val="00A71B53"/>
    <w:rsid w:val="00A76EDC"/>
    <w:rsid w:val="00A808C7"/>
    <w:rsid w:val="00A81295"/>
    <w:rsid w:val="00A81CCC"/>
    <w:rsid w:val="00A81CE5"/>
    <w:rsid w:val="00A82AEE"/>
    <w:rsid w:val="00A85AD1"/>
    <w:rsid w:val="00A87BE9"/>
    <w:rsid w:val="00A9154B"/>
    <w:rsid w:val="00A93A53"/>
    <w:rsid w:val="00A93B33"/>
    <w:rsid w:val="00AA076E"/>
    <w:rsid w:val="00AA0F8B"/>
    <w:rsid w:val="00AA33B0"/>
    <w:rsid w:val="00AA3474"/>
    <w:rsid w:val="00AA6339"/>
    <w:rsid w:val="00AA6CF0"/>
    <w:rsid w:val="00AA6EEA"/>
    <w:rsid w:val="00AA7EC0"/>
    <w:rsid w:val="00AB1291"/>
    <w:rsid w:val="00AB1FEA"/>
    <w:rsid w:val="00AB325F"/>
    <w:rsid w:val="00AB40A1"/>
    <w:rsid w:val="00AB500B"/>
    <w:rsid w:val="00AB56E8"/>
    <w:rsid w:val="00AB5769"/>
    <w:rsid w:val="00AB6CBE"/>
    <w:rsid w:val="00AC0A53"/>
    <w:rsid w:val="00AC1650"/>
    <w:rsid w:val="00AC3506"/>
    <w:rsid w:val="00AC3853"/>
    <w:rsid w:val="00AC444B"/>
    <w:rsid w:val="00AC4AC2"/>
    <w:rsid w:val="00AC74CD"/>
    <w:rsid w:val="00AC78C2"/>
    <w:rsid w:val="00AD2D83"/>
    <w:rsid w:val="00AD3724"/>
    <w:rsid w:val="00AD67D4"/>
    <w:rsid w:val="00AD6D91"/>
    <w:rsid w:val="00AD734A"/>
    <w:rsid w:val="00AD736B"/>
    <w:rsid w:val="00AE0DA7"/>
    <w:rsid w:val="00AE199C"/>
    <w:rsid w:val="00AE1A07"/>
    <w:rsid w:val="00AE1E32"/>
    <w:rsid w:val="00AE24FF"/>
    <w:rsid w:val="00AE2C83"/>
    <w:rsid w:val="00AE3A21"/>
    <w:rsid w:val="00AE41AE"/>
    <w:rsid w:val="00AE5033"/>
    <w:rsid w:val="00AE5A3E"/>
    <w:rsid w:val="00AE7297"/>
    <w:rsid w:val="00AE7434"/>
    <w:rsid w:val="00AF05F2"/>
    <w:rsid w:val="00AF22B8"/>
    <w:rsid w:val="00AF747C"/>
    <w:rsid w:val="00B01561"/>
    <w:rsid w:val="00B01D1E"/>
    <w:rsid w:val="00B020BB"/>
    <w:rsid w:val="00B03501"/>
    <w:rsid w:val="00B03F37"/>
    <w:rsid w:val="00B04E2A"/>
    <w:rsid w:val="00B0573D"/>
    <w:rsid w:val="00B05DE5"/>
    <w:rsid w:val="00B0622B"/>
    <w:rsid w:val="00B065FD"/>
    <w:rsid w:val="00B070B9"/>
    <w:rsid w:val="00B07427"/>
    <w:rsid w:val="00B07BC9"/>
    <w:rsid w:val="00B07BDA"/>
    <w:rsid w:val="00B12D09"/>
    <w:rsid w:val="00B12D3F"/>
    <w:rsid w:val="00B135F1"/>
    <w:rsid w:val="00B13E36"/>
    <w:rsid w:val="00B1654F"/>
    <w:rsid w:val="00B20351"/>
    <w:rsid w:val="00B20D5F"/>
    <w:rsid w:val="00B21895"/>
    <w:rsid w:val="00B2225A"/>
    <w:rsid w:val="00B2357F"/>
    <w:rsid w:val="00B235E0"/>
    <w:rsid w:val="00B23736"/>
    <w:rsid w:val="00B2398D"/>
    <w:rsid w:val="00B26544"/>
    <w:rsid w:val="00B2751A"/>
    <w:rsid w:val="00B31E97"/>
    <w:rsid w:val="00B322C8"/>
    <w:rsid w:val="00B35E06"/>
    <w:rsid w:val="00B37D54"/>
    <w:rsid w:val="00B403A8"/>
    <w:rsid w:val="00B40541"/>
    <w:rsid w:val="00B406AF"/>
    <w:rsid w:val="00B40BB8"/>
    <w:rsid w:val="00B436BF"/>
    <w:rsid w:val="00B454E4"/>
    <w:rsid w:val="00B4715F"/>
    <w:rsid w:val="00B54457"/>
    <w:rsid w:val="00B552F7"/>
    <w:rsid w:val="00B558E7"/>
    <w:rsid w:val="00B56DF0"/>
    <w:rsid w:val="00B576A8"/>
    <w:rsid w:val="00B64093"/>
    <w:rsid w:val="00B66521"/>
    <w:rsid w:val="00B70744"/>
    <w:rsid w:val="00B710A8"/>
    <w:rsid w:val="00B720BF"/>
    <w:rsid w:val="00B72C3D"/>
    <w:rsid w:val="00B75606"/>
    <w:rsid w:val="00B75D14"/>
    <w:rsid w:val="00B75D19"/>
    <w:rsid w:val="00B77355"/>
    <w:rsid w:val="00B8067E"/>
    <w:rsid w:val="00B82489"/>
    <w:rsid w:val="00B874EB"/>
    <w:rsid w:val="00B87529"/>
    <w:rsid w:val="00B90965"/>
    <w:rsid w:val="00B93294"/>
    <w:rsid w:val="00B94EBC"/>
    <w:rsid w:val="00B95BB8"/>
    <w:rsid w:val="00B95FCB"/>
    <w:rsid w:val="00B96E01"/>
    <w:rsid w:val="00BA1C78"/>
    <w:rsid w:val="00BA3EDD"/>
    <w:rsid w:val="00BA5299"/>
    <w:rsid w:val="00BA52DF"/>
    <w:rsid w:val="00BA58B2"/>
    <w:rsid w:val="00BA5CE8"/>
    <w:rsid w:val="00BA6011"/>
    <w:rsid w:val="00BA63E2"/>
    <w:rsid w:val="00BA64BF"/>
    <w:rsid w:val="00BA67DD"/>
    <w:rsid w:val="00BA7207"/>
    <w:rsid w:val="00BA7336"/>
    <w:rsid w:val="00BB031D"/>
    <w:rsid w:val="00BB23C5"/>
    <w:rsid w:val="00BB491E"/>
    <w:rsid w:val="00BB7CA2"/>
    <w:rsid w:val="00BC020C"/>
    <w:rsid w:val="00BC03E2"/>
    <w:rsid w:val="00BC0D1F"/>
    <w:rsid w:val="00BC411B"/>
    <w:rsid w:val="00BC55DD"/>
    <w:rsid w:val="00BC5CA7"/>
    <w:rsid w:val="00BC7287"/>
    <w:rsid w:val="00BC7F6A"/>
    <w:rsid w:val="00BD0783"/>
    <w:rsid w:val="00BD4BEE"/>
    <w:rsid w:val="00BD6819"/>
    <w:rsid w:val="00BE0D82"/>
    <w:rsid w:val="00BE1324"/>
    <w:rsid w:val="00BE1889"/>
    <w:rsid w:val="00BE190E"/>
    <w:rsid w:val="00BE1ED1"/>
    <w:rsid w:val="00BE5924"/>
    <w:rsid w:val="00BE7C2E"/>
    <w:rsid w:val="00BE7CB6"/>
    <w:rsid w:val="00BF04B1"/>
    <w:rsid w:val="00BF19DE"/>
    <w:rsid w:val="00BF59F3"/>
    <w:rsid w:val="00BF5FA5"/>
    <w:rsid w:val="00C01433"/>
    <w:rsid w:val="00C03397"/>
    <w:rsid w:val="00C062FA"/>
    <w:rsid w:val="00C06514"/>
    <w:rsid w:val="00C06A3C"/>
    <w:rsid w:val="00C06ACA"/>
    <w:rsid w:val="00C10434"/>
    <w:rsid w:val="00C12923"/>
    <w:rsid w:val="00C14FB0"/>
    <w:rsid w:val="00C161D1"/>
    <w:rsid w:val="00C178CE"/>
    <w:rsid w:val="00C25043"/>
    <w:rsid w:val="00C30F04"/>
    <w:rsid w:val="00C328AC"/>
    <w:rsid w:val="00C32A0E"/>
    <w:rsid w:val="00C3336C"/>
    <w:rsid w:val="00C406CB"/>
    <w:rsid w:val="00C40C1F"/>
    <w:rsid w:val="00C42E00"/>
    <w:rsid w:val="00C4485B"/>
    <w:rsid w:val="00C449FB"/>
    <w:rsid w:val="00C460C9"/>
    <w:rsid w:val="00C46EBA"/>
    <w:rsid w:val="00C47B3A"/>
    <w:rsid w:val="00C51249"/>
    <w:rsid w:val="00C51AC0"/>
    <w:rsid w:val="00C5395A"/>
    <w:rsid w:val="00C53BF0"/>
    <w:rsid w:val="00C54843"/>
    <w:rsid w:val="00C559F1"/>
    <w:rsid w:val="00C56F75"/>
    <w:rsid w:val="00C5791E"/>
    <w:rsid w:val="00C61200"/>
    <w:rsid w:val="00C61954"/>
    <w:rsid w:val="00C63EC9"/>
    <w:rsid w:val="00C65CAB"/>
    <w:rsid w:val="00C66818"/>
    <w:rsid w:val="00C731C6"/>
    <w:rsid w:val="00C74669"/>
    <w:rsid w:val="00C74C04"/>
    <w:rsid w:val="00C75778"/>
    <w:rsid w:val="00C75D98"/>
    <w:rsid w:val="00C82FCE"/>
    <w:rsid w:val="00C83406"/>
    <w:rsid w:val="00C8369E"/>
    <w:rsid w:val="00C842C7"/>
    <w:rsid w:val="00C90922"/>
    <w:rsid w:val="00C91F3D"/>
    <w:rsid w:val="00C93B8F"/>
    <w:rsid w:val="00C93FB6"/>
    <w:rsid w:val="00C95F63"/>
    <w:rsid w:val="00C9625B"/>
    <w:rsid w:val="00C97699"/>
    <w:rsid w:val="00CA1B24"/>
    <w:rsid w:val="00CA2C0A"/>
    <w:rsid w:val="00CA58F7"/>
    <w:rsid w:val="00CA5E5F"/>
    <w:rsid w:val="00CA7468"/>
    <w:rsid w:val="00CB01AC"/>
    <w:rsid w:val="00CB0412"/>
    <w:rsid w:val="00CB1266"/>
    <w:rsid w:val="00CB1AD8"/>
    <w:rsid w:val="00CB3A74"/>
    <w:rsid w:val="00CB47F0"/>
    <w:rsid w:val="00CB57A1"/>
    <w:rsid w:val="00CB7325"/>
    <w:rsid w:val="00CB7ADF"/>
    <w:rsid w:val="00CB7C4C"/>
    <w:rsid w:val="00CC0492"/>
    <w:rsid w:val="00CC0D15"/>
    <w:rsid w:val="00CC22E6"/>
    <w:rsid w:val="00CC24D6"/>
    <w:rsid w:val="00CC2FA8"/>
    <w:rsid w:val="00CC3251"/>
    <w:rsid w:val="00CC3290"/>
    <w:rsid w:val="00CC39ED"/>
    <w:rsid w:val="00CC3D3C"/>
    <w:rsid w:val="00CC4EC6"/>
    <w:rsid w:val="00CC686E"/>
    <w:rsid w:val="00CC6C63"/>
    <w:rsid w:val="00CC6DCA"/>
    <w:rsid w:val="00CC791B"/>
    <w:rsid w:val="00CD0F31"/>
    <w:rsid w:val="00CD1CCA"/>
    <w:rsid w:val="00CD29B0"/>
    <w:rsid w:val="00CD5D6C"/>
    <w:rsid w:val="00CD652E"/>
    <w:rsid w:val="00CD6798"/>
    <w:rsid w:val="00CD6E4E"/>
    <w:rsid w:val="00CE046B"/>
    <w:rsid w:val="00CE0D41"/>
    <w:rsid w:val="00CE0D87"/>
    <w:rsid w:val="00CE11ED"/>
    <w:rsid w:val="00CE1365"/>
    <w:rsid w:val="00CE2717"/>
    <w:rsid w:val="00CE3378"/>
    <w:rsid w:val="00CE3C78"/>
    <w:rsid w:val="00CE4BA3"/>
    <w:rsid w:val="00CE5B49"/>
    <w:rsid w:val="00CF5817"/>
    <w:rsid w:val="00CF72AC"/>
    <w:rsid w:val="00D02B14"/>
    <w:rsid w:val="00D07008"/>
    <w:rsid w:val="00D07256"/>
    <w:rsid w:val="00D11906"/>
    <w:rsid w:val="00D15598"/>
    <w:rsid w:val="00D20E13"/>
    <w:rsid w:val="00D2199C"/>
    <w:rsid w:val="00D23B68"/>
    <w:rsid w:val="00D26361"/>
    <w:rsid w:val="00D2663B"/>
    <w:rsid w:val="00D302C0"/>
    <w:rsid w:val="00D30501"/>
    <w:rsid w:val="00D32582"/>
    <w:rsid w:val="00D33462"/>
    <w:rsid w:val="00D34AD0"/>
    <w:rsid w:val="00D3505F"/>
    <w:rsid w:val="00D36209"/>
    <w:rsid w:val="00D3634D"/>
    <w:rsid w:val="00D36618"/>
    <w:rsid w:val="00D4019C"/>
    <w:rsid w:val="00D404F3"/>
    <w:rsid w:val="00D423BD"/>
    <w:rsid w:val="00D42650"/>
    <w:rsid w:val="00D42DD3"/>
    <w:rsid w:val="00D45B8E"/>
    <w:rsid w:val="00D45BCE"/>
    <w:rsid w:val="00D461E0"/>
    <w:rsid w:val="00D51AF1"/>
    <w:rsid w:val="00D52508"/>
    <w:rsid w:val="00D5539D"/>
    <w:rsid w:val="00D5710D"/>
    <w:rsid w:val="00D60F13"/>
    <w:rsid w:val="00D62716"/>
    <w:rsid w:val="00D62B28"/>
    <w:rsid w:val="00D649BC"/>
    <w:rsid w:val="00D656D0"/>
    <w:rsid w:val="00D658F0"/>
    <w:rsid w:val="00D65B5A"/>
    <w:rsid w:val="00D66969"/>
    <w:rsid w:val="00D675D9"/>
    <w:rsid w:val="00D6795E"/>
    <w:rsid w:val="00D7208D"/>
    <w:rsid w:val="00D7398D"/>
    <w:rsid w:val="00D73EE1"/>
    <w:rsid w:val="00D74625"/>
    <w:rsid w:val="00D75F92"/>
    <w:rsid w:val="00D7603B"/>
    <w:rsid w:val="00D82052"/>
    <w:rsid w:val="00D82EF1"/>
    <w:rsid w:val="00D84608"/>
    <w:rsid w:val="00D84F3C"/>
    <w:rsid w:val="00D86EA5"/>
    <w:rsid w:val="00D87BF1"/>
    <w:rsid w:val="00D9032D"/>
    <w:rsid w:val="00D92280"/>
    <w:rsid w:val="00D961CD"/>
    <w:rsid w:val="00D969AF"/>
    <w:rsid w:val="00D9774B"/>
    <w:rsid w:val="00DA066B"/>
    <w:rsid w:val="00DA30F5"/>
    <w:rsid w:val="00DA384F"/>
    <w:rsid w:val="00DA3D62"/>
    <w:rsid w:val="00DA4BD8"/>
    <w:rsid w:val="00DA7387"/>
    <w:rsid w:val="00DB0076"/>
    <w:rsid w:val="00DB1FE2"/>
    <w:rsid w:val="00DB23DC"/>
    <w:rsid w:val="00DB46D5"/>
    <w:rsid w:val="00DB6E0A"/>
    <w:rsid w:val="00DC0861"/>
    <w:rsid w:val="00DC0899"/>
    <w:rsid w:val="00DC24BE"/>
    <w:rsid w:val="00DC2BBF"/>
    <w:rsid w:val="00DC2F97"/>
    <w:rsid w:val="00DC5A7C"/>
    <w:rsid w:val="00DC5AC2"/>
    <w:rsid w:val="00DC7FF3"/>
    <w:rsid w:val="00DD0129"/>
    <w:rsid w:val="00DD47F6"/>
    <w:rsid w:val="00DD6B59"/>
    <w:rsid w:val="00DD7E89"/>
    <w:rsid w:val="00DD7F8A"/>
    <w:rsid w:val="00DE018F"/>
    <w:rsid w:val="00DE0438"/>
    <w:rsid w:val="00DE0D4C"/>
    <w:rsid w:val="00DE0E4B"/>
    <w:rsid w:val="00DE1612"/>
    <w:rsid w:val="00DE4817"/>
    <w:rsid w:val="00DE4B53"/>
    <w:rsid w:val="00DE790D"/>
    <w:rsid w:val="00DF256F"/>
    <w:rsid w:val="00DF54AC"/>
    <w:rsid w:val="00DF7143"/>
    <w:rsid w:val="00E04A12"/>
    <w:rsid w:val="00E06321"/>
    <w:rsid w:val="00E065E0"/>
    <w:rsid w:val="00E06BDF"/>
    <w:rsid w:val="00E11569"/>
    <w:rsid w:val="00E11670"/>
    <w:rsid w:val="00E13244"/>
    <w:rsid w:val="00E13ABB"/>
    <w:rsid w:val="00E20E9A"/>
    <w:rsid w:val="00E24961"/>
    <w:rsid w:val="00E253E1"/>
    <w:rsid w:val="00E271DB"/>
    <w:rsid w:val="00E273DE"/>
    <w:rsid w:val="00E27EE0"/>
    <w:rsid w:val="00E33C26"/>
    <w:rsid w:val="00E34708"/>
    <w:rsid w:val="00E34CC0"/>
    <w:rsid w:val="00E35340"/>
    <w:rsid w:val="00E35881"/>
    <w:rsid w:val="00E35B5E"/>
    <w:rsid w:val="00E3782C"/>
    <w:rsid w:val="00E37A85"/>
    <w:rsid w:val="00E430A2"/>
    <w:rsid w:val="00E43AFF"/>
    <w:rsid w:val="00E45C2F"/>
    <w:rsid w:val="00E474D8"/>
    <w:rsid w:val="00E51E8F"/>
    <w:rsid w:val="00E536B2"/>
    <w:rsid w:val="00E5603E"/>
    <w:rsid w:val="00E56102"/>
    <w:rsid w:val="00E6115C"/>
    <w:rsid w:val="00E611B0"/>
    <w:rsid w:val="00E61AA1"/>
    <w:rsid w:val="00E62222"/>
    <w:rsid w:val="00E65EF1"/>
    <w:rsid w:val="00E70DA0"/>
    <w:rsid w:val="00E743E8"/>
    <w:rsid w:val="00E779B2"/>
    <w:rsid w:val="00E77F26"/>
    <w:rsid w:val="00E84307"/>
    <w:rsid w:val="00E85087"/>
    <w:rsid w:val="00E85816"/>
    <w:rsid w:val="00E92D95"/>
    <w:rsid w:val="00E936C3"/>
    <w:rsid w:val="00E93784"/>
    <w:rsid w:val="00E95AED"/>
    <w:rsid w:val="00E95F58"/>
    <w:rsid w:val="00E964B7"/>
    <w:rsid w:val="00E96F3C"/>
    <w:rsid w:val="00E976B2"/>
    <w:rsid w:val="00EA0590"/>
    <w:rsid w:val="00EA0779"/>
    <w:rsid w:val="00EA0D3C"/>
    <w:rsid w:val="00EA149D"/>
    <w:rsid w:val="00EA223A"/>
    <w:rsid w:val="00EA23B3"/>
    <w:rsid w:val="00EA27AA"/>
    <w:rsid w:val="00EA5894"/>
    <w:rsid w:val="00EA7B7A"/>
    <w:rsid w:val="00EB21D5"/>
    <w:rsid w:val="00EB65BE"/>
    <w:rsid w:val="00EB7525"/>
    <w:rsid w:val="00EB75D1"/>
    <w:rsid w:val="00EC0588"/>
    <w:rsid w:val="00EC17CE"/>
    <w:rsid w:val="00EC2D11"/>
    <w:rsid w:val="00EC3153"/>
    <w:rsid w:val="00EC6FAC"/>
    <w:rsid w:val="00ED0260"/>
    <w:rsid w:val="00ED1742"/>
    <w:rsid w:val="00ED1967"/>
    <w:rsid w:val="00ED4A0A"/>
    <w:rsid w:val="00ED4A42"/>
    <w:rsid w:val="00ED51E1"/>
    <w:rsid w:val="00ED7724"/>
    <w:rsid w:val="00EE0D0D"/>
    <w:rsid w:val="00EE119A"/>
    <w:rsid w:val="00EE2DFF"/>
    <w:rsid w:val="00EE4548"/>
    <w:rsid w:val="00EE516A"/>
    <w:rsid w:val="00EE72D0"/>
    <w:rsid w:val="00EF009E"/>
    <w:rsid w:val="00EF2A34"/>
    <w:rsid w:val="00EF5FAC"/>
    <w:rsid w:val="00F0068C"/>
    <w:rsid w:val="00F026B3"/>
    <w:rsid w:val="00F07F17"/>
    <w:rsid w:val="00F1221A"/>
    <w:rsid w:val="00F15DF0"/>
    <w:rsid w:val="00F16D80"/>
    <w:rsid w:val="00F16D83"/>
    <w:rsid w:val="00F209C8"/>
    <w:rsid w:val="00F20C52"/>
    <w:rsid w:val="00F22BCC"/>
    <w:rsid w:val="00F2463F"/>
    <w:rsid w:val="00F26C82"/>
    <w:rsid w:val="00F27E21"/>
    <w:rsid w:val="00F27E36"/>
    <w:rsid w:val="00F33E69"/>
    <w:rsid w:val="00F355E8"/>
    <w:rsid w:val="00F35986"/>
    <w:rsid w:val="00F36DF5"/>
    <w:rsid w:val="00F37526"/>
    <w:rsid w:val="00F3789B"/>
    <w:rsid w:val="00F40DF2"/>
    <w:rsid w:val="00F43DC8"/>
    <w:rsid w:val="00F4696D"/>
    <w:rsid w:val="00F46F90"/>
    <w:rsid w:val="00F47416"/>
    <w:rsid w:val="00F47A87"/>
    <w:rsid w:val="00F51072"/>
    <w:rsid w:val="00F52C6C"/>
    <w:rsid w:val="00F52DCF"/>
    <w:rsid w:val="00F5479C"/>
    <w:rsid w:val="00F60E9A"/>
    <w:rsid w:val="00F61458"/>
    <w:rsid w:val="00F6362C"/>
    <w:rsid w:val="00F63712"/>
    <w:rsid w:val="00F6530D"/>
    <w:rsid w:val="00F655B9"/>
    <w:rsid w:val="00F67119"/>
    <w:rsid w:val="00F67177"/>
    <w:rsid w:val="00F67779"/>
    <w:rsid w:val="00F67937"/>
    <w:rsid w:val="00F67DEF"/>
    <w:rsid w:val="00F723F3"/>
    <w:rsid w:val="00F7251D"/>
    <w:rsid w:val="00F72803"/>
    <w:rsid w:val="00F743FA"/>
    <w:rsid w:val="00F76157"/>
    <w:rsid w:val="00F76363"/>
    <w:rsid w:val="00F801BD"/>
    <w:rsid w:val="00F811A0"/>
    <w:rsid w:val="00F8330E"/>
    <w:rsid w:val="00F84AFC"/>
    <w:rsid w:val="00F8572F"/>
    <w:rsid w:val="00F872CC"/>
    <w:rsid w:val="00F87C6B"/>
    <w:rsid w:val="00F900FA"/>
    <w:rsid w:val="00F909C5"/>
    <w:rsid w:val="00F916CA"/>
    <w:rsid w:val="00F93DBE"/>
    <w:rsid w:val="00F9427B"/>
    <w:rsid w:val="00F947EA"/>
    <w:rsid w:val="00F94D99"/>
    <w:rsid w:val="00F95FCE"/>
    <w:rsid w:val="00F9775B"/>
    <w:rsid w:val="00FA00D2"/>
    <w:rsid w:val="00FA0B06"/>
    <w:rsid w:val="00FA2745"/>
    <w:rsid w:val="00FA32D8"/>
    <w:rsid w:val="00FA3B66"/>
    <w:rsid w:val="00FA4A07"/>
    <w:rsid w:val="00FB0749"/>
    <w:rsid w:val="00FB1066"/>
    <w:rsid w:val="00FB1A23"/>
    <w:rsid w:val="00FB476E"/>
    <w:rsid w:val="00FB4D4B"/>
    <w:rsid w:val="00FB6056"/>
    <w:rsid w:val="00FB643C"/>
    <w:rsid w:val="00FB74DA"/>
    <w:rsid w:val="00FC274A"/>
    <w:rsid w:val="00FC2850"/>
    <w:rsid w:val="00FC2EDD"/>
    <w:rsid w:val="00FC2F35"/>
    <w:rsid w:val="00FC4BC9"/>
    <w:rsid w:val="00FC7BEB"/>
    <w:rsid w:val="00FD04AA"/>
    <w:rsid w:val="00FD0C86"/>
    <w:rsid w:val="00FD0CA6"/>
    <w:rsid w:val="00FD1754"/>
    <w:rsid w:val="00FD4826"/>
    <w:rsid w:val="00FE05A2"/>
    <w:rsid w:val="00FE08E6"/>
    <w:rsid w:val="00FE0BB0"/>
    <w:rsid w:val="00FE1806"/>
    <w:rsid w:val="00FE2DDC"/>
    <w:rsid w:val="00FE5ADD"/>
    <w:rsid w:val="00FE5F6A"/>
    <w:rsid w:val="00FE7266"/>
    <w:rsid w:val="00FE75A2"/>
    <w:rsid w:val="00FF0E7E"/>
    <w:rsid w:val="00FF31F3"/>
    <w:rsid w:val="00FF36E6"/>
    <w:rsid w:val="00FF3980"/>
    <w:rsid w:val="00FF59FB"/>
    <w:rsid w:val="00FF5BC7"/>
    <w:rsid w:val="00FF71B5"/>
    <w:rsid w:val="015F2144"/>
    <w:rsid w:val="018CB45A"/>
    <w:rsid w:val="01931E06"/>
    <w:rsid w:val="01C7ADFB"/>
    <w:rsid w:val="02571BDC"/>
    <w:rsid w:val="02766D49"/>
    <w:rsid w:val="027B9C11"/>
    <w:rsid w:val="02E1F879"/>
    <w:rsid w:val="02E86084"/>
    <w:rsid w:val="032BACD5"/>
    <w:rsid w:val="034707CF"/>
    <w:rsid w:val="0348C038"/>
    <w:rsid w:val="034FBD0C"/>
    <w:rsid w:val="03935CFA"/>
    <w:rsid w:val="039F1A45"/>
    <w:rsid w:val="03BD53C8"/>
    <w:rsid w:val="03DBF8B2"/>
    <w:rsid w:val="03F060B1"/>
    <w:rsid w:val="0410AEC5"/>
    <w:rsid w:val="041B4051"/>
    <w:rsid w:val="0423C969"/>
    <w:rsid w:val="0429C3C4"/>
    <w:rsid w:val="0429F0C8"/>
    <w:rsid w:val="046778C6"/>
    <w:rsid w:val="04818A28"/>
    <w:rsid w:val="04B527C1"/>
    <w:rsid w:val="04E9C407"/>
    <w:rsid w:val="05354F85"/>
    <w:rsid w:val="05717AFE"/>
    <w:rsid w:val="0573FC59"/>
    <w:rsid w:val="05A2B9F8"/>
    <w:rsid w:val="05A617DC"/>
    <w:rsid w:val="05B67739"/>
    <w:rsid w:val="05B93F19"/>
    <w:rsid w:val="05C3FB70"/>
    <w:rsid w:val="05D6FD14"/>
    <w:rsid w:val="06004F49"/>
    <w:rsid w:val="061B6604"/>
    <w:rsid w:val="0640785A"/>
    <w:rsid w:val="064638A4"/>
    <w:rsid w:val="06BBB126"/>
    <w:rsid w:val="06C8D7E0"/>
    <w:rsid w:val="073BDA61"/>
    <w:rsid w:val="073F0036"/>
    <w:rsid w:val="073F1702"/>
    <w:rsid w:val="076885C1"/>
    <w:rsid w:val="077696CE"/>
    <w:rsid w:val="079AB5E4"/>
    <w:rsid w:val="07B2A1BC"/>
    <w:rsid w:val="07B9D5BB"/>
    <w:rsid w:val="07BCF64F"/>
    <w:rsid w:val="080B6401"/>
    <w:rsid w:val="081AE16A"/>
    <w:rsid w:val="0831104D"/>
    <w:rsid w:val="08381D23"/>
    <w:rsid w:val="085E762D"/>
    <w:rsid w:val="088B4B03"/>
    <w:rsid w:val="09021E85"/>
    <w:rsid w:val="0909722D"/>
    <w:rsid w:val="097CF48E"/>
    <w:rsid w:val="098BF212"/>
    <w:rsid w:val="09F65E57"/>
    <w:rsid w:val="0A22B661"/>
    <w:rsid w:val="0A8B2446"/>
    <w:rsid w:val="0AA670E1"/>
    <w:rsid w:val="0AAC5FDA"/>
    <w:rsid w:val="0AB8EC16"/>
    <w:rsid w:val="0ABFEF0A"/>
    <w:rsid w:val="0AD3F539"/>
    <w:rsid w:val="0B084DF9"/>
    <w:rsid w:val="0B0D06B2"/>
    <w:rsid w:val="0B0D0DC2"/>
    <w:rsid w:val="0B3E6C67"/>
    <w:rsid w:val="0B53E94A"/>
    <w:rsid w:val="0B781931"/>
    <w:rsid w:val="0B8B27D0"/>
    <w:rsid w:val="0BA33DDE"/>
    <w:rsid w:val="0BB99CA0"/>
    <w:rsid w:val="0BC71DAA"/>
    <w:rsid w:val="0BD38F25"/>
    <w:rsid w:val="0C06265C"/>
    <w:rsid w:val="0C1FB09D"/>
    <w:rsid w:val="0C6976FB"/>
    <w:rsid w:val="0C988970"/>
    <w:rsid w:val="0CA868F7"/>
    <w:rsid w:val="0D15EB2C"/>
    <w:rsid w:val="0D1E2602"/>
    <w:rsid w:val="0D713394"/>
    <w:rsid w:val="0D9E48B9"/>
    <w:rsid w:val="0E041456"/>
    <w:rsid w:val="0E13721C"/>
    <w:rsid w:val="0E2F0386"/>
    <w:rsid w:val="0E3C36CC"/>
    <w:rsid w:val="0E562CC8"/>
    <w:rsid w:val="0E7A4416"/>
    <w:rsid w:val="0E9C36EF"/>
    <w:rsid w:val="0EA08D16"/>
    <w:rsid w:val="0EA7344A"/>
    <w:rsid w:val="0EADA0F9"/>
    <w:rsid w:val="0EBC5992"/>
    <w:rsid w:val="0EC97CBE"/>
    <w:rsid w:val="0EE6F0A7"/>
    <w:rsid w:val="0EECB0D8"/>
    <w:rsid w:val="0EFBE975"/>
    <w:rsid w:val="0F0451A0"/>
    <w:rsid w:val="0F1BCE2E"/>
    <w:rsid w:val="0F8458A6"/>
    <w:rsid w:val="0FA57822"/>
    <w:rsid w:val="0FD6A0D7"/>
    <w:rsid w:val="10300561"/>
    <w:rsid w:val="104563EF"/>
    <w:rsid w:val="104C0E83"/>
    <w:rsid w:val="10914EFF"/>
    <w:rsid w:val="109ED271"/>
    <w:rsid w:val="10B6F4CB"/>
    <w:rsid w:val="10C89330"/>
    <w:rsid w:val="10E9729C"/>
    <w:rsid w:val="10EA326F"/>
    <w:rsid w:val="10F6CF46"/>
    <w:rsid w:val="11B0BC20"/>
    <w:rsid w:val="11E34C66"/>
    <w:rsid w:val="122F3790"/>
    <w:rsid w:val="12A217A2"/>
    <w:rsid w:val="12AE0475"/>
    <w:rsid w:val="12B78293"/>
    <w:rsid w:val="12C6371C"/>
    <w:rsid w:val="12D239B4"/>
    <w:rsid w:val="12D5A1B7"/>
    <w:rsid w:val="12E25779"/>
    <w:rsid w:val="1331E02F"/>
    <w:rsid w:val="133E8891"/>
    <w:rsid w:val="135E03FB"/>
    <w:rsid w:val="137515C6"/>
    <w:rsid w:val="142E13FC"/>
    <w:rsid w:val="143A3B5F"/>
    <w:rsid w:val="148987AE"/>
    <w:rsid w:val="151758BF"/>
    <w:rsid w:val="15256AC0"/>
    <w:rsid w:val="153E4713"/>
    <w:rsid w:val="156508E4"/>
    <w:rsid w:val="15747F6A"/>
    <w:rsid w:val="157A35F4"/>
    <w:rsid w:val="162603CE"/>
    <w:rsid w:val="16396448"/>
    <w:rsid w:val="163B2ABA"/>
    <w:rsid w:val="16594FE3"/>
    <w:rsid w:val="165E4DEB"/>
    <w:rsid w:val="1685C07B"/>
    <w:rsid w:val="16B16FEE"/>
    <w:rsid w:val="16B311A4"/>
    <w:rsid w:val="16C64FF6"/>
    <w:rsid w:val="1732BA84"/>
    <w:rsid w:val="17499E25"/>
    <w:rsid w:val="174A48B9"/>
    <w:rsid w:val="176FE7D9"/>
    <w:rsid w:val="1789EAA1"/>
    <w:rsid w:val="178CC508"/>
    <w:rsid w:val="17E0B996"/>
    <w:rsid w:val="1804BC9D"/>
    <w:rsid w:val="1812FE74"/>
    <w:rsid w:val="18634790"/>
    <w:rsid w:val="186C2029"/>
    <w:rsid w:val="1886A923"/>
    <w:rsid w:val="19320631"/>
    <w:rsid w:val="1936ECEA"/>
    <w:rsid w:val="1942CCD8"/>
    <w:rsid w:val="199C1C09"/>
    <w:rsid w:val="19B81D32"/>
    <w:rsid w:val="19CF8562"/>
    <w:rsid w:val="19E7BBFE"/>
    <w:rsid w:val="19E89B4A"/>
    <w:rsid w:val="1A2388A5"/>
    <w:rsid w:val="1A258D7B"/>
    <w:rsid w:val="1A2C052B"/>
    <w:rsid w:val="1A33C6CC"/>
    <w:rsid w:val="1A547CF0"/>
    <w:rsid w:val="1A624392"/>
    <w:rsid w:val="1A7E2B86"/>
    <w:rsid w:val="1A8EB72E"/>
    <w:rsid w:val="1AB23EEE"/>
    <w:rsid w:val="1AE38CA3"/>
    <w:rsid w:val="1AEFADC5"/>
    <w:rsid w:val="1AEFC7F8"/>
    <w:rsid w:val="1AF0209B"/>
    <w:rsid w:val="1B0A7DFB"/>
    <w:rsid w:val="1B17F88A"/>
    <w:rsid w:val="1B249AC0"/>
    <w:rsid w:val="1B3C0DF6"/>
    <w:rsid w:val="1B439412"/>
    <w:rsid w:val="1B9443A3"/>
    <w:rsid w:val="1C310A34"/>
    <w:rsid w:val="1C43AF0A"/>
    <w:rsid w:val="1C791935"/>
    <w:rsid w:val="1C7BC7E1"/>
    <w:rsid w:val="1C83E133"/>
    <w:rsid w:val="1C9EBAF3"/>
    <w:rsid w:val="1CF79046"/>
    <w:rsid w:val="1D07428C"/>
    <w:rsid w:val="1D35C7E3"/>
    <w:rsid w:val="1DCEEFF0"/>
    <w:rsid w:val="1DD88D96"/>
    <w:rsid w:val="1DEFD6C7"/>
    <w:rsid w:val="1E29EBEE"/>
    <w:rsid w:val="1E9F5AE2"/>
    <w:rsid w:val="1F096463"/>
    <w:rsid w:val="1F14808E"/>
    <w:rsid w:val="1F458489"/>
    <w:rsid w:val="1FD1D558"/>
    <w:rsid w:val="1FD8FA1C"/>
    <w:rsid w:val="200C9E1A"/>
    <w:rsid w:val="20573D76"/>
    <w:rsid w:val="2077E5F9"/>
    <w:rsid w:val="20C18DCB"/>
    <w:rsid w:val="20D7A19E"/>
    <w:rsid w:val="20E12087"/>
    <w:rsid w:val="21092235"/>
    <w:rsid w:val="214FC134"/>
    <w:rsid w:val="217D7449"/>
    <w:rsid w:val="21C0A6FF"/>
    <w:rsid w:val="21F8E555"/>
    <w:rsid w:val="21FF804D"/>
    <w:rsid w:val="22210A42"/>
    <w:rsid w:val="223048A6"/>
    <w:rsid w:val="22466632"/>
    <w:rsid w:val="2268B6F6"/>
    <w:rsid w:val="22A71D45"/>
    <w:rsid w:val="2343670A"/>
    <w:rsid w:val="2350C596"/>
    <w:rsid w:val="23A0499A"/>
    <w:rsid w:val="23E914B6"/>
    <w:rsid w:val="23EC32E9"/>
    <w:rsid w:val="2405EFD8"/>
    <w:rsid w:val="2430A4BF"/>
    <w:rsid w:val="2438C3F9"/>
    <w:rsid w:val="243C69FE"/>
    <w:rsid w:val="2447E72C"/>
    <w:rsid w:val="24622CB4"/>
    <w:rsid w:val="247D0378"/>
    <w:rsid w:val="24B52C19"/>
    <w:rsid w:val="24BFF84D"/>
    <w:rsid w:val="24C966C6"/>
    <w:rsid w:val="24D80C41"/>
    <w:rsid w:val="25209FCF"/>
    <w:rsid w:val="254274B6"/>
    <w:rsid w:val="25470322"/>
    <w:rsid w:val="254DAD70"/>
    <w:rsid w:val="2597508D"/>
    <w:rsid w:val="25A234F8"/>
    <w:rsid w:val="25A9E2A6"/>
    <w:rsid w:val="26062A4F"/>
    <w:rsid w:val="2606B1DA"/>
    <w:rsid w:val="26353931"/>
    <w:rsid w:val="2752E034"/>
    <w:rsid w:val="279AF11B"/>
    <w:rsid w:val="27B06E47"/>
    <w:rsid w:val="27BFF374"/>
    <w:rsid w:val="27FD8B62"/>
    <w:rsid w:val="2811FE8F"/>
    <w:rsid w:val="2879D8D6"/>
    <w:rsid w:val="289FCEFD"/>
    <w:rsid w:val="28E6EFF6"/>
    <w:rsid w:val="28E928BC"/>
    <w:rsid w:val="28EBF791"/>
    <w:rsid w:val="290117A2"/>
    <w:rsid w:val="29168E4C"/>
    <w:rsid w:val="29617FD8"/>
    <w:rsid w:val="296B194D"/>
    <w:rsid w:val="2972AFB9"/>
    <w:rsid w:val="299E652B"/>
    <w:rsid w:val="29A28FC6"/>
    <w:rsid w:val="29D27294"/>
    <w:rsid w:val="29D59F95"/>
    <w:rsid w:val="29E7F595"/>
    <w:rsid w:val="2A4B54F1"/>
    <w:rsid w:val="2A6AE3F0"/>
    <w:rsid w:val="2A7A69A0"/>
    <w:rsid w:val="2A7E1615"/>
    <w:rsid w:val="2A9904D1"/>
    <w:rsid w:val="2AE840AC"/>
    <w:rsid w:val="2B34F6B4"/>
    <w:rsid w:val="2B3D8E38"/>
    <w:rsid w:val="2BA93F27"/>
    <w:rsid w:val="2BAE145C"/>
    <w:rsid w:val="2BCDDAD2"/>
    <w:rsid w:val="2C23E0C8"/>
    <w:rsid w:val="2C6A008A"/>
    <w:rsid w:val="2C8EC533"/>
    <w:rsid w:val="2CAC3294"/>
    <w:rsid w:val="2CB71D69"/>
    <w:rsid w:val="2D3BD37F"/>
    <w:rsid w:val="2DAFDFC2"/>
    <w:rsid w:val="2DE005D2"/>
    <w:rsid w:val="2DEC7CA0"/>
    <w:rsid w:val="2DEE6CFC"/>
    <w:rsid w:val="2E43EEB4"/>
    <w:rsid w:val="2E488647"/>
    <w:rsid w:val="2E7E7CF2"/>
    <w:rsid w:val="2F1B6632"/>
    <w:rsid w:val="2F5252B8"/>
    <w:rsid w:val="2F9E25FB"/>
    <w:rsid w:val="2FB11D1C"/>
    <w:rsid w:val="2FEB3E83"/>
    <w:rsid w:val="2FFA640E"/>
    <w:rsid w:val="3006AA73"/>
    <w:rsid w:val="300924C1"/>
    <w:rsid w:val="301E037A"/>
    <w:rsid w:val="304BD071"/>
    <w:rsid w:val="30BABE80"/>
    <w:rsid w:val="30EEF110"/>
    <w:rsid w:val="3128219A"/>
    <w:rsid w:val="31462076"/>
    <w:rsid w:val="31626F4E"/>
    <w:rsid w:val="31FD9CAD"/>
    <w:rsid w:val="32030E9E"/>
    <w:rsid w:val="32065785"/>
    <w:rsid w:val="3210D77C"/>
    <w:rsid w:val="327B4ADD"/>
    <w:rsid w:val="328EBF30"/>
    <w:rsid w:val="32B51755"/>
    <w:rsid w:val="32F93AF2"/>
    <w:rsid w:val="330642C3"/>
    <w:rsid w:val="33179F58"/>
    <w:rsid w:val="33184AE9"/>
    <w:rsid w:val="339A9235"/>
    <w:rsid w:val="33C81CC9"/>
    <w:rsid w:val="33F013FD"/>
    <w:rsid w:val="340B1EA2"/>
    <w:rsid w:val="346112CC"/>
    <w:rsid w:val="34AAAC46"/>
    <w:rsid w:val="34D936AB"/>
    <w:rsid w:val="34DADCDE"/>
    <w:rsid w:val="352469A5"/>
    <w:rsid w:val="35756D3C"/>
    <w:rsid w:val="357D1CCC"/>
    <w:rsid w:val="35A6E807"/>
    <w:rsid w:val="35AAA714"/>
    <w:rsid w:val="35B3E795"/>
    <w:rsid w:val="35B7F79B"/>
    <w:rsid w:val="35C73DBA"/>
    <w:rsid w:val="35D5980F"/>
    <w:rsid w:val="363205F6"/>
    <w:rsid w:val="36514138"/>
    <w:rsid w:val="36640139"/>
    <w:rsid w:val="368C0355"/>
    <w:rsid w:val="3699B084"/>
    <w:rsid w:val="36A87F4D"/>
    <w:rsid w:val="36D91BDB"/>
    <w:rsid w:val="3715DAF5"/>
    <w:rsid w:val="373C411C"/>
    <w:rsid w:val="376F487E"/>
    <w:rsid w:val="379D03D0"/>
    <w:rsid w:val="37ACD632"/>
    <w:rsid w:val="37BA648B"/>
    <w:rsid w:val="37F8DBBD"/>
    <w:rsid w:val="3855147A"/>
    <w:rsid w:val="385F6D1B"/>
    <w:rsid w:val="3865B605"/>
    <w:rsid w:val="38683D6F"/>
    <w:rsid w:val="38A3A117"/>
    <w:rsid w:val="38B12C91"/>
    <w:rsid w:val="38C12EA2"/>
    <w:rsid w:val="38E131C0"/>
    <w:rsid w:val="38E6C513"/>
    <w:rsid w:val="391BC6C7"/>
    <w:rsid w:val="39407CB3"/>
    <w:rsid w:val="397A2571"/>
    <w:rsid w:val="39B02291"/>
    <w:rsid w:val="39B14DCF"/>
    <w:rsid w:val="3A44331C"/>
    <w:rsid w:val="3A58D5C9"/>
    <w:rsid w:val="3A7F2731"/>
    <w:rsid w:val="3A89CB2B"/>
    <w:rsid w:val="3AC6EC47"/>
    <w:rsid w:val="3AD501F2"/>
    <w:rsid w:val="3AEFB25F"/>
    <w:rsid w:val="3AF7FBE9"/>
    <w:rsid w:val="3B037804"/>
    <w:rsid w:val="3B08931E"/>
    <w:rsid w:val="3B12816B"/>
    <w:rsid w:val="3B1A9168"/>
    <w:rsid w:val="3B3CD463"/>
    <w:rsid w:val="3B4E1357"/>
    <w:rsid w:val="3BA56C18"/>
    <w:rsid w:val="3BE72C99"/>
    <w:rsid w:val="3C0E3B60"/>
    <w:rsid w:val="3C1EC05C"/>
    <w:rsid w:val="3C2DF33B"/>
    <w:rsid w:val="3CA8D7FC"/>
    <w:rsid w:val="3CC0DAA2"/>
    <w:rsid w:val="3CC6B378"/>
    <w:rsid w:val="3D0BB23D"/>
    <w:rsid w:val="3D53F0C4"/>
    <w:rsid w:val="3D580DBC"/>
    <w:rsid w:val="3D7F1F59"/>
    <w:rsid w:val="3D8E66A8"/>
    <w:rsid w:val="3DA6F062"/>
    <w:rsid w:val="3E58A119"/>
    <w:rsid w:val="3E783E63"/>
    <w:rsid w:val="3E8368A3"/>
    <w:rsid w:val="3EDF3C54"/>
    <w:rsid w:val="3F0E4261"/>
    <w:rsid w:val="3F395110"/>
    <w:rsid w:val="3F62677D"/>
    <w:rsid w:val="3F632EA6"/>
    <w:rsid w:val="3F6468CB"/>
    <w:rsid w:val="3F7414FE"/>
    <w:rsid w:val="3F77A783"/>
    <w:rsid w:val="40148891"/>
    <w:rsid w:val="40214FF9"/>
    <w:rsid w:val="403FE1B9"/>
    <w:rsid w:val="4045D677"/>
    <w:rsid w:val="406B9B96"/>
    <w:rsid w:val="407B8E02"/>
    <w:rsid w:val="408406C2"/>
    <w:rsid w:val="4084A0AE"/>
    <w:rsid w:val="4100D7A8"/>
    <w:rsid w:val="41090FEF"/>
    <w:rsid w:val="4109D8F6"/>
    <w:rsid w:val="4112E844"/>
    <w:rsid w:val="41214539"/>
    <w:rsid w:val="413DD580"/>
    <w:rsid w:val="419D92F3"/>
    <w:rsid w:val="41BB141E"/>
    <w:rsid w:val="41FD3B60"/>
    <w:rsid w:val="4204037A"/>
    <w:rsid w:val="4227C8FF"/>
    <w:rsid w:val="4233E000"/>
    <w:rsid w:val="425E2A01"/>
    <w:rsid w:val="4274C211"/>
    <w:rsid w:val="42C0B4FC"/>
    <w:rsid w:val="42DFB97E"/>
    <w:rsid w:val="43092024"/>
    <w:rsid w:val="43919E89"/>
    <w:rsid w:val="43A4B0AE"/>
    <w:rsid w:val="43B1F7C7"/>
    <w:rsid w:val="43B72B49"/>
    <w:rsid w:val="43F09282"/>
    <w:rsid w:val="43FB62F7"/>
    <w:rsid w:val="441211B6"/>
    <w:rsid w:val="44599F51"/>
    <w:rsid w:val="4480663D"/>
    <w:rsid w:val="44D8566B"/>
    <w:rsid w:val="4514FE25"/>
    <w:rsid w:val="45159515"/>
    <w:rsid w:val="452B4372"/>
    <w:rsid w:val="4536BE00"/>
    <w:rsid w:val="453F34B6"/>
    <w:rsid w:val="456B51CF"/>
    <w:rsid w:val="458F6BAE"/>
    <w:rsid w:val="45AADFFC"/>
    <w:rsid w:val="45E67131"/>
    <w:rsid w:val="45E7AA63"/>
    <w:rsid w:val="46242EC7"/>
    <w:rsid w:val="46553AE2"/>
    <w:rsid w:val="46943306"/>
    <w:rsid w:val="469CE490"/>
    <w:rsid w:val="46CDB261"/>
    <w:rsid w:val="477539C5"/>
    <w:rsid w:val="479614E0"/>
    <w:rsid w:val="47B35520"/>
    <w:rsid w:val="47D1CD98"/>
    <w:rsid w:val="47E0C604"/>
    <w:rsid w:val="481D2AC1"/>
    <w:rsid w:val="482522C2"/>
    <w:rsid w:val="485F02E1"/>
    <w:rsid w:val="48A8D7FA"/>
    <w:rsid w:val="48C3F005"/>
    <w:rsid w:val="491A323B"/>
    <w:rsid w:val="493D2A75"/>
    <w:rsid w:val="4940D32F"/>
    <w:rsid w:val="4958083E"/>
    <w:rsid w:val="49C3B1CE"/>
    <w:rsid w:val="4A0518FE"/>
    <w:rsid w:val="4A1DE414"/>
    <w:rsid w:val="4A301B13"/>
    <w:rsid w:val="4A47F344"/>
    <w:rsid w:val="4A69B78C"/>
    <w:rsid w:val="4A813440"/>
    <w:rsid w:val="4AA68BDC"/>
    <w:rsid w:val="4AAFD22D"/>
    <w:rsid w:val="4AD5F4A1"/>
    <w:rsid w:val="4B09F7B5"/>
    <w:rsid w:val="4B0EEBF1"/>
    <w:rsid w:val="4B3C76CA"/>
    <w:rsid w:val="4B40CFB0"/>
    <w:rsid w:val="4B7CA153"/>
    <w:rsid w:val="4B84700B"/>
    <w:rsid w:val="4BB46CC1"/>
    <w:rsid w:val="4BD69DB7"/>
    <w:rsid w:val="4BEFA4FE"/>
    <w:rsid w:val="4BFB8CCC"/>
    <w:rsid w:val="4C28A2BF"/>
    <w:rsid w:val="4C765757"/>
    <w:rsid w:val="4D0142EE"/>
    <w:rsid w:val="4D66514A"/>
    <w:rsid w:val="4D6CCF25"/>
    <w:rsid w:val="4D7A6029"/>
    <w:rsid w:val="4D7DD0BE"/>
    <w:rsid w:val="4DBFF50B"/>
    <w:rsid w:val="4DD7F465"/>
    <w:rsid w:val="4DE71DDA"/>
    <w:rsid w:val="4E049BF8"/>
    <w:rsid w:val="4E356D3A"/>
    <w:rsid w:val="4E3B87A7"/>
    <w:rsid w:val="4E49504D"/>
    <w:rsid w:val="4E92F715"/>
    <w:rsid w:val="4EA46020"/>
    <w:rsid w:val="4EDF917D"/>
    <w:rsid w:val="4EFB87FE"/>
    <w:rsid w:val="4F02EB33"/>
    <w:rsid w:val="4F6ADDF2"/>
    <w:rsid w:val="4FCCEACF"/>
    <w:rsid w:val="4FCCEE1C"/>
    <w:rsid w:val="4FDC5A64"/>
    <w:rsid w:val="4FE1545E"/>
    <w:rsid w:val="4FE9085D"/>
    <w:rsid w:val="4FF9E983"/>
    <w:rsid w:val="503FFD9C"/>
    <w:rsid w:val="504724B5"/>
    <w:rsid w:val="504ADAC1"/>
    <w:rsid w:val="512A6FA2"/>
    <w:rsid w:val="515C1B5C"/>
    <w:rsid w:val="518ADB03"/>
    <w:rsid w:val="51AD5E90"/>
    <w:rsid w:val="5206635A"/>
    <w:rsid w:val="521A649A"/>
    <w:rsid w:val="5226B02A"/>
    <w:rsid w:val="5278CE29"/>
    <w:rsid w:val="52B6A8BC"/>
    <w:rsid w:val="52D2BAE3"/>
    <w:rsid w:val="52EB36ED"/>
    <w:rsid w:val="52FE5F9D"/>
    <w:rsid w:val="53505C75"/>
    <w:rsid w:val="538222CB"/>
    <w:rsid w:val="53D82C6D"/>
    <w:rsid w:val="5428773F"/>
    <w:rsid w:val="542A20DC"/>
    <w:rsid w:val="544E2EBA"/>
    <w:rsid w:val="54518E79"/>
    <w:rsid w:val="5494A275"/>
    <w:rsid w:val="54C84093"/>
    <w:rsid w:val="54DE26BC"/>
    <w:rsid w:val="54ED39D4"/>
    <w:rsid w:val="54FDF431"/>
    <w:rsid w:val="5527B0EA"/>
    <w:rsid w:val="553BA140"/>
    <w:rsid w:val="553F6A5F"/>
    <w:rsid w:val="55B3EB2B"/>
    <w:rsid w:val="55E53C31"/>
    <w:rsid w:val="5608E433"/>
    <w:rsid w:val="560BA3CB"/>
    <w:rsid w:val="562C79E4"/>
    <w:rsid w:val="563CDF83"/>
    <w:rsid w:val="568C3F65"/>
    <w:rsid w:val="56921164"/>
    <w:rsid w:val="56B0FF34"/>
    <w:rsid w:val="56BDE860"/>
    <w:rsid w:val="56EB408D"/>
    <w:rsid w:val="56F34EA8"/>
    <w:rsid w:val="5716F1A1"/>
    <w:rsid w:val="572D4B70"/>
    <w:rsid w:val="5733A239"/>
    <w:rsid w:val="577DC766"/>
    <w:rsid w:val="57F1B3A4"/>
    <w:rsid w:val="58C54356"/>
    <w:rsid w:val="58FCAE68"/>
    <w:rsid w:val="5903BF63"/>
    <w:rsid w:val="590E11B3"/>
    <w:rsid w:val="59316B82"/>
    <w:rsid w:val="59457DE0"/>
    <w:rsid w:val="59572E07"/>
    <w:rsid w:val="5961766F"/>
    <w:rsid w:val="597764E8"/>
    <w:rsid w:val="59E3B955"/>
    <w:rsid w:val="5A67E885"/>
    <w:rsid w:val="5A74F591"/>
    <w:rsid w:val="5A8B1E12"/>
    <w:rsid w:val="5AACACE8"/>
    <w:rsid w:val="5AC48203"/>
    <w:rsid w:val="5ACE02E3"/>
    <w:rsid w:val="5AD020D4"/>
    <w:rsid w:val="5AF34B31"/>
    <w:rsid w:val="5AF568AC"/>
    <w:rsid w:val="5B3AD896"/>
    <w:rsid w:val="5B505780"/>
    <w:rsid w:val="5B87C7D2"/>
    <w:rsid w:val="5B931D1E"/>
    <w:rsid w:val="5C0C199B"/>
    <w:rsid w:val="5C2DA2C0"/>
    <w:rsid w:val="5C9888A1"/>
    <w:rsid w:val="5CEC9A6A"/>
    <w:rsid w:val="5D0D2F2B"/>
    <w:rsid w:val="5D12E9C7"/>
    <w:rsid w:val="5D189F01"/>
    <w:rsid w:val="5D252C4E"/>
    <w:rsid w:val="5D4DC21B"/>
    <w:rsid w:val="5D69B498"/>
    <w:rsid w:val="5D87A20C"/>
    <w:rsid w:val="5DA29E61"/>
    <w:rsid w:val="5DF0CBAA"/>
    <w:rsid w:val="5DFF38D9"/>
    <w:rsid w:val="5E1539D5"/>
    <w:rsid w:val="5E93D69F"/>
    <w:rsid w:val="5EE3CEF5"/>
    <w:rsid w:val="5F0D499D"/>
    <w:rsid w:val="5F3D176F"/>
    <w:rsid w:val="5F56F809"/>
    <w:rsid w:val="5FC261D1"/>
    <w:rsid w:val="5FF45230"/>
    <w:rsid w:val="60021F9E"/>
    <w:rsid w:val="602864F7"/>
    <w:rsid w:val="6078F26C"/>
    <w:rsid w:val="608DD47E"/>
    <w:rsid w:val="608E86A3"/>
    <w:rsid w:val="60F431F9"/>
    <w:rsid w:val="60F8D78F"/>
    <w:rsid w:val="6115C102"/>
    <w:rsid w:val="614D16B6"/>
    <w:rsid w:val="615E0C01"/>
    <w:rsid w:val="61625683"/>
    <w:rsid w:val="616C5DE7"/>
    <w:rsid w:val="6199547F"/>
    <w:rsid w:val="61C302BA"/>
    <w:rsid w:val="61C598C5"/>
    <w:rsid w:val="620D62B2"/>
    <w:rsid w:val="6236160A"/>
    <w:rsid w:val="6256A540"/>
    <w:rsid w:val="62647647"/>
    <w:rsid w:val="62A97D87"/>
    <w:rsid w:val="62D0C7C9"/>
    <w:rsid w:val="62D125DB"/>
    <w:rsid w:val="62EBF2D9"/>
    <w:rsid w:val="634F3245"/>
    <w:rsid w:val="638E6812"/>
    <w:rsid w:val="639D64F0"/>
    <w:rsid w:val="63C63269"/>
    <w:rsid w:val="63E5C277"/>
    <w:rsid w:val="6423BC41"/>
    <w:rsid w:val="642F4596"/>
    <w:rsid w:val="6433749A"/>
    <w:rsid w:val="6439DB77"/>
    <w:rsid w:val="64458A2B"/>
    <w:rsid w:val="64B4F467"/>
    <w:rsid w:val="6529157F"/>
    <w:rsid w:val="65839574"/>
    <w:rsid w:val="65910463"/>
    <w:rsid w:val="65A000D0"/>
    <w:rsid w:val="65F617BD"/>
    <w:rsid w:val="669CCAB1"/>
    <w:rsid w:val="66ACE107"/>
    <w:rsid w:val="66C0BFC2"/>
    <w:rsid w:val="66F2158A"/>
    <w:rsid w:val="6702E493"/>
    <w:rsid w:val="675A30C8"/>
    <w:rsid w:val="678620BA"/>
    <w:rsid w:val="679D98D0"/>
    <w:rsid w:val="67BEA00B"/>
    <w:rsid w:val="67F58111"/>
    <w:rsid w:val="67FE3FD6"/>
    <w:rsid w:val="6821B230"/>
    <w:rsid w:val="6835BDD1"/>
    <w:rsid w:val="6837BEF8"/>
    <w:rsid w:val="683B687C"/>
    <w:rsid w:val="6857C778"/>
    <w:rsid w:val="685AAE46"/>
    <w:rsid w:val="6862B925"/>
    <w:rsid w:val="6866B05B"/>
    <w:rsid w:val="686B13A6"/>
    <w:rsid w:val="68BCFE4B"/>
    <w:rsid w:val="68EB4DDD"/>
    <w:rsid w:val="68FA7EA6"/>
    <w:rsid w:val="697FEEAD"/>
    <w:rsid w:val="6988A4D9"/>
    <w:rsid w:val="69BE2957"/>
    <w:rsid w:val="69FCD276"/>
    <w:rsid w:val="6A0A3A5E"/>
    <w:rsid w:val="6A0B0B99"/>
    <w:rsid w:val="6A0B992C"/>
    <w:rsid w:val="6A155EC3"/>
    <w:rsid w:val="6A83014D"/>
    <w:rsid w:val="6AFC0C52"/>
    <w:rsid w:val="6B144B1A"/>
    <w:rsid w:val="6B1B804A"/>
    <w:rsid w:val="6B1FD519"/>
    <w:rsid w:val="6B2A1665"/>
    <w:rsid w:val="6B7E840E"/>
    <w:rsid w:val="6B97C7DA"/>
    <w:rsid w:val="6BB5A45D"/>
    <w:rsid w:val="6BB6DC01"/>
    <w:rsid w:val="6BE7416C"/>
    <w:rsid w:val="6C08170E"/>
    <w:rsid w:val="6C1AB42A"/>
    <w:rsid w:val="6C1E3518"/>
    <w:rsid w:val="6C5D1E8D"/>
    <w:rsid w:val="6C78BF21"/>
    <w:rsid w:val="6C93B934"/>
    <w:rsid w:val="6D442B8F"/>
    <w:rsid w:val="6D499FAE"/>
    <w:rsid w:val="6D918E98"/>
    <w:rsid w:val="6DB54933"/>
    <w:rsid w:val="6DC8F146"/>
    <w:rsid w:val="6DD9CD08"/>
    <w:rsid w:val="6E192F2C"/>
    <w:rsid w:val="6E2FD4D8"/>
    <w:rsid w:val="6E409485"/>
    <w:rsid w:val="6ED85B34"/>
    <w:rsid w:val="6EE625D7"/>
    <w:rsid w:val="6EEAA9C8"/>
    <w:rsid w:val="6EFC8758"/>
    <w:rsid w:val="6F1AB74E"/>
    <w:rsid w:val="6F3B2453"/>
    <w:rsid w:val="6F66F1B0"/>
    <w:rsid w:val="6F68D5D6"/>
    <w:rsid w:val="6F9BAF83"/>
    <w:rsid w:val="6FA2CB9D"/>
    <w:rsid w:val="6FB35AFE"/>
    <w:rsid w:val="6FB585E9"/>
    <w:rsid w:val="6FF1F999"/>
    <w:rsid w:val="703BACB8"/>
    <w:rsid w:val="70721EC7"/>
    <w:rsid w:val="707F4BF6"/>
    <w:rsid w:val="70815F7C"/>
    <w:rsid w:val="70829B4D"/>
    <w:rsid w:val="70C5F85E"/>
    <w:rsid w:val="70D1F3C4"/>
    <w:rsid w:val="70ED96A1"/>
    <w:rsid w:val="71244D84"/>
    <w:rsid w:val="71337162"/>
    <w:rsid w:val="71395409"/>
    <w:rsid w:val="716EBD0F"/>
    <w:rsid w:val="718A31EF"/>
    <w:rsid w:val="719EC03F"/>
    <w:rsid w:val="71A1621D"/>
    <w:rsid w:val="71CF8FDE"/>
    <w:rsid w:val="71E0A7DF"/>
    <w:rsid w:val="71F68177"/>
    <w:rsid w:val="71FBA1DF"/>
    <w:rsid w:val="720B9B71"/>
    <w:rsid w:val="721E7E90"/>
    <w:rsid w:val="7243051C"/>
    <w:rsid w:val="7246A14C"/>
    <w:rsid w:val="7255103A"/>
    <w:rsid w:val="72B2350C"/>
    <w:rsid w:val="72CBC215"/>
    <w:rsid w:val="730F359A"/>
    <w:rsid w:val="73143A03"/>
    <w:rsid w:val="73713E45"/>
    <w:rsid w:val="73AF707E"/>
    <w:rsid w:val="73C753CE"/>
    <w:rsid w:val="73F63620"/>
    <w:rsid w:val="73FBAA18"/>
    <w:rsid w:val="741B9ECA"/>
    <w:rsid w:val="74792BD9"/>
    <w:rsid w:val="74B87E9A"/>
    <w:rsid w:val="751E0BFB"/>
    <w:rsid w:val="75205D9F"/>
    <w:rsid w:val="75522087"/>
    <w:rsid w:val="75894DE8"/>
    <w:rsid w:val="75C7A84D"/>
    <w:rsid w:val="75D5492A"/>
    <w:rsid w:val="75EFC6FB"/>
    <w:rsid w:val="763C17BF"/>
    <w:rsid w:val="76707D3F"/>
    <w:rsid w:val="76A09D9C"/>
    <w:rsid w:val="774F5F6E"/>
    <w:rsid w:val="776A51B1"/>
    <w:rsid w:val="77C38CD6"/>
    <w:rsid w:val="77D95394"/>
    <w:rsid w:val="782706C5"/>
    <w:rsid w:val="7836766C"/>
    <w:rsid w:val="7861C9B9"/>
    <w:rsid w:val="789BCC4A"/>
    <w:rsid w:val="78D79CFF"/>
    <w:rsid w:val="7901F9E8"/>
    <w:rsid w:val="792A2777"/>
    <w:rsid w:val="793C1C01"/>
    <w:rsid w:val="799EF333"/>
    <w:rsid w:val="79A23C5F"/>
    <w:rsid w:val="7A30F449"/>
    <w:rsid w:val="7A44F45B"/>
    <w:rsid w:val="7A4515BD"/>
    <w:rsid w:val="7A57A536"/>
    <w:rsid w:val="7A631AF1"/>
    <w:rsid w:val="7A7093DA"/>
    <w:rsid w:val="7A932BB7"/>
    <w:rsid w:val="7AAE46AF"/>
    <w:rsid w:val="7AE97039"/>
    <w:rsid w:val="7AF8E163"/>
    <w:rsid w:val="7B1A7414"/>
    <w:rsid w:val="7B21D76E"/>
    <w:rsid w:val="7B9315BF"/>
    <w:rsid w:val="7BE43181"/>
    <w:rsid w:val="7BFB0FEB"/>
    <w:rsid w:val="7BFB193E"/>
    <w:rsid w:val="7C15C3D8"/>
    <w:rsid w:val="7C3A588B"/>
    <w:rsid w:val="7C55DFFD"/>
    <w:rsid w:val="7C564BE9"/>
    <w:rsid w:val="7C6A0142"/>
    <w:rsid w:val="7CD720A3"/>
    <w:rsid w:val="7CE69B7C"/>
    <w:rsid w:val="7D17AE1B"/>
    <w:rsid w:val="7D329259"/>
    <w:rsid w:val="7D35EDD8"/>
    <w:rsid w:val="7D466C39"/>
    <w:rsid w:val="7D6CA649"/>
    <w:rsid w:val="7DA9F095"/>
    <w:rsid w:val="7DDEDBB3"/>
    <w:rsid w:val="7E38FA61"/>
    <w:rsid w:val="7E8B55DC"/>
    <w:rsid w:val="7E95F2F6"/>
    <w:rsid w:val="7EB02D6C"/>
    <w:rsid w:val="7EB4BD0A"/>
    <w:rsid w:val="7ECAAB13"/>
    <w:rsid w:val="7ED6D7C4"/>
    <w:rsid w:val="7F5E9043"/>
    <w:rsid w:val="7F7A5FBC"/>
    <w:rsid w:val="7F7BA313"/>
    <w:rsid w:val="7FC04149"/>
    <w:rsid w:val="7FDCF6B1"/>
    <w:rsid w:val="7FFA1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E2B66"/>
  <w15:docId w15:val="{4C46B302-0DD4-44E1-9A6A-87D21A141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7E95F2F6"/>
    <w:pPr>
      <w:keepNext/>
      <w:widowControl w:val="0"/>
      <w:spacing w:before="25" w:after="25" w:line="360" w:lineRule="auto"/>
      <w:jc w:val="both"/>
    </w:pPr>
    <w:rPr>
      <w:rFonts w:ascii="Arial" w:hAnsi="Arial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7E95F2F6"/>
    <w:pPr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E7CB6"/>
    <w:pPr>
      <w:numPr>
        <w:ilvl w:val="1"/>
        <w:numId w:val="14"/>
      </w:numPr>
      <w:pBdr>
        <w:top w:val="nil"/>
        <w:left w:val="nil"/>
        <w:bottom w:val="nil"/>
        <w:right w:val="nil"/>
        <w:between w:val="nil"/>
      </w:pBdr>
      <w:outlineLvl w:val="1"/>
    </w:pPr>
    <w:rPr>
      <w:rFonts w:cs="Arial"/>
      <w:b/>
      <w:bCs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7E95F2F6"/>
    <w:pPr>
      <w:outlineLvl w:val="2"/>
    </w:pPr>
    <w:rPr>
      <w:b/>
      <w:bCs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7E95F2F6"/>
    <w:pPr>
      <w:ind w:left="4536"/>
      <w:jc w:val="right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7E95F2F6"/>
    <w:pPr>
      <w:outlineLvl w:val="4"/>
    </w:pPr>
    <w:rPr>
      <w:b/>
      <w:bCs/>
      <w:color w:val="FF0000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7E95F2F6"/>
    <w:pPr>
      <w:jc w:val="center"/>
      <w:outlineLvl w:val="5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7E95F2F6"/>
    <w:pPr>
      <w:jc w:val="center"/>
    </w:pPr>
    <w:rPr>
      <w:rFonts w:ascii="Wide Latin" w:hAnsi="Wide Latin" w:eastAsia="Wide Latin" w:cs="Wide Latin"/>
      <w:b/>
      <w:bCs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rsid w:val="7E95F2F6"/>
    <w:pPr>
      <w:keepLines/>
      <w:spacing w:before="360" w:after="80"/>
    </w:pPr>
    <w:rPr>
      <w:rFonts w:ascii="Georgia" w:hAnsi="Georgia" w:eastAsia="Georgia" w:cs="Georgia"/>
      <w:i/>
      <w:iCs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E4CB4"/>
    <w:pPr>
      <w:tabs>
        <w:tab w:val="center" w:pos="4252"/>
        <w:tab w:val="right" w:pos="8504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E4CB4"/>
  </w:style>
  <w:style w:type="paragraph" w:styleId="Footer">
    <w:name w:val="footer"/>
    <w:basedOn w:val="Normal"/>
    <w:link w:val="FooterChar"/>
    <w:uiPriority w:val="99"/>
    <w:unhideWhenUsed/>
    <w:rsid w:val="007E4CB4"/>
    <w:pPr>
      <w:tabs>
        <w:tab w:val="center" w:pos="4252"/>
        <w:tab w:val="right" w:pos="8504"/>
      </w:tabs>
    </w:pPr>
  </w:style>
  <w:style w:type="character" w:styleId="FooterChar" w:customStyle="1">
    <w:name w:val="Footer Char"/>
    <w:basedOn w:val="DefaultParagraphFont"/>
    <w:link w:val="Footer"/>
    <w:uiPriority w:val="99"/>
    <w:rsid w:val="007E4CB4"/>
  </w:style>
  <w:style w:type="paragraph" w:styleId="TOCHeading">
    <w:name w:val="TOC Heading"/>
    <w:basedOn w:val="Heading1"/>
    <w:next w:val="Normal"/>
    <w:uiPriority w:val="39"/>
    <w:unhideWhenUsed/>
    <w:qFormat/>
    <w:rsid w:val="00966D1D"/>
    <w:pPr>
      <w:keepLines/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uiPriority w:val="39"/>
    <w:unhideWhenUsed/>
    <w:rsid w:val="7E95F2F6"/>
    <w:pPr>
      <w:spacing w:after="100"/>
      <w:ind w:left="220"/>
    </w:pPr>
    <w:rPr>
      <w:rFonts w:asciiTheme="minorHAnsi" w:hAnsiTheme="minorHAnsi" w:eastAsiaTheme="minorEastAsia"/>
      <w:sz w:val="22"/>
      <w:szCs w:val="22"/>
    </w:rPr>
  </w:style>
  <w:style w:type="paragraph" w:styleId="TOC1">
    <w:name w:val="toc 1"/>
    <w:basedOn w:val="Normal"/>
    <w:next w:val="Normal"/>
    <w:uiPriority w:val="39"/>
    <w:unhideWhenUsed/>
    <w:rsid w:val="7E95F2F6"/>
    <w:pPr>
      <w:spacing w:after="100"/>
    </w:pPr>
    <w:rPr>
      <w:rFonts w:asciiTheme="minorHAnsi" w:hAnsiTheme="minorHAnsi" w:eastAsiaTheme="minorEastAsia"/>
      <w:sz w:val="22"/>
      <w:szCs w:val="22"/>
    </w:rPr>
  </w:style>
  <w:style w:type="paragraph" w:styleId="TOC3">
    <w:name w:val="toc 3"/>
    <w:basedOn w:val="Normal"/>
    <w:next w:val="Normal"/>
    <w:uiPriority w:val="39"/>
    <w:unhideWhenUsed/>
    <w:rsid w:val="7E95F2F6"/>
    <w:pPr>
      <w:spacing w:after="100"/>
      <w:ind w:left="440"/>
    </w:pPr>
    <w:rPr>
      <w:rFonts w:asciiTheme="minorHAnsi" w:hAnsiTheme="minorHAnsi" w:eastAsiaTheme="minorEastAsia"/>
      <w:sz w:val="22"/>
      <w:szCs w:val="22"/>
    </w:rPr>
  </w:style>
  <w:style w:type="paragraph" w:styleId="TituloPerso" w:customStyle="1">
    <w:name w:val="Titulo Perso"/>
    <w:basedOn w:val="Normal"/>
    <w:link w:val="TituloPersoChar"/>
    <w:rsid w:val="6A0B0B99"/>
    <w:pPr>
      <w:numPr>
        <w:numId w:val="8"/>
      </w:numPr>
      <w:pBdr>
        <w:top w:val="nil"/>
        <w:left w:val="nil"/>
        <w:bottom w:val="nil"/>
        <w:right w:val="nil"/>
        <w:between w:val="nil"/>
      </w:pBdr>
    </w:pPr>
    <w:rPr>
      <w:rFonts w:eastAsia="Arial" w:cs="Arial"/>
      <w:b/>
      <w:bCs/>
      <w:sz w:val="28"/>
      <w:szCs w:val="28"/>
    </w:rPr>
  </w:style>
  <w:style w:type="character" w:styleId="TituloPersoChar" w:customStyle="1">
    <w:name w:val="Titulo Perso Char"/>
    <w:basedOn w:val="DefaultParagraphFont"/>
    <w:link w:val="TituloPerso"/>
    <w:rsid w:val="00966D1D"/>
    <w:rPr>
      <w:rFonts w:ascii="Arial" w:hAnsi="Arial" w:eastAsia="Arial" w:cs="Arial"/>
      <w:b/>
      <w:bCs/>
      <w:color w:val="000000" w:themeColor="text1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966D1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6E4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7E95F2F6"/>
  </w:style>
  <w:style w:type="paragraph" w:styleId="ListParagraph">
    <w:name w:val="List Paragraph"/>
    <w:basedOn w:val="Normal"/>
    <w:uiPriority w:val="34"/>
    <w:qFormat/>
    <w:rsid w:val="00BE7CB6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B75606"/>
  </w:style>
  <w:style w:type="character" w:styleId="Heading1Char" w:customStyle="1">
    <w:name w:val="Heading 1 Char"/>
    <w:basedOn w:val="DefaultParagraphFont"/>
    <w:link w:val="Heading1"/>
    <w:uiPriority w:val="9"/>
    <w:rsid w:val="00544808"/>
    <w:rPr>
      <w:rFonts w:ascii="Arial" w:hAnsi="Arial"/>
      <w:b/>
      <w:bCs/>
      <w:color w:val="000000" w:themeColor="text1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957139"/>
    <w:rPr>
      <w:rFonts w:ascii="Arial" w:hAnsi="Arial" w:cs="Arial"/>
      <w:b/>
      <w:bCs/>
      <w:color w:val="000000" w:themeColor="text1"/>
      <w:sz w:val="24"/>
      <w:szCs w:val="24"/>
    </w:rPr>
  </w:style>
  <w:style w:type="paragraph" w:styleId="TituloTCC" w:customStyle="1">
    <w:name w:val="Titulo TCC"/>
    <w:basedOn w:val="Normal"/>
    <w:link w:val="TituloTCCChar"/>
    <w:uiPriority w:val="1"/>
    <w:qFormat/>
    <w:rsid w:val="12AE0475"/>
    <w:pPr>
      <w:numPr>
        <w:numId w:val="2"/>
      </w:numPr>
      <w:outlineLvl w:val="0"/>
    </w:pPr>
    <w:rPr>
      <w:rFonts w:eastAsia="Arial" w:cs="Arial"/>
      <w:b/>
      <w:bCs/>
    </w:rPr>
  </w:style>
  <w:style w:type="character" w:styleId="TituloTCCChar" w:customStyle="1">
    <w:name w:val="Titulo TCC Char"/>
    <w:basedOn w:val="DefaultParagraphFont"/>
    <w:link w:val="TituloTCC"/>
    <w:rsid w:val="12AE0475"/>
    <w:rPr>
      <w:rFonts w:ascii="Arial" w:hAnsi="Arial" w:eastAsia="Arial" w:cs="Arial"/>
      <w:b/>
      <w:bCs/>
      <w:color w:val="000000" w:themeColor="text1"/>
      <w:sz w:val="24"/>
      <w:szCs w:val="24"/>
    </w:r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oter" Target="footer2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2.xml" Id="rId12" /><Relationship Type="http://schemas.openxmlformats.org/officeDocument/2006/relationships/numbering" Target="numbering.xml" Id="rId2" /><Relationship Type="http://schemas.microsoft.com/office/2020/10/relationships/intelligence" Target="intelligence2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fontTable" Target="fontTable.xml" Id="rId14" /><Relationship Type="http://schemas.openxmlformats.org/officeDocument/2006/relationships/hyperlink" Target="https://bvsms.saude.gov.br/bvs/saudelegis/anvisa/2019/rdc0304_17_09_2019.pdf" TargetMode="External" Id="R48d813e8318a4bab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04004-C887-4125-8C27-B9DF72B219A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JOÃO VITOR GOMES DE MELO .</lastModifiedBy>
  <revision>496</revision>
  <lastPrinted>2025-08-19T06:36:00.0000000Z</lastPrinted>
  <dcterms:created xsi:type="dcterms:W3CDTF">2025-08-25T02:42:00.0000000Z</dcterms:created>
  <dcterms:modified xsi:type="dcterms:W3CDTF">2025-09-08T21:55:42.0184260Z</dcterms:modified>
</coreProperties>
</file>