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3BFBF"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Machine Learning Guide – AI-Driven Intelligent Drilling Analytics Project</w:t>
      </w:r>
    </w:p>
    <w:p w14:paraId="153FCC0B"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Purpose of This Guide</w:t>
      </w:r>
    </w:p>
    <w:p w14:paraId="4B838AAD"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This document explains the Machine Learning (ML) phase of our drilling analytics project. The objective is to understand what each notebook will do, why we are building each model, and how all the models work together as one intelligent drilling system.</w:t>
      </w:r>
    </w:p>
    <w:p w14:paraId="106BF008"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5DF060EF">
          <v:rect id="_x0000_i1045" alt="" style="width:451.3pt;height:.05pt;mso-width-percent:0;mso-height-percent:0;mso-width-percent:0;mso-height-percent:0" o:hralign="center" o:hrstd="t" o:hr="t" fillcolor="#a0a0a0" stroked="f"/>
        </w:pict>
      </w:r>
    </w:p>
    <w:p w14:paraId="17E42CF0"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Project Pipeline Before Machine Learning</w:t>
      </w:r>
    </w:p>
    <w:p w14:paraId="279CB859" w14:textId="09C11635"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We have already completed :</w:t>
      </w:r>
    </w:p>
    <w:p w14:paraId="4258FAE9" w14:textId="77777777" w:rsidR="00AE28DE" w:rsidRPr="00AE28DE" w:rsidRDefault="00AE28DE" w:rsidP="00E92E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SQL Database</w:t>
      </w:r>
    </w:p>
    <w:p w14:paraId="6A9E888B"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Imported the raw drilling dataset into PostgreSQL</w:t>
      </w:r>
    </w:p>
    <w:p w14:paraId="5EE93CC6"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Performed basic SQL analysis</w:t>
      </w:r>
    </w:p>
    <w:p w14:paraId="34CD5092"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Exported the dataset</w:t>
      </w:r>
    </w:p>
    <w:p w14:paraId="4398C64F" w14:textId="77777777" w:rsidR="00AE28DE" w:rsidRPr="00AE28DE" w:rsidRDefault="00AE28DE" w:rsidP="00E92E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Data Cleaning (Python)</w:t>
      </w:r>
    </w:p>
    <w:p w14:paraId="56FC934C"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Removed duplicates</w:t>
      </w:r>
    </w:p>
    <w:p w14:paraId="32ABB934"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Replaced invalid values (e.g., -999.25)</w:t>
      </w:r>
    </w:p>
    <w:p w14:paraId="00ECDDA1"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Handled missing values</w:t>
      </w:r>
    </w:p>
    <w:p w14:paraId="19FF25E2"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Converted data types</w:t>
      </w:r>
    </w:p>
    <w:p w14:paraId="6C5D1203"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Performed feature engineering</w:t>
      </w:r>
    </w:p>
    <w:p w14:paraId="4988EA4C"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Exported the cleaned dataset</w:t>
      </w:r>
    </w:p>
    <w:p w14:paraId="249148BE" w14:textId="77777777" w:rsidR="00AE28DE" w:rsidRPr="00AE28DE" w:rsidRDefault="00AE28DE" w:rsidP="00E92E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Exploratory Data Analysis (EDA)</w:t>
      </w:r>
    </w:p>
    <w:p w14:paraId="74A06069"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Statistical analysis</w:t>
      </w:r>
    </w:p>
    <w:p w14:paraId="479F8F9C"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Relationship between drilling parameters</w:t>
      </w:r>
    </w:p>
    <w:p w14:paraId="4F552A10"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Correlation analysis</w:t>
      </w:r>
    </w:p>
    <w:p w14:paraId="113B9237"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Time-series analysis</w:t>
      </w:r>
    </w:p>
    <w:p w14:paraId="3564F8C2" w14:textId="77777777" w:rsidR="00AE28DE" w:rsidRPr="00AE28DE" w:rsidRDefault="00AE28DE" w:rsidP="00E92E2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Engineering insights</w:t>
      </w:r>
    </w:p>
    <w:p w14:paraId="7DA80DD4"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After these steps, we have a clean dataset ready for Machine Learning.</w:t>
      </w:r>
    </w:p>
    <w:p w14:paraId="332778AD"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1E9C9E6C">
          <v:rect id="_x0000_i1044" alt="" style="width:451.3pt;height:.05pt;mso-width-percent:0;mso-height-percent:0;mso-width-percent:0;mso-height-percent:0" o:hralign="center" o:hrstd="t" o:hr="t" fillcolor="#a0a0a0" stroked="f"/>
        </w:pict>
      </w:r>
    </w:p>
    <w:p w14:paraId="0C4D45AA"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Machine Learning Structure</w:t>
      </w:r>
    </w:p>
    <w:p w14:paraId="0B7642CF"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Instead of creating six separate notebooks, we will organize the ML phase into three notebooks.</w:t>
      </w:r>
    </w:p>
    <w:p w14:paraId="52EDAD94"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Notebook 3 → Regression Models</w:t>
      </w:r>
    </w:p>
    <w:p w14:paraId="0328F15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Notebook 4 → Classification Models</w:t>
      </w:r>
    </w:p>
    <w:p w14:paraId="54BE6F24"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Notebook 5 → Anomaly Detection</w:t>
      </w:r>
    </w:p>
    <w:p w14:paraId="28BA933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This avoids repeated code while keeping the project organized.</w:t>
      </w:r>
    </w:p>
    <w:p w14:paraId="18ADAADA"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668ECA9A">
          <v:rect id="_x0000_i1043" alt="" style="width:451.3pt;height:.05pt;mso-width-percent:0;mso-height-percent:0;mso-width-percent:0;mso-height-percent:0" o:hralign="center" o:hrstd="t" o:hr="t" fillcolor="#a0a0a0" stroked="f"/>
        </w:pict>
      </w:r>
    </w:p>
    <w:p w14:paraId="59801DD3"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Notebook 3 – Regression Models</w:t>
      </w:r>
    </w:p>
    <w:p w14:paraId="2304FD13"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Objective</w:t>
      </w:r>
    </w:p>
    <w:p w14:paraId="116D7814"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 important continuous drilling parameters.</w:t>
      </w:r>
    </w:p>
    <w:p w14:paraId="2FA4574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These predictions help estimate drilling performance and operational conditions.</w:t>
      </w:r>
    </w:p>
    <w:p w14:paraId="4EB43719"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2B97109D">
          <v:rect id="_x0000_i1042" style="width:0;height:1.5pt" o:hralign="center" o:hrstd="t" o:hr="t" fillcolor="#a0a0a0" stroked="f"/>
        </w:pict>
      </w:r>
    </w:p>
    <w:p w14:paraId="72B295CB"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Model 1 – Predict Rate of Penetration (ROP)</w:t>
      </w:r>
    </w:p>
    <w:p w14:paraId="4829732C" w14:textId="77777777" w:rsidR="00AE28DE" w:rsidRPr="00AE28DE" w:rsidRDefault="00AE28DE" w:rsidP="00E92E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E28DE">
        <w:rPr>
          <w:rFonts w:ascii="Times New Roman" w:eastAsia="Times New Roman" w:hAnsi="Times New Roman" w:cs="Times New Roman"/>
          <w:b/>
          <w:bCs/>
          <w:kern w:val="0"/>
          <w:sz w:val="27"/>
          <w:szCs w:val="27"/>
          <w:lang w:eastAsia="en-GB"/>
          <w14:ligatures w14:val="none"/>
        </w:rPr>
        <w:t>Objective</w:t>
      </w:r>
    </w:p>
    <w:p w14:paraId="7934448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 how fast the drill bit penetrates the formation.</w:t>
      </w:r>
    </w:p>
    <w:p w14:paraId="65353426"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Target Variable</w:t>
      </w:r>
    </w:p>
    <w:p w14:paraId="451E787C"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ROP (Rate of Penetration)</w:t>
      </w:r>
    </w:p>
    <w:p w14:paraId="3D010F5A"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Possible Features</w:t>
      </w:r>
    </w:p>
    <w:p w14:paraId="6CB6D585"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Weight on Bit (WOB)</w:t>
      </w:r>
    </w:p>
    <w:p w14:paraId="3D2A49C0"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Top Drive RPM</w:t>
      </w:r>
    </w:p>
    <w:p w14:paraId="1A5C1CF3"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Top Drive Torque</w:t>
      </w:r>
    </w:p>
    <w:p w14:paraId="5ACF53B8"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Pump Pressure</w:t>
      </w:r>
    </w:p>
    <w:p w14:paraId="5ECB9195"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Flow In</w:t>
      </w:r>
    </w:p>
    <w:p w14:paraId="429CF5DE"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Hookload</w:t>
      </w:r>
    </w:p>
    <w:p w14:paraId="1A911F57"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Total Depth</w:t>
      </w:r>
    </w:p>
    <w:p w14:paraId="4C6C1057"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Block Position</w:t>
      </w:r>
    </w:p>
    <w:p w14:paraId="68BBBB3C"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Differential Pressure</w:t>
      </w:r>
    </w:p>
    <w:p w14:paraId="050AE0A4"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Gamma Ray</w:t>
      </w:r>
    </w:p>
    <w:p w14:paraId="0D58A004"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Inclination</w:t>
      </w:r>
    </w:p>
    <w:p w14:paraId="1BFF61EB" w14:textId="77777777" w:rsidR="00AE28DE" w:rsidRPr="00AE28DE" w:rsidRDefault="00AE28DE" w:rsidP="00E92E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Azimuth</w:t>
      </w:r>
    </w:p>
    <w:p w14:paraId="2F5C2B25"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Algorithms to Compare</w:t>
      </w:r>
    </w:p>
    <w:p w14:paraId="7DEFFBCF" w14:textId="77777777" w:rsidR="00AE28DE" w:rsidRPr="00AE28DE" w:rsidRDefault="00AE28DE" w:rsidP="00E92E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Random Forest Regressor</w:t>
      </w:r>
    </w:p>
    <w:p w14:paraId="7A9C3E70" w14:textId="77777777" w:rsidR="00AE28DE" w:rsidRPr="00AE28DE" w:rsidRDefault="00AE28DE" w:rsidP="00E92E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XGBoost Regressor</w:t>
      </w:r>
    </w:p>
    <w:p w14:paraId="571453D6" w14:textId="77777777" w:rsidR="00AE28DE" w:rsidRPr="00AE28DE" w:rsidRDefault="00AE28DE" w:rsidP="00E92E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LightGBM Regressor</w:t>
      </w:r>
    </w:p>
    <w:p w14:paraId="41E10A0A" w14:textId="77777777" w:rsidR="00AE28DE" w:rsidRPr="00AE28DE" w:rsidRDefault="00AE28DE" w:rsidP="00E92E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CatBoost Regressor</w:t>
      </w:r>
    </w:p>
    <w:p w14:paraId="714AFE8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Evaluation Metrics</w:t>
      </w:r>
    </w:p>
    <w:p w14:paraId="6513FD53" w14:textId="77777777" w:rsidR="00AE28DE" w:rsidRPr="00AE28DE" w:rsidRDefault="00AE28DE" w:rsidP="00E92E2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MAE</w:t>
      </w:r>
    </w:p>
    <w:p w14:paraId="4AEA4978" w14:textId="77777777" w:rsidR="00AE28DE" w:rsidRPr="00AE28DE" w:rsidRDefault="00AE28DE" w:rsidP="00E92E2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RMSE</w:t>
      </w:r>
    </w:p>
    <w:p w14:paraId="19116526" w14:textId="77777777" w:rsidR="00AE28DE" w:rsidRPr="00AE28DE" w:rsidRDefault="00AE28DE" w:rsidP="00E92E2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R² Score</w:t>
      </w:r>
    </w:p>
    <w:p w14:paraId="4B62338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Visualizations</w:t>
      </w:r>
    </w:p>
    <w:p w14:paraId="115EA765" w14:textId="77777777" w:rsidR="00AE28DE" w:rsidRPr="00AE28DE" w:rsidRDefault="00AE28DE" w:rsidP="00E92E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Actual vs Predicted</w:t>
      </w:r>
    </w:p>
    <w:p w14:paraId="774884C3" w14:textId="77777777" w:rsidR="00AE28DE" w:rsidRPr="00AE28DE" w:rsidRDefault="00AE28DE" w:rsidP="00E92E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Residual Plot</w:t>
      </w:r>
    </w:p>
    <w:p w14:paraId="341A1A16" w14:textId="77777777" w:rsidR="00AE28DE" w:rsidRPr="00AE28DE" w:rsidRDefault="00AE28DE" w:rsidP="00E92E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Error Distribution</w:t>
      </w:r>
    </w:p>
    <w:p w14:paraId="68679163"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64496E1F">
          <v:rect id="_x0000_i1041" style="width:0;height:1.5pt" o:hralign="center" o:hrstd="t" o:hr="t" fillcolor="#a0a0a0" stroked="f"/>
        </w:pict>
      </w:r>
    </w:p>
    <w:p w14:paraId="6841632C"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Model 2 – Predict Pump Pressure</w:t>
      </w:r>
    </w:p>
    <w:p w14:paraId="2F867184" w14:textId="77777777" w:rsidR="00AE28DE" w:rsidRPr="00AE28DE" w:rsidRDefault="00AE28DE" w:rsidP="00E92E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E28DE">
        <w:rPr>
          <w:rFonts w:ascii="Times New Roman" w:eastAsia="Times New Roman" w:hAnsi="Times New Roman" w:cs="Times New Roman"/>
          <w:b/>
          <w:bCs/>
          <w:kern w:val="0"/>
          <w:sz w:val="27"/>
          <w:szCs w:val="27"/>
          <w:lang w:eastAsia="en-GB"/>
          <w14:ligatures w14:val="none"/>
        </w:rPr>
        <w:t>Objective</w:t>
      </w:r>
    </w:p>
    <w:p w14:paraId="53BDA95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Estimate hydraulic pressure during drilling.</w:t>
      </w:r>
    </w:p>
    <w:p w14:paraId="2E159CDC"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Target Variable</w:t>
      </w:r>
    </w:p>
    <w:p w14:paraId="0E2F773F"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Pump Pressure</w:t>
      </w:r>
    </w:p>
    <w:p w14:paraId="4DFE5EC3"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Possible Features</w:t>
      </w:r>
    </w:p>
    <w:p w14:paraId="3286457E"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WOB</w:t>
      </w:r>
    </w:p>
    <w:p w14:paraId="6424C6C4"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RPM</w:t>
      </w:r>
    </w:p>
    <w:p w14:paraId="71EA3ECB"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Torque</w:t>
      </w:r>
    </w:p>
    <w:p w14:paraId="4277D9AC"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Flow Rate</w:t>
      </w:r>
    </w:p>
    <w:p w14:paraId="0AE672EE"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Hookload</w:t>
      </w:r>
    </w:p>
    <w:p w14:paraId="45D3C6F6"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Total Depth</w:t>
      </w:r>
    </w:p>
    <w:p w14:paraId="6884B58A" w14:textId="77777777" w:rsidR="00AE28DE" w:rsidRPr="00AE28DE" w:rsidRDefault="00AE28DE" w:rsidP="00E92E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Differential Pressure</w:t>
      </w:r>
    </w:p>
    <w:p w14:paraId="463557BC"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Algorithms</w:t>
      </w:r>
    </w:p>
    <w:p w14:paraId="077390A8" w14:textId="77777777" w:rsidR="00AE28DE" w:rsidRPr="00AE28DE" w:rsidRDefault="00AE28DE" w:rsidP="00E92E2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Random Forest</w:t>
      </w:r>
    </w:p>
    <w:p w14:paraId="778129D6" w14:textId="77777777" w:rsidR="00AE28DE" w:rsidRPr="00AE28DE" w:rsidRDefault="00AE28DE" w:rsidP="00E92E2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XGBoost</w:t>
      </w:r>
    </w:p>
    <w:p w14:paraId="312EE869" w14:textId="77777777" w:rsidR="00AE28DE" w:rsidRPr="00AE28DE" w:rsidRDefault="00AE28DE" w:rsidP="00E92E2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LightGBM</w:t>
      </w:r>
    </w:p>
    <w:p w14:paraId="6F96CCBF" w14:textId="77777777" w:rsidR="00AE28DE" w:rsidRPr="00AE28DE" w:rsidRDefault="00AE28DE" w:rsidP="00E92E2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CatBoost</w:t>
      </w:r>
    </w:p>
    <w:p w14:paraId="0739BBF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Evaluation</w:t>
      </w:r>
    </w:p>
    <w:p w14:paraId="4CECC0E1" w14:textId="77777777" w:rsidR="00AE28DE" w:rsidRPr="00AE28DE" w:rsidRDefault="00AE28DE" w:rsidP="00E92E2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MAE</w:t>
      </w:r>
    </w:p>
    <w:p w14:paraId="31B062E3" w14:textId="77777777" w:rsidR="00AE28DE" w:rsidRPr="00AE28DE" w:rsidRDefault="00AE28DE" w:rsidP="00E92E2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RMSE</w:t>
      </w:r>
    </w:p>
    <w:p w14:paraId="56CE6E90" w14:textId="77777777" w:rsidR="00AE28DE" w:rsidRPr="00AE28DE" w:rsidRDefault="00AE28DE" w:rsidP="00E92E2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R²</w:t>
      </w:r>
    </w:p>
    <w:p w14:paraId="48746AD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Visualizations</w:t>
      </w:r>
    </w:p>
    <w:p w14:paraId="3532D255" w14:textId="77777777" w:rsidR="00AE28DE" w:rsidRPr="00AE28DE" w:rsidRDefault="00AE28DE" w:rsidP="00E92E2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Actual vs Predicted</w:t>
      </w:r>
    </w:p>
    <w:p w14:paraId="79BBCAC3" w14:textId="77777777" w:rsidR="00AE28DE" w:rsidRPr="00AE28DE" w:rsidRDefault="00AE28DE" w:rsidP="00E92E2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Error Plot</w:t>
      </w:r>
    </w:p>
    <w:p w14:paraId="345E8A69"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010359AB">
          <v:rect id="_x0000_i1040" style="width:0;height:1.5pt" o:hralign="center" o:hrstd="t" o:hr="t" fillcolor="#a0a0a0" stroked="f"/>
        </w:pict>
      </w:r>
    </w:p>
    <w:p w14:paraId="29F0A374"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Model 3 – Predict Downhole Torque</w:t>
      </w:r>
    </w:p>
    <w:p w14:paraId="0FBB73A8" w14:textId="77777777" w:rsidR="00AE28DE" w:rsidRPr="00AE28DE" w:rsidRDefault="00AE28DE" w:rsidP="00E92E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E28DE">
        <w:rPr>
          <w:rFonts w:ascii="Times New Roman" w:eastAsia="Times New Roman" w:hAnsi="Times New Roman" w:cs="Times New Roman"/>
          <w:b/>
          <w:bCs/>
          <w:kern w:val="0"/>
          <w:sz w:val="27"/>
          <w:szCs w:val="27"/>
          <w:lang w:eastAsia="en-GB"/>
          <w14:ligatures w14:val="none"/>
        </w:rPr>
        <w:t>Objective</w:t>
      </w:r>
    </w:p>
    <w:p w14:paraId="2550B7B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 the torque acting on the drill string.</w:t>
      </w:r>
    </w:p>
    <w:p w14:paraId="24A3DBF7"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Target Variable</w:t>
      </w:r>
    </w:p>
    <w:p w14:paraId="3D3A6454"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Downhole Torque</w:t>
      </w:r>
    </w:p>
    <w:p w14:paraId="0427BCF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Possible Features</w:t>
      </w:r>
    </w:p>
    <w:p w14:paraId="0388158A"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WOB</w:t>
      </w:r>
    </w:p>
    <w:p w14:paraId="16AEF426"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RPM</w:t>
      </w:r>
    </w:p>
    <w:p w14:paraId="50D9254E"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Pump Pressure</w:t>
      </w:r>
    </w:p>
    <w:p w14:paraId="3578F076"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Flow Rate</w:t>
      </w:r>
    </w:p>
    <w:p w14:paraId="7BADB183"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Hookload</w:t>
      </w:r>
    </w:p>
    <w:p w14:paraId="517FD5D7"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Differential Pressure</w:t>
      </w:r>
    </w:p>
    <w:p w14:paraId="303B7E7C" w14:textId="77777777" w:rsidR="00AE28DE" w:rsidRPr="00AE28DE" w:rsidRDefault="00AE28DE" w:rsidP="00E92E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Total Depth</w:t>
      </w:r>
    </w:p>
    <w:p w14:paraId="75702BA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Algorithms</w:t>
      </w:r>
    </w:p>
    <w:p w14:paraId="6B482A0B" w14:textId="77777777" w:rsidR="00AE28DE" w:rsidRPr="00AE28DE" w:rsidRDefault="00AE28DE" w:rsidP="00E92E2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Random Forest</w:t>
      </w:r>
    </w:p>
    <w:p w14:paraId="4A81C9A1" w14:textId="77777777" w:rsidR="00AE28DE" w:rsidRPr="00AE28DE" w:rsidRDefault="00AE28DE" w:rsidP="00E92E2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XGBoost</w:t>
      </w:r>
    </w:p>
    <w:p w14:paraId="7020F309" w14:textId="77777777" w:rsidR="00AE28DE" w:rsidRPr="00AE28DE" w:rsidRDefault="00AE28DE" w:rsidP="00E92E2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LightGBM</w:t>
      </w:r>
    </w:p>
    <w:p w14:paraId="3B18A066" w14:textId="77777777" w:rsidR="00AE28DE" w:rsidRPr="00AE28DE" w:rsidRDefault="00AE28DE" w:rsidP="00E92E2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CatBoost</w:t>
      </w:r>
    </w:p>
    <w:p w14:paraId="3ACE33C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Evaluation</w:t>
      </w:r>
    </w:p>
    <w:p w14:paraId="13A476FD" w14:textId="77777777" w:rsidR="00AE28DE" w:rsidRPr="00AE28DE" w:rsidRDefault="00AE28DE" w:rsidP="00E92E2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MAE</w:t>
      </w:r>
    </w:p>
    <w:p w14:paraId="277595C3" w14:textId="77777777" w:rsidR="00AE28DE" w:rsidRPr="00AE28DE" w:rsidRDefault="00AE28DE" w:rsidP="00E92E2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RMSE</w:t>
      </w:r>
    </w:p>
    <w:p w14:paraId="64FF291D" w14:textId="77777777" w:rsidR="00AE28DE" w:rsidRPr="00AE28DE" w:rsidRDefault="00AE28DE" w:rsidP="00E92E2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R²</w:t>
      </w:r>
    </w:p>
    <w:p w14:paraId="2BD91E1F"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72693DB6">
          <v:rect id="_x0000_i1039" style="width:0;height:1.5pt" o:hralign="center" o:hrstd="t" o:hr="t" fillcolor="#a0a0a0" stroked="f"/>
        </w:pict>
      </w:r>
    </w:p>
    <w:p w14:paraId="436543E8"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End of Notebook 3</w:t>
      </w:r>
    </w:p>
    <w:p w14:paraId="1EEB0169"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Create one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214"/>
        <w:gridCol w:w="620"/>
        <w:gridCol w:w="754"/>
        <w:gridCol w:w="321"/>
      </w:tblGrid>
      <w:tr w:rsidR="00AE28DE" w:rsidRPr="00AE28DE" w14:paraId="7E54419A" w14:textId="77777777">
        <w:trPr>
          <w:tblHeader/>
          <w:tblCellSpacing w:w="15" w:type="dxa"/>
        </w:trPr>
        <w:tc>
          <w:tcPr>
            <w:tcW w:w="0" w:type="auto"/>
            <w:vAlign w:val="center"/>
            <w:hideMark/>
          </w:tcPr>
          <w:p w14:paraId="38A1E2BA"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Target</w:t>
            </w:r>
          </w:p>
        </w:tc>
        <w:tc>
          <w:tcPr>
            <w:tcW w:w="0" w:type="auto"/>
            <w:vAlign w:val="center"/>
            <w:hideMark/>
          </w:tcPr>
          <w:p w14:paraId="3583BB49"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Best Model</w:t>
            </w:r>
          </w:p>
        </w:tc>
        <w:tc>
          <w:tcPr>
            <w:tcW w:w="0" w:type="auto"/>
            <w:vAlign w:val="center"/>
            <w:hideMark/>
          </w:tcPr>
          <w:p w14:paraId="19B49E76"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MAE</w:t>
            </w:r>
          </w:p>
        </w:tc>
        <w:tc>
          <w:tcPr>
            <w:tcW w:w="0" w:type="auto"/>
            <w:vAlign w:val="center"/>
            <w:hideMark/>
          </w:tcPr>
          <w:p w14:paraId="412FDE86"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RMSE</w:t>
            </w:r>
          </w:p>
        </w:tc>
        <w:tc>
          <w:tcPr>
            <w:tcW w:w="0" w:type="auto"/>
            <w:vAlign w:val="center"/>
            <w:hideMark/>
          </w:tcPr>
          <w:p w14:paraId="6478835C"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R²</w:t>
            </w:r>
          </w:p>
        </w:tc>
      </w:tr>
      <w:tr w:rsidR="00AE28DE" w:rsidRPr="00AE28DE" w14:paraId="575C362E" w14:textId="77777777">
        <w:trPr>
          <w:tblCellSpacing w:w="15" w:type="dxa"/>
        </w:trPr>
        <w:tc>
          <w:tcPr>
            <w:tcW w:w="0" w:type="auto"/>
            <w:vAlign w:val="center"/>
            <w:hideMark/>
          </w:tcPr>
          <w:p w14:paraId="0165A158"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ROP</w:t>
            </w:r>
          </w:p>
        </w:tc>
        <w:tc>
          <w:tcPr>
            <w:tcW w:w="0" w:type="auto"/>
            <w:vAlign w:val="center"/>
            <w:hideMark/>
          </w:tcPr>
          <w:p w14:paraId="32EB4BC4"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TBD</w:t>
            </w:r>
          </w:p>
        </w:tc>
        <w:tc>
          <w:tcPr>
            <w:tcW w:w="0" w:type="auto"/>
            <w:vAlign w:val="center"/>
            <w:hideMark/>
          </w:tcPr>
          <w:p w14:paraId="07C66AC9"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61FB520F"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0187F204"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r>
      <w:tr w:rsidR="00AE28DE" w:rsidRPr="00AE28DE" w14:paraId="796CFB65" w14:textId="77777777">
        <w:trPr>
          <w:tblCellSpacing w:w="15" w:type="dxa"/>
        </w:trPr>
        <w:tc>
          <w:tcPr>
            <w:tcW w:w="0" w:type="auto"/>
            <w:vAlign w:val="center"/>
            <w:hideMark/>
          </w:tcPr>
          <w:p w14:paraId="07975B6E"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Pump Pressure</w:t>
            </w:r>
          </w:p>
        </w:tc>
        <w:tc>
          <w:tcPr>
            <w:tcW w:w="0" w:type="auto"/>
            <w:vAlign w:val="center"/>
            <w:hideMark/>
          </w:tcPr>
          <w:p w14:paraId="549B4C4C"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TBD</w:t>
            </w:r>
          </w:p>
        </w:tc>
        <w:tc>
          <w:tcPr>
            <w:tcW w:w="0" w:type="auto"/>
            <w:vAlign w:val="center"/>
            <w:hideMark/>
          </w:tcPr>
          <w:p w14:paraId="64CAE86F"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5743C895"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5E72E94C"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r>
      <w:tr w:rsidR="00AE28DE" w:rsidRPr="00AE28DE" w14:paraId="69D06047" w14:textId="77777777">
        <w:trPr>
          <w:tblCellSpacing w:w="15" w:type="dxa"/>
        </w:trPr>
        <w:tc>
          <w:tcPr>
            <w:tcW w:w="0" w:type="auto"/>
            <w:vAlign w:val="center"/>
            <w:hideMark/>
          </w:tcPr>
          <w:p w14:paraId="64F55C62"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Downhole Torque</w:t>
            </w:r>
          </w:p>
        </w:tc>
        <w:tc>
          <w:tcPr>
            <w:tcW w:w="0" w:type="auto"/>
            <w:vAlign w:val="center"/>
            <w:hideMark/>
          </w:tcPr>
          <w:p w14:paraId="33E5FDD5"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TBD</w:t>
            </w:r>
          </w:p>
        </w:tc>
        <w:tc>
          <w:tcPr>
            <w:tcW w:w="0" w:type="auto"/>
            <w:vAlign w:val="center"/>
            <w:hideMark/>
          </w:tcPr>
          <w:p w14:paraId="1947B33E"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6EB40359"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0AF16585"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r>
    </w:tbl>
    <w:p w14:paraId="7A0A7023"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The best model will be selected based on evaluation metrics rather than assumptions.</w:t>
      </w:r>
    </w:p>
    <w:p w14:paraId="7D7CE194"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77380086">
          <v:rect id="_x0000_i1038" style="width:0;height:1.5pt" o:hralign="center" o:hrstd="t" o:hr="t" fillcolor="#a0a0a0" stroked="f"/>
        </w:pict>
      </w:r>
    </w:p>
    <w:p w14:paraId="3AE6D623"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Notebook 4 – Classification Models</w:t>
      </w:r>
    </w:p>
    <w:p w14:paraId="44B1E1CB"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Objective</w:t>
      </w:r>
    </w:p>
    <w:p w14:paraId="773003D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 the operational state of the drilling rig.</w:t>
      </w:r>
    </w:p>
    <w:p w14:paraId="0810E3F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Unlike regression, these models predict categories.</w:t>
      </w:r>
    </w:p>
    <w:p w14:paraId="0B065ADE"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2905AAA2">
          <v:rect id="_x0000_i1037" style="width:0;height:1.5pt" o:hralign="center" o:hrstd="t" o:hr="t" fillcolor="#a0a0a0" stroked="f"/>
        </w:pict>
      </w:r>
    </w:p>
    <w:p w14:paraId="0DD8ABDA"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Model 1 – Predict Rig Mode</w:t>
      </w:r>
    </w:p>
    <w:p w14:paraId="4C457C52" w14:textId="77777777" w:rsidR="00AE28DE" w:rsidRPr="00AE28DE" w:rsidRDefault="00AE28DE" w:rsidP="00E92E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E28DE">
        <w:rPr>
          <w:rFonts w:ascii="Times New Roman" w:eastAsia="Times New Roman" w:hAnsi="Times New Roman" w:cs="Times New Roman"/>
          <w:b/>
          <w:bCs/>
          <w:kern w:val="0"/>
          <w:sz w:val="27"/>
          <w:szCs w:val="27"/>
          <w:lang w:eastAsia="en-GB"/>
          <w14:ligatures w14:val="none"/>
        </w:rPr>
        <w:t>Objective</w:t>
      </w:r>
    </w:p>
    <w:p w14:paraId="20BF437C"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 the current operating state of the rig.</w:t>
      </w:r>
    </w:p>
    <w:p w14:paraId="648CC2E3"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Examples of outputs</w:t>
      </w:r>
    </w:p>
    <w:p w14:paraId="071D6C50" w14:textId="77777777" w:rsidR="00AE28DE" w:rsidRPr="00AE28DE" w:rsidRDefault="00AE28DE" w:rsidP="00E92E2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Drilling</w:t>
      </w:r>
    </w:p>
    <w:p w14:paraId="0ED0F77B" w14:textId="77777777" w:rsidR="00AE28DE" w:rsidRPr="00AE28DE" w:rsidRDefault="00AE28DE" w:rsidP="00E92E2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Tripping</w:t>
      </w:r>
    </w:p>
    <w:p w14:paraId="01B2E8ED" w14:textId="77777777" w:rsidR="00AE28DE" w:rsidRPr="00AE28DE" w:rsidRDefault="00AE28DE" w:rsidP="00E92E2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Circulating</w:t>
      </w:r>
    </w:p>
    <w:p w14:paraId="479E8B43" w14:textId="77777777" w:rsidR="00AE28DE" w:rsidRPr="00AE28DE" w:rsidRDefault="00AE28DE" w:rsidP="00E92E2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Idle</w:t>
      </w:r>
    </w:p>
    <w:p w14:paraId="285167E7"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Target</w:t>
      </w:r>
    </w:p>
    <w:p w14:paraId="560BDC3D"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Rig Mode</w:t>
      </w:r>
    </w:p>
    <w:p w14:paraId="200CE967"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Possible Features</w:t>
      </w:r>
    </w:p>
    <w:p w14:paraId="2A62D4B5"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WOB</w:t>
      </w:r>
    </w:p>
    <w:p w14:paraId="2C86F7C0"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RPM</w:t>
      </w:r>
    </w:p>
    <w:p w14:paraId="50DB4BFA"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Torque</w:t>
      </w:r>
    </w:p>
    <w:p w14:paraId="07FE9DC0"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Pump Pressure</w:t>
      </w:r>
    </w:p>
    <w:p w14:paraId="4DF67FC1"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Flow Rate</w:t>
      </w:r>
    </w:p>
    <w:p w14:paraId="048FE104"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Hookload</w:t>
      </w:r>
    </w:p>
    <w:p w14:paraId="1EB7F806" w14:textId="77777777" w:rsidR="00AE28DE" w:rsidRPr="00AE28DE" w:rsidRDefault="00AE28DE" w:rsidP="00E92E2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Depth</w:t>
      </w:r>
    </w:p>
    <w:p w14:paraId="12B2C00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Algorithms</w:t>
      </w:r>
    </w:p>
    <w:p w14:paraId="6E7E32DF" w14:textId="77777777" w:rsidR="00AE28DE" w:rsidRPr="00AE28DE" w:rsidRDefault="00AE28DE" w:rsidP="00E92E2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Random Forest Classifier</w:t>
      </w:r>
    </w:p>
    <w:p w14:paraId="7A727CC9" w14:textId="77777777" w:rsidR="00AE28DE" w:rsidRPr="00AE28DE" w:rsidRDefault="00AE28DE" w:rsidP="00E92E2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XGBoost Classifier</w:t>
      </w:r>
    </w:p>
    <w:p w14:paraId="152A1AE4" w14:textId="77777777" w:rsidR="00AE28DE" w:rsidRPr="00AE28DE" w:rsidRDefault="00AE28DE" w:rsidP="00E92E2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LightGBM Classifier</w:t>
      </w:r>
    </w:p>
    <w:p w14:paraId="0B5657A6" w14:textId="77777777" w:rsidR="00AE28DE" w:rsidRPr="00AE28DE" w:rsidRDefault="00AE28DE" w:rsidP="00E92E2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CatBoost Classifier</w:t>
      </w:r>
    </w:p>
    <w:p w14:paraId="0A6D4556"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Evaluation</w:t>
      </w:r>
    </w:p>
    <w:p w14:paraId="1D09B967" w14:textId="77777777" w:rsidR="00AE28DE" w:rsidRPr="00AE28DE" w:rsidRDefault="00AE28DE" w:rsidP="00E92E2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Accuracy</w:t>
      </w:r>
    </w:p>
    <w:p w14:paraId="191A70FF" w14:textId="77777777" w:rsidR="00AE28DE" w:rsidRPr="00AE28DE" w:rsidRDefault="00AE28DE" w:rsidP="00E92E2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Precision</w:t>
      </w:r>
    </w:p>
    <w:p w14:paraId="266DB28A" w14:textId="77777777" w:rsidR="00AE28DE" w:rsidRPr="00AE28DE" w:rsidRDefault="00AE28DE" w:rsidP="00E92E2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Recall</w:t>
      </w:r>
    </w:p>
    <w:p w14:paraId="5967320C" w14:textId="77777777" w:rsidR="00AE28DE" w:rsidRPr="00AE28DE" w:rsidRDefault="00AE28DE" w:rsidP="00E92E2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F1-score</w:t>
      </w:r>
    </w:p>
    <w:p w14:paraId="66F7CEFF" w14:textId="77777777" w:rsidR="00AE28DE" w:rsidRPr="00AE28DE" w:rsidRDefault="00AE28DE" w:rsidP="00E92E2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Confusion Matrix</w:t>
      </w:r>
    </w:p>
    <w:p w14:paraId="4BCD0845" w14:textId="77777777" w:rsidR="00AE28DE" w:rsidRPr="00AE28DE" w:rsidRDefault="00AE28DE" w:rsidP="00E92E2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Classification Report</w:t>
      </w:r>
    </w:p>
    <w:p w14:paraId="13C30DAB"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6E0D0E50">
          <v:rect id="_x0000_i1036" style="width:0;height:1.5pt" o:hralign="center" o:hrstd="t" o:hr="t" fillcolor="#a0a0a0" stroked="f"/>
        </w:pict>
      </w:r>
    </w:p>
    <w:p w14:paraId="3CF0215A"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Model 2 – Predict Drill Mode</w:t>
      </w:r>
    </w:p>
    <w:p w14:paraId="633C576E" w14:textId="77777777" w:rsidR="00AE28DE" w:rsidRPr="00AE28DE" w:rsidRDefault="00AE28DE" w:rsidP="00E92E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E28DE">
        <w:rPr>
          <w:rFonts w:ascii="Times New Roman" w:eastAsia="Times New Roman" w:hAnsi="Times New Roman" w:cs="Times New Roman"/>
          <w:b/>
          <w:bCs/>
          <w:kern w:val="0"/>
          <w:sz w:val="27"/>
          <w:szCs w:val="27"/>
          <w:lang w:eastAsia="en-GB"/>
          <w14:ligatures w14:val="none"/>
        </w:rPr>
        <w:t>Objective</w:t>
      </w:r>
    </w:p>
    <w:p w14:paraId="1CF2F9B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 the drilling activity being performed.</w:t>
      </w:r>
    </w:p>
    <w:p w14:paraId="3062CAC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Examples</w:t>
      </w:r>
    </w:p>
    <w:p w14:paraId="59092FD2" w14:textId="77777777" w:rsidR="00AE28DE" w:rsidRPr="00AE28DE" w:rsidRDefault="00AE28DE" w:rsidP="00E92E2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Rotary Drilling</w:t>
      </w:r>
    </w:p>
    <w:p w14:paraId="507C5FBC" w14:textId="77777777" w:rsidR="00AE28DE" w:rsidRPr="00AE28DE" w:rsidRDefault="00AE28DE" w:rsidP="00E92E2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Sliding</w:t>
      </w:r>
    </w:p>
    <w:p w14:paraId="4E717DF9" w14:textId="77777777" w:rsidR="00AE28DE" w:rsidRPr="00AE28DE" w:rsidRDefault="00AE28DE" w:rsidP="00E92E2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Reaming</w:t>
      </w:r>
    </w:p>
    <w:p w14:paraId="72FA88A7" w14:textId="77777777" w:rsidR="00AE28DE" w:rsidRPr="00AE28DE" w:rsidRDefault="00AE28DE" w:rsidP="00E92E2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Connection</w:t>
      </w:r>
    </w:p>
    <w:p w14:paraId="10596EA6"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Target</w:t>
      </w:r>
    </w:p>
    <w:p w14:paraId="51F6931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Drill Mode</w:t>
      </w:r>
    </w:p>
    <w:p w14:paraId="7B74FF4A"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Algorithms</w:t>
      </w:r>
    </w:p>
    <w:p w14:paraId="5272AD59" w14:textId="77777777" w:rsidR="00AE28DE" w:rsidRPr="00AE28DE" w:rsidRDefault="00AE28DE" w:rsidP="00E92E2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Random Forest</w:t>
      </w:r>
    </w:p>
    <w:p w14:paraId="147105BA" w14:textId="77777777" w:rsidR="00AE28DE" w:rsidRPr="00AE28DE" w:rsidRDefault="00AE28DE" w:rsidP="00E92E2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XGBoost</w:t>
      </w:r>
    </w:p>
    <w:p w14:paraId="4EF5749B" w14:textId="77777777" w:rsidR="00AE28DE" w:rsidRPr="00AE28DE" w:rsidRDefault="00AE28DE" w:rsidP="00E92E2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LightGBM</w:t>
      </w:r>
    </w:p>
    <w:p w14:paraId="39873573" w14:textId="77777777" w:rsidR="00AE28DE" w:rsidRPr="00AE28DE" w:rsidRDefault="00AE28DE" w:rsidP="00E92E2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CatBoost</w:t>
      </w:r>
    </w:p>
    <w:p w14:paraId="131A6023"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Evaluation</w:t>
      </w:r>
    </w:p>
    <w:p w14:paraId="75E6CCA5" w14:textId="77777777" w:rsidR="00AE28DE" w:rsidRPr="00AE28DE" w:rsidRDefault="00AE28DE" w:rsidP="00E92E2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Accuracy</w:t>
      </w:r>
    </w:p>
    <w:p w14:paraId="3245BD0B" w14:textId="77777777" w:rsidR="00AE28DE" w:rsidRPr="00AE28DE" w:rsidRDefault="00AE28DE" w:rsidP="00E92E2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Precision</w:t>
      </w:r>
    </w:p>
    <w:p w14:paraId="38722670" w14:textId="77777777" w:rsidR="00AE28DE" w:rsidRPr="00AE28DE" w:rsidRDefault="00AE28DE" w:rsidP="00E92E2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Recall</w:t>
      </w:r>
    </w:p>
    <w:p w14:paraId="0E396F8E" w14:textId="77777777" w:rsidR="00AE28DE" w:rsidRPr="00AE28DE" w:rsidRDefault="00AE28DE" w:rsidP="00E92E2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F1-score</w:t>
      </w:r>
    </w:p>
    <w:p w14:paraId="4C795E65"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3CCA4F4C">
          <v:rect id="_x0000_i1035" style="width:0;height:1.5pt" o:hralign="center" o:hrstd="t" o:hr="t" fillcolor="#a0a0a0" stroked="f"/>
        </w:pict>
      </w:r>
    </w:p>
    <w:p w14:paraId="6727314A"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End of Notebook 4</w:t>
      </w:r>
    </w:p>
    <w:p w14:paraId="659AD399"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214"/>
        <w:gridCol w:w="1033"/>
        <w:gridCol w:w="1007"/>
        <w:gridCol w:w="700"/>
        <w:gridCol w:w="342"/>
      </w:tblGrid>
      <w:tr w:rsidR="00AE28DE" w:rsidRPr="00AE28DE" w14:paraId="122FE980" w14:textId="77777777">
        <w:trPr>
          <w:tblHeader/>
          <w:tblCellSpacing w:w="15" w:type="dxa"/>
        </w:trPr>
        <w:tc>
          <w:tcPr>
            <w:tcW w:w="0" w:type="auto"/>
            <w:vAlign w:val="center"/>
            <w:hideMark/>
          </w:tcPr>
          <w:p w14:paraId="7FB48E1D"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lastRenderedPageBreak/>
              <w:t>Target</w:t>
            </w:r>
          </w:p>
        </w:tc>
        <w:tc>
          <w:tcPr>
            <w:tcW w:w="0" w:type="auto"/>
            <w:vAlign w:val="center"/>
            <w:hideMark/>
          </w:tcPr>
          <w:p w14:paraId="4CBCE033"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Best Model</w:t>
            </w:r>
          </w:p>
        </w:tc>
        <w:tc>
          <w:tcPr>
            <w:tcW w:w="0" w:type="auto"/>
            <w:vAlign w:val="center"/>
            <w:hideMark/>
          </w:tcPr>
          <w:p w14:paraId="04F1F380"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Accuracy</w:t>
            </w:r>
          </w:p>
        </w:tc>
        <w:tc>
          <w:tcPr>
            <w:tcW w:w="0" w:type="auto"/>
            <w:vAlign w:val="center"/>
            <w:hideMark/>
          </w:tcPr>
          <w:p w14:paraId="5117295A"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Precision</w:t>
            </w:r>
          </w:p>
        </w:tc>
        <w:tc>
          <w:tcPr>
            <w:tcW w:w="0" w:type="auto"/>
            <w:vAlign w:val="center"/>
            <w:hideMark/>
          </w:tcPr>
          <w:p w14:paraId="009A2FDA"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Recall</w:t>
            </w:r>
          </w:p>
        </w:tc>
        <w:tc>
          <w:tcPr>
            <w:tcW w:w="0" w:type="auto"/>
            <w:vAlign w:val="center"/>
            <w:hideMark/>
          </w:tcPr>
          <w:p w14:paraId="362A5C9E" w14:textId="77777777" w:rsidR="00AE28DE" w:rsidRPr="00AE28DE" w:rsidRDefault="00AE28DE" w:rsidP="00E92E25">
            <w:pPr>
              <w:spacing w:after="0" w:line="240" w:lineRule="auto"/>
              <w:rPr>
                <w:rFonts w:ascii="Times New Roman" w:eastAsia="Times New Roman" w:hAnsi="Times New Roman" w:cs="Times New Roman"/>
                <w:b/>
                <w:bCs/>
                <w:kern w:val="0"/>
                <w:lang w:eastAsia="en-GB"/>
                <w14:ligatures w14:val="none"/>
              </w:rPr>
            </w:pPr>
            <w:r w:rsidRPr="00AE28DE">
              <w:rPr>
                <w:rFonts w:ascii="Times New Roman" w:eastAsia="Times New Roman" w:hAnsi="Times New Roman" w:cs="Times New Roman"/>
                <w:b/>
                <w:bCs/>
                <w:kern w:val="0"/>
                <w:lang w:eastAsia="en-GB"/>
                <w14:ligatures w14:val="none"/>
              </w:rPr>
              <w:t>F1</w:t>
            </w:r>
          </w:p>
        </w:tc>
      </w:tr>
      <w:tr w:rsidR="00AE28DE" w:rsidRPr="00AE28DE" w14:paraId="78DFFC09" w14:textId="77777777">
        <w:trPr>
          <w:tblCellSpacing w:w="15" w:type="dxa"/>
        </w:trPr>
        <w:tc>
          <w:tcPr>
            <w:tcW w:w="0" w:type="auto"/>
            <w:vAlign w:val="center"/>
            <w:hideMark/>
          </w:tcPr>
          <w:p w14:paraId="531D991C"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Rig Mode</w:t>
            </w:r>
          </w:p>
        </w:tc>
        <w:tc>
          <w:tcPr>
            <w:tcW w:w="0" w:type="auto"/>
            <w:vAlign w:val="center"/>
            <w:hideMark/>
          </w:tcPr>
          <w:p w14:paraId="31879732"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TBD</w:t>
            </w:r>
          </w:p>
        </w:tc>
        <w:tc>
          <w:tcPr>
            <w:tcW w:w="0" w:type="auto"/>
            <w:vAlign w:val="center"/>
            <w:hideMark/>
          </w:tcPr>
          <w:p w14:paraId="39C032B4"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1D65FF8E"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6D09AE18"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2768C1CF"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r>
      <w:tr w:rsidR="00AE28DE" w:rsidRPr="00AE28DE" w14:paraId="0216F03B" w14:textId="77777777">
        <w:trPr>
          <w:tblCellSpacing w:w="15" w:type="dxa"/>
        </w:trPr>
        <w:tc>
          <w:tcPr>
            <w:tcW w:w="0" w:type="auto"/>
            <w:vAlign w:val="center"/>
            <w:hideMark/>
          </w:tcPr>
          <w:p w14:paraId="43D4DD4E"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Drill Mode</w:t>
            </w:r>
          </w:p>
        </w:tc>
        <w:tc>
          <w:tcPr>
            <w:tcW w:w="0" w:type="auto"/>
            <w:vAlign w:val="center"/>
            <w:hideMark/>
          </w:tcPr>
          <w:p w14:paraId="583AD2B9"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TBD</w:t>
            </w:r>
          </w:p>
        </w:tc>
        <w:tc>
          <w:tcPr>
            <w:tcW w:w="0" w:type="auto"/>
            <w:vAlign w:val="center"/>
            <w:hideMark/>
          </w:tcPr>
          <w:p w14:paraId="63B2F7CB" w14:textId="77777777" w:rsidR="00AE28DE" w:rsidRPr="00AE28DE" w:rsidRDefault="00AE28DE" w:rsidP="00E92E25">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63D918DC"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1A9BA244"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5FACC538" w14:textId="77777777" w:rsidR="00AE28DE" w:rsidRPr="00AE28DE" w:rsidRDefault="00AE28DE" w:rsidP="00E92E25">
            <w:pPr>
              <w:spacing w:after="0" w:line="240" w:lineRule="auto"/>
              <w:rPr>
                <w:rFonts w:ascii="Times New Roman" w:eastAsia="Times New Roman" w:hAnsi="Times New Roman" w:cs="Times New Roman"/>
                <w:kern w:val="0"/>
                <w:sz w:val="20"/>
                <w:szCs w:val="20"/>
                <w:lang w:eastAsia="en-GB"/>
                <w14:ligatures w14:val="none"/>
              </w:rPr>
            </w:pPr>
          </w:p>
        </w:tc>
      </w:tr>
    </w:tbl>
    <w:p w14:paraId="450AB6B7"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3AADD608">
          <v:rect id="_x0000_i1034" style="width:0;height:1.5pt" o:hralign="center" o:hrstd="t" o:hr="t" fillcolor="#a0a0a0" stroked="f"/>
        </w:pict>
      </w:r>
    </w:p>
    <w:p w14:paraId="47105590"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Notebook 5 – Anomaly Detection</w:t>
      </w:r>
    </w:p>
    <w:p w14:paraId="58AF3FF1"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Objective</w:t>
      </w:r>
    </w:p>
    <w:p w14:paraId="5634D71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Detect abnormal drilling conditions without using predefined labels.</w:t>
      </w:r>
    </w:p>
    <w:p w14:paraId="442C85B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This is an Unsupervised Learning problem.</w:t>
      </w:r>
    </w:p>
    <w:p w14:paraId="7B11A632"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3335ADCF">
          <v:rect id="_x0000_i1033" style="width:0;height:1.5pt" o:hralign="center" o:hrstd="t" o:hr="t" fillcolor="#a0a0a0" stroked="f"/>
        </w:pict>
      </w:r>
    </w:p>
    <w:p w14:paraId="6F21D6A1"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Why Anomaly Detection?</w:t>
      </w:r>
    </w:p>
    <w:p w14:paraId="0033D21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Drilling operations may experience unusual conditions such as:</w:t>
      </w:r>
    </w:p>
    <w:p w14:paraId="5F1013C6" w14:textId="77777777" w:rsidR="00AE28DE" w:rsidRPr="00AE28DE" w:rsidRDefault="00AE28DE" w:rsidP="00E92E2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Pressure spikes</w:t>
      </w:r>
    </w:p>
    <w:p w14:paraId="06D37517" w14:textId="77777777" w:rsidR="00AE28DE" w:rsidRPr="00AE28DE" w:rsidRDefault="00AE28DE" w:rsidP="00E92E2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Torque spikes</w:t>
      </w:r>
    </w:p>
    <w:p w14:paraId="793FB344" w14:textId="77777777" w:rsidR="00AE28DE" w:rsidRPr="00AE28DE" w:rsidRDefault="00AE28DE" w:rsidP="00E92E2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Sensor abnormalities</w:t>
      </w:r>
    </w:p>
    <w:p w14:paraId="1BCD3596" w14:textId="77777777" w:rsidR="00AE28DE" w:rsidRPr="00AE28DE" w:rsidRDefault="00AE28DE" w:rsidP="00E92E2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Unexpected drilling behavior</w:t>
      </w:r>
    </w:p>
    <w:p w14:paraId="2A8D74F7"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Instead of predicting a target, the algorithm identifies observations that differ significantly from normal operating conditions.</w:t>
      </w:r>
    </w:p>
    <w:p w14:paraId="0FCCE76C"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23B686F4">
          <v:rect id="_x0000_i1032" style="width:0;height:1.5pt" o:hralign="center" o:hrstd="t" o:hr="t" fillcolor="#a0a0a0" stroked="f"/>
        </w:pict>
      </w:r>
    </w:p>
    <w:p w14:paraId="42D6DCD9"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Algorithms to Compare</w:t>
      </w:r>
    </w:p>
    <w:p w14:paraId="47E336AA" w14:textId="77777777" w:rsidR="00AE28DE" w:rsidRPr="00AE28DE" w:rsidRDefault="00AE28DE" w:rsidP="00E92E2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Isolation Forest (primary candidate)</w:t>
      </w:r>
    </w:p>
    <w:p w14:paraId="72B4FCAF" w14:textId="77777777" w:rsidR="00AE28DE" w:rsidRPr="00AE28DE" w:rsidRDefault="00AE28DE" w:rsidP="00E92E2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Local Outlier Factor (LOF)</w:t>
      </w:r>
    </w:p>
    <w:p w14:paraId="244EB91E" w14:textId="77777777" w:rsidR="00AE28DE" w:rsidRPr="00AE28DE" w:rsidRDefault="00AE28DE" w:rsidP="00E92E2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One-Class SVM</w:t>
      </w:r>
    </w:p>
    <w:p w14:paraId="7B206AD1" w14:textId="77777777" w:rsidR="00AE28DE" w:rsidRPr="00AE28DE" w:rsidRDefault="00AE28DE" w:rsidP="00E92E2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DBSCAN (optional, depending on the data)</w:t>
      </w:r>
    </w:p>
    <w:p w14:paraId="25AED99A"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The final algorithm will be selected based on interpretability and performance.</w:t>
      </w:r>
    </w:p>
    <w:p w14:paraId="3FDE9E38"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001610BD">
          <v:rect id="_x0000_i1031" style="width:0;height:1.5pt" o:hralign="center" o:hrstd="t" o:hr="t" fillcolor="#a0a0a0" stroked="f"/>
        </w:pict>
      </w:r>
    </w:p>
    <w:p w14:paraId="5A68A9CD"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Output</w:t>
      </w:r>
    </w:p>
    <w:p w14:paraId="7C47070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Each record will be classified as:</w:t>
      </w:r>
    </w:p>
    <w:p w14:paraId="4BE62E93" w14:textId="77777777" w:rsidR="00AE28DE" w:rsidRPr="00AE28DE" w:rsidRDefault="00AE28DE" w:rsidP="00E92E2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Normal</w:t>
      </w:r>
    </w:p>
    <w:p w14:paraId="5895A7B9" w14:textId="77777777" w:rsidR="00AE28DE" w:rsidRPr="00AE28DE" w:rsidRDefault="00AE28DE" w:rsidP="00E92E2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w:t>
      </w:r>
    </w:p>
    <w:p w14:paraId="00505ABF"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The notebook will also produce an anomaly score.</w:t>
      </w:r>
    </w:p>
    <w:p w14:paraId="25B61280"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792E3A65">
          <v:rect id="_x0000_i1030" style="width:0;height:1.5pt" o:hralign="center" o:hrstd="t" o:hr="t" fillcolor="#a0a0a0" stroked="f"/>
        </w:pict>
      </w:r>
    </w:p>
    <w:p w14:paraId="54F08C6C" w14:textId="77777777" w:rsidR="00AE28DE" w:rsidRPr="00AE28DE" w:rsidRDefault="00AE28DE" w:rsidP="00E92E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E28DE">
        <w:rPr>
          <w:rFonts w:ascii="Times New Roman" w:eastAsia="Times New Roman" w:hAnsi="Times New Roman" w:cs="Times New Roman"/>
          <w:b/>
          <w:bCs/>
          <w:kern w:val="0"/>
          <w:sz w:val="36"/>
          <w:szCs w:val="36"/>
          <w:lang w:eastAsia="en-GB"/>
          <w14:ligatures w14:val="none"/>
        </w:rPr>
        <w:t>Visualizations</w:t>
      </w:r>
    </w:p>
    <w:p w14:paraId="2B47DDE2" w14:textId="77777777" w:rsidR="00AE28DE" w:rsidRPr="00AE28DE" w:rsidRDefault="00AE28DE" w:rsidP="00E92E2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Scatter plots with anomalies highlighted</w:t>
      </w:r>
    </w:p>
    <w:p w14:paraId="7F17E7FC" w14:textId="77777777" w:rsidR="00AE28DE" w:rsidRPr="00AE28DE" w:rsidRDefault="00AE28DE" w:rsidP="00E92E2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Time-series anomaly plots</w:t>
      </w:r>
    </w:p>
    <w:p w14:paraId="532BBA4A" w14:textId="77777777" w:rsidR="00AE28DE" w:rsidRPr="00AE28DE" w:rsidRDefault="00AE28DE" w:rsidP="00E92E2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Distribution of anomaly scores</w:t>
      </w:r>
    </w:p>
    <w:p w14:paraId="4F967994"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5E7CA601">
          <v:rect id="_x0000_i1029" style="width:0;height:1.5pt" o:hralign="center" o:hrstd="t" o:hr="t" fillcolor="#a0a0a0" stroked="f"/>
        </w:pict>
      </w:r>
    </w:p>
    <w:p w14:paraId="5AC314A8"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Machine Learning Workflow</w:t>
      </w:r>
    </w:p>
    <w:p w14:paraId="08FC4E7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Each supervised model (Regression and Classification) will follow the same workflow.</w:t>
      </w:r>
    </w:p>
    <w:p w14:paraId="525B187A"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Load cleaned dataset</w:t>
      </w:r>
    </w:p>
    <w:p w14:paraId="0BC6D3B8"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Select target variable</w:t>
      </w:r>
    </w:p>
    <w:p w14:paraId="65B4F3B0"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Select input features</w:t>
      </w:r>
    </w:p>
    <w:p w14:paraId="69F58977"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Split data into Training and Testing sets</w:t>
      </w:r>
    </w:p>
    <w:p w14:paraId="0BA794F7"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Apply preprocessing if required</w:t>
      </w:r>
    </w:p>
    <w:p w14:paraId="370A8F70" w14:textId="77777777" w:rsidR="00AE28DE" w:rsidRPr="00AE28DE" w:rsidRDefault="00AE28DE" w:rsidP="00E92E2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Encoding categorical variables</w:t>
      </w:r>
    </w:p>
    <w:p w14:paraId="2B2D8F02" w14:textId="77777777" w:rsidR="00AE28DE" w:rsidRPr="00AE28DE" w:rsidRDefault="00AE28DE" w:rsidP="00E92E2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Scaling where appropriate</w:t>
      </w:r>
    </w:p>
    <w:p w14:paraId="0DD418F8"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Train multiple algorithms</w:t>
      </w:r>
    </w:p>
    <w:p w14:paraId="1CCEA262"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Evaluate each algorithm</w:t>
      </w:r>
    </w:p>
    <w:p w14:paraId="3E385D99"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Compare performance</w:t>
      </w:r>
    </w:p>
    <w:p w14:paraId="136B81D0"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Select the best-performing model</w:t>
      </w:r>
    </w:p>
    <w:p w14:paraId="1E5FCA21" w14:textId="77777777" w:rsidR="00AE28DE" w:rsidRPr="00AE28DE" w:rsidRDefault="00AE28DE" w:rsidP="00E92E2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Save predictions</w:t>
      </w:r>
    </w:p>
    <w:p w14:paraId="5BDA04FD"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02D5C682">
          <v:rect id="_x0000_i1028" style="width:0;height:1.5pt" o:hralign="center" o:hrstd="t" o:hr="t" fillcolor="#a0a0a0" stroked="f"/>
        </w:pict>
      </w:r>
    </w:p>
    <w:p w14:paraId="55FE562B"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Model Evaluation</w:t>
      </w:r>
    </w:p>
    <w:p w14:paraId="193C9DE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Regression</w:t>
      </w:r>
    </w:p>
    <w:p w14:paraId="4583023C"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Metrics</w:t>
      </w:r>
    </w:p>
    <w:p w14:paraId="4DF984AC" w14:textId="77777777" w:rsidR="00AE28DE" w:rsidRPr="00AE28DE" w:rsidRDefault="00AE28DE" w:rsidP="00E92E2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MAE</w:t>
      </w:r>
    </w:p>
    <w:p w14:paraId="7863A242" w14:textId="77777777" w:rsidR="00AE28DE" w:rsidRPr="00AE28DE" w:rsidRDefault="00AE28DE" w:rsidP="00E92E2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RMSE</w:t>
      </w:r>
    </w:p>
    <w:p w14:paraId="2154ADC6" w14:textId="77777777" w:rsidR="00AE28DE" w:rsidRPr="00AE28DE" w:rsidRDefault="00AE28DE" w:rsidP="00E92E2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R² Score</w:t>
      </w:r>
    </w:p>
    <w:p w14:paraId="489B38B4"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Classification</w:t>
      </w:r>
    </w:p>
    <w:p w14:paraId="05DB3EF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Metrics</w:t>
      </w:r>
    </w:p>
    <w:p w14:paraId="470A4618" w14:textId="77777777" w:rsidR="00AE28DE" w:rsidRPr="00AE28DE" w:rsidRDefault="00AE28DE" w:rsidP="00E92E2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Accuracy</w:t>
      </w:r>
    </w:p>
    <w:p w14:paraId="702FD671" w14:textId="77777777" w:rsidR="00AE28DE" w:rsidRPr="00AE28DE" w:rsidRDefault="00AE28DE" w:rsidP="00E92E2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Precision</w:t>
      </w:r>
    </w:p>
    <w:p w14:paraId="76429114" w14:textId="77777777" w:rsidR="00AE28DE" w:rsidRPr="00AE28DE" w:rsidRDefault="00AE28DE" w:rsidP="00E92E2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Recall</w:t>
      </w:r>
    </w:p>
    <w:p w14:paraId="72C498FC" w14:textId="77777777" w:rsidR="00AE28DE" w:rsidRPr="00AE28DE" w:rsidRDefault="00AE28DE" w:rsidP="00E92E2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F1-score</w:t>
      </w:r>
    </w:p>
    <w:p w14:paraId="7B2DEAF6" w14:textId="77777777" w:rsidR="00AE28DE" w:rsidRPr="00AE28DE" w:rsidRDefault="00AE28DE" w:rsidP="00E92E2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Confusion Matrix</w:t>
      </w:r>
    </w:p>
    <w:p w14:paraId="2B9BE37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 Detection</w:t>
      </w:r>
    </w:p>
    <w:p w14:paraId="16722F10"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Metrics</w:t>
      </w:r>
    </w:p>
    <w:p w14:paraId="358442B1" w14:textId="77777777" w:rsidR="00AE28DE" w:rsidRPr="00AE28DE" w:rsidRDefault="00AE28DE" w:rsidP="00E92E2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Number of anomalies detected</w:t>
      </w:r>
    </w:p>
    <w:p w14:paraId="2DFF5DE3" w14:textId="77777777" w:rsidR="00AE28DE" w:rsidRPr="00AE28DE" w:rsidRDefault="00AE28DE" w:rsidP="00E92E2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 score distribution</w:t>
      </w:r>
    </w:p>
    <w:p w14:paraId="38C1A249" w14:textId="77777777" w:rsidR="00AE28DE" w:rsidRPr="00AE28DE" w:rsidRDefault="00AE28DE" w:rsidP="00E92E2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Visual inspection with time-series plots</w:t>
      </w:r>
    </w:p>
    <w:p w14:paraId="0659B1C9" w14:textId="39145950"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73EC579B">
          <v:rect id="_x0000_i1027" style="width:0;height:1.5pt" o:hralign="center" o:hrstd="t" o:hr="t" fillcolor="#a0a0a0" stroked="f"/>
        </w:pict>
      </w:r>
    </w:p>
    <w:p w14:paraId="3A06124F" w14:textId="77777777"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Final Outputs</w:t>
      </w:r>
    </w:p>
    <w:p w14:paraId="15F93393"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Regression</w:t>
      </w:r>
    </w:p>
    <w:p w14:paraId="143C3DD6" w14:textId="77777777" w:rsidR="00AE28DE" w:rsidRPr="00AE28DE" w:rsidRDefault="00AE28DE" w:rsidP="00E92E2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ROP predictions</w:t>
      </w:r>
    </w:p>
    <w:p w14:paraId="661CED64" w14:textId="77777777" w:rsidR="00AE28DE" w:rsidRPr="00AE28DE" w:rsidRDefault="00AE28DE" w:rsidP="00E92E2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Pump Pressure predictions</w:t>
      </w:r>
    </w:p>
    <w:p w14:paraId="7ECC0D6F" w14:textId="77777777" w:rsidR="00AE28DE" w:rsidRPr="00AE28DE" w:rsidRDefault="00AE28DE" w:rsidP="00E92E2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Downhole Torque predictions</w:t>
      </w:r>
    </w:p>
    <w:p w14:paraId="752C620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Classification</w:t>
      </w:r>
    </w:p>
    <w:p w14:paraId="42BA3077" w14:textId="77777777" w:rsidR="00AE28DE" w:rsidRPr="00AE28DE" w:rsidRDefault="00AE28DE" w:rsidP="00E92E2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Rig Mode predictions</w:t>
      </w:r>
    </w:p>
    <w:p w14:paraId="7BE2116E" w14:textId="77777777" w:rsidR="00AE28DE" w:rsidRPr="00AE28DE" w:rsidRDefault="00AE28DE" w:rsidP="00E92E2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Drill Mode predictions</w:t>
      </w:r>
    </w:p>
    <w:p w14:paraId="2AC39EC0"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 Detection</w:t>
      </w:r>
    </w:p>
    <w:p w14:paraId="2DADF3E8" w14:textId="77777777" w:rsidR="00AE28DE" w:rsidRPr="00AE28DE" w:rsidRDefault="00AE28DE" w:rsidP="00E92E2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 labels</w:t>
      </w:r>
    </w:p>
    <w:p w14:paraId="0572E20D" w14:textId="77777777" w:rsidR="00AE28DE" w:rsidRPr="00AE28DE" w:rsidRDefault="00AE28DE" w:rsidP="00E92E2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 scores</w:t>
      </w:r>
    </w:p>
    <w:p w14:paraId="2356CD3D" w14:textId="6191A3AD"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These outputs will later be stored in PostgreSQL</w:t>
      </w:r>
      <w:r>
        <w:rPr>
          <w:rFonts w:ascii="Times New Roman" w:eastAsia="Times New Roman" w:hAnsi="Times New Roman" w:cs="Times New Roman"/>
          <w:kern w:val="0"/>
          <w:lang w:eastAsia="en-GB"/>
          <w14:ligatures w14:val="none"/>
        </w:rPr>
        <w:t>/CSV form</w:t>
      </w:r>
      <w:r w:rsidRPr="00AE28DE">
        <w:rPr>
          <w:rFonts w:ascii="Times New Roman" w:eastAsia="Times New Roman" w:hAnsi="Times New Roman" w:cs="Times New Roman"/>
          <w:kern w:val="0"/>
          <w:lang w:eastAsia="en-GB"/>
          <w14:ligatures w14:val="none"/>
        </w:rPr>
        <w:t xml:space="preserve"> and visualized in Power BI.</w:t>
      </w:r>
    </w:p>
    <w:p w14:paraId="6BD707D2" w14:textId="04C83E6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473EA9F4">
          <v:rect id="_x0000_i1026" style="width:0;height:1.5pt" o:hralign="center" o:hrstd="t" o:hr="t" fillcolor="#a0a0a0" stroked="f"/>
        </w:pict>
      </w:r>
    </w:p>
    <w:p w14:paraId="3353F8ED" w14:textId="77A94AEF" w:rsidR="00AE28DE" w:rsidRPr="00AE28DE" w:rsidRDefault="00AE28DE" w:rsidP="00E92E2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E28DE">
        <w:rPr>
          <w:rFonts w:ascii="Times New Roman" w:eastAsia="Times New Roman" w:hAnsi="Times New Roman" w:cs="Times New Roman"/>
          <w:b/>
          <w:bCs/>
          <w:kern w:val="36"/>
          <w:sz w:val="48"/>
          <w:szCs w:val="48"/>
          <w:lang w:eastAsia="en-GB"/>
          <w14:ligatures w14:val="none"/>
        </w:rPr>
        <w:t>Overall Flow</w:t>
      </w:r>
    </w:p>
    <w:p w14:paraId="37817CAE"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Raw Data</w:t>
      </w:r>
    </w:p>
    <w:p w14:paraId="7D98FE37"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715D907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SQL Database</w:t>
      </w:r>
    </w:p>
    <w:p w14:paraId="2D7C3B9D"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1207BECB"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Python Data Cleaning</w:t>
      </w:r>
    </w:p>
    <w:p w14:paraId="4E2F338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lastRenderedPageBreak/>
        <w:t>↓</w:t>
      </w:r>
    </w:p>
    <w:p w14:paraId="03D8D4AE"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Exploratory Data Analysis</w:t>
      </w:r>
    </w:p>
    <w:p w14:paraId="3063DCBF"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0218547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Regression Models</w:t>
      </w:r>
    </w:p>
    <w:p w14:paraId="7A6C50B5"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286131E9"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Classification Models</w:t>
      </w:r>
    </w:p>
    <w:p w14:paraId="33C46F51"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11EF4EB2"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Anomaly Detection</w:t>
      </w:r>
    </w:p>
    <w:p w14:paraId="24AAB51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43F21690"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Explainable AI (SHAP)</w:t>
      </w:r>
    </w:p>
    <w:p w14:paraId="395858AC"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0D4E8778"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Prediction Tables</w:t>
      </w:r>
    </w:p>
    <w:p w14:paraId="18AFB6ED"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w:t>
      </w:r>
    </w:p>
    <w:p w14:paraId="28095BA5" w14:textId="77777777" w:rsidR="00AE28DE" w:rsidRPr="00AE28DE" w:rsidRDefault="00AE28DE" w:rsidP="00E92E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28DE">
        <w:rPr>
          <w:rFonts w:ascii="Times New Roman" w:eastAsia="Times New Roman" w:hAnsi="Times New Roman" w:cs="Times New Roman"/>
          <w:kern w:val="0"/>
          <w:lang w:eastAsia="en-GB"/>
          <w14:ligatures w14:val="none"/>
        </w:rPr>
        <w:t>Power BI Dashboard</w:t>
      </w:r>
    </w:p>
    <w:p w14:paraId="0A0D8F9A" w14:textId="77777777" w:rsidR="00AE28DE" w:rsidRPr="00AE28DE" w:rsidRDefault="00592397" w:rsidP="00E92E25">
      <w:pPr>
        <w:spacing w:after="0" w:line="240" w:lineRule="auto"/>
        <w:rPr>
          <w:rFonts w:ascii="Times New Roman" w:eastAsia="Times New Roman" w:hAnsi="Times New Roman" w:cs="Times New Roman"/>
          <w:kern w:val="0"/>
          <w:lang w:eastAsia="en-GB"/>
          <w14:ligatures w14:val="none"/>
        </w:rPr>
      </w:pPr>
      <w:r w:rsidRPr="00592397">
        <w:rPr>
          <w:rFonts w:ascii="Times New Roman" w:eastAsia="Times New Roman" w:hAnsi="Times New Roman" w:cs="Times New Roman"/>
          <w:noProof/>
          <w:kern w:val="0"/>
          <w:lang w:eastAsia="en-GB"/>
        </w:rPr>
        <w:pict w14:anchorId="015CCF23">
          <v:rect id="_x0000_i1025" style="width:0;height:1.5pt" o:hralign="center" o:hrstd="t" o:hr="t" fillcolor="#a0a0a0" stroked="f"/>
        </w:pict>
      </w:r>
    </w:p>
    <w:p w14:paraId="454AC56F" w14:textId="4EE99067" w:rsidR="00AE28DE" w:rsidRDefault="00AE28DE" w:rsidP="00E92E2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Machine Learning Workflow</w:t>
      </w:r>
    </w:p>
    <w:p w14:paraId="580CC33D" w14:textId="382C04D9" w:rsidR="007441DF" w:rsidRPr="00AE28DE" w:rsidRDefault="00AE28DE" w:rsidP="00E92E2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noProof/>
          <w:kern w:val="36"/>
          <w:sz w:val="48"/>
          <w:szCs w:val="48"/>
          <w:lang w:eastAsia="en-GB"/>
        </w:rPr>
        <w:drawing>
          <wp:inline distT="0" distB="0" distL="0" distR="0" wp14:anchorId="4DF8DAF5" wp14:editId="0BC2CF87">
            <wp:extent cx="4961106" cy="3033969"/>
            <wp:effectExtent l="0" t="0" r="5080" b="1905"/>
            <wp:docPr id="87068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0811" name="Picture 8706808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59494" cy="3094138"/>
                    </a:xfrm>
                    <a:prstGeom prst="rect">
                      <a:avLst/>
                    </a:prstGeom>
                  </pic:spPr>
                </pic:pic>
              </a:graphicData>
            </a:graphic>
          </wp:inline>
        </w:drawing>
      </w:r>
    </w:p>
    <w:sectPr w:rsidR="007441DF" w:rsidRPr="00AE2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43FFE"/>
    <w:multiLevelType w:val="multilevel"/>
    <w:tmpl w:val="7D1C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26645"/>
    <w:multiLevelType w:val="multilevel"/>
    <w:tmpl w:val="480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40902"/>
    <w:multiLevelType w:val="multilevel"/>
    <w:tmpl w:val="9F808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078ED"/>
    <w:multiLevelType w:val="multilevel"/>
    <w:tmpl w:val="D90E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92E38"/>
    <w:multiLevelType w:val="multilevel"/>
    <w:tmpl w:val="C68A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778D0"/>
    <w:multiLevelType w:val="multilevel"/>
    <w:tmpl w:val="0D22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43840"/>
    <w:multiLevelType w:val="multilevel"/>
    <w:tmpl w:val="65B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13FA5"/>
    <w:multiLevelType w:val="multilevel"/>
    <w:tmpl w:val="278A4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91E3D"/>
    <w:multiLevelType w:val="multilevel"/>
    <w:tmpl w:val="9AF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57106"/>
    <w:multiLevelType w:val="multilevel"/>
    <w:tmpl w:val="A75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D7EF7"/>
    <w:multiLevelType w:val="multilevel"/>
    <w:tmpl w:val="15C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44924"/>
    <w:multiLevelType w:val="multilevel"/>
    <w:tmpl w:val="638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F63E4"/>
    <w:multiLevelType w:val="multilevel"/>
    <w:tmpl w:val="B80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C7081"/>
    <w:multiLevelType w:val="multilevel"/>
    <w:tmpl w:val="B98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B3E59"/>
    <w:multiLevelType w:val="multilevel"/>
    <w:tmpl w:val="1D9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03CC7"/>
    <w:multiLevelType w:val="multilevel"/>
    <w:tmpl w:val="E21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17AD0"/>
    <w:multiLevelType w:val="multilevel"/>
    <w:tmpl w:val="B094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016D7"/>
    <w:multiLevelType w:val="multilevel"/>
    <w:tmpl w:val="D1C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114DA"/>
    <w:multiLevelType w:val="multilevel"/>
    <w:tmpl w:val="3B0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56C69"/>
    <w:multiLevelType w:val="multilevel"/>
    <w:tmpl w:val="AF7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D612B"/>
    <w:multiLevelType w:val="multilevel"/>
    <w:tmpl w:val="196E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43B15"/>
    <w:multiLevelType w:val="multilevel"/>
    <w:tmpl w:val="9C1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72B85"/>
    <w:multiLevelType w:val="multilevel"/>
    <w:tmpl w:val="A5E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11FBC"/>
    <w:multiLevelType w:val="multilevel"/>
    <w:tmpl w:val="5DA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03BF1"/>
    <w:multiLevelType w:val="multilevel"/>
    <w:tmpl w:val="ACD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40A4D"/>
    <w:multiLevelType w:val="multilevel"/>
    <w:tmpl w:val="B10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46CE0"/>
    <w:multiLevelType w:val="multilevel"/>
    <w:tmpl w:val="40AE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A249B"/>
    <w:multiLevelType w:val="multilevel"/>
    <w:tmpl w:val="2B9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B631C"/>
    <w:multiLevelType w:val="multilevel"/>
    <w:tmpl w:val="004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5C69"/>
    <w:multiLevelType w:val="multilevel"/>
    <w:tmpl w:val="F3E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D4CEE"/>
    <w:multiLevelType w:val="multilevel"/>
    <w:tmpl w:val="13A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74909"/>
    <w:multiLevelType w:val="multilevel"/>
    <w:tmpl w:val="539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05336"/>
    <w:multiLevelType w:val="multilevel"/>
    <w:tmpl w:val="12F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27069">
    <w:abstractNumId w:val="7"/>
  </w:num>
  <w:num w:numId="2" w16cid:durableId="23097772">
    <w:abstractNumId w:val="22"/>
  </w:num>
  <w:num w:numId="3" w16cid:durableId="587926617">
    <w:abstractNumId w:val="5"/>
  </w:num>
  <w:num w:numId="4" w16cid:durableId="1659310887">
    <w:abstractNumId w:val="26"/>
  </w:num>
  <w:num w:numId="5" w16cid:durableId="2087679123">
    <w:abstractNumId w:val="32"/>
  </w:num>
  <w:num w:numId="6" w16cid:durableId="461775795">
    <w:abstractNumId w:val="1"/>
  </w:num>
  <w:num w:numId="7" w16cid:durableId="1868180991">
    <w:abstractNumId w:val="15"/>
  </w:num>
  <w:num w:numId="8" w16cid:durableId="107554724">
    <w:abstractNumId w:val="18"/>
  </w:num>
  <w:num w:numId="9" w16cid:durableId="101917638">
    <w:abstractNumId w:val="0"/>
  </w:num>
  <w:num w:numId="10" w16cid:durableId="1534882537">
    <w:abstractNumId w:val="4"/>
  </w:num>
  <w:num w:numId="11" w16cid:durableId="245191177">
    <w:abstractNumId w:val="12"/>
  </w:num>
  <w:num w:numId="12" w16cid:durableId="1024133864">
    <w:abstractNumId w:val="29"/>
  </w:num>
  <w:num w:numId="13" w16cid:durableId="1955362825">
    <w:abstractNumId w:val="16"/>
  </w:num>
  <w:num w:numId="14" w16cid:durableId="2109615094">
    <w:abstractNumId w:val="20"/>
  </w:num>
  <w:num w:numId="15" w16cid:durableId="2039112544">
    <w:abstractNumId w:val="14"/>
  </w:num>
  <w:num w:numId="16" w16cid:durableId="624891488">
    <w:abstractNumId w:val="9"/>
  </w:num>
  <w:num w:numId="17" w16cid:durableId="1749497496">
    <w:abstractNumId w:val="8"/>
  </w:num>
  <w:num w:numId="18" w16cid:durableId="642809069">
    <w:abstractNumId w:val="11"/>
  </w:num>
  <w:num w:numId="19" w16cid:durableId="1720394651">
    <w:abstractNumId w:val="28"/>
  </w:num>
  <w:num w:numId="20" w16cid:durableId="2014913010">
    <w:abstractNumId w:val="23"/>
  </w:num>
  <w:num w:numId="21" w16cid:durableId="290551284">
    <w:abstractNumId w:val="30"/>
  </w:num>
  <w:num w:numId="22" w16cid:durableId="1840921634">
    <w:abstractNumId w:val="25"/>
  </w:num>
  <w:num w:numId="23" w16cid:durableId="1728381588">
    <w:abstractNumId w:val="10"/>
  </w:num>
  <w:num w:numId="24" w16cid:durableId="54663823">
    <w:abstractNumId w:val="2"/>
  </w:num>
  <w:num w:numId="25" w16cid:durableId="1163933998">
    <w:abstractNumId w:val="6"/>
  </w:num>
  <w:num w:numId="26" w16cid:durableId="177817063">
    <w:abstractNumId w:val="21"/>
  </w:num>
  <w:num w:numId="27" w16cid:durableId="1518081581">
    <w:abstractNumId w:val="31"/>
  </w:num>
  <w:num w:numId="28" w16cid:durableId="297882792">
    <w:abstractNumId w:val="24"/>
  </w:num>
  <w:num w:numId="29" w16cid:durableId="1961373553">
    <w:abstractNumId w:val="27"/>
  </w:num>
  <w:num w:numId="30" w16cid:durableId="1704207777">
    <w:abstractNumId w:val="17"/>
  </w:num>
  <w:num w:numId="31" w16cid:durableId="198978155">
    <w:abstractNumId w:val="19"/>
  </w:num>
  <w:num w:numId="32" w16cid:durableId="1878198943">
    <w:abstractNumId w:val="3"/>
  </w:num>
  <w:num w:numId="33" w16cid:durableId="25336552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DE"/>
    <w:rsid w:val="00592397"/>
    <w:rsid w:val="00713DB8"/>
    <w:rsid w:val="00721AAF"/>
    <w:rsid w:val="007441DF"/>
    <w:rsid w:val="00AE28DE"/>
    <w:rsid w:val="00E92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C91A"/>
  <w15:chartTrackingRefBased/>
  <w15:docId w15:val="{57F347A4-AF57-854C-ADAA-94F7AA6F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8DE"/>
    <w:rPr>
      <w:rFonts w:eastAsiaTheme="majorEastAsia" w:cstheme="majorBidi"/>
      <w:color w:val="272727" w:themeColor="text1" w:themeTint="D8"/>
    </w:rPr>
  </w:style>
  <w:style w:type="paragraph" w:styleId="Title">
    <w:name w:val="Title"/>
    <w:basedOn w:val="Normal"/>
    <w:next w:val="Normal"/>
    <w:link w:val="TitleChar"/>
    <w:uiPriority w:val="10"/>
    <w:qFormat/>
    <w:rsid w:val="00AE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8DE"/>
    <w:pPr>
      <w:spacing w:before="160"/>
      <w:jc w:val="center"/>
    </w:pPr>
    <w:rPr>
      <w:i/>
      <w:iCs/>
      <w:color w:val="404040" w:themeColor="text1" w:themeTint="BF"/>
    </w:rPr>
  </w:style>
  <w:style w:type="character" w:customStyle="1" w:styleId="QuoteChar">
    <w:name w:val="Quote Char"/>
    <w:basedOn w:val="DefaultParagraphFont"/>
    <w:link w:val="Quote"/>
    <w:uiPriority w:val="29"/>
    <w:rsid w:val="00AE28DE"/>
    <w:rPr>
      <w:i/>
      <w:iCs/>
      <w:color w:val="404040" w:themeColor="text1" w:themeTint="BF"/>
    </w:rPr>
  </w:style>
  <w:style w:type="paragraph" w:styleId="ListParagraph">
    <w:name w:val="List Paragraph"/>
    <w:basedOn w:val="Normal"/>
    <w:uiPriority w:val="34"/>
    <w:qFormat/>
    <w:rsid w:val="00AE28DE"/>
    <w:pPr>
      <w:ind w:left="720"/>
      <w:contextualSpacing/>
    </w:pPr>
  </w:style>
  <w:style w:type="character" w:styleId="IntenseEmphasis">
    <w:name w:val="Intense Emphasis"/>
    <w:basedOn w:val="DefaultParagraphFont"/>
    <w:uiPriority w:val="21"/>
    <w:qFormat/>
    <w:rsid w:val="00AE28DE"/>
    <w:rPr>
      <w:i/>
      <w:iCs/>
      <w:color w:val="0F4761" w:themeColor="accent1" w:themeShade="BF"/>
    </w:rPr>
  </w:style>
  <w:style w:type="paragraph" w:styleId="IntenseQuote">
    <w:name w:val="Intense Quote"/>
    <w:basedOn w:val="Normal"/>
    <w:next w:val="Normal"/>
    <w:link w:val="IntenseQuoteChar"/>
    <w:uiPriority w:val="30"/>
    <w:qFormat/>
    <w:rsid w:val="00AE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8DE"/>
    <w:rPr>
      <w:i/>
      <w:iCs/>
      <w:color w:val="0F4761" w:themeColor="accent1" w:themeShade="BF"/>
    </w:rPr>
  </w:style>
  <w:style w:type="character" w:styleId="IntenseReference">
    <w:name w:val="Intense Reference"/>
    <w:basedOn w:val="DefaultParagraphFont"/>
    <w:uiPriority w:val="32"/>
    <w:qFormat/>
    <w:rsid w:val="00AE28DE"/>
    <w:rPr>
      <w:b/>
      <w:bCs/>
      <w:smallCaps/>
      <w:color w:val="0F4761" w:themeColor="accent1" w:themeShade="BF"/>
      <w:spacing w:val="5"/>
    </w:rPr>
  </w:style>
  <w:style w:type="paragraph" w:styleId="NormalWeb">
    <w:name w:val="Normal (Web)"/>
    <w:basedOn w:val="Normal"/>
    <w:uiPriority w:val="99"/>
    <w:semiHidden/>
    <w:unhideWhenUsed/>
    <w:rsid w:val="00AE28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Swagatam Bordoloi - 123180802 - MITBLR</dc:creator>
  <cp:keywords/>
  <dc:description/>
  <cp:lastModifiedBy>Swagatam Bordoloi - 123180802 - MITBLR</cp:lastModifiedBy>
  <cp:revision>3</cp:revision>
  <dcterms:created xsi:type="dcterms:W3CDTF">2026-07-25T18:59:00Z</dcterms:created>
  <dcterms:modified xsi:type="dcterms:W3CDTF">2026-07-25T19:06:00Z</dcterms:modified>
</cp:coreProperties>
</file>