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FunctionTok"/>
        </w:rPr>
        <w:t xml:space="preserve"># iFlow Integration Documentation</w:t>
      </w:r>
      <w:r>
        <w:br/>
      </w:r>
      <w:r>
        <w:br/>
      </w:r>
      <w:r>
        <w:rPr>
          <w:rStyle w:val="FunctionTok"/>
        </w:rPr>
        <w:t xml:space="preserve">## Flow Name</w:t>
      </w:r>
      <w:r>
        <w:br/>
      </w:r>
      <w:r>
        <w:rPr>
          <w:rStyle w:val="NormalTok"/>
        </w:rPr>
        <w:t xml:space="preserve">flow1</w:t>
      </w:r>
      <w:r>
        <w:br/>
      </w:r>
      <w:r>
        <w:br/>
      </w:r>
      <w:r>
        <w:rPr>
          <w:rStyle w:val="FunctionTok"/>
        </w:rPr>
        <w:t xml:space="preserve">## Business Purpose (short but meaningful)</w:t>
      </w:r>
      <w:r>
        <w:br/>
      </w:r>
      <w:r>
        <w:rPr>
          <w:rStyle w:val="NormalTok"/>
        </w:rPr>
        <w:t xml:space="preserve">Scenario integration between processes.</w:t>
      </w:r>
      <w:r>
        <w:br/>
      </w:r>
      <w:r>
        <w:br/>
      </w:r>
      <w:r>
        <w:rPr>
          <w:rStyle w:val="FunctionTok"/>
        </w:rPr>
        <w:t xml:space="preserve">## High-Level Technical Flow</w:t>
      </w:r>
      <w:r>
        <w:br/>
      </w:r>
      <w:r>
        <w:rPr>
          <w:rStyle w:val="NormalTok"/>
        </w:rPr>
        <w:t xml:space="preserve">Sender → Scenario Generation → Scenario Analysis → Execution</w:t>
      </w:r>
      <w:r>
        <w:br/>
      </w:r>
      <w:r>
        <w:br/>
      </w:r>
      <w:r>
        <w:rPr>
          <w:rStyle w:val="FunctionTok"/>
        </w:rPr>
        <w:t xml:space="preserve">## Mermaid Diagram</w:t>
      </w:r>
      <w:r>
        <w:br/>
      </w:r>
      <w:r>
        <w:rPr>
          <w:rStyle w:val="NormalTok"/>
        </w:rPr>
        <w:t xml:space="preserve">!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iFlow Scenario Integration</w:t>
      </w:r>
      <w:r>
        <w:rPr>
          <w:rStyle w:val="CommentTok"/>
        </w:rPr>
        <w:t xml:space="preserve">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2025-12-08T11:05:20Z</dcterms:created>
  <dcterms:modified xsi:type="dcterms:W3CDTF">2025-12-08T11:05:20Z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