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detailed process flow diagram based on your references: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sender --&gt;|CPI| CPI</w:t>
      </w:r>
      <w:r>
        <w:br/>
      </w:r>
      <w:r>
        <w:rPr>
          <w:rStyle w:val="VerbatimChar"/>
        </w:rPr>
        <w:t xml:space="preserve">    CPI --&gt; receiver</w:t>
      </w:r>
    </w:p>
    <w:p>
      <w:pPr>
        <w:pStyle w:val="FirstParagraph"/>
      </w:pPr>
      <w:r>
        <w:t xml:space="preserve">This is a simple block diagram that clearly shows the sequence of steps from</w:t>
      </w:r>
      <w:r>
        <w:t xml:space="preserve"> </w:t>
      </w:r>
      <w:r>
        <w:rPr>
          <w:bCs/>
          <w:b/>
        </w:rPr>
        <w:t xml:space="preserve">Sender System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CPI</w:t>
      </w:r>
      <w:r>
        <w:t xml:space="preserve"> </w:t>
      </w:r>
      <w:r>
        <w:t xml:space="preserve">and then to</w:t>
      </w:r>
      <w:r>
        <w:t xml:space="preserve"> </w:t>
      </w:r>
      <w:r>
        <w:rPr>
          <w:bCs/>
          <w:b/>
        </w:rPr>
        <w:t xml:space="preserve">Receiver System</w:t>
      </w:r>
      <w:r>
        <w:t xml:space="preserve">, which can be easily incorporated into your documentation.</w:t>
      </w:r>
    </w:p>
    <w:sectPr w:rsidR="00FC693F" w:rsidRPr="0006063C" w:rsidSect="00034616"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371600" cy="7132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132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77152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715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2025-12-10T11:40:37Z</dcterms:created>
  <dcterms:modified xsi:type="dcterms:W3CDTF">2025-12-10T11:40:37Z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