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SAP CPI Integration Technical Specification</w:t>
      </w:r>
    </w:p>
    <w:p>
      <w:r>
        <w:br w:type="page"/>
      </w:r>
    </w:p>
    <w:p>
      <w:pPr>
        <w:pStyle w:val="Heading1"/>
      </w:pPr>
      <w:r>
        <w:t>Table of Contents</w:t>
      </w:r>
    </w:p>
    <w:p>
      <w:r>
        <w:fldChar w:fldCharType="begin"/>
        <w:instrText>TOC \o "1-3" \h \z \u</w:instrText>
        <w:fldChar w:fldCharType="end"/>
      </w:r>
    </w:p>
    <w:p>
      <w:r>
        <w:br w:type="page"/>
      </w:r>
    </w:p>
    <w:p>
      <w:pPr>
        <w:pStyle w:val="Heading1"/>
      </w:pPr>
      <w:r>
        <w:t>1. Introduction</w:t>
      </w:r>
    </w:p>
    <w:p>
      <w:r>
        <w:t>### 1. Introduction</w:t>
        <w:br/>
        <w:br/>
        <w:t>The Integration Platform for Cloud Integration (SAP CPI) serves as a central hub for orchestrating and managing complex enterprise integration scenarios, enabling seamless communication between various systems and applications across different technologies and protocols. This section provides an overview of the key components and functionalities of SAP CPI, setting the stage for deeper technical discussions in subsequent sections.</w:t>
        <w:br/>
        <w:br/>
        <w:t>At its core, SAP CPI is designed to facilitate the development and deployment of integration solutions that can handle diverse business requirements, from simple data transfers to complex processes involving multiple systems. The platform leverages a service-oriented architecture (SOA) approach, allowing organizations to build modular and scalable integrations using pre-defined services and components.</w:t>
        <w:br/>
        <w:br/>
        <w:t>SAP CPI operates on a multi-layered architecture, consisting of the Integration Server, which is responsible for executing integration flows; the Administration Console, used for managing and monitoring these flows; and various adapters that enable communication with different systems. The platform supports a wide range of protocols and data formats, ensuring flexibility in integrating disparate systems.</w:t>
        <w:br/>
        <w:br/>
        <w:t>Integration flows in SAP CPI are defined using the Business Process Modeler (BPM), which provides a visual interface for designing processes without requiring extensive programming knowledge. These flows can be composed of various elements such as source connectors, transformation steps, and target connectors, each serving specific functions within the integration process. The platform also supports the use of business rules and decision tables to dynamically control flow execution based on predefined conditions.</w:t>
        <w:br/>
        <w:br/>
        <w:t>By leveraging SAP CPI, organizations can achieve significant benefits in terms of operational efficiency</w:t>
      </w:r>
    </w:p>
    <w:p>
      <w:pPr>
        <w:pStyle w:val="Heading1"/>
      </w:pPr>
      <w:r>
        <w:t>1.1 Purpose</w:t>
      </w:r>
    </w:p>
    <w:p>
      <w:r>
        <w:t>The purpose of this integration is to establish a seamless and efficient communication channel between the existing SAP ERP system and external business partners, leveraging the capabilities of SAP Cloud Platform Integration (SAP CPI). This integration aims to enhance data exchange processes by automating workflows, ensuring real-time synchronization, and improving overall operational efficiency. By utilizing SAP CPI's robust connectivity options, including both on-premise and cloud-based systems, this integration will facilitate secure and reliable data transfer, thereby supporting business growth and compliance with regulatory requirements. The primary objectives include streamlining the order-to-cash cycle, optimizing supply chain management, and enhancing customer service through timely and accurate information exchange. Additionally, the integration will enable the implementation of advanced business processes such as automated invoicing, order confirmation, and inventory management updates, thereby driving operational excellence and reducing manual intervention.</w:t>
      </w:r>
    </w:p>
    <w:p>
      <w:pPr>
        <w:pStyle w:val="Heading1"/>
      </w:pPr>
      <w:r>
        <w:t>1.2 Scope</w:t>
      </w:r>
    </w:p>
    <w:p>
      <w:r>
        <w:t>The scope of this integration project is defined within the boundaries of the SAP Cloud Platform Integration (SAP CPI) environment, encompassing both the technical and business requirements. The primary objective is to establish a seamless data flow between various systems, ensuring that information can be exchanged efficiently and accurately across different applications and services. This integration will leverage the capabilities of SAP CPI to handle complex scenarios such as message routing, transformation, and event-driven processing.</w:t>
        <w:br/>
        <w:br/>
        <w:t>The scope includes the design and implementation of multiple integration flows, each tailored to specific business processes. These flows will connect diverse systems including on-premise ERP solutions, cloud-based applications, and third-party services, thereby enabling a cohesive operational environment. Key components of this scope are the creation of custom connectors, the development of transformation rules, and the configuration of event-driven triggers.</w:t>
        <w:br/>
        <w:br/>
        <w:t>Furthermore, the integration project will focus on enhancing data quality by implementing validation rules within the integration flows. This ensures that only accurate and relevant data is processed, reducing the risk of errors downstream. Additionally, security measures such as role-based access control (RBAC) and encryption will be integrated to protect sensitive information during transmission.</w:t>
        <w:br/>
        <w:br/>
        <w:t>The scope also encompasses performance optimization strategies, including the use of caching mechanisms and parallel processing techniques, to ensure that integration processes are efficient and scalable. This is crucial for maintaining high service levels even under heavy load conditions. Lastly, the documentation and testing phases will be meticulously planned to ensure a smooth deployment and ongoing support of the integrated systems.</w:t>
      </w:r>
    </w:p>
    <w:p>
      <w:pPr>
        <w:pStyle w:val="Heading1"/>
      </w:pPr>
      <w:r>
        <w:t>2. Integration Overview</w:t>
      </w:r>
    </w:p>
    <w:p>
      <w:r>
        <w:t>2. Integration Overview</w:t>
        <w:br/>
        <w:br/>
        <w:t>The integration landscape within the SAP Corporate Performance Intelligence (CPI) environment is a critical component for ensuring seamless data flow and business process automation across various systems. This section provides a high-level overview of the integration architecture, focusing on key components and their interactions.</w:t>
        <w:br/>
        <w:br/>
        <w:t>At the core of the integration strategy lies the SAP CPI Integration Hub, which serves as the central orchestrator for all integration processes within the environment. The Integration Hub acts as a bridge between different data sources and target systems, facilitating the exchange of structured and unstructured data through various integration methods such as direct file transfers, web services, and message queues.</w:t>
        <w:br/>
        <w:br/>
        <w:t>The Integration Hub leverages the SAP CPI Integration Framework to define and execute integration flows. These flows are designed using the Business Process Modeler (BPM) tool, which allows for the creation of complex business processes involving multiple steps and decision points. The BPM tool supports both synchronous and asynchronous processing models, enabling real-time data exchanges as well as batch processing scenarios.</w:t>
        <w:br/>
        <w:br/>
        <w:t>To ensure robust error handling and monitoring, SAP CPI Integration Hub integrates with the SAP CPI Monitoring Service. This service provides comprehensive visibility into integration flows, allowing for proactive issue resolution through real-time alerts and detailed logs. Additionally, it supports the implementation of business rules and exception handling mechanisms to maintain data integrity and system reliability.</w:t>
        <w:br/>
        <w:br/>
        <w:t>The integration architecture also incorporates various adapters provided by the SAP CPI Integration Framework. These adapters enable seamless connectivity with diverse systems, including SAP systems, external databases, cloud services, and third-party applications.</w:t>
      </w:r>
    </w:p>
    <w:p>
      <w:pPr>
        <w:pStyle w:val="Heading1"/>
      </w:pPr>
      <w:r>
        <w:t>2.1 Integration Architecture</w:t>
      </w:r>
    </w:p>
    <w:p>
      <w:r>
        <w:t>The integration architecture for the Customer Procurement Innovation (CPI) solution is designed to ensure seamless and efficient data exchange between various systems, leveraging the capabilities of SAP Cloud Platform Integration (SAP CPI). At its core, the architecture consists of a layered structure that includes the Source Systems, Integration Flows, Target Systems, and Monitoring &amp; Management Components.</w:t>
        <w:br/>
        <w:br/>
        <w:t>The Source Systems are diverse, encompassing both internal SAP systems such as S/4HANA and external systems like ERP systems from other vendors. These systems provide the raw data that needs to be processed and transformed before being delivered to the target systems. The integration flows act as the central nervous system of this architecture, facilitating the movement of data through a series of predefined steps or processes.</w:t>
        <w:br/>
        <w:br/>
        <w:t>Integration Flows in SAP CPI are designed using the drag-and-drop interface provided by the platform, allowing for the creation of complex business processes with minimal coding. These flows can include various components such as adapters, transformations, and rules to handle different types of data and ensure compliance with business requirements. Adapters are used to connect to source and target systems, while transformations enable the manipulation of data formats and structures.</w:t>
        <w:br/>
        <w:br/>
        <w:t>The Target Systems in this architecture range from SAP systems like S/4HANA and BW/4HANA to external systems such as CRM platforms or third-party applications. The integration flows ensure that the transformed data is accurately delivered to these systems, maintaining the integrity and consistency of the information across different business processes.</w:t>
        <w:br/>
        <w:br/>
        <w:t>Monitoring &amp; Management Components are crucial for ensuring the reliability</w:t>
      </w:r>
    </w:p>
    <w:p>
      <w:pPr>
        <w:pStyle w:val="Heading1"/>
      </w:pPr>
      <w:r>
        <w:t>2.2 Integration Components</w:t>
      </w:r>
    </w:p>
    <w:p>
      <w:r>
        <w:t>Integration components within the SAP Cloud Platform Integration (SAP CPI) framework play a crucial role in facilitating seamless data exchange and process orchestration between different systems. These components include adapters, mappings, and scripts, each serving distinct purposes to ensure robust and efficient integration solutions.</w:t>
        <w:br/>
        <w:br/>
        <w:t>Adapters are the primary means of connecting SAP CPI with external systems or services. They provide pre-built connectors for various protocols, databases, and enterprise applications, enabling seamless interaction without requiring custom development. Adapters support a wide range of technologies such as HTTP/HTTPS, FTP, JMS, and more, ensuring compatibility across diverse integration scenarios. For instance, an HTTP adapter can be used to interact with web services, while a database adapter facilitates direct access to relational databases.</w:t>
        <w:br/>
        <w:br/>
        <w:t>Mappings are essential for transforming data between different formats or structures during the integration process. They define how data is extracted from source systems, transformed, and loaded into target systems. Mappings can include complex logic such as conditional processing, aggregation, and normalization of data. The Mapping Designer in SAP CPI allows users to create and manage mappings using a graphical interface, making it accessible even for non-technical personnel. For example, a mapping might convert JSON data from an external API into XML format required by an internal system.</w:t>
        <w:br/>
        <w:br/>
        <w:t>Scripts provide the flexibility to implement custom logic that cannot be achieved through standard adapters or mappings alone. They are written in JavaScript and can be executed at various stages of the integration flow, such as pre- or post-processing steps. Scripts enable developers to handle complex</w:t>
      </w:r>
    </w:p>
    <w:p>
      <w:pPr>
        <w:pStyle w:val="Heading1"/>
      </w:pPr>
      <w:r>
        <w:t>3. Integration Scenarios</w:t>
      </w:r>
    </w:p>
    <w:p>
      <w:r>
        <w:t>3. Integration Scenarios</w:t>
        <w:br/>
        <w:br/>
        <w:t>In the realm of enterprise resource planning (ERP) and business process automation, integration is a critical aspect that ensures seamless data flow between various systems and applications. As a senior SAP Certified Integration Platform (SAP CPI) Technical Architect, understanding and implementing effective integration scenarios is paramount to achieving organizational goals. This section outlines key integration scenarios that leverage the capabilities of SAP CPI to enhance operational efficiency and business agility.</w:t>
        <w:br/>
        <w:br/>
        <w:t>One common scenario involves integrating external systems such as Customer Relationship Management (CRM) tools with the SAP ERP system. By utilizing SAP CPI, data can be seamlessly transferred between these systems, ensuring real-time updates on customer interactions, sales orders, and inventory levels. This integration not only improves data accuracy but also enables more informed decision-making processes.</w:t>
        <w:br/>
        <w:br/>
        <w:t>Another significant scenario is the integration of Supply Chain Management (SCM) systems with external logistics providers. Through SAP CPI, real-time tracking of shipments can be achieved by integrating with third-party logistics platforms. This allows for better visibility into supply chain operations, enabling proactive management and reducing delays. The use of event-driven architectures within SAP CPI facilitates this by triggering actions based on specific events such as order placement or shipment status updates.</w:t>
        <w:br/>
        <w:br/>
        <w:t>Integration between different business units is another critical area where SAP CPI excels. For instance, integrating financial systems with human resources (HR) systems ensures that payroll data is accurately reflected in the finance books. This integration can be achieved through the use of message-based communication patterns provided by SAP CPI, which allows for robust and</w:t>
      </w:r>
    </w:p>
    <w:p>
      <w:pPr>
        <w:pStyle w:val="Heading1"/>
      </w:pPr>
      <w:r>
        <w:t>3.1 Scenario Description</w:t>
      </w:r>
    </w:p>
    <w:p>
      <w:r>
        <w:t>3.1 Scenario Description</w:t>
        <w:br/>
        <w:br/>
        <w:t>In this scenario, we are tasked with implementing a robust and scalable integration solution using SAP Cloud Platform Integration (SAP CPI) to connect various enterprise systems within a multinational corporation. The primary objective is to ensure seamless data exchange between the company's on-premise ERP system and its cloud-based CRM platform, thereby enabling real-time synchronization of customer information across both systems.</w:t>
        <w:br/>
        <w:br/>
        <w:t>The integration scenario involves several key components: an SAP CPI Cloud Integration Suite, which serves as the central hub for orchestrating various integration flows; a set of custom-developed connectors that facilitate communication between different systems; and a series of transformation rules to ensure data integrity and consistency. The solution will leverage the power of SAP CPI's advanced features such as event-driven architecture, process automation, and real-time data processing.</w:t>
        <w:br/>
        <w:br/>
        <w:t>The integration flow begins with an inbound message from the CRM system, which triggers a predefined process in SAP CPI. This process involves several steps: first, the incoming data is validated against pre-defined rules to ensure its integrity; second, it undergoes transformation using XSLT or XPATH scripts to map and format the data according to the requirements of the ERP system; third, the transformed data is then sent via a custom-built connector to the on-premise ERP system. Upon successful receipt and processing by the ERP system, an acknowledgment message is generated and sent back through the same channel for confirmation.</w:t>
        <w:br/>
        <w:br/>
        <w:t>This scenario also includes error handling mechanisms to manage any issues that may arise during the integration process. For instance</w:t>
      </w:r>
    </w:p>
    <w:p>
      <w:pPr>
        <w:pStyle w:val="Heading1"/>
      </w:pPr>
      <w:r>
        <w:t>3.2 Data Flows</w:t>
      </w:r>
    </w:p>
    <w:p>
      <w:r>
        <w:t>Data flows within the SAP Cloud Platform Integration (SAP CPI) environment are critical for ensuring seamless communication between various systems. Inbound data flows refer to the process where external systems or services send data into the SAP CPI platform, which then processes and routes this data as required. This can include receiving messages from web services, file uploads, or other integration partners. The inbound flow typically involves the following steps: message reception, transformation (if necessary), routing based on predefined rules, and eventual delivery to the target system.</w:t>
        <w:br/>
        <w:br/>
        <w:t>Conversely, outbound data flows involve sending data from SAP CPI to external systems or services. This process is initiated when a specific event occurs within the platform, such as the completion of a business process or the receipt of an inbound message that triggers an outbound action. Outbound flows can include tasks like sending emails, updating databases, or invoking web services. The outbound flow typically consists of message creation, transformation (if necessary), routing based on predefined rules, and eventual delivery to the target system.</w:t>
        <w:br/>
        <w:br/>
        <w:t>Both inbound and outbound data flows are managed through the use of integration processes in SAP CPI. These processes define the sequence of operations that transform and route messages between different systems. Integration processes can be configured using various components such as adapters for connecting to different sources and targets, event-driven services for handling specific business events, and transformation rules for modifying message content.</w:t>
        <w:br/>
        <w:br/>
        <w:t>To ensure robust data flows, it is essential to implement error handling mechanisms within both inbound and outbound processes. This includes defining appropriate error conditions,</w:t>
      </w:r>
    </w:p>
    <w:p>
      <w:pPr>
        <w:pStyle w:val="Heading1"/>
      </w:pPr>
      <w:r>
        <w:t>3.3 Security Requirements</w:t>
      </w:r>
    </w:p>
    <w:p>
      <w:r>
        <w:t>In the context of SAP Cloud Platform Integration (SAP CPI), security requirements are paramount to ensure the integrity, confidentiality, and availability of data and services. The security mechanisms within SAP CPI are designed to protect against unauthorized access, data breaches, and other security threats. Key components include authentication, authorization, encryption, and secure communication protocols.</w:t>
        <w:br/>
        <w:br/>
        <w:t>Authentication in SAP CPI is managed through various methods such as OAuth 2.0, SAML 2.0, and JWT (JSON Web Tokens). These mechanisms ensure that only authorized users or applications can access the services provided by SAP CPI. For instance, OAuth 2.0 enables secure authorization of third-party applications to access resources on behalf of a user, while SAML 2.0 facilitates single sign-on (SSO) across multiple systems.</w:t>
        <w:br/>
        <w:br/>
        <w:t>Authorization is enforced through role-based access control (RBAC), where users are granted permissions based on their roles within the organization. This ensures that users have access only to the resources and services they need for their job functions, thereby reducing the risk of accidental or malicious misuse of data. Additionally, SAP CPI supports fine-grained authorization policies that can be defined at the service level, allowing for more granular control over access.</w:t>
        <w:br/>
        <w:br/>
        <w:t>Encryption is another critical security requirement in SAP CPI. Data at rest and in transit are protected using industry-standard encryption protocols such as TLS (Transport Layer Security) and AES (Advanced Encryption Standard). TLS ensures secure communication between endpoints by encrypting data during transmission, while AES provides strong protection for</w:t>
      </w:r>
    </w:p>
    <w:p>
      <w:pPr>
        <w:pStyle w:val="Heading1"/>
      </w:pPr>
      <w:r>
        <w:t>4. Error Handling and Logging</w:t>
      </w:r>
    </w:p>
    <w:p>
      <w:r>
        <w:t>Error handling and logging are critical components of ensuring the robustness, reliability, and maintainability of an SAP Cloud Platform Integration (SAP CPI) solution. In SAP CPI, proper error handling mechanisms ensure that integration processes can gracefully handle exceptions without causing system-wide failures or data inconsistencies. Effective logging practices provide detailed insights into the operational state of integrations, facilitating quicker troubleshooting and maintenance.</w:t>
        <w:br/>
        <w:br/>
        <w:t>In SAP CPI, exceptions are categorized based on their severity and origin. Common exception types include business logic errors, technical errors, and runtime errors. Business logic errors typically arise from incorrect or incomplete configuration settings, while technical errors may stem from issues such as connectivity problems or data validation failures. Runtime errors can occur due to unexpected conditions during the execution of an integration flow.</w:t>
        <w:br/>
        <w:br/>
        <w:t>SAP CPI provides a robust framework for managing exceptions through its exception handling capabilities. The `catch` and `finally` blocks are essential constructs used within integration flows to handle exceptions. The `catch` block is designed to catch specific types of exceptions, allowing for targeted error handling logic. For instance, a `catch` block can be configured to log detailed information about an exception or to trigger alternative processing paths. Conversely, the `finally` block ensures that certain actions are executed regardless of whether an exception was thrown, such as closing database connections or releasing resources.</w:t>
        <w:br/>
        <w:br/>
        <w:t>Logging in SAP CPI is facilitated through the use of the Message Service and the Event Log. The Message Service allows for structured logging, where messages can be enriched with metadata such as timestamps, user IDs</w:t>
      </w:r>
    </w:p>
    <w:p>
      <w:pPr>
        <w:pStyle w:val="Heading1"/>
      </w:pPr>
      <w:r>
        <w:t>5. Testing Validation</w:t>
      </w:r>
    </w:p>
    <w:p>
      <w:r>
        <w:t>Testing validation is a critical phase in the implementation of an SAP Cloud Platform Integration (SAP CPI) solution, ensuring that all components and processes function as intended. The testing strategy should be comprehensive, covering both functional and non-functional aspects to validate the integration's reliability, performance, and security.</w:t>
        <w:br/>
        <w:br/>
        <w:t>The initial step involves setting up test environments that closely mirror the production environment in terms of hardware, software, and network configurations. This ensures that any issues identified during testing are relevant to the actual deployment scenario. Test data should be carefully managed to avoid sensitive information exposure while still providing realistic scenarios for validation.</w:t>
        <w:br/>
        <w:br/>
        <w:t>Functional testing focuses on verifying the correct execution of business processes within SAP CPI. This includes validating the transformation rules, message routing, and service invocation functionalities. Automated test scripts can be developed using tools like SAP CPI’s built-in testing framework or third-party automation tools to ensure consistent and repeatable tests. Integration tests should cover all integration points between different systems, ensuring that data flows accurately and without errors.</w:t>
        <w:br/>
        <w:br/>
        <w:t>Performance testing is essential for assessing the scalability and efficiency of the solution under various load conditions. This involves simulating high volumes of messages and transactions to evaluate system response times, throughput, and resource utilization. Load testing tools such as Apache JMeter or SAP CPI’s built-in performance test capabilities can be utilized to generate realistic workloads.</w:t>
        <w:br/>
        <w:br/>
        <w:t>Security validation is another critical aspect, ensuring that the integration solution complies with organizational security policies and standards. This includes testing authentication mechanisms, encryption protocols, access controls, and data privacy measures</w:t>
      </w:r>
    </w:p>
    <w:p>
      <w:pPr>
        <w:pStyle w:val="Heading1"/>
      </w:pPr>
      <w:r>
        <w:t>6. Reference Documents</w:t>
      </w:r>
    </w:p>
    <w:p>
      <w:r>
        <w:t>The section on "Reference Documents" is crucial for ensuring that all stakeholders have access to the necessary information and guidelines required for the successful implementation, maintenance, and support of the SAP Cloud Platform Integration (SAP CPI) solution. This document serves as a central repository for all relevant reference materials, including but not limited to official SAP documentation, technical guides, configuration settings, and best practices.</w:t>
        <w:br/>
        <w:br/>
        <w:t>The primary reference documents include:</w:t>
        <w:br/>
        <w:br/>
        <w:t>1. **SAP CPI Documentation**: This encompasses a wide range of manuals and guides provided by SAP, covering various aspects such as system administration, integration flows, message processors, and adapters. These documents are essential for understanding the architecture, functionality, and configuration options available in SAP CPI.</w:t>
        <w:br/>
        <w:br/>
        <w:t>2. **SAP CPI Best Practices Guide**: This document offers detailed recommendations on how to design, implement, and maintain efficient and secure integration solutions using SAP CPI. It covers topics such as performance optimization, security measures, error handling, and versioning strategies.</w:t>
        <w:br/>
        <w:br/>
        <w:t>3. **API Reference Documentation**: For integrations involving external systems or services, the API reference documentation is indispensable. It provides comprehensive details about available APIs, their parameters, response formats, and authentication mechanisms, ensuring seamless communication between SAP CPI and other systems.</w:t>
        <w:br/>
        <w:br/>
        <w:t>4. **SAP CPI Configuration Settings Guide**: This guide outlines the various configuration options available for different components of SAP CPI, including system settings, integration flows, message processors, and adapters. It is crucial for customizing the solution to meet specific business requirements while adhering to best practices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097280" cy="109728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371600" cy="13716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