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DB57" w14:textId="405A62D5" w:rsidR="00FB1B38" w:rsidRPr="00F014D2" w:rsidRDefault="00FB1B38">
      <w:pPr>
        <w:rPr>
          <w:rFonts w:ascii="Times New Roman" w:hAnsi="Times New Roman" w:cs="Times New Roman"/>
          <w:sz w:val="28"/>
          <w:szCs w:val="28"/>
        </w:rPr>
      </w:pPr>
      <w:r w:rsidRPr="00F014D2">
        <w:rPr>
          <w:rFonts w:ascii="Times New Roman" w:hAnsi="Times New Roman" w:cs="Times New Roman"/>
          <w:b/>
          <w:bCs/>
          <w:sz w:val="28"/>
          <w:szCs w:val="28"/>
        </w:rPr>
        <w:t>Название команды:</w:t>
      </w:r>
      <w:r w:rsidRPr="00F014D2">
        <w:rPr>
          <w:rFonts w:ascii="Times New Roman" w:hAnsi="Times New Roman" w:cs="Times New Roman"/>
          <w:sz w:val="28"/>
          <w:szCs w:val="28"/>
        </w:rPr>
        <w:t xml:space="preserve"> Эффект</w:t>
      </w:r>
      <w:r w:rsidR="00F014D2">
        <w:rPr>
          <w:rFonts w:ascii="Times New Roman" w:hAnsi="Times New Roman" w:cs="Times New Roman"/>
          <w:sz w:val="28"/>
          <w:szCs w:val="28"/>
        </w:rPr>
        <w:br/>
      </w:r>
    </w:p>
    <w:p w14:paraId="5DB56E05" w14:textId="2B46A5F6" w:rsidR="00FB1B38" w:rsidRPr="00F014D2" w:rsidRDefault="00FB1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4D2">
        <w:rPr>
          <w:rFonts w:ascii="Times New Roman" w:hAnsi="Times New Roman" w:cs="Times New Roman"/>
          <w:b/>
          <w:bCs/>
          <w:sz w:val="28"/>
          <w:szCs w:val="28"/>
        </w:rPr>
        <w:t>Участники и процент участия в проекте:</w:t>
      </w:r>
    </w:p>
    <w:p w14:paraId="5059A74E" w14:textId="15800961" w:rsidR="00FB1B38" w:rsidRPr="00F014D2" w:rsidRDefault="00FB1B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14D2">
        <w:rPr>
          <w:rFonts w:ascii="Times New Roman" w:hAnsi="Times New Roman" w:cs="Times New Roman"/>
          <w:sz w:val="28"/>
          <w:szCs w:val="28"/>
        </w:rPr>
        <w:tab/>
        <w:t>Бочков Илья Евгеньевич – 33,3%</w:t>
      </w:r>
    </w:p>
    <w:p w14:paraId="3CD70FCB" w14:textId="6BF496C4" w:rsidR="00FB1B38" w:rsidRPr="00F014D2" w:rsidRDefault="00FB1B38">
      <w:pPr>
        <w:rPr>
          <w:rFonts w:ascii="Times New Roman" w:hAnsi="Times New Roman" w:cs="Times New Roman"/>
          <w:sz w:val="28"/>
          <w:szCs w:val="28"/>
        </w:rPr>
      </w:pPr>
      <w:r w:rsidRPr="00F014D2">
        <w:rPr>
          <w:rFonts w:ascii="Times New Roman" w:hAnsi="Times New Roman" w:cs="Times New Roman"/>
          <w:sz w:val="28"/>
          <w:szCs w:val="28"/>
        </w:rPr>
        <w:tab/>
        <w:t>Котов Матвей Андреевич – 33,3</w:t>
      </w:r>
      <w:r w:rsidR="00F014D2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3D07E42A" w14:textId="2148D6D0" w:rsidR="00FB1B38" w:rsidRPr="00F014D2" w:rsidRDefault="00FB1B38">
      <w:pPr>
        <w:rPr>
          <w:rFonts w:ascii="Times New Roman" w:hAnsi="Times New Roman" w:cs="Times New Roman"/>
          <w:sz w:val="28"/>
          <w:szCs w:val="28"/>
        </w:rPr>
      </w:pPr>
      <w:r w:rsidRPr="00F014D2">
        <w:rPr>
          <w:rFonts w:ascii="Times New Roman" w:hAnsi="Times New Roman" w:cs="Times New Roman"/>
          <w:sz w:val="28"/>
          <w:szCs w:val="28"/>
        </w:rPr>
        <w:tab/>
        <w:t>Штейнберг Ярослав Романович – 33,3%</w:t>
      </w:r>
    </w:p>
    <w:p w14:paraId="538D1F32" w14:textId="67F2A44B" w:rsidR="00FB1B38" w:rsidRPr="00F014D2" w:rsidRDefault="00FB1B38">
      <w:pPr>
        <w:rPr>
          <w:rFonts w:ascii="Times New Roman" w:hAnsi="Times New Roman" w:cs="Times New Roman"/>
          <w:sz w:val="28"/>
          <w:szCs w:val="28"/>
        </w:rPr>
      </w:pPr>
    </w:p>
    <w:p w14:paraId="6295B6FF" w14:textId="0830B4C3" w:rsidR="00FB1B38" w:rsidRPr="00F014D2" w:rsidRDefault="00FB1B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14D2">
        <w:rPr>
          <w:rFonts w:ascii="Times New Roman" w:hAnsi="Times New Roman" w:cs="Times New Roman"/>
          <w:b/>
          <w:bCs/>
          <w:sz w:val="28"/>
          <w:szCs w:val="28"/>
        </w:rPr>
        <w:t>ПО, использованное в ходе работы:</w:t>
      </w:r>
    </w:p>
    <w:p w14:paraId="4F935290" w14:textId="5BD039D6" w:rsidR="00FB1B38" w:rsidRPr="00F014D2" w:rsidRDefault="00FB1B38">
      <w:pPr>
        <w:rPr>
          <w:rFonts w:ascii="Times New Roman" w:hAnsi="Times New Roman" w:cs="Times New Roman"/>
          <w:sz w:val="28"/>
          <w:szCs w:val="28"/>
        </w:rPr>
      </w:pPr>
      <w:r w:rsidRPr="00F014D2">
        <w:rPr>
          <w:rFonts w:ascii="Times New Roman" w:hAnsi="Times New Roman" w:cs="Times New Roman"/>
          <w:sz w:val="28"/>
          <w:szCs w:val="28"/>
        </w:rPr>
        <w:tab/>
      </w:r>
      <w:r w:rsidR="00F014D2" w:rsidRPr="00F014D2">
        <w:rPr>
          <w:rFonts w:ascii="Times New Roman" w:hAnsi="Times New Roman" w:cs="Times New Roman"/>
          <w:sz w:val="28"/>
          <w:szCs w:val="28"/>
        </w:rPr>
        <w:t xml:space="preserve">Слайды для видеоролика: </w:t>
      </w:r>
      <w:r w:rsidR="00F014D2" w:rsidRPr="00F014D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014D2" w:rsidRPr="00F014D2">
        <w:rPr>
          <w:rFonts w:ascii="Times New Roman" w:hAnsi="Times New Roman" w:cs="Times New Roman"/>
          <w:sz w:val="28"/>
          <w:szCs w:val="28"/>
        </w:rPr>
        <w:t xml:space="preserve"> </w:t>
      </w:r>
      <w:r w:rsidR="00F014D2" w:rsidRPr="00F014D2">
        <w:rPr>
          <w:rFonts w:ascii="Times New Roman" w:hAnsi="Times New Roman" w:cs="Times New Roman"/>
          <w:sz w:val="28"/>
          <w:szCs w:val="28"/>
          <w:lang w:val="en-US"/>
        </w:rPr>
        <w:t>PowerPoin</w:t>
      </w:r>
      <w:r w:rsidR="00F014D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014D2" w:rsidRPr="00F014D2">
        <w:rPr>
          <w:rFonts w:ascii="Times New Roman" w:hAnsi="Times New Roman" w:cs="Times New Roman"/>
          <w:sz w:val="28"/>
          <w:szCs w:val="28"/>
        </w:rPr>
        <w:t>;</w:t>
      </w:r>
    </w:p>
    <w:p w14:paraId="74201334" w14:textId="581C96C0" w:rsidR="00F014D2" w:rsidRPr="00F014D2" w:rsidRDefault="00F014D2" w:rsidP="00F014D2">
      <w:pPr>
        <w:rPr>
          <w:rFonts w:ascii="Times New Roman" w:hAnsi="Times New Roman" w:cs="Times New Roman"/>
          <w:sz w:val="28"/>
          <w:szCs w:val="28"/>
        </w:rPr>
      </w:pPr>
      <w:r w:rsidRPr="00F014D2">
        <w:rPr>
          <w:rFonts w:ascii="Times New Roman" w:hAnsi="Times New Roman" w:cs="Times New Roman"/>
          <w:sz w:val="28"/>
          <w:szCs w:val="28"/>
        </w:rPr>
        <w:tab/>
      </w:r>
      <w:r w:rsidRPr="00F014D2">
        <w:rPr>
          <w:rFonts w:ascii="Times New Roman" w:hAnsi="Times New Roman" w:cs="Times New Roman"/>
          <w:sz w:val="28"/>
          <w:szCs w:val="28"/>
        </w:rPr>
        <w:t xml:space="preserve">Запись экрана: </w:t>
      </w:r>
      <w:r w:rsidRPr="00F014D2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014D2">
        <w:rPr>
          <w:rFonts w:ascii="Times New Roman" w:hAnsi="Times New Roman" w:cs="Times New Roman"/>
          <w:sz w:val="28"/>
          <w:szCs w:val="28"/>
        </w:rPr>
        <w:t xml:space="preserve"> </w:t>
      </w:r>
      <w:r w:rsidRPr="00F014D2">
        <w:rPr>
          <w:rFonts w:ascii="Times New Roman" w:hAnsi="Times New Roman" w:cs="Times New Roman"/>
          <w:sz w:val="28"/>
          <w:szCs w:val="28"/>
          <w:lang w:val="en-US"/>
        </w:rPr>
        <w:t>Broadcaster</w:t>
      </w:r>
      <w:r w:rsidRPr="00F014D2">
        <w:rPr>
          <w:rFonts w:ascii="Times New Roman" w:hAnsi="Times New Roman" w:cs="Times New Roman"/>
          <w:sz w:val="28"/>
          <w:szCs w:val="28"/>
        </w:rPr>
        <w:t xml:space="preserve"> </w:t>
      </w:r>
      <w:r w:rsidRPr="00F014D2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F014D2">
        <w:rPr>
          <w:rFonts w:ascii="Times New Roman" w:hAnsi="Times New Roman" w:cs="Times New Roman"/>
          <w:sz w:val="28"/>
          <w:szCs w:val="28"/>
        </w:rPr>
        <w:t>;</w:t>
      </w:r>
    </w:p>
    <w:p w14:paraId="0D8DAE46" w14:textId="21727E0C" w:rsidR="00F014D2" w:rsidRPr="00F014D2" w:rsidRDefault="00F014D2" w:rsidP="00F014D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014D2">
        <w:rPr>
          <w:rFonts w:ascii="Times New Roman" w:hAnsi="Times New Roman" w:cs="Times New Roman"/>
          <w:sz w:val="28"/>
          <w:szCs w:val="28"/>
        </w:rPr>
        <w:t xml:space="preserve">Видеомонтаж: </w:t>
      </w:r>
      <w:proofErr w:type="spellStart"/>
      <w:r w:rsidRPr="00F014D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014D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F014D2">
        <w:rPr>
          <w:rFonts w:ascii="Times New Roman" w:hAnsi="Times New Roman" w:cs="Times New Roman"/>
          <w:sz w:val="28"/>
          <w:szCs w:val="28"/>
        </w:rPr>
        <w:t>hot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81E740" w14:textId="7E6F3435" w:rsidR="00F014D2" w:rsidRPr="00F014D2" w:rsidRDefault="00F014D2">
      <w:pPr>
        <w:rPr>
          <w:rFonts w:ascii="Times New Roman" w:hAnsi="Times New Roman" w:cs="Times New Roman"/>
          <w:sz w:val="28"/>
          <w:szCs w:val="28"/>
        </w:rPr>
      </w:pPr>
      <w:r w:rsidRPr="00F014D2">
        <w:rPr>
          <w:rFonts w:ascii="Times New Roman" w:hAnsi="Times New Roman" w:cs="Times New Roman"/>
          <w:sz w:val="28"/>
          <w:szCs w:val="28"/>
        </w:rPr>
        <w:tab/>
        <w:t xml:space="preserve">Сценарий: </w:t>
      </w:r>
      <w:r w:rsidRPr="00F014D2">
        <w:rPr>
          <w:rFonts w:ascii="Times New Roman" w:hAnsi="Times New Roman" w:cs="Times New Roman"/>
          <w:sz w:val="28"/>
          <w:szCs w:val="28"/>
          <w:lang w:val="en-US"/>
        </w:rPr>
        <w:t>Overleaf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sectPr w:rsidR="00F014D2" w:rsidRPr="00F01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22"/>
    <w:rsid w:val="00152122"/>
    <w:rsid w:val="00197A3B"/>
    <w:rsid w:val="003E3705"/>
    <w:rsid w:val="00F014D2"/>
    <w:rsid w:val="00F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28EC"/>
  <w15:chartTrackingRefBased/>
  <w15:docId w15:val="{D3D7A310-D32F-4316-ADA9-8A68EDFF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2024-03-25T07:04:00Z</dcterms:created>
  <dcterms:modified xsi:type="dcterms:W3CDTF">2024-03-25T07:28:00Z</dcterms:modified>
</cp:coreProperties>
</file>