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F91EC" w14:textId="77777777" w:rsidR="00D81434" w:rsidRPr="006C17C3" w:rsidRDefault="00D81434" w:rsidP="00FE0DC1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=====================================================================</w:t>
      </w:r>
    </w:p>
    <w:p w14:paraId="268DE194" w14:textId="424AC81E" w:rsidR="005B4853" w:rsidRPr="006C17C3" w:rsidRDefault="00612415" w:rsidP="00FE0DC1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b/>
          <w:lang w:val="id-ID"/>
        </w:rPr>
        <w:t>LAPORAN</w:t>
      </w:r>
      <w:r w:rsidR="00BA001A" w:rsidRPr="006C17C3">
        <w:rPr>
          <w:rFonts w:ascii="Cambria" w:hAnsi="Cambria"/>
          <w:b/>
          <w:lang w:val="id-ID"/>
        </w:rPr>
        <w:t xml:space="preserve"> </w:t>
      </w:r>
      <w:r w:rsidRPr="006C17C3">
        <w:rPr>
          <w:rFonts w:ascii="Cambria" w:hAnsi="Cambria"/>
          <w:b/>
          <w:lang w:val="id-ID"/>
        </w:rPr>
        <w:t xml:space="preserve">MILESTONE </w:t>
      </w:r>
      <w:r w:rsidR="005B4853" w:rsidRPr="006C17C3">
        <w:rPr>
          <w:rFonts w:ascii="Cambria" w:hAnsi="Cambria"/>
          <w:b/>
          <w:lang w:val="id-ID"/>
        </w:rPr>
        <w:t>2:</w:t>
      </w:r>
      <w:r w:rsidR="005B4853" w:rsidRPr="006C17C3">
        <w:rPr>
          <w:rFonts w:ascii="Cambria" w:hAnsi="Cambria"/>
          <w:b/>
          <w:lang w:val="id-ID"/>
        </w:rPr>
        <w:br/>
      </w:r>
      <w:r w:rsidR="005B4853" w:rsidRPr="006C17C3">
        <w:rPr>
          <w:rFonts w:ascii="Cambria" w:hAnsi="Cambria"/>
          <w:lang w:val="id-ID"/>
        </w:rPr>
        <w:t>- Eksplorasi dengan Materi Statistik yang telah diajarkan pada minggu terkait</w:t>
      </w:r>
      <w:r w:rsidR="005B4853" w:rsidRPr="006C17C3">
        <w:rPr>
          <w:rFonts w:ascii="Cambria" w:hAnsi="Cambria"/>
          <w:lang w:val="id-ID"/>
        </w:rPr>
        <w:br/>
        <w:t xml:space="preserve">- </w:t>
      </w:r>
      <w:proofErr w:type="spellStart"/>
      <w:r w:rsidR="005B4853" w:rsidRPr="006C17C3">
        <w:rPr>
          <w:rFonts w:ascii="Cambria" w:hAnsi="Cambria"/>
          <w:lang w:val="id-ID"/>
        </w:rPr>
        <w:t>Research</w:t>
      </w:r>
      <w:proofErr w:type="spellEnd"/>
      <w:r w:rsidR="005B4853" w:rsidRPr="006C17C3">
        <w:rPr>
          <w:rFonts w:ascii="Cambria" w:hAnsi="Cambria"/>
          <w:lang w:val="id-ID"/>
        </w:rPr>
        <w:t xml:space="preserve"> </w:t>
      </w:r>
      <w:proofErr w:type="spellStart"/>
      <w:r w:rsidR="005B4853" w:rsidRPr="006C17C3">
        <w:rPr>
          <w:rFonts w:ascii="Cambria" w:hAnsi="Cambria"/>
          <w:lang w:val="id-ID"/>
        </w:rPr>
        <w:t>Question</w:t>
      </w:r>
      <w:proofErr w:type="spellEnd"/>
      <w:r w:rsidR="005B4853" w:rsidRPr="006C17C3">
        <w:rPr>
          <w:rFonts w:ascii="Cambria" w:hAnsi="Cambria"/>
          <w:lang w:val="id-ID"/>
        </w:rPr>
        <w:br/>
      </w:r>
      <w:proofErr w:type="spellStart"/>
      <w:r w:rsidR="005B4853" w:rsidRPr="006C17C3">
        <w:rPr>
          <w:rFonts w:ascii="Cambria" w:hAnsi="Cambria"/>
          <w:lang w:val="id-ID"/>
        </w:rPr>
        <w:t>Submit</w:t>
      </w:r>
      <w:proofErr w:type="spellEnd"/>
      <w:r w:rsidR="005B4853" w:rsidRPr="006C17C3">
        <w:rPr>
          <w:rFonts w:ascii="Cambria" w:hAnsi="Cambria"/>
          <w:lang w:val="id-ID"/>
        </w:rPr>
        <w:t xml:space="preserve"> pada kolom tugas di </w:t>
      </w:r>
      <w:proofErr w:type="spellStart"/>
      <w:r w:rsidR="005B4853" w:rsidRPr="006C17C3">
        <w:rPr>
          <w:rFonts w:ascii="Cambria" w:hAnsi="Cambria"/>
          <w:lang w:val="id-ID"/>
        </w:rPr>
        <w:t>sidebar</w:t>
      </w:r>
      <w:proofErr w:type="spellEnd"/>
      <w:r w:rsidR="005B4853" w:rsidRPr="006C17C3">
        <w:rPr>
          <w:rFonts w:ascii="Cambria" w:hAnsi="Cambria"/>
          <w:lang w:val="id-ID"/>
        </w:rPr>
        <w:t xml:space="preserve"> kanan</w:t>
      </w:r>
    </w:p>
    <w:p w14:paraId="2C13B240" w14:textId="77777777" w:rsidR="005B4853" w:rsidRPr="006C17C3" w:rsidRDefault="005B4853" w:rsidP="00FE0DC1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=====================================================================</w:t>
      </w:r>
    </w:p>
    <w:p w14:paraId="0AA9FFAB" w14:textId="77777777" w:rsidR="005B4853" w:rsidRPr="006C17C3" w:rsidRDefault="005B4853" w:rsidP="00FE0DC1">
      <w:pPr>
        <w:spacing w:after="0" w:line="240" w:lineRule="auto"/>
        <w:rPr>
          <w:rFonts w:ascii="Cambria" w:hAnsi="Cambria"/>
          <w:lang w:val="id-ID"/>
        </w:rPr>
      </w:pPr>
    </w:p>
    <w:p w14:paraId="4BE168F3" w14:textId="3A0D2407" w:rsidR="00BA001A" w:rsidRPr="006C17C3" w:rsidRDefault="00BA001A" w:rsidP="00FE0DC1">
      <w:pPr>
        <w:spacing w:after="0" w:line="240" w:lineRule="auto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>Kelas  BIG DATA A</w:t>
      </w:r>
      <w:r w:rsidR="00A80043" w:rsidRPr="006C17C3">
        <w:rPr>
          <w:rFonts w:ascii="Cambria" w:hAnsi="Cambria"/>
          <w:b/>
          <w:lang w:val="id-ID"/>
        </w:rPr>
        <w:t xml:space="preserve">, </w:t>
      </w:r>
      <w:r w:rsidRPr="006C17C3">
        <w:rPr>
          <w:rFonts w:ascii="Cambria" w:hAnsi="Cambria"/>
          <w:b/>
          <w:lang w:val="id-ID"/>
        </w:rPr>
        <w:t>Kelompok 3</w:t>
      </w:r>
      <w:r w:rsidR="00A80043" w:rsidRPr="006C17C3">
        <w:rPr>
          <w:rFonts w:ascii="Cambria" w:hAnsi="Cambria"/>
          <w:b/>
          <w:lang w:val="id-ID"/>
        </w:rPr>
        <w:t xml:space="preserve"> :</w:t>
      </w:r>
    </w:p>
    <w:p w14:paraId="218410D7" w14:textId="77777777" w:rsidR="00BA001A" w:rsidRPr="006C17C3" w:rsidRDefault="00BA001A" w:rsidP="00BA001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Bagus Kharisma Nusantara</w:t>
      </w:r>
    </w:p>
    <w:p w14:paraId="6286C46C" w14:textId="77777777" w:rsidR="00BA001A" w:rsidRPr="006C17C3" w:rsidRDefault="00BA001A" w:rsidP="00BA001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Bakhtiar Amaludin</w:t>
      </w:r>
    </w:p>
    <w:p w14:paraId="672A458A" w14:textId="77777777" w:rsidR="00BA001A" w:rsidRPr="006C17C3" w:rsidRDefault="00BA001A" w:rsidP="00BA001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Darmawan Nur Kusuma</w:t>
      </w:r>
    </w:p>
    <w:p w14:paraId="5BBAA4F6" w14:textId="77777777" w:rsidR="00BA001A" w:rsidRPr="006C17C3" w:rsidRDefault="00BA001A" w:rsidP="00BA001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Eman Sukmana</w:t>
      </w:r>
    </w:p>
    <w:p w14:paraId="22574570" w14:textId="5B24B5F3" w:rsidR="00BA001A" w:rsidRPr="006C17C3" w:rsidRDefault="00BA001A" w:rsidP="00BA001A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Febrina Puspa S</w:t>
      </w:r>
    </w:p>
    <w:p w14:paraId="2A6519A6" w14:textId="14B321D4" w:rsidR="00A80043" w:rsidRPr="006C17C3" w:rsidRDefault="00A80043" w:rsidP="00A80043">
      <w:pPr>
        <w:spacing w:after="0" w:line="240" w:lineRule="auto"/>
        <w:rPr>
          <w:rFonts w:ascii="Cambria" w:hAnsi="Cambria"/>
          <w:lang w:val="id-ID"/>
        </w:rPr>
      </w:pPr>
    </w:p>
    <w:p w14:paraId="372573B2" w14:textId="3D0BF7BC" w:rsidR="00A80043" w:rsidRPr="006C17C3" w:rsidRDefault="00A80043" w:rsidP="00A80043">
      <w:pPr>
        <w:spacing w:after="0" w:line="240" w:lineRule="auto"/>
        <w:rPr>
          <w:rFonts w:ascii="Cambria" w:hAnsi="Cambria"/>
          <w:b/>
          <w:lang w:val="id-ID"/>
        </w:rPr>
      </w:pPr>
      <w:proofErr w:type="spellStart"/>
      <w:r w:rsidRPr="006C17C3">
        <w:rPr>
          <w:rFonts w:ascii="Cambria" w:hAnsi="Cambria"/>
          <w:b/>
          <w:lang w:val="id-ID"/>
        </w:rPr>
        <w:t>Github</w:t>
      </w:r>
      <w:proofErr w:type="spellEnd"/>
      <w:r w:rsidRPr="006C17C3">
        <w:rPr>
          <w:rFonts w:ascii="Cambria" w:hAnsi="Cambria"/>
          <w:b/>
          <w:lang w:val="id-ID"/>
        </w:rPr>
        <w:t xml:space="preserve"> </w:t>
      </w:r>
      <w:proofErr w:type="spellStart"/>
      <w:r w:rsidRPr="006C17C3">
        <w:rPr>
          <w:rFonts w:ascii="Cambria" w:hAnsi="Cambria"/>
          <w:b/>
          <w:lang w:val="id-ID"/>
        </w:rPr>
        <w:t>Repository</w:t>
      </w:r>
      <w:proofErr w:type="spellEnd"/>
      <w:r w:rsidRPr="006C17C3">
        <w:rPr>
          <w:rFonts w:ascii="Cambria" w:hAnsi="Cambria"/>
          <w:b/>
          <w:lang w:val="id-ID"/>
        </w:rPr>
        <w:t xml:space="preserve">: </w:t>
      </w:r>
      <w:hyperlink r:id="rId5" w:history="1">
        <w:r w:rsidR="002E19B3" w:rsidRPr="00ED6C6B">
          <w:rPr>
            <w:rStyle w:val="Hyperlink"/>
            <w:rFonts w:ascii="Cambria" w:hAnsi="Cambria"/>
            <w:b/>
            <w:lang w:val="id-ID"/>
          </w:rPr>
          <w:t>https://github.com/ProjectA3BD/milestone</w:t>
        </w:r>
      </w:hyperlink>
      <w:r w:rsidR="002E19B3">
        <w:rPr>
          <w:rFonts w:ascii="Cambria" w:hAnsi="Cambria"/>
          <w:b/>
          <w:lang w:val="id-ID"/>
        </w:rPr>
        <w:t xml:space="preserve"> </w:t>
      </w:r>
    </w:p>
    <w:p w14:paraId="090FABE3" w14:textId="77777777" w:rsidR="00BA001A" w:rsidRPr="006C17C3" w:rsidRDefault="00BA001A" w:rsidP="00BA001A">
      <w:pPr>
        <w:spacing w:after="0" w:line="240" w:lineRule="auto"/>
        <w:rPr>
          <w:rFonts w:ascii="Cambria" w:hAnsi="Cambria"/>
          <w:lang w:val="id-ID"/>
        </w:rPr>
      </w:pPr>
    </w:p>
    <w:p w14:paraId="3941E0E8" w14:textId="77777777" w:rsidR="00BA001A" w:rsidRPr="006C17C3" w:rsidRDefault="00BA001A" w:rsidP="00BA001A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 </w:t>
      </w:r>
    </w:p>
    <w:p w14:paraId="2F5DFC06" w14:textId="027D4F13" w:rsidR="00A16052" w:rsidRPr="006C17C3" w:rsidRDefault="00811402" w:rsidP="00FE0DC1">
      <w:pPr>
        <w:spacing w:after="0" w:line="240" w:lineRule="auto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>JUDUL PROJECT</w:t>
      </w:r>
    </w:p>
    <w:p w14:paraId="439A408E" w14:textId="1C4F3304" w:rsidR="005B4853" w:rsidRPr="006C17C3" w:rsidRDefault="005B4853" w:rsidP="0070679D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b/>
          <w:lang w:val="id-ID"/>
        </w:rPr>
        <w:t>Pengaruh Citra Pemberitaan Media Internasional terhadap Indeks Ekonomi Negara ASEAN</w:t>
      </w:r>
    </w:p>
    <w:p w14:paraId="0FAB6147" w14:textId="77777777" w:rsidR="00A16052" w:rsidRPr="006C17C3" w:rsidRDefault="00A16052" w:rsidP="00FE0DC1">
      <w:pPr>
        <w:spacing w:after="0" w:line="240" w:lineRule="auto"/>
        <w:rPr>
          <w:rFonts w:ascii="Cambria" w:hAnsi="Cambria"/>
          <w:lang w:val="id-ID"/>
        </w:rPr>
      </w:pPr>
    </w:p>
    <w:p w14:paraId="3CBFA487" w14:textId="4A631B68" w:rsidR="00D81434" w:rsidRPr="006C17C3" w:rsidRDefault="00811402" w:rsidP="00FE0DC1">
      <w:pPr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b/>
          <w:lang w:val="id-ID"/>
        </w:rPr>
        <w:t>RINGKASAN PROJECT</w:t>
      </w:r>
    </w:p>
    <w:p w14:paraId="1F17B0AD" w14:textId="70A29844" w:rsidR="005B4853" w:rsidRPr="006C17C3" w:rsidRDefault="005B4853" w:rsidP="00A16052">
      <w:pPr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Terdapat dua macam data dalam </w:t>
      </w:r>
      <w:proofErr w:type="spellStart"/>
      <w:r w:rsidRPr="006C17C3">
        <w:rPr>
          <w:rFonts w:ascii="Cambria" w:hAnsi="Cambria"/>
          <w:lang w:val="id-ID"/>
        </w:rPr>
        <w:t>project</w:t>
      </w:r>
      <w:proofErr w:type="spellEnd"/>
      <w:r w:rsidRPr="006C17C3">
        <w:rPr>
          <w:rFonts w:ascii="Cambria" w:hAnsi="Cambria"/>
          <w:lang w:val="id-ID"/>
        </w:rPr>
        <w:t xml:space="preserve"> ini, yaitu data pemberitaan media </w:t>
      </w:r>
      <w:proofErr w:type="spellStart"/>
      <w:r w:rsidRPr="006C17C3">
        <w:rPr>
          <w:rFonts w:ascii="Cambria" w:hAnsi="Cambria"/>
          <w:lang w:val="id-ID"/>
        </w:rPr>
        <w:t>online</w:t>
      </w:r>
      <w:proofErr w:type="spellEnd"/>
      <w:r w:rsidRPr="006C17C3">
        <w:rPr>
          <w:rFonts w:ascii="Cambria" w:hAnsi="Cambria"/>
          <w:lang w:val="id-ID"/>
        </w:rPr>
        <w:t xml:space="preserve"> yang diperoleh dari GDELT (</w:t>
      </w:r>
      <w:hyperlink r:id="rId6" w:history="1">
        <w:r w:rsidRPr="006C17C3">
          <w:rPr>
            <w:rStyle w:val="Hyperlink"/>
            <w:rFonts w:ascii="Cambria" w:hAnsi="Cambria"/>
            <w:lang w:val="id-ID"/>
          </w:rPr>
          <w:t>www.gdeltproject.org</w:t>
        </w:r>
      </w:hyperlink>
      <w:r w:rsidRPr="006C17C3">
        <w:rPr>
          <w:rFonts w:ascii="Cambria" w:hAnsi="Cambria"/>
          <w:lang w:val="id-ID"/>
        </w:rPr>
        <w:t>) serta data indeks ekonomi yang diperoleh dari</w:t>
      </w:r>
      <w:r w:rsidR="00A80043" w:rsidRPr="006C17C3">
        <w:rPr>
          <w:rFonts w:ascii="Cambria" w:hAnsi="Cambria"/>
          <w:lang w:val="id-ID"/>
        </w:rPr>
        <w:t xml:space="preserve"> </w:t>
      </w:r>
      <w:proofErr w:type="spellStart"/>
      <w:r w:rsidR="00A80043" w:rsidRPr="006C17C3">
        <w:rPr>
          <w:rFonts w:ascii="Cambria" w:hAnsi="Cambria"/>
          <w:lang w:val="id-ID"/>
        </w:rPr>
        <w:t>dataset</w:t>
      </w:r>
      <w:proofErr w:type="spellEnd"/>
      <w:r w:rsidR="00A80043" w:rsidRPr="006C17C3">
        <w:rPr>
          <w:rFonts w:ascii="Cambria" w:hAnsi="Cambria"/>
          <w:lang w:val="id-ID"/>
        </w:rPr>
        <w:t xml:space="preserve"> World Development Indikator (WDI) yang disediakan oleh</w:t>
      </w:r>
      <w:r w:rsidRPr="006C17C3">
        <w:rPr>
          <w:rFonts w:ascii="Cambria" w:hAnsi="Cambria"/>
          <w:lang w:val="id-ID"/>
        </w:rPr>
        <w:t xml:space="preserve"> World Bank</w:t>
      </w:r>
      <w:r w:rsidR="00A16052" w:rsidRPr="006C17C3">
        <w:rPr>
          <w:rFonts w:ascii="Cambria" w:hAnsi="Cambria"/>
          <w:lang w:val="id-ID"/>
        </w:rPr>
        <w:t xml:space="preserve"> (</w:t>
      </w:r>
      <w:hyperlink r:id="rId7" w:history="1">
        <w:r w:rsidR="00A16052" w:rsidRPr="006C17C3">
          <w:rPr>
            <w:rStyle w:val="Hyperlink"/>
            <w:rFonts w:ascii="Cambria" w:hAnsi="Cambria"/>
            <w:lang w:val="id-ID"/>
          </w:rPr>
          <w:t>www.worldbank.org</w:t>
        </w:r>
      </w:hyperlink>
      <w:r w:rsidR="00A16052" w:rsidRPr="006C17C3">
        <w:rPr>
          <w:rFonts w:ascii="Cambria" w:hAnsi="Cambria"/>
          <w:lang w:val="id-ID"/>
        </w:rPr>
        <w:t>)</w:t>
      </w:r>
      <w:r w:rsidRPr="006C17C3">
        <w:rPr>
          <w:rFonts w:ascii="Cambria" w:hAnsi="Cambria"/>
          <w:lang w:val="id-ID"/>
        </w:rPr>
        <w:t xml:space="preserve">. </w:t>
      </w:r>
      <w:r w:rsidR="00A16052" w:rsidRPr="006C17C3">
        <w:rPr>
          <w:rFonts w:ascii="Cambria" w:hAnsi="Cambria"/>
          <w:lang w:val="id-ID"/>
        </w:rPr>
        <w:t xml:space="preserve">Data yang diperoleh dari situs GDELT membutuhkan beberapa perlakuan </w:t>
      </w:r>
      <w:r w:rsidR="00CE2781" w:rsidRPr="006C17C3">
        <w:rPr>
          <w:rFonts w:ascii="Cambria" w:hAnsi="Cambria"/>
          <w:lang w:val="id-ID"/>
        </w:rPr>
        <w:t xml:space="preserve">(Data </w:t>
      </w:r>
      <w:proofErr w:type="spellStart"/>
      <w:r w:rsidR="00CE2781" w:rsidRPr="006C17C3">
        <w:rPr>
          <w:rFonts w:ascii="Cambria" w:hAnsi="Cambria"/>
          <w:lang w:val="id-ID"/>
        </w:rPr>
        <w:t>Cleansing</w:t>
      </w:r>
      <w:proofErr w:type="spellEnd"/>
      <w:r w:rsidR="00CE2781" w:rsidRPr="006C17C3">
        <w:rPr>
          <w:rFonts w:ascii="Cambria" w:hAnsi="Cambria"/>
          <w:lang w:val="id-ID"/>
        </w:rPr>
        <w:t xml:space="preserve"> </w:t>
      </w:r>
      <w:proofErr w:type="spellStart"/>
      <w:r w:rsidR="00CE2781" w:rsidRPr="006C17C3">
        <w:rPr>
          <w:rFonts w:ascii="Cambria" w:hAnsi="Cambria"/>
          <w:lang w:val="id-ID"/>
        </w:rPr>
        <w:t>Process</w:t>
      </w:r>
      <w:proofErr w:type="spellEnd"/>
      <w:r w:rsidR="00CE2781" w:rsidRPr="006C17C3">
        <w:rPr>
          <w:rFonts w:ascii="Cambria" w:hAnsi="Cambria"/>
          <w:lang w:val="id-ID"/>
        </w:rPr>
        <w:t xml:space="preserve">) </w:t>
      </w:r>
      <w:r w:rsidR="00A16052" w:rsidRPr="006C17C3">
        <w:rPr>
          <w:rFonts w:ascii="Cambria" w:hAnsi="Cambria"/>
          <w:lang w:val="id-ID"/>
        </w:rPr>
        <w:t xml:space="preserve">sebelum siap diolah </w:t>
      </w:r>
      <w:r w:rsidR="00CE2781" w:rsidRPr="006C17C3">
        <w:rPr>
          <w:rFonts w:ascii="Cambria" w:hAnsi="Cambria"/>
          <w:lang w:val="id-ID"/>
        </w:rPr>
        <w:t xml:space="preserve">secara statistik </w:t>
      </w:r>
      <w:r w:rsidR="00A16052" w:rsidRPr="006C17C3">
        <w:rPr>
          <w:rFonts w:ascii="Cambria" w:hAnsi="Cambria"/>
          <w:lang w:val="id-ID"/>
        </w:rPr>
        <w:t xml:space="preserve">bersama dengan data indeks ekonomi </w:t>
      </w:r>
      <w:r w:rsidR="0020443A" w:rsidRPr="006C17C3">
        <w:rPr>
          <w:rFonts w:ascii="Cambria" w:hAnsi="Cambria"/>
          <w:lang w:val="id-ID"/>
        </w:rPr>
        <w:t xml:space="preserve">beberapa </w:t>
      </w:r>
      <w:r w:rsidR="00A16052" w:rsidRPr="006C17C3">
        <w:rPr>
          <w:rFonts w:ascii="Cambria" w:hAnsi="Cambria"/>
          <w:lang w:val="id-ID"/>
        </w:rPr>
        <w:t>Negara ASEAN</w:t>
      </w:r>
      <w:r w:rsidR="0020443A" w:rsidRPr="006C17C3">
        <w:rPr>
          <w:rFonts w:ascii="Cambria" w:hAnsi="Cambria"/>
          <w:lang w:val="id-ID"/>
        </w:rPr>
        <w:t>.</w:t>
      </w:r>
      <w:r w:rsidR="00A16052" w:rsidRPr="006C17C3">
        <w:rPr>
          <w:rFonts w:ascii="Cambria" w:hAnsi="Cambria"/>
          <w:lang w:val="id-ID"/>
        </w:rPr>
        <w:t xml:space="preserve"> Periode penelitian selama 15 tahun, yakni sejak 2003 hingga 2017.</w:t>
      </w:r>
    </w:p>
    <w:p w14:paraId="6AE1AA52" w14:textId="77777777" w:rsidR="00A16052" w:rsidRPr="006C17C3" w:rsidRDefault="00A16052" w:rsidP="00FE0DC1">
      <w:pPr>
        <w:spacing w:after="0" w:line="240" w:lineRule="auto"/>
        <w:rPr>
          <w:rFonts w:ascii="Cambria" w:hAnsi="Cambria"/>
          <w:lang w:val="id-ID"/>
        </w:rPr>
      </w:pPr>
    </w:p>
    <w:p w14:paraId="6E5004F2" w14:textId="04963B89" w:rsidR="00CA0104" w:rsidRPr="006C17C3" w:rsidRDefault="00811402" w:rsidP="00FE0DC1">
      <w:pPr>
        <w:spacing w:after="0" w:line="240" w:lineRule="auto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 xml:space="preserve">EKSPLORASI </w:t>
      </w:r>
      <w:r w:rsidR="004B471C" w:rsidRPr="006C17C3">
        <w:rPr>
          <w:rFonts w:ascii="Cambria" w:hAnsi="Cambria"/>
          <w:b/>
          <w:lang w:val="id-ID"/>
        </w:rPr>
        <w:t xml:space="preserve">STATISTIK </w:t>
      </w:r>
    </w:p>
    <w:p w14:paraId="0EDAAD2E" w14:textId="2A82C609" w:rsidR="00070C74" w:rsidRPr="006C17C3" w:rsidRDefault="00070C74" w:rsidP="00CA01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 xml:space="preserve">Data </w:t>
      </w:r>
      <w:proofErr w:type="spellStart"/>
      <w:r w:rsidRPr="006C17C3">
        <w:rPr>
          <w:rFonts w:ascii="Cambria" w:hAnsi="Cambria"/>
          <w:b/>
          <w:lang w:val="id-ID"/>
        </w:rPr>
        <w:t>Preparation</w:t>
      </w:r>
      <w:proofErr w:type="spellEnd"/>
      <w:r w:rsidR="00811402" w:rsidRPr="006C17C3">
        <w:rPr>
          <w:rFonts w:ascii="Cambria" w:hAnsi="Cambria"/>
          <w:b/>
          <w:lang w:val="id-ID"/>
        </w:rPr>
        <w:t xml:space="preserve"> </w:t>
      </w:r>
      <w:proofErr w:type="spellStart"/>
      <w:r w:rsidR="00811402" w:rsidRPr="006C17C3">
        <w:rPr>
          <w:rFonts w:ascii="Cambria" w:hAnsi="Cambria"/>
          <w:b/>
          <w:lang w:val="id-ID"/>
        </w:rPr>
        <w:t>and</w:t>
      </w:r>
      <w:proofErr w:type="spellEnd"/>
      <w:r w:rsidR="00811402" w:rsidRPr="006C17C3">
        <w:rPr>
          <w:rFonts w:ascii="Cambria" w:hAnsi="Cambria"/>
          <w:b/>
          <w:lang w:val="id-ID"/>
        </w:rPr>
        <w:t xml:space="preserve"> </w:t>
      </w:r>
      <w:proofErr w:type="spellStart"/>
      <w:r w:rsidR="00811402" w:rsidRPr="006C17C3">
        <w:rPr>
          <w:rFonts w:ascii="Cambria" w:hAnsi="Cambria"/>
          <w:b/>
          <w:lang w:val="id-ID"/>
        </w:rPr>
        <w:t>Preprocessing</w:t>
      </w:r>
      <w:proofErr w:type="spellEnd"/>
    </w:p>
    <w:p w14:paraId="2D8AF02E" w14:textId="46CD98DA" w:rsidR="00811402" w:rsidRPr="006C17C3" w:rsidRDefault="00811402" w:rsidP="00070C74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Gambaran Umum Data</w:t>
      </w:r>
    </w:p>
    <w:p w14:paraId="586DAB0D" w14:textId="5022CD40" w:rsidR="00811402" w:rsidRPr="006C17C3" w:rsidRDefault="00811402" w:rsidP="00811402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Dalam rangka melakukan </w:t>
      </w:r>
      <w:proofErr w:type="spellStart"/>
      <w:r w:rsidR="0070679D" w:rsidRPr="006C17C3">
        <w:rPr>
          <w:rFonts w:ascii="Cambria" w:hAnsi="Cambria"/>
          <w:lang w:val="id-ID"/>
        </w:rPr>
        <w:t>ekslorasi</w:t>
      </w:r>
      <w:proofErr w:type="spellEnd"/>
      <w:r w:rsidR="0070679D" w:rsidRPr="006C17C3">
        <w:rPr>
          <w:rFonts w:ascii="Cambria" w:hAnsi="Cambria"/>
          <w:lang w:val="id-ID"/>
        </w:rPr>
        <w:t xml:space="preserve"> statistik, maka </w:t>
      </w:r>
      <w:r w:rsidRPr="006C17C3">
        <w:rPr>
          <w:rFonts w:ascii="Cambria" w:hAnsi="Cambria"/>
          <w:lang w:val="id-ID"/>
        </w:rPr>
        <w:t>persiapan dan pemrosesan awal da</w:t>
      </w:r>
      <w:r w:rsidR="0070679D" w:rsidRPr="006C17C3">
        <w:rPr>
          <w:rFonts w:ascii="Cambria" w:hAnsi="Cambria"/>
          <w:lang w:val="id-ID"/>
        </w:rPr>
        <w:t>t</w:t>
      </w:r>
      <w:r w:rsidRPr="006C17C3">
        <w:rPr>
          <w:rFonts w:ascii="Cambria" w:hAnsi="Cambria"/>
          <w:lang w:val="id-ID"/>
        </w:rPr>
        <w:t>a</w:t>
      </w:r>
      <w:r w:rsidR="0070679D" w:rsidRPr="006C17C3">
        <w:rPr>
          <w:rFonts w:ascii="Cambria" w:hAnsi="Cambria"/>
          <w:lang w:val="id-ID"/>
        </w:rPr>
        <w:t xml:space="preserve"> dilakukan sebagai tindak lanjut </w:t>
      </w:r>
      <w:r w:rsidRPr="006C17C3">
        <w:rPr>
          <w:rFonts w:ascii="Cambria" w:hAnsi="Cambria"/>
          <w:lang w:val="id-ID"/>
        </w:rPr>
        <w:t xml:space="preserve">hasil eksplorasi pada </w:t>
      </w:r>
      <w:proofErr w:type="spellStart"/>
      <w:r w:rsidRPr="006C17C3">
        <w:rPr>
          <w:rFonts w:ascii="Cambria" w:hAnsi="Cambria"/>
          <w:lang w:val="id-ID"/>
        </w:rPr>
        <w:t>milestone</w:t>
      </w:r>
      <w:proofErr w:type="spellEnd"/>
      <w:r w:rsidRPr="006C17C3">
        <w:rPr>
          <w:rFonts w:ascii="Cambria" w:hAnsi="Cambria"/>
          <w:lang w:val="id-ID"/>
        </w:rPr>
        <w:t xml:space="preserve"> 1</w:t>
      </w:r>
      <w:r w:rsidR="0070679D" w:rsidRPr="006C17C3">
        <w:rPr>
          <w:rFonts w:ascii="Cambria" w:hAnsi="Cambria"/>
          <w:lang w:val="id-ID"/>
        </w:rPr>
        <w:t>. Terdapat</w:t>
      </w:r>
      <w:r w:rsidRPr="006C17C3">
        <w:rPr>
          <w:rFonts w:ascii="Cambria" w:hAnsi="Cambria"/>
          <w:lang w:val="id-ID"/>
        </w:rPr>
        <w:t xml:space="preserve"> beberapa hal penting </w:t>
      </w:r>
      <w:r w:rsidRPr="006C17C3">
        <w:rPr>
          <w:rFonts w:ascii="Cambria" w:hAnsi="Cambria"/>
          <w:b/>
          <w:lang w:val="id-ID"/>
        </w:rPr>
        <w:t>khususnya pada</w:t>
      </w:r>
      <w:r w:rsidR="00612415" w:rsidRPr="006C17C3">
        <w:rPr>
          <w:rFonts w:ascii="Cambria" w:hAnsi="Cambria"/>
          <w:b/>
          <w:lang w:val="id-ID"/>
        </w:rPr>
        <w:t xml:space="preserve"> data</w:t>
      </w:r>
      <w:r w:rsidRPr="006C17C3">
        <w:rPr>
          <w:rFonts w:ascii="Cambria" w:hAnsi="Cambria"/>
          <w:b/>
          <w:lang w:val="id-ID"/>
        </w:rPr>
        <w:t xml:space="preserve"> GDELT</w:t>
      </w:r>
      <w:r w:rsidRPr="006C17C3">
        <w:rPr>
          <w:rFonts w:ascii="Cambria" w:hAnsi="Cambria"/>
          <w:lang w:val="id-ID"/>
        </w:rPr>
        <w:t xml:space="preserve"> yang kami konfirmasi juga dengan beberapa artikel yang memuat permasalahan yang sama yakni sebagai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9"/>
        <w:gridCol w:w="2870"/>
      </w:tblGrid>
      <w:tr w:rsidR="00811402" w:rsidRPr="006C17C3" w14:paraId="051AB620" w14:textId="77777777" w:rsidTr="00E72183">
        <w:trPr>
          <w:trHeight w:val="459"/>
        </w:trPr>
        <w:tc>
          <w:tcPr>
            <w:tcW w:w="551" w:type="dxa"/>
            <w:shd w:val="clear" w:color="auto" w:fill="D9D9D9" w:themeFill="background1" w:themeFillShade="D9"/>
            <w:vAlign w:val="center"/>
          </w:tcPr>
          <w:p w14:paraId="328192D5" w14:textId="5DDA553E" w:rsidR="00811402" w:rsidRPr="006C17C3" w:rsidRDefault="00811402" w:rsidP="00E72183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proofErr w:type="spellStart"/>
            <w:r w:rsidRPr="006C17C3">
              <w:rPr>
                <w:rFonts w:ascii="Cambria" w:hAnsi="Cambria"/>
                <w:lang w:val="id-ID"/>
              </w:rPr>
              <w:t>No</w:t>
            </w:r>
            <w:proofErr w:type="spellEnd"/>
          </w:p>
        </w:tc>
        <w:tc>
          <w:tcPr>
            <w:tcW w:w="5209" w:type="dxa"/>
            <w:shd w:val="clear" w:color="auto" w:fill="D9D9D9" w:themeFill="background1" w:themeFillShade="D9"/>
            <w:vAlign w:val="center"/>
          </w:tcPr>
          <w:p w14:paraId="2FEAC82D" w14:textId="72FDB703" w:rsidR="00811402" w:rsidRPr="006C17C3" w:rsidRDefault="00811402" w:rsidP="00E72183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Uraian</w:t>
            </w:r>
          </w:p>
        </w:tc>
        <w:tc>
          <w:tcPr>
            <w:tcW w:w="2870" w:type="dxa"/>
            <w:shd w:val="clear" w:color="auto" w:fill="D9D9D9" w:themeFill="background1" w:themeFillShade="D9"/>
            <w:vAlign w:val="center"/>
          </w:tcPr>
          <w:p w14:paraId="5D0E352C" w14:textId="0136A9A9" w:rsidR="00811402" w:rsidRPr="006C17C3" w:rsidRDefault="00811402" w:rsidP="00E72183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Sumber Pendukung</w:t>
            </w:r>
          </w:p>
        </w:tc>
      </w:tr>
      <w:tr w:rsidR="00A71ECC" w:rsidRPr="006C17C3" w14:paraId="07800184" w14:textId="77777777" w:rsidTr="00811402">
        <w:tc>
          <w:tcPr>
            <w:tcW w:w="551" w:type="dxa"/>
          </w:tcPr>
          <w:p w14:paraId="5A8A2E4F" w14:textId="33F8F6AE" w:rsidR="00A71ECC" w:rsidRPr="006C17C3" w:rsidRDefault="00A71ECC" w:rsidP="00A71ECC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</w:p>
        </w:tc>
        <w:tc>
          <w:tcPr>
            <w:tcW w:w="5209" w:type="dxa"/>
          </w:tcPr>
          <w:p w14:paraId="021F6917" w14:textId="4C1DA523" w:rsidR="00A71ECC" w:rsidRPr="006C17C3" w:rsidRDefault="00A71ECC" w:rsidP="00B35895">
            <w:pPr>
              <w:pStyle w:val="ListParagraph"/>
              <w:ind w:left="0"/>
              <w:jc w:val="both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Tidak terdapat SOURCEURL untuk data berita pada tahun 2013 ke bawah. </w:t>
            </w:r>
            <w:r w:rsidR="004701E6" w:rsidRPr="004701E6">
              <w:rPr>
                <w:rFonts w:ascii="Cambria" w:hAnsi="Cambria"/>
                <w:i/>
                <w:lang w:val="id-ID"/>
              </w:rPr>
              <w:t>(</w:t>
            </w:r>
            <w:proofErr w:type="spellStart"/>
            <w:r w:rsidR="004701E6" w:rsidRPr="004701E6">
              <w:rPr>
                <w:rFonts w:ascii="Cambria" w:hAnsi="Cambria"/>
                <w:i/>
                <w:lang w:val="id-ID"/>
              </w:rPr>
              <w:t>missing</w:t>
            </w:r>
            <w:proofErr w:type="spellEnd"/>
            <w:r w:rsidR="004701E6" w:rsidRPr="004701E6">
              <w:rPr>
                <w:rFonts w:ascii="Cambria" w:hAnsi="Cambria"/>
                <w:i/>
                <w:lang w:val="id-ID"/>
              </w:rPr>
              <w:t xml:space="preserve"> </w:t>
            </w:r>
            <w:proofErr w:type="spellStart"/>
            <w:r w:rsidR="004701E6" w:rsidRPr="004701E6">
              <w:rPr>
                <w:rFonts w:ascii="Cambria" w:hAnsi="Cambria"/>
                <w:i/>
                <w:lang w:val="id-ID"/>
              </w:rPr>
              <w:t>value</w:t>
            </w:r>
            <w:proofErr w:type="spellEnd"/>
            <w:r w:rsidR="004701E6" w:rsidRPr="004701E6">
              <w:rPr>
                <w:rFonts w:ascii="Cambria" w:hAnsi="Cambria"/>
                <w:i/>
                <w:lang w:val="id-ID"/>
              </w:rPr>
              <w:t>)</w:t>
            </w:r>
          </w:p>
        </w:tc>
        <w:tc>
          <w:tcPr>
            <w:tcW w:w="2870" w:type="dxa"/>
          </w:tcPr>
          <w:p w14:paraId="0A0F4969" w14:textId="428EDA6F" w:rsidR="00A71ECC" w:rsidRPr="006C17C3" w:rsidRDefault="00A71ECC" w:rsidP="004701E6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GDELT Event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Database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Data Format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Codebook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</w:t>
            </w:r>
          </w:p>
        </w:tc>
      </w:tr>
      <w:tr w:rsidR="00A71ECC" w:rsidRPr="006C17C3" w14:paraId="389B1611" w14:textId="77777777" w:rsidTr="00811402">
        <w:tc>
          <w:tcPr>
            <w:tcW w:w="551" w:type="dxa"/>
          </w:tcPr>
          <w:p w14:paraId="6CC994A2" w14:textId="66133C69" w:rsidR="00A71ECC" w:rsidRPr="006C17C3" w:rsidRDefault="00A71ECC" w:rsidP="00A71ECC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</w:t>
            </w:r>
          </w:p>
        </w:tc>
        <w:tc>
          <w:tcPr>
            <w:tcW w:w="5209" w:type="dxa"/>
          </w:tcPr>
          <w:p w14:paraId="0C57EEBC" w14:textId="13706FFC" w:rsidR="00A71ECC" w:rsidRPr="006C17C3" w:rsidRDefault="00A71ECC" w:rsidP="00A71ECC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Terdapat banyak data berita dengan SOURCEURL yang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redundan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. Sementara untuk tahun 2013 ke bawah berita yang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redundan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tidak dapa diketahui karena kolom </w:t>
            </w:r>
            <w:r w:rsidRPr="006C17C3">
              <w:rPr>
                <w:rFonts w:ascii="Cambria" w:hAnsi="Cambria"/>
                <w:lang w:val="id-ID"/>
              </w:rPr>
              <w:t>SOURCEURL</w:t>
            </w:r>
            <w:r w:rsidRPr="006C17C3">
              <w:rPr>
                <w:rFonts w:ascii="Cambria" w:hAnsi="Cambria"/>
                <w:lang w:val="id-ID"/>
              </w:rPr>
              <w:t xml:space="preserve"> tidak tersedia.</w:t>
            </w:r>
          </w:p>
        </w:tc>
        <w:tc>
          <w:tcPr>
            <w:tcW w:w="2870" w:type="dxa"/>
          </w:tcPr>
          <w:p w14:paraId="246E5AB8" w14:textId="5BE57879" w:rsidR="00A71ECC" w:rsidRPr="006C17C3" w:rsidRDefault="00A71ECC" w:rsidP="00A71ECC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 w:cs="F17"/>
                <w:lang w:val="id-ID"/>
              </w:rPr>
              <w:t xml:space="preserve">Wang, </w:t>
            </w:r>
            <w:proofErr w:type="spellStart"/>
            <w:r w:rsidRPr="006C17C3">
              <w:rPr>
                <w:rFonts w:ascii="Cambria" w:hAnsi="Cambria" w:cs="F17"/>
                <w:lang w:val="id-ID"/>
              </w:rPr>
              <w:t>Wei</w:t>
            </w:r>
            <w:proofErr w:type="spellEnd"/>
            <w:r w:rsidRPr="006C17C3">
              <w:rPr>
                <w:rFonts w:ascii="Cambria" w:hAnsi="Cambria" w:cs="F17"/>
                <w:lang w:val="id-ID"/>
              </w:rPr>
              <w:t xml:space="preserve"> (2017)</w:t>
            </w:r>
          </w:p>
        </w:tc>
      </w:tr>
      <w:tr w:rsidR="00A71ECC" w:rsidRPr="006C17C3" w14:paraId="719D7E4E" w14:textId="77777777" w:rsidTr="00811402">
        <w:tc>
          <w:tcPr>
            <w:tcW w:w="551" w:type="dxa"/>
          </w:tcPr>
          <w:p w14:paraId="21096016" w14:textId="42035FFC" w:rsidR="00A71ECC" w:rsidRPr="006C17C3" w:rsidRDefault="00A71ECC" w:rsidP="00A71ECC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</w:t>
            </w:r>
          </w:p>
        </w:tc>
        <w:tc>
          <w:tcPr>
            <w:tcW w:w="5209" w:type="dxa"/>
          </w:tcPr>
          <w:p w14:paraId="7FB7E229" w14:textId="3996E314" w:rsidR="00A71ECC" w:rsidRPr="006C17C3" w:rsidRDefault="00A71ECC" w:rsidP="00A71ECC">
            <w:pPr>
              <w:pStyle w:val="ListParagraph"/>
              <w:ind w:left="0"/>
              <w:jc w:val="both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Terdapat SOURCEURL dengan yang menunjukkan alamat berita yang bersumber bukan dari URL (</w:t>
            </w:r>
            <w:proofErr w:type="spellStart"/>
            <w:r w:rsidRPr="006C17C3">
              <w:rPr>
                <w:rFonts w:ascii="Cambria" w:hAnsi="Cambria"/>
                <w:lang w:val="id-ID"/>
              </w:rPr>
              <w:t>http</w:t>
            </w:r>
            <w:proofErr w:type="spellEnd"/>
            <w:r w:rsidRPr="006C17C3">
              <w:rPr>
                <w:rFonts w:ascii="Cambria" w:hAnsi="Cambria"/>
                <w:lang w:val="id-ID"/>
              </w:rPr>
              <w:t>/</w:t>
            </w:r>
            <w:proofErr w:type="spellStart"/>
            <w:r w:rsidRPr="006C17C3">
              <w:rPr>
                <w:rFonts w:ascii="Cambria" w:hAnsi="Cambria"/>
                <w:lang w:val="id-ID"/>
              </w:rPr>
              <w:t>https</w:t>
            </w:r>
            <w:proofErr w:type="spellEnd"/>
            <w:r w:rsidRPr="006C17C3">
              <w:rPr>
                <w:rFonts w:ascii="Cambria" w:hAnsi="Cambria"/>
                <w:lang w:val="id-ID"/>
              </w:rPr>
              <w:t>).</w:t>
            </w:r>
          </w:p>
        </w:tc>
        <w:tc>
          <w:tcPr>
            <w:tcW w:w="2870" w:type="dxa"/>
          </w:tcPr>
          <w:p w14:paraId="4C6C4B9C" w14:textId="599810BC" w:rsidR="00A71ECC" w:rsidRPr="006C17C3" w:rsidRDefault="00A71ECC" w:rsidP="00A71ECC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 w:cs="F17"/>
                <w:lang w:val="id-ID"/>
              </w:rPr>
              <w:t xml:space="preserve">Wang, </w:t>
            </w:r>
            <w:proofErr w:type="spellStart"/>
            <w:r w:rsidRPr="006C17C3">
              <w:rPr>
                <w:rFonts w:ascii="Cambria" w:hAnsi="Cambria" w:cs="F17"/>
                <w:lang w:val="id-ID"/>
              </w:rPr>
              <w:t>Wei</w:t>
            </w:r>
            <w:proofErr w:type="spellEnd"/>
            <w:r w:rsidRPr="006C17C3">
              <w:rPr>
                <w:rFonts w:ascii="Cambria" w:hAnsi="Cambria" w:cs="F17"/>
                <w:lang w:val="id-ID"/>
              </w:rPr>
              <w:t xml:space="preserve"> (2017)</w:t>
            </w:r>
          </w:p>
        </w:tc>
      </w:tr>
      <w:tr w:rsidR="00A71ECC" w:rsidRPr="006C17C3" w14:paraId="539E3D79" w14:textId="77777777" w:rsidTr="00811402">
        <w:tc>
          <w:tcPr>
            <w:tcW w:w="551" w:type="dxa"/>
          </w:tcPr>
          <w:p w14:paraId="7381D2C6" w14:textId="4D7E6991" w:rsidR="00A71ECC" w:rsidRPr="006C17C3" w:rsidRDefault="00A71ECC" w:rsidP="00A71ECC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4</w:t>
            </w:r>
          </w:p>
        </w:tc>
        <w:tc>
          <w:tcPr>
            <w:tcW w:w="5209" w:type="dxa"/>
          </w:tcPr>
          <w:p w14:paraId="567FE592" w14:textId="0A9A094D" w:rsidR="00A71ECC" w:rsidRPr="006C17C3" w:rsidRDefault="00A71ECC" w:rsidP="00A71ECC">
            <w:pPr>
              <w:pStyle w:val="ListParagraph"/>
              <w:ind w:left="0"/>
              <w:jc w:val="both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Berita dengan sentimen (</w:t>
            </w:r>
            <w:proofErr w:type="spellStart"/>
            <w:r w:rsidRPr="006C17C3">
              <w:rPr>
                <w:rFonts w:ascii="Cambria" w:hAnsi="Cambria"/>
                <w:lang w:val="id-ID"/>
              </w:rPr>
              <w:t>AvgTone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) negatif hanya ada di tahun 2013 ke atas, sehingga hampir seluruh sentimen berita pada tahun 2013 ke bawah memiliki nilai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AvgTone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positif.</w:t>
            </w:r>
          </w:p>
        </w:tc>
        <w:tc>
          <w:tcPr>
            <w:tcW w:w="2870" w:type="dxa"/>
          </w:tcPr>
          <w:p w14:paraId="039704C2" w14:textId="0F43DC6F" w:rsidR="00A71ECC" w:rsidRPr="006C17C3" w:rsidRDefault="00A71ECC" w:rsidP="00A71ECC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proofErr w:type="spellStart"/>
            <w:r w:rsidRPr="006C17C3">
              <w:rPr>
                <w:rFonts w:ascii="Cambria" w:hAnsi="Cambria"/>
                <w:lang w:val="id-ID"/>
              </w:rPr>
              <w:t>Haren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,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Juul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Van (2017)</w:t>
            </w:r>
          </w:p>
        </w:tc>
      </w:tr>
      <w:tr w:rsidR="00A71ECC" w:rsidRPr="006C17C3" w14:paraId="79F9EB62" w14:textId="77777777" w:rsidTr="00811402">
        <w:tc>
          <w:tcPr>
            <w:tcW w:w="551" w:type="dxa"/>
          </w:tcPr>
          <w:p w14:paraId="2B42A213" w14:textId="03C818A0" w:rsidR="00A71ECC" w:rsidRPr="006C17C3" w:rsidRDefault="00A71ECC" w:rsidP="00A71ECC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lastRenderedPageBreak/>
              <w:t>5</w:t>
            </w:r>
          </w:p>
        </w:tc>
        <w:tc>
          <w:tcPr>
            <w:tcW w:w="5209" w:type="dxa"/>
          </w:tcPr>
          <w:p w14:paraId="36507A03" w14:textId="532C26FE" w:rsidR="00A71ECC" w:rsidRPr="006C17C3" w:rsidRDefault="00A71ECC" w:rsidP="00A71ECC">
            <w:pPr>
              <w:pStyle w:val="ListParagraph"/>
              <w:ind w:left="0"/>
              <w:jc w:val="both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Terdapat perbedaan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range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penghitungan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AvgTone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untuk </w:t>
            </w:r>
            <w:r w:rsidRPr="006C17C3">
              <w:rPr>
                <w:rFonts w:ascii="Cambria" w:hAnsi="Cambria"/>
                <w:lang w:val="id-ID"/>
              </w:rPr>
              <w:t xml:space="preserve">berita </w:t>
            </w:r>
            <w:r w:rsidRPr="006C17C3">
              <w:rPr>
                <w:rFonts w:ascii="Cambria" w:hAnsi="Cambria"/>
                <w:lang w:val="id-ID"/>
              </w:rPr>
              <w:t xml:space="preserve">tahun 2013 ke bawah dan tahun 2013 ke atas.  Dalam hal ini nilai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AvgTone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rata-rata untuk tahun 2013 ke atas dihitung lebih rendah dibandingkan dengan tahun 2013 ke bawah.</w:t>
            </w:r>
          </w:p>
        </w:tc>
        <w:tc>
          <w:tcPr>
            <w:tcW w:w="2870" w:type="dxa"/>
          </w:tcPr>
          <w:p w14:paraId="77300AE9" w14:textId="77777777" w:rsidR="00A71ECC" w:rsidRPr="006C17C3" w:rsidRDefault="00A71ECC" w:rsidP="00A71ECC">
            <w:pPr>
              <w:pStyle w:val="ListParagraph"/>
              <w:ind w:left="0"/>
              <w:rPr>
                <w:rFonts w:ascii="Cambria" w:hAnsi="Cambria" w:cs="TimesNewRomanPSMT"/>
                <w:lang w:val="id-ID"/>
              </w:rPr>
            </w:pPr>
            <w:proofErr w:type="spellStart"/>
            <w:r w:rsidRPr="006C17C3">
              <w:rPr>
                <w:rFonts w:ascii="Cambria" w:hAnsi="Cambria" w:cs="TimesNewRomanPSMT"/>
                <w:lang w:val="id-ID"/>
              </w:rPr>
              <w:t>Lammers</w:t>
            </w:r>
            <w:proofErr w:type="spellEnd"/>
            <w:r w:rsidRPr="006C17C3">
              <w:rPr>
                <w:rFonts w:ascii="Cambria" w:hAnsi="Cambria" w:cs="TimesNewRomanPSMT"/>
                <w:lang w:val="id-ID"/>
              </w:rPr>
              <w:t xml:space="preserve">, </w:t>
            </w:r>
            <w:proofErr w:type="spellStart"/>
            <w:r w:rsidRPr="006C17C3">
              <w:rPr>
                <w:rFonts w:ascii="Cambria" w:hAnsi="Cambria" w:cs="TimesNewRomanPSMT"/>
                <w:lang w:val="id-ID"/>
              </w:rPr>
              <w:t>Loes</w:t>
            </w:r>
            <w:proofErr w:type="spellEnd"/>
            <w:r w:rsidRPr="006C17C3">
              <w:rPr>
                <w:rFonts w:ascii="Cambria" w:hAnsi="Cambria" w:cs="TimesNewRomanPSMT"/>
                <w:lang w:val="id-ID"/>
              </w:rPr>
              <w:t xml:space="preserve">  (2017)</w:t>
            </w:r>
          </w:p>
          <w:p w14:paraId="48658707" w14:textId="6074DE16" w:rsidR="00A71ECC" w:rsidRPr="006C17C3" w:rsidRDefault="00A71ECC" w:rsidP="00A71ECC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proofErr w:type="spellStart"/>
            <w:r w:rsidRPr="006C17C3">
              <w:rPr>
                <w:rFonts w:ascii="Cambria" w:hAnsi="Cambria"/>
                <w:lang w:val="id-ID"/>
              </w:rPr>
              <w:t>Haren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,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Juul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Van (2017)</w:t>
            </w:r>
          </w:p>
        </w:tc>
      </w:tr>
    </w:tbl>
    <w:p w14:paraId="4BE31785" w14:textId="77777777" w:rsidR="00811402" w:rsidRPr="006C17C3" w:rsidRDefault="00811402" w:rsidP="00811402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p w14:paraId="76327B86" w14:textId="216A4E08" w:rsidR="00070C74" w:rsidRPr="006C17C3" w:rsidRDefault="00070C74" w:rsidP="00070C74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Data </w:t>
      </w:r>
      <w:proofErr w:type="spellStart"/>
      <w:r w:rsidRPr="006C17C3">
        <w:rPr>
          <w:rFonts w:ascii="Cambria" w:hAnsi="Cambria"/>
          <w:lang w:val="id-ID"/>
        </w:rPr>
        <w:t>Filtering</w:t>
      </w:r>
      <w:proofErr w:type="spellEnd"/>
      <w:r w:rsidR="00612415" w:rsidRPr="006C17C3">
        <w:rPr>
          <w:rFonts w:ascii="Cambria" w:hAnsi="Cambria"/>
          <w:lang w:val="id-ID"/>
        </w:rPr>
        <w:t xml:space="preserve"> </w:t>
      </w:r>
    </w:p>
    <w:p w14:paraId="5BC14A8C" w14:textId="7DA0485B" w:rsidR="0070679D" w:rsidRDefault="00612415" w:rsidP="0061241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Pada </w:t>
      </w:r>
      <w:proofErr w:type="spellStart"/>
      <w:r w:rsidRPr="006C17C3">
        <w:rPr>
          <w:rFonts w:ascii="Cambria" w:hAnsi="Cambria"/>
          <w:lang w:val="id-ID"/>
        </w:rPr>
        <w:t>milestone</w:t>
      </w:r>
      <w:proofErr w:type="spellEnd"/>
      <w:r w:rsidRPr="006C17C3">
        <w:rPr>
          <w:rFonts w:ascii="Cambria" w:hAnsi="Cambria"/>
          <w:lang w:val="id-ID"/>
        </w:rPr>
        <w:t xml:space="preserve"> 1, pemerolehan data dilakukan dengan mengambil seluruh data dari </w:t>
      </w:r>
      <w:proofErr w:type="spellStart"/>
      <w:r w:rsidRPr="006C17C3">
        <w:rPr>
          <w:rFonts w:ascii="Cambria" w:hAnsi="Cambria"/>
          <w:lang w:val="id-ID"/>
        </w:rPr>
        <w:t>website</w:t>
      </w:r>
      <w:proofErr w:type="spellEnd"/>
      <w:r w:rsidRPr="006C17C3">
        <w:rPr>
          <w:rFonts w:ascii="Cambria" w:hAnsi="Cambria"/>
          <w:lang w:val="id-ID"/>
        </w:rPr>
        <w:t xml:space="preserve"> GDELT</w:t>
      </w:r>
      <w:r w:rsidR="00B35895" w:rsidRPr="006C17C3">
        <w:rPr>
          <w:rFonts w:ascii="Cambria" w:hAnsi="Cambria"/>
          <w:lang w:val="id-ID"/>
        </w:rPr>
        <w:t xml:space="preserve"> berupa data </w:t>
      </w:r>
      <w:proofErr w:type="spellStart"/>
      <w:r w:rsidR="00B35895" w:rsidRPr="006C17C3">
        <w:rPr>
          <w:rFonts w:ascii="Cambria" w:hAnsi="Cambria"/>
          <w:lang w:val="id-ID"/>
        </w:rPr>
        <w:t>mendah</w:t>
      </w:r>
      <w:proofErr w:type="spellEnd"/>
      <w:r w:rsidR="00B35895" w:rsidRPr="006C17C3">
        <w:rPr>
          <w:rFonts w:ascii="Cambria" w:hAnsi="Cambria"/>
          <w:lang w:val="id-ID"/>
        </w:rPr>
        <w:t xml:space="preserve"> </w:t>
      </w:r>
      <w:r w:rsidR="00B35895" w:rsidRPr="006C17C3">
        <w:rPr>
          <w:rFonts w:ascii="Cambria" w:hAnsi="Cambria"/>
          <w:i/>
          <w:lang w:val="id-ID"/>
        </w:rPr>
        <w:t>(</w:t>
      </w:r>
      <w:proofErr w:type="spellStart"/>
      <w:r w:rsidR="00B35895" w:rsidRPr="006C17C3">
        <w:rPr>
          <w:rFonts w:ascii="Cambria" w:hAnsi="Cambria"/>
          <w:i/>
          <w:lang w:val="id-ID"/>
        </w:rPr>
        <w:t>raw</w:t>
      </w:r>
      <w:proofErr w:type="spellEnd"/>
      <w:r w:rsidR="00B35895" w:rsidRPr="006C17C3">
        <w:rPr>
          <w:rFonts w:ascii="Cambria" w:hAnsi="Cambria"/>
          <w:i/>
          <w:lang w:val="id-ID"/>
        </w:rPr>
        <w:t xml:space="preserve"> data)</w:t>
      </w:r>
      <w:r w:rsidRPr="006C17C3">
        <w:rPr>
          <w:rFonts w:ascii="Cambria" w:hAnsi="Cambria"/>
          <w:lang w:val="id-ID"/>
        </w:rPr>
        <w:t xml:space="preserve"> dengan kriteria filter semua berita yang melibatkan negara </w:t>
      </w:r>
      <w:proofErr w:type="spellStart"/>
      <w:r w:rsidRPr="006C17C3">
        <w:rPr>
          <w:rFonts w:ascii="Cambria" w:hAnsi="Cambria"/>
          <w:lang w:val="id-ID"/>
        </w:rPr>
        <w:t>sample</w:t>
      </w:r>
      <w:proofErr w:type="spellEnd"/>
      <w:r w:rsidRPr="006C17C3">
        <w:rPr>
          <w:rFonts w:ascii="Cambria" w:hAnsi="Cambria"/>
          <w:lang w:val="id-ID"/>
        </w:rPr>
        <w:t xml:space="preserve"> dari tahun 2003 – 2018. Untuk menyesuaikan dengan </w:t>
      </w:r>
      <w:proofErr w:type="spellStart"/>
      <w:r w:rsidRPr="006C17C3">
        <w:rPr>
          <w:rFonts w:ascii="Cambria" w:hAnsi="Cambria"/>
          <w:lang w:val="id-ID"/>
        </w:rPr>
        <w:t>scope</w:t>
      </w:r>
      <w:proofErr w:type="spellEnd"/>
      <w:r w:rsidRPr="006C17C3">
        <w:rPr>
          <w:rFonts w:ascii="Cambria" w:hAnsi="Cambria"/>
          <w:lang w:val="id-ID"/>
        </w:rPr>
        <w:t xml:space="preserve"> ini perlu </w:t>
      </w:r>
      <w:proofErr w:type="spellStart"/>
      <w:r w:rsidRPr="006C17C3">
        <w:rPr>
          <w:rFonts w:ascii="Cambria" w:hAnsi="Cambria"/>
          <w:lang w:val="id-ID"/>
        </w:rPr>
        <w:t>dilaukan</w:t>
      </w:r>
      <w:proofErr w:type="spellEnd"/>
      <w:r w:rsidRPr="006C17C3">
        <w:rPr>
          <w:rFonts w:ascii="Cambria" w:hAnsi="Cambria"/>
          <w:lang w:val="id-ID"/>
        </w:rPr>
        <w:t xml:space="preserve"> penyaringan data lebih lanjut yakni dengan hal berikut:</w:t>
      </w:r>
    </w:p>
    <w:p w14:paraId="0904B47D" w14:textId="77777777" w:rsidR="00C71673" w:rsidRPr="006C17C3" w:rsidRDefault="00C71673" w:rsidP="0061241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7EC8F38E" w14:textId="436CEB12" w:rsidR="00612415" w:rsidRDefault="00612415" w:rsidP="006124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memastikan </w:t>
      </w:r>
      <w:proofErr w:type="spellStart"/>
      <w:r w:rsidRPr="006C17C3">
        <w:rPr>
          <w:rFonts w:ascii="Cambria" w:hAnsi="Cambria"/>
          <w:lang w:val="id-ID"/>
        </w:rPr>
        <w:t>range</w:t>
      </w:r>
      <w:proofErr w:type="spellEnd"/>
      <w:r w:rsidRPr="006C17C3">
        <w:rPr>
          <w:rFonts w:ascii="Cambria" w:hAnsi="Cambria"/>
          <w:lang w:val="id-ID"/>
        </w:rPr>
        <w:t xml:space="preserve"> data berapa dalam kurun waktu 2002 – 2017 (</w:t>
      </w:r>
      <w:r w:rsidRPr="006C17C3">
        <w:rPr>
          <w:rFonts w:ascii="Cambria" w:hAnsi="Cambria"/>
          <w:lang w:val="id-ID"/>
        </w:rPr>
        <w:t>Filter 1</w:t>
      </w:r>
      <w:r w:rsidRPr="006C17C3">
        <w:rPr>
          <w:rFonts w:ascii="Cambria" w:hAnsi="Cambria"/>
          <w:lang w:val="id-ID"/>
        </w:rPr>
        <w:t>)</w:t>
      </w:r>
    </w:p>
    <w:p w14:paraId="4482E9E1" w14:textId="6D533C7F" w:rsidR="004701E6" w:rsidRDefault="004701E6" w:rsidP="004701E6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2D44B339" w14:textId="45282857" w:rsidR="004701E6" w:rsidRDefault="004701E6" w:rsidP="004701E6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  <w:r>
        <w:rPr>
          <w:noProof/>
        </w:rPr>
        <w:drawing>
          <wp:inline distT="0" distB="0" distL="0" distR="0" wp14:anchorId="407A03DE" wp14:editId="4AC6BC07">
            <wp:extent cx="3741777" cy="7704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935" t="33428" r="53543" b="57961"/>
                    <a:stretch/>
                  </pic:blipFill>
                  <pic:spPr bwMode="auto">
                    <a:xfrm>
                      <a:off x="0" y="0"/>
                      <a:ext cx="3760761" cy="77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07C9B" w14:textId="77777777" w:rsidR="004701E6" w:rsidRPr="006C17C3" w:rsidRDefault="004701E6" w:rsidP="004701E6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13E3D11B" w14:textId="74DD5382" w:rsidR="00612415" w:rsidRDefault="00612415" w:rsidP="006124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memastikan Actor1 atau Actor2 dari berita yang ada terkait langsung dengan negara </w:t>
      </w:r>
      <w:proofErr w:type="spellStart"/>
      <w:r w:rsidRPr="006C17C3">
        <w:rPr>
          <w:rFonts w:ascii="Cambria" w:hAnsi="Cambria"/>
          <w:lang w:val="id-ID"/>
        </w:rPr>
        <w:t>sample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r w:rsidRPr="006C17C3">
        <w:rPr>
          <w:rFonts w:ascii="Cambria" w:hAnsi="Cambria"/>
          <w:lang w:val="id-ID"/>
        </w:rPr>
        <w:t xml:space="preserve"> (Filter </w:t>
      </w:r>
      <w:r w:rsidR="004701E6">
        <w:rPr>
          <w:rFonts w:ascii="Cambria" w:hAnsi="Cambria"/>
          <w:lang w:val="id-ID"/>
        </w:rPr>
        <w:t>2</w:t>
      </w:r>
      <w:r w:rsidRPr="006C17C3">
        <w:rPr>
          <w:rFonts w:ascii="Cambria" w:hAnsi="Cambria"/>
          <w:lang w:val="id-ID"/>
        </w:rPr>
        <w:t>)</w:t>
      </w:r>
      <w:r w:rsidRPr="006C17C3">
        <w:rPr>
          <w:rFonts w:ascii="Cambria" w:hAnsi="Cambria"/>
          <w:lang w:val="id-ID"/>
        </w:rPr>
        <w:t xml:space="preserve">. </w:t>
      </w:r>
    </w:p>
    <w:p w14:paraId="69D9953D" w14:textId="5B3F3E78" w:rsidR="004701E6" w:rsidRDefault="004701E6" w:rsidP="004701E6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244C5E5B" w14:textId="6C34E849" w:rsidR="004701E6" w:rsidRPr="006C17C3" w:rsidRDefault="004701E6" w:rsidP="004701E6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  <w:r>
        <w:rPr>
          <w:noProof/>
        </w:rPr>
        <w:drawing>
          <wp:inline distT="0" distB="0" distL="0" distR="0" wp14:anchorId="44C0217E" wp14:editId="6256BA9C">
            <wp:extent cx="5259888" cy="7704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224" t="78006" r="39812" b="13640"/>
                    <a:stretch/>
                  </pic:blipFill>
                  <pic:spPr bwMode="auto">
                    <a:xfrm>
                      <a:off x="0" y="0"/>
                      <a:ext cx="5357382" cy="784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71A44" w14:textId="316EA16B" w:rsidR="00612415" w:rsidRPr="006C17C3" w:rsidRDefault="00612415" w:rsidP="0061241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7C335717" w14:textId="7B457306" w:rsidR="00612415" w:rsidRPr="006C17C3" w:rsidRDefault="00612415" w:rsidP="0061241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bookmarkStart w:id="0" w:name="_Hlk529775697"/>
      <w:r w:rsidRPr="006C17C3">
        <w:rPr>
          <w:rFonts w:ascii="Cambria" w:hAnsi="Cambria"/>
          <w:lang w:val="id-ID"/>
        </w:rPr>
        <w:t xml:space="preserve">Berikut ini adalah rekap hasil </w:t>
      </w:r>
      <w:proofErr w:type="spellStart"/>
      <w:r w:rsidRPr="006C17C3">
        <w:rPr>
          <w:rFonts w:ascii="Cambria" w:hAnsi="Cambria"/>
          <w:lang w:val="id-ID"/>
        </w:rPr>
        <w:t>filtering</w:t>
      </w:r>
      <w:proofErr w:type="spellEnd"/>
      <w:r w:rsidRPr="006C17C3">
        <w:rPr>
          <w:rFonts w:ascii="Cambria" w:hAnsi="Cambria"/>
          <w:lang w:val="id-ID"/>
        </w:rPr>
        <w:t xml:space="preserve"> data</w:t>
      </w:r>
      <w:r w:rsidR="004701E6">
        <w:rPr>
          <w:rFonts w:ascii="Cambria" w:hAnsi="Cambria"/>
          <w:lang w:val="id-ID"/>
        </w:rPr>
        <w:t xml:space="preserve"> dimaksud</w:t>
      </w:r>
      <w:r w:rsidRPr="006C17C3">
        <w:rPr>
          <w:rFonts w:ascii="Cambria" w:hAnsi="Cambria"/>
          <w:lang w:val="id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2"/>
        <w:gridCol w:w="1297"/>
        <w:gridCol w:w="1247"/>
        <w:gridCol w:w="1248"/>
        <w:gridCol w:w="1284"/>
        <w:gridCol w:w="1212"/>
      </w:tblGrid>
      <w:tr w:rsidR="00612415" w:rsidRPr="006C17C3" w14:paraId="262902B9" w14:textId="77777777" w:rsidTr="00B35895">
        <w:tc>
          <w:tcPr>
            <w:tcW w:w="2342" w:type="dxa"/>
            <w:vMerge w:val="restart"/>
            <w:shd w:val="clear" w:color="auto" w:fill="D9D9D9" w:themeFill="background1" w:themeFillShade="D9"/>
            <w:vAlign w:val="center"/>
          </w:tcPr>
          <w:bookmarkEnd w:id="0"/>
          <w:p w14:paraId="70BE602D" w14:textId="7B87D116" w:rsidR="00612415" w:rsidRPr="006C17C3" w:rsidRDefault="00865638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Jumlah Berita GDELT</w:t>
            </w:r>
          </w:p>
        </w:tc>
        <w:tc>
          <w:tcPr>
            <w:tcW w:w="6288" w:type="dxa"/>
            <w:gridSpan w:val="5"/>
            <w:shd w:val="clear" w:color="auto" w:fill="D9D9D9" w:themeFill="background1" w:themeFillShade="D9"/>
          </w:tcPr>
          <w:p w14:paraId="06B698C2" w14:textId="48A3183B" w:rsidR="00612415" w:rsidRPr="006C17C3" w:rsidRDefault="00865638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Negara</w:t>
            </w:r>
          </w:p>
        </w:tc>
      </w:tr>
      <w:tr w:rsidR="00612415" w:rsidRPr="006C17C3" w14:paraId="045082A4" w14:textId="77777777" w:rsidTr="00B35895">
        <w:tc>
          <w:tcPr>
            <w:tcW w:w="2342" w:type="dxa"/>
            <w:vMerge/>
            <w:shd w:val="clear" w:color="auto" w:fill="D9D9D9" w:themeFill="background1" w:themeFillShade="D9"/>
          </w:tcPr>
          <w:p w14:paraId="0E5A373F" w14:textId="04ED10B9" w:rsidR="00612415" w:rsidRPr="006C17C3" w:rsidRDefault="00612415" w:rsidP="00612415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</w:tcPr>
          <w:p w14:paraId="36061CAA" w14:textId="3076C312" w:rsidR="00612415" w:rsidRPr="006C17C3" w:rsidRDefault="00612415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Indonesia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2386891D" w14:textId="57264794" w:rsidR="00612415" w:rsidRPr="006C17C3" w:rsidRDefault="00612415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Malaysia</w:t>
            </w:r>
          </w:p>
        </w:tc>
        <w:tc>
          <w:tcPr>
            <w:tcW w:w="1248" w:type="dxa"/>
            <w:shd w:val="clear" w:color="auto" w:fill="D9D9D9" w:themeFill="background1" w:themeFillShade="D9"/>
          </w:tcPr>
          <w:p w14:paraId="7B46F1D4" w14:textId="7294E1E3" w:rsidR="00612415" w:rsidRPr="006C17C3" w:rsidRDefault="00612415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Thailand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14:paraId="6BB8391D" w14:textId="54AABB99" w:rsidR="00612415" w:rsidRPr="006C17C3" w:rsidRDefault="00612415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Singapura</w:t>
            </w:r>
          </w:p>
        </w:tc>
        <w:tc>
          <w:tcPr>
            <w:tcW w:w="1212" w:type="dxa"/>
            <w:shd w:val="clear" w:color="auto" w:fill="D9D9D9" w:themeFill="background1" w:themeFillShade="D9"/>
          </w:tcPr>
          <w:p w14:paraId="15740B58" w14:textId="34EBB96B" w:rsidR="00612415" w:rsidRPr="006C17C3" w:rsidRDefault="00612415" w:rsidP="00612415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Filipina</w:t>
            </w:r>
          </w:p>
        </w:tc>
      </w:tr>
      <w:tr w:rsidR="008635DF" w:rsidRPr="006C17C3" w14:paraId="38CC6D54" w14:textId="77777777" w:rsidTr="008635DF">
        <w:tc>
          <w:tcPr>
            <w:tcW w:w="2342" w:type="dxa"/>
          </w:tcPr>
          <w:p w14:paraId="024D4E53" w14:textId="3BE9B322" w:rsidR="008635DF" w:rsidRPr="006C17C3" w:rsidRDefault="008635DF" w:rsidP="008635DF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Jumlah</w:t>
            </w:r>
            <w:r w:rsidR="00A80043" w:rsidRPr="006C17C3">
              <w:rPr>
                <w:rFonts w:ascii="Cambria" w:hAnsi="Cambria"/>
                <w:lang w:val="id-ID"/>
              </w:rPr>
              <w:t xml:space="preserve"> </w:t>
            </w:r>
            <w:r w:rsidRPr="006C17C3">
              <w:rPr>
                <w:rFonts w:ascii="Cambria" w:hAnsi="Cambria"/>
                <w:lang w:val="id-ID"/>
              </w:rPr>
              <w:t>Berita Awal.</w:t>
            </w:r>
          </w:p>
        </w:tc>
        <w:tc>
          <w:tcPr>
            <w:tcW w:w="1297" w:type="dxa"/>
          </w:tcPr>
          <w:p w14:paraId="6AC28337" w14:textId="3F8238EC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4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336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756</w:t>
            </w:r>
          </w:p>
        </w:tc>
        <w:tc>
          <w:tcPr>
            <w:tcW w:w="1247" w:type="dxa"/>
          </w:tcPr>
          <w:p w14:paraId="4330D69C" w14:textId="5069493E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4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184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703</w:t>
            </w:r>
          </w:p>
        </w:tc>
        <w:tc>
          <w:tcPr>
            <w:tcW w:w="1248" w:type="dxa"/>
          </w:tcPr>
          <w:p w14:paraId="0D3BCD4B" w14:textId="746DAD4C" w:rsidR="008635DF" w:rsidRPr="006C17C3" w:rsidRDefault="008635DF" w:rsidP="004701E6">
            <w:pPr>
              <w:pStyle w:val="PreformattedText"/>
              <w:jc w:val="right"/>
              <w:rPr>
                <w:rFonts w:ascii="Cambria" w:hAnsi="Cambria"/>
                <w:sz w:val="22"/>
                <w:szCs w:val="22"/>
                <w:lang w:val="id-ID"/>
              </w:rPr>
            </w:pPr>
            <w:r w:rsidRPr="006C17C3">
              <w:rPr>
                <w:rFonts w:ascii="Cambria" w:hAnsi="Cambria"/>
                <w:sz w:val="22"/>
                <w:szCs w:val="22"/>
                <w:lang w:val="id-ID"/>
              </w:rPr>
              <w:t>3</w:t>
            </w:r>
            <w:r w:rsidRPr="006C17C3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hAnsi="Cambria"/>
                <w:sz w:val="22"/>
                <w:szCs w:val="22"/>
                <w:lang w:val="id-ID"/>
              </w:rPr>
              <w:t>019</w:t>
            </w:r>
            <w:r w:rsidRPr="006C17C3">
              <w:rPr>
                <w:rFonts w:ascii="Cambria" w:hAnsi="Cambria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hAnsi="Cambria"/>
                <w:sz w:val="22"/>
                <w:szCs w:val="22"/>
                <w:lang w:val="id-ID"/>
              </w:rPr>
              <w:t>178</w:t>
            </w:r>
          </w:p>
          <w:p w14:paraId="43A5F24B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84" w:type="dxa"/>
          </w:tcPr>
          <w:p w14:paraId="504CF5FF" w14:textId="06BDF2D4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913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966</w:t>
            </w:r>
          </w:p>
        </w:tc>
        <w:tc>
          <w:tcPr>
            <w:tcW w:w="1212" w:type="dxa"/>
          </w:tcPr>
          <w:p w14:paraId="33860DCE" w14:textId="1AA1B32C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6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674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871</w:t>
            </w:r>
          </w:p>
        </w:tc>
      </w:tr>
      <w:tr w:rsidR="008635DF" w:rsidRPr="006C17C3" w14:paraId="036802AC" w14:textId="77777777" w:rsidTr="008635DF">
        <w:tc>
          <w:tcPr>
            <w:tcW w:w="2342" w:type="dxa"/>
          </w:tcPr>
          <w:p w14:paraId="23BCB60F" w14:textId="0F89EF01" w:rsidR="008635DF" w:rsidRPr="006C17C3" w:rsidRDefault="00A80043" w:rsidP="008635DF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Berita Setelah </w:t>
            </w:r>
            <w:r w:rsidR="008635DF" w:rsidRPr="006C17C3">
              <w:rPr>
                <w:rFonts w:ascii="Cambria" w:hAnsi="Cambria"/>
                <w:lang w:val="id-ID"/>
              </w:rPr>
              <w:t xml:space="preserve">Filter 1 </w:t>
            </w:r>
          </w:p>
        </w:tc>
        <w:tc>
          <w:tcPr>
            <w:tcW w:w="1297" w:type="dxa"/>
          </w:tcPr>
          <w:p w14:paraId="52E68138" w14:textId="47DE8ADE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426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161</w:t>
            </w:r>
          </w:p>
          <w:p w14:paraId="19A129F4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47" w:type="dxa"/>
          </w:tcPr>
          <w:p w14:paraId="04EFDBCF" w14:textId="10FE9B99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802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732</w:t>
            </w:r>
          </w:p>
          <w:p w14:paraId="56D33A93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48" w:type="dxa"/>
          </w:tcPr>
          <w:p w14:paraId="4A3F7436" w14:textId="763A1F63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807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155</w:t>
            </w:r>
          </w:p>
          <w:p w14:paraId="007AF771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84" w:type="dxa"/>
          </w:tcPr>
          <w:p w14:paraId="0641C738" w14:textId="2A00E0A5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628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075</w:t>
            </w:r>
          </w:p>
          <w:p w14:paraId="08735BF5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12" w:type="dxa"/>
          </w:tcPr>
          <w:p w14:paraId="6D057BF1" w14:textId="2916BFBC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6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031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074</w:t>
            </w:r>
          </w:p>
          <w:p w14:paraId="4C9B786E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</w:tr>
      <w:tr w:rsidR="008635DF" w:rsidRPr="006C17C3" w14:paraId="48E19AAB" w14:textId="77777777" w:rsidTr="008635DF">
        <w:tc>
          <w:tcPr>
            <w:tcW w:w="2342" w:type="dxa"/>
          </w:tcPr>
          <w:p w14:paraId="3E65549B" w14:textId="39A2B010" w:rsidR="008635DF" w:rsidRPr="006C17C3" w:rsidRDefault="00A80043" w:rsidP="008635DF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Berita Setelah </w:t>
            </w:r>
            <w:r w:rsidR="008635DF" w:rsidRPr="006C17C3">
              <w:rPr>
                <w:rFonts w:ascii="Cambria" w:hAnsi="Cambria"/>
                <w:lang w:val="id-ID"/>
              </w:rPr>
              <w:t>Filter 2</w:t>
            </w:r>
          </w:p>
        </w:tc>
        <w:tc>
          <w:tcPr>
            <w:tcW w:w="1297" w:type="dxa"/>
          </w:tcPr>
          <w:p w14:paraId="6FF81962" w14:textId="5FF7FE2A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123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411</w:t>
            </w:r>
          </w:p>
          <w:p w14:paraId="1BF2AEDA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  <w:p w14:paraId="506BA077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47" w:type="dxa"/>
          </w:tcPr>
          <w:p w14:paraId="00D0480E" w14:textId="360F4331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249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577</w:t>
            </w:r>
          </w:p>
          <w:p w14:paraId="4BF7CD1F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48" w:type="dxa"/>
          </w:tcPr>
          <w:p w14:paraId="7F5A1DC5" w14:textId="2284A0A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655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186</w:t>
            </w:r>
          </w:p>
          <w:p w14:paraId="7C84FA92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84" w:type="dxa"/>
          </w:tcPr>
          <w:p w14:paraId="148DAADA" w14:textId="7EB6DAFA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872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095</w:t>
            </w:r>
          </w:p>
        </w:tc>
        <w:tc>
          <w:tcPr>
            <w:tcW w:w="1212" w:type="dxa"/>
          </w:tcPr>
          <w:p w14:paraId="0670C1D1" w14:textId="1B77BB06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784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568</w:t>
            </w:r>
          </w:p>
          <w:p w14:paraId="19E031C2" w14:textId="77777777" w:rsidR="008635DF" w:rsidRPr="006C17C3" w:rsidRDefault="008635DF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</w:tr>
    </w:tbl>
    <w:p w14:paraId="2C668750" w14:textId="77777777" w:rsidR="00612415" w:rsidRPr="006C17C3" w:rsidRDefault="00612415" w:rsidP="0061241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1BCE137C" w14:textId="2CF6380D" w:rsidR="00612415" w:rsidRPr="006C17C3" w:rsidRDefault="00612415" w:rsidP="00A71ECC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mbria" w:hAnsi="Cambria"/>
          <w:lang w:val="id-ID"/>
        </w:rPr>
      </w:pPr>
      <w:proofErr w:type="spellStart"/>
      <w:r w:rsidRPr="006C17C3"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Data</w:t>
      </w:r>
    </w:p>
    <w:p w14:paraId="7CD111FA" w14:textId="148CC268" w:rsidR="00A71ECC" w:rsidRDefault="00A71ECC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Sesuai dengan permasalahan pada data</w:t>
      </w:r>
      <w:r w:rsidR="00B35895" w:rsidRPr="006C17C3">
        <w:rPr>
          <w:rFonts w:ascii="Cambria" w:hAnsi="Cambria"/>
          <w:lang w:val="id-ID"/>
        </w:rPr>
        <w:t xml:space="preserve"> mentah</w:t>
      </w:r>
      <w:r w:rsidRPr="006C17C3">
        <w:rPr>
          <w:rFonts w:ascii="Cambria" w:hAnsi="Cambria"/>
          <w:lang w:val="id-ID"/>
        </w:rPr>
        <w:t xml:space="preserve"> GDELT yang telah </w:t>
      </w:r>
      <w:proofErr w:type="spellStart"/>
      <w:r w:rsidRPr="006C17C3">
        <w:rPr>
          <w:rFonts w:ascii="Cambria" w:hAnsi="Cambria"/>
          <w:lang w:val="id-ID"/>
        </w:rPr>
        <w:t>diurakan</w:t>
      </w:r>
      <w:proofErr w:type="spellEnd"/>
      <w:r w:rsidRPr="006C17C3">
        <w:rPr>
          <w:rFonts w:ascii="Cambria" w:hAnsi="Cambria"/>
          <w:lang w:val="id-ID"/>
        </w:rPr>
        <w:t xml:space="preserve"> di bagian sebelumnya yakni terkait dengan adanya duplikasi data, dilakukan beberapa langkah penanganan yakni:</w:t>
      </w:r>
    </w:p>
    <w:p w14:paraId="770ABC96" w14:textId="71F1B828" w:rsidR="00C71673" w:rsidRDefault="00C71673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6132C580" w14:textId="73CF99C9" w:rsidR="00C71673" w:rsidRDefault="00C71673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7E4BAF7F" w14:textId="3898A887" w:rsidR="00C71673" w:rsidRDefault="00C71673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53861397" w14:textId="59AA6BCF" w:rsidR="00C71673" w:rsidRDefault="00C71673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79F6C9E0" w14:textId="77777777" w:rsidR="00C71673" w:rsidRPr="006C17C3" w:rsidRDefault="00C71673" w:rsidP="00B3589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11B67145" w14:textId="0C1391C2" w:rsidR="00A71ECC" w:rsidRDefault="00A71ECC" w:rsidP="00A71E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lastRenderedPageBreak/>
        <w:t xml:space="preserve">untuk data berita tahun 2013 ke atas, </w:t>
      </w:r>
      <w:proofErr w:type="spellStart"/>
      <w:r w:rsidRPr="006C17C3"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proofErr w:type="spellStart"/>
      <w:r w:rsidRPr="006C17C3">
        <w:rPr>
          <w:rFonts w:ascii="Cambria" w:hAnsi="Cambria"/>
          <w:lang w:val="id-ID"/>
        </w:rPr>
        <w:t>dilakuan</w:t>
      </w:r>
      <w:proofErr w:type="spellEnd"/>
      <w:r w:rsidRPr="006C17C3">
        <w:rPr>
          <w:rFonts w:ascii="Cambria" w:hAnsi="Cambria"/>
          <w:lang w:val="id-ID"/>
        </w:rPr>
        <w:t xml:space="preserve"> dengan melihat nilai kolom SOURCEURL yang sama. (</w:t>
      </w:r>
      <w:proofErr w:type="spellStart"/>
      <w:r w:rsidRPr="006C17C3"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1)</w:t>
      </w:r>
    </w:p>
    <w:p w14:paraId="65CB85D5" w14:textId="768F9DB1" w:rsidR="00671101" w:rsidRPr="006C17C3" w:rsidRDefault="00671101" w:rsidP="00671101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  <w:r>
        <w:rPr>
          <w:noProof/>
        </w:rPr>
        <w:drawing>
          <wp:inline distT="0" distB="0" distL="0" distR="0" wp14:anchorId="7EA18A54" wp14:editId="0A37E9CE">
            <wp:extent cx="4860860" cy="13546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077" t="23552" r="24786" b="50617"/>
                    <a:stretch/>
                  </pic:blipFill>
                  <pic:spPr bwMode="auto">
                    <a:xfrm>
                      <a:off x="0" y="0"/>
                      <a:ext cx="4872269" cy="135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3D427" w14:textId="77777777" w:rsidR="00865638" w:rsidRDefault="00865638" w:rsidP="00865638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65EC49FF" w14:textId="32D29CBD" w:rsidR="00A71ECC" w:rsidRDefault="00A71ECC" w:rsidP="00A71EC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untuk data berita tahun 201</w:t>
      </w:r>
      <w:r w:rsidRPr="006C17C3">
        <w:rPr>
          <w:rFonts w:ascii="Cambria" w:hAnsi="Cambria"/>
          <w:lang w:val="id-ID"/>
        </w:rPr>
        <w:t>3</w:t>
      </w:r>
      <w:r w:rsidRPr="006C17C3">
        <w:rPr>
          <w:rFonts w:ascii="Cambria" w:hAnsi="Cambria"/>
          <w:lang w:val="id-ID"/>
        </w:rPr>
        <w:t xml:space="preserve"> ke </w:t>
      </w:r>
      <w:r w:rsidRPr="006C17C3">
        <w:rPr>
          <w:rFonts w:ascii="Cambria" w:hAnsi="Cambria"/>
          <w:lang w:val="id-ID"/>
        </w:rPr>
        <w:t>bawah</w:t>
      </w:r>
      <w:r w:rsidRPr="006C17C3">
        <w:rPr>
          <w:rFonts w:ascii="Cambria" w:hAnsi="Cambria"/>
          <w:lang w:val="id-ID"/>
        </w:rPr>
        <w:t xml:space="preserve">, </w:t>
      </w:r>
      <w:proofErr w:type="spellStart"/>
      <w:r w:rsidRPr="006C17C3"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proofErr w:type="spellStart"/>
      <w:r w:rsidRPr="006C17C3">
        <w:rPr>
          <w:rFonts w:ascii="Cambria" w:hAnsi="Cambria"/>
          <w:lang w:val="id-ID"/>
        </w:rPr>
        <w:t>dilakuan</w:t>
      </w:r>
      <w:proofErr w:type="spellEnd"/>
      <w:r w:rsidRPr="006C17C3">
        <w:rPr>
          <w:rFonts w:ascii="Cambria" w:hAnsi="Cambria"/>
          <w:lang w:val="id-ID"/>
        </w:rPr>
        <w:t xml:space="preserve"> dengan melihat </w:t>
      </w:r>
      <w:r w:rsidRPr="006C17C3">
        <w:rPr>
          <w:rFonts w:ascii="Cambria" w:hAnsi="Cambria"/>
          <w:lang w:val="id-ID"/>
        </w:rPr>
        <w:t xml:space="preserve">kesamaan pada beberapa </w:t>
      </w:r>
      <w:proofErr w:type="spellStart"/>
      <w:r w:rsidRPr="006C17C3">
        <w:rPr>
          <w:rFonts w:ascii="Cambria" w:hAnsi="Cambria"/>
          <w:lang w:val="id-ID"/>
        </w:rPr>
        <w:t>field</w:t>
      </w:r>
      <w:proofErr w:type="spellEnd"/>
      <w:r w:rsidRPr="006C17C3">
        <w:rPr>
          <w:rFonts w:ascii="Cambria" w:hAnsi="Cambria"/>
          <w:lang w:val="id-ID"/>
        </w:rPr>
        <w:t xml:space="preserve"> yakni kesamaan tanggal, kesamaan lokasi, kesamaan nilai  pada </w:t>
      </w:r>
      <w:r w:rsidRPr="006C17C3">
        <w:rPr>
          <w:rFonts w:ascii="Cambria" w:hAnsi="Cambria"/>
          <w:color w:val="000000"/>
          <w:shd w:val="clear" w:color="auto" w:fill="FFFFFF"/>
          <w:lang w:val="id-ID"/>
        </w:rPr>
        <w:t xml:space="preserve">SQLDATE, </w:t>
      </w:r>
      <w:proofErr w:type="spellStart"/>
      <w:r w:rsidRPr="006C17C3">
        <w:rPr>
          <w:rFonts w:ascii="Cambria" w:hAnsi="Cambria"/>
          <w:color w:val="000000"/>
          <w:shd w:val="clear" w:color="auto" w:fill="FFFFFF"/>
          <w:lang w:val="id-ID"/>
        </w:rPr>
        <w:t>AvgTone</w:t>
      </w:r>
      <w:proofErr w:type="spellEnd"/>
      <w:r w:rsidRPr="006C17C3">
        <w:rPr>
          <w:rFonts w:ascii="Cambria" w:hAnsi="Cambria"/>
          <w:color w:val="000000"/>
          <w:shd w:val="clear" w:color="auto" w:fill="FFFFFF"/>
          <w:lang w:val="id-ID"/>
        </w:rPr>
        <w:t xml:space="preserve">, </w:t>
      </w:r>
      <w:proofErr w:type="spellStart"/>
      <w:r w:rsidRPr="006C17C3">
        <w:rPr>
          <w:rFonts w:ascii="Cambria" w:hAnsi="Cambria"/>
          <w:color w:val="000000"/>
          <w:shd w:val="clear" w:color="auto" w:fill="FFFFFF"/>
          <w:lang w:val="id-ID"/>
        </w:rPr>
        <w:t>ActionGeoLat</w:t>
      </w:r>
      <w:proofErr w:type="spellEnd"/>
      <w:r w:rsidRPr="006C17C3">
        <w:rPr>
          <w:rFonts w:ascii="Cambria" w:hAnsi="Cambria"/>
          <w:color w:val="000000"/>
          <w:shd w:val="clear" w:color="auto" w:fill="FFFFFF"/>
          <w:lang w:val="id-ID"/>
        </w:rPr>
        <w:t xml:space="preserve">, </w:t>
      </w:r>
      <w:proofErr w:type="spellStart"/>
      <w:r w:rsidRPr="006C17C3">
        <w:rPr>
          <w:rFonts w:ascii="Cambria" w:hAnsi="Cambria"/>
          <w:color w:val="000000"/>
          <w:shd w:val="clear" w:color="auto" w:fill="FFFFFF"/>
          <w:lang w:val="id-ID"/>
        </w:rPr>
        <w:t>ActionGeoLong</w:t>
      </w:r>
      <w:proofErr w:type="spellEnd"/>
      <w:r w:rsidRPr="006C17C3">
        <w:rPr>
          <w:rFonts w:ascii="Cambria" w:hAnsi="Cambria"/>
          <w:color w:val="000000"/>
          <w:shd w:val="clear" w:color="auto" w:fill="FFFFFF"/>
          <w:lang w:val="id-ID"/>
        </w:rPr>
        <w:t xml:space="preserve">, </w:t>
      </w:r>
      <w:proofErr w:type="spellStart"/>
      <w:r w:rsidRPr="006C17C3">
        <w:rPr>
          <w:rFonts w:ascii="Cambria" w:hAnsi="Cambria"/>
          <w:color w:val="000000"/>
          <w:shd w:val="clear" w:color="auto" w:fill="FFFFFF"/>
          <w:lang w:val="id-ID"/>
        </w:rPr>
        <w:t>GoldSteinScale</w:t>
      </w:r>
      <w:proofErr w:type="spellEnd"/>
      <w:r w:rsidRPr="006C17C3">
        <w:rPr>
          <w:rFonts w:ascii="Cambria" w:hAnsi="Cambria"/>
          <w:color w:val="000000"/>
          <w:shd w:val="clear" w:color="auto" w:fill="FFFFFF"/>
          <w:lang w:val="id-ID"/>
        </w:rPr>
        <w:t xml:space="preserve">, </w:t>
      </w:r>
      <w:proofErr w:type="spellStart"/>
      <w:r w:rsidRPr="006C17C3">
        <w:rPr>
          <w:rFonts w:ascii="Cambria" w:hAnsi="Cambria"/>
          <w:color w:val="000000"/>
          <w:shd w:val="clear" w:color="auto" w:fill="FFFFFF"/>
          <w:lang w:val="id-ID"/>
        </w:rPr>
        <w:t>EventCode</w:t>
      </w:r>
      <w:proofErr w:type="spellEnd"/>
      <w:r w:rsidRPr="006C17C3">
        <w:rPr>
          <w:rFonts w:ascii="Cambria" w:hAnsi="Cambria"/>
          <w:lang w:val="id-ID"/>
        </w:rPr>
        <w:t>. (</w:t>
      </w:r>
      <w:proofErr w:type="spellStart"/>
      <w:r w:rsidRPr="006C17C3"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r w:rsidRPr="006C17C3">
        <w:rPr>
          <w:rFonts w:ascii="Cambria" w:hAnsi="Cambria"/>
          <w:lang w:val="id-ID"/>
        </w:rPr>
        <w:t>2</w:t>
      </w:r>
      <w:r w:rsidRPr="006C17C3">
        <w:rPr>
          <w:rFonts w:ascii="Cambria" w:hAnsi="Cambria"/>
          <w:lang w:val="id-ID"/>
        </w:rPr>
        <w:t>)</w:t>
      </w:r>
    </w:p>
    <w:p w14:paraId="3C700FE5" w14:textId="0F4FF863" w:rsidR="00865638" w:rsidRDefault="00865638" w:rsidP="00865638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09F89C59" w14:textId="523B9A3D" w:rsidR="00865638" w:rsidRDefault="00865638" w:rsidP="00865638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  <w:r>
        <w:rPr>
          <w:noProof/>
        </w:rPr>
        <w:drawing>
          <wp:inline distT="0" distB="0" distL="0" distR="0" wp14:anchorId="5398F086" wp14:editId="590513BA">
            <wp:extent cx="5006285" cy="1363134"/>
            <wp:effectExtent l="0" t="0" r="444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24" t="35201" r="27066" b="40735"/>
                    <a:stretch/>
                  </pic:blipFill>
                  <pic:spPr bwMode="auto">
                    <a:xfrm>
                      <a:off x="0" y="0"/>
                      <a:ext cx="5021443" cy="1367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8EE6E" w14:textId="77777777" w:rsidR="00865638" w:rsidRDefault="00865638" w:rsidP="00865638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</w:p>
    <w:p w14:paraId="7E89C2E7" w14:textId="4404B024" w:rsidR="00865638" w:rsidRPr="00865638" w:rsidRDefault="00865638" w:rsidP="00865638">
      <w:pPr>
        <w:pStyle w:val="ListParagraph"/>
        <w:spacing w:after="0" w:line="240" w:lineRule="auto"/>
        <w:ind w:left="1080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Berikut ini adalah rekap hasil </w:t>
      </w:r>
      <w:proofErr w:type="spellStart"/>
      <w:r>
        <w:rPr>
          <w:rFonts w:ascii="Cambria" w:hAnsi="Cambria"/>
          <w:lang w:val="id-ID"/>
        </w:rPr>
        <w:t>deduplikasi</w:t>
      </w:r>
      <w:proofErr w:type="spellEnd"/>
      <w:r w:rsidRPr="006C17C3">
        <w:rPr>
          <w:rFonts w:ascii="Cambria" w:hAnsi="Cambria"/>
          <w:lang w:val="id-ID"/>
        </w:rPr>
        <w:t xml:space="preserve"> data</w:t>
      </w:r>
      <w:r>
        <w:rPr>
          <w:rFonts w:ascii="Cambria" w:hAnsi="Cambria"/>
          <w:lang w:val="id-ID"/>
        </w:rPr>
        <w:t xml:space="preserve"> dimaksud</w:t>
      </w:r>
      <w:r w:rsidRPr="006C17C3">
        <w:rPr>
          <w:rFonts w:ascii="Cambria" w:hAnsi="Cambria"/>
          <w:lang w:val="id-ID"/>
        </w:rPr>
        <w:t>:</w:t>
      </w:r>
    </w:p>
    <w:p w14:paraId="78CCDAA1" w14:textId="77777777" w:rsidR="00A71ECC" w:rsidRPr="006C17C3" w:rsidRDefault="00A71ECC" w:rsidP="00A71ECC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tbl>
      <w:tblPr>
        <w:tblStyle w:val="TableGrid"/>
        <w:tblW w:w="8364" w:type="dxa"/>
        <w:tblInd w:w="1129" w:type="dxa"/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275"/>
        <w:gridCol w:w="1276"/>
        <w:gridCol w:w="1276"/>
        <w:gridCol w:w="1276"/>
      </w:tblGrid>
      <w:tr w:rsidR="00A71ECC" w:rsidRPr="006C17C3" w14:paraId="4BCBA979" w14:textId="77777777" w:rsidTr="00FE4C2E">
        <w:tc>
          <w:tcPr>
            <w:tcW w:w="1985" w:type="dxa"/>
            <w:vMerge w:val="restart"/>
            <w:shd w:val="clear" w:color="auto" w:fill="D9D9D9" w:themeFill="background1" w:themeFillShade="D9"/>
            <w:vAlign w:val="center"/>
          </w:tcPr>
          <w:p w14:paraId="66B39050" w14:textId="23220907" w:rsidR="00A71ECC" w:rsidRPr="006C17C3" w:rsidRDefault="00865638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Jumlah Berita GDELT</w:t>
            </w:r>
          </w:p>
        </w:tc>
        <w:tc>
          <w:tcPr>
            <w:tcW w:w="6379" w:type="dxa"/>
            <w:gridSpan w:val="5"/>
            <w:shd w:val="clear" w:color="auto" w:fill="D9D9D9" w:themeFill="background1" w:themeFillShade="D9"/>
          </w:tcPr>
          <w:p w14:paraId="11B4451A" w14:textId="6FA90268" w:rsidR="00A71ECC" w:rsidRPr="006C17C3" w:rsidRDefault="00865638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>
              <w:rPr>
                <w:rFonts w:ascii="Cambria" w:hAnsi="Cambria"/>
                <w:lang w:val="id-ID"/>
              </w:rPr>
              <w:t>Negara</w:t>
            </w:r>
          </w:p>
        </w:tc>
      </w:tr>
      <w:tr w:rsidR="00A71ECC" w:rsidRPr="006C17C3" w14:paraId="2927E0A9" w14:textId="77777777" w:rsidTr="00FE4C2E">
        <w:tc>
          <w:tcPr>
            <w:tcW w:w="1985" w:type="dxa"/>
            <w:vMerge/>
            <w:shd w:val="clear" w:color="auto" w:fill="D9D9D9" w:themeFill="background1" w:themeFillShade="D9"/>
          </w:tcPr>
          <w:p w14:paraId="5F31552E" w14:textId="77777777" w:rsidR="00A71ECC" w:rsidRPr="006C17C3" w:rsidRDefault="00A71ECC" w:rsidP="00832A08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</w:tcPr>
          <w:p w14:paraId="029DB7D5" w14:textId="0694C57F" w:rsidR="00A71ECC" w:rsidRPr="006C17C3" w:rsidRDefault="00A71ECC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Indonesia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77A20BFD" w14:textId="77777777" w:rsidR="00A71ECC" w:rsidRPr="006C17C3" w:rsidRDefault="00A71ECC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Malaysia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EB2F029" w14:textId="77777777" w:rsidR="00A71ECC" w:rsidRPr="006C17C3" w:rsidRDefault="00A71ECC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Thailand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B41A0D" w14:textId="77777777" w:rsidR="00A71ECC" w:rsidRPr="006C17C3" w:rsidRDefault="00A71ECC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Singapur</w:t>
            </w:r>
            <w:bookmarkStart w:id="1" w:name="_GoBack"/>
            <w:bookmarkEnd w:id="1"/>
            <w:r w:rsidRPr="006C17C3">
              <w:rPr>
                <w:rFonts w:ascii="Cambria" w:hAnsi="Cambria"/>
                <w:lang w:val="id-ID"/>
              </w:rPr>
              <w:t>a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55857AB" w14:textId="77777777" w:rsidR="00A71ECC" w:rsidRPr="006C17C3" w:rsidRDefault="00A71ECC" w:rsidP="00832A08">
            <w:pPr>
              <w:pStyle w:val="ListParagraph"/>
              <w:ind w:left="0"/>
              <w:jc w:val="center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Filipina</w:t>
            </w:r>
          </w:p>
        </w:tc>
      </w:tr>
      <w:tr w:rsidR="00A80043" w:rsidRPr="006C17C3" w14:paraId="05156569" w14:textId="77777777" w:rsidTr="00FE4C2E">
        <w:tc>
          <w:tcPr>
            <w:tcW w:w="1985" w:type="dxa"/>
          </w:tcPr>
          <w:p w14:paraId="79E28D4E" w14:textId="31704A93" w:rsidR="00A80043" w:rsidRPr="006C17C3" w:rsidRDefault="00A80043" w:rsidP="00A80043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Berita </w:t>
            </w:r>
            <w:r w:rsidRPr="006C17C3">
              <w:rPr>
                <w:rFonts w:ascii="Cambria" w:hAnsi="Cambria"/>
                <w:lang w:val="id-ID"/>
              </w:rPr>
              <w:t xml:space="preserve">Setelah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Filtering</w:t>
            </w:r>
            <w:proofErr w:type="spellEnd"/>
            <w:r w:rsidRPr="006C17C3">
              <w:rPr>
                <w:rFonts w:ascii="Cambria" w:hAnsi="Cambria"/>
                <w:lang w:val="id-ID"/>
              </w:rPr>
              <w:t>.</w:t>
            </w:r>
          </w:p>
        </w:tc>
        <w:tc>
          <w:tcPr>
            <w:tcW w:w="1276" w:type="dxa"/>
          </w:tcPr>
          <w:p w14:paraId="5B84BCA4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2.123.411</w:t>
            </w:r>
          </w:p>
          <w:p w14:paraId="0E45CB07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  <w:p w14:paraId="0353E858" w14:textId="3F0FC852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5" w:type="dxa"/>
          </w:tcPr>
          <w:p w14:paraId="2CEF5531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2.249.577</w:t>
            </w:r>
          </w:p>
          <w:p w14:paraId="450526F3" w14:textId="268A912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74A41256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1.655.186</w:t>
            </w:r>
          </w:p>
          <w:p w14:paraId="238418F2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1DBDD0F6" w14:textId="6FAC9C39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872.095</w:t>
            </w:r>
          </w:p>
        </w:tc>
        <w:tc>
          <w:tcPr>
            <w:tcW w:w="1276" w:type="dxa"/>
          </w:tcPr>
          <w:p w14:paraId="2650F90C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3.784.568</w:t>
            </w:r>
          </w:p>
          <w:p w14:paraId="16062711" w14:textId="4BF237BC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</w:tr>
      <w:tr w:rsidR="00A80043" w:rsidRPr="006C17C3" w14:paraId="1FE514FF" w14:textId="77777777" w:rsidTr="00FE4C2E">
        <w:tc>
          <w:tcPr>
            <w:tcW w:w="1985" w:type="dxa"/>
          </w:tcPr>
          <w:p w14:paraId="20E02365" w14:textId="6E2C94F5" w:rsidR="00A80043" w:rsidRPr="006C17C3" w:rsidRDefault="00A80043" w:rsidP="00A80043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Berita Setelah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Deduplikasi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1 </w:t>
            </w:r>
          </w:p>
        </w:tc>
        <w:tc>
          <w:tcPr>
            <w:tcW w:w="1276" w:type="dxa"/>
          </w:tcPr>
          <w:p w14:paraId="7FB1DAAA" w14:textId="43E64B2E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489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281</w:t>
            </w:r>
          </w:p>
        </w:tc>
        <w:tc>
          <w:tcPr>
            <w:tcW w:w="1275" w:type="dxa"/>
          </w:tcPr>
          <w:p w14:paraId="43362802" w14:textId="1847F509" w:rsidR="00A80043" w:rsidRPr="006C17C3" w:rsidRDefault="00A80043" w:rsidP="004701E6">
            <w:pPr>
              <w:pStyle w:val="PreformattedText"/>
              <w:jc w:val="right"/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</w:pP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1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244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157</w:t>
            </w:r>
          </w:p>
          <w:p w14:paraId="650E0A3B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6F7A1A92" w14:textId="03AAE4B0" w:rsidR="00A80043" w:rsidRPr="006C17C3" w:rsidRDefault="00A80043" w:rsidP="004701E6">
            <w:pPr>
              <w:pStyle w:val="PreformattedText"/>
              <w:jc w:val="right"/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</w:pP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1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039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945</w:t>
            </w:r>
          </w:p>
          <w:p w14:paraId="5B189761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00144FB8" w14:textId="116A8246" w:rsidR="00A80043" w:rsidRPr="006C17C3" w:rsidRDefault="00A80043" w:rsidP="004701E6">
            <w:pPr>
              <w:pStyle w:val="PreformattedText"/>
              <w:jc w:val="right"/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</w:pP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516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507</w:t>
            </w:r>
          </w:p>
          <w:p w14:paraId="5ADA7E4F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1D541B88" w14:textId="3882FD1E" w:rsidR="00A80043" w:rsidRPr="006C17C3" w:rsidRDefault="00A80043" w:rsidP="004701E6">
            <w:pPr>
              <w:pStyle w:val="PreformattedText"/>
              <w:jc w:val="right"/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</w:pP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1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934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.</w:t>
            </w:r>
            <w:r w:rsidRPr="006C17C3">
              <w:rPr>
                <w:rFonts w:ascii="Cambria" w:eastAsiaTheme="minorHAnsi" w:hAnsi="Cambria" w:cstheme="minorBidi"/>
                <w:sz w:val="22"/>
                <w:szCs w:val="22"/>
                <w:lang w:val="id-ID"/>
              </w:rPr>
              <w:t>451</w:t>
            </w:r>
          </w:p>
          <w:p w14:paraId="4470366F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</w:tr>
      <w:tr w:rsidR="00A80043" w:rsidRPr="006C17C3" w14:paraId="38089FCA" w14:textId="77777777" w:rsidTr="00FE4C2E">
        <w:tc>
          <w:tcPr>
            <w:tcW w:w="1985" w:type="dxa"/>
          </w:tcPr>
          <w:p w14:paraId="326337DB" w14:textId="3F5B6CF8" w:rsidR="00A80043" w:rsidRPr="006C17C3" w:rsidRDefault="00A80043" w:rsidP="00A80043">
            <w:pPr>
              <w:pStyle w:val="ListParagraph"/>
              <w:ind w:left="0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 xml:space="preserve">Berita Setelah </w:t>
            </w:r>
            <w:proofErr w:type="spellStart"/>
            <w:r w:rsidRPr="006C17C3">
              <w:rPr>
                <w:rFonts w:ascii="Cambria" w:hAnsi="Cambria"/>
                <w:lang w:val="id-ID"/>
              </w:rPr>
              <w:t>Deduplikasi</w:t>
            </w:r>
            <w:proofErr w:type="spellEnd"/>
            <w:r w:rsidRPr="006C17C3">
              <w:rPr>
                <w:rFonts w:ascii="Cambria" w:hAnsi="Cambria"/>
                <w:lang w:val="id-ID"/>
              </w:rPr>
              <w:t xml:space="preserve"> </w:t>
            </w:r>
            <w:r w:rsidRPr="006C17C3">
              <w:rPr>
                <w:rFonts w:ascii="Cambria" w:hAnsi="Cambria"/>
                <w:lang w:val="id-ID"/>
              </w:rPr>
              <w:t>2</w:t>
            </w:r>
          </w:p>
        </w:tc>
        <w:tc>
          <w:tcPr>
            <w:tcW w:w="1276" w:type="dxa"/>
          </w:tcPr>
          <w:p w14:paraId="196C3DC0" w14:textId="26FFFAEF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249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137</w:t>
            </w:r>
          </w:p>
          <w:p w14:paraId="58CB8486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5" w:type="dxa"/>
          </w:tcPr>
          <w:p w14:paraId="0FA9B623" w14:textId="454A73F9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866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895</w:t>
            </w:r>
          </w:p>
          <w:p w14:paraId="51AEEBB0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3A5A3B57" w14:textId="4E13E53D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628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365</w:t>
            </w:r>
          </w:p>
          <w:p w14:paraId="68C3B8C9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2642E5FD" w14:textId="6C4E42ED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370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718</w:t>
            </w:r>
          </w:p>
          <w:p w14:paraId="3794EE62" w14:textId="6EC05613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  <w:tc>
          <w:tcPr>
            <w:tcW w:w="1276" w:type="dxa"/>
          </w:tcPr>
          <w:p w14:paraId="3EB0E29C" w14:textId="14354856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  <w:r w:rsidRPr="006C17C3">
              <w:rPr>
                <w:rFonts w:ascii="Cambria" w:hAnsi="Cambria"/>
                <w:lang w:val="id-ID"/>
              </w:rPr>
              <w:t>1</w:t>
            </w:r>
            <w:r w:rsidRPr="006C17C3">
              <w:rPr>
                <w:rFonts w:ascii="Cambria" w:hAnsi="Cambria"/>
                <w:lang w:val="id-ID"/>
              </w:rPr>
              <w:t>.</w:t>
            </w:r>
            <w:r w:rsidRPr="006C17C3">
              <w:rPr>
                <w:rFonts w:ascii="Cambria" w:hAnsi="Cambria"/>
                <w:lang w:val="id-ID"/>
              </w:rPr>
              <w:t>247.234</w:t>
            </w:r>
          </w:p>
          <w:p w14:paraId="3061EE88" w14:textId="77777777" w:rsidR="00A80043" w:rsidRPr="006C17C3" w:rsidRDefault="00A80043" w:rsidP="004701E6">
            <w:pPr>
              <w:pStyle w:val="ListParagraph"/>
              <w:ind w:left="0"/>
              <w:jc w:val="right"/>
              <w:rPr>
                <w:rFonts w:ascii="Cambria" w:hAnsi="Cambria"/>
                <w:lang w:val="id-ID"/>
              </w:rPr>
            </w:pPr>
          </w:p>
        </w:tc>
      </w:tr>
    </w:tbl>
    <w:p w14:paraId="513FE8AD" w14:textId="77777777" w:rsidR="00612415" w:rsidRPr="006C17C3" w:rsidRDefault="00612415" w:rsidP="00612415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p w14:paraId="089604AC" w14:textId="285519AA" w:rsidR="00B35895" w:rsidRPr="006C17C3" w:rsidRDefault="00B35895" w:rsidP="00B35895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Penyusunan </w:t>
      </w:r>
      <w:proofErr w:type="spellStart"/>
      <w:r w:rsidRPr="006C17C3">
        <w:rPr>
          <w:rFonts w:ascii="Cambria" w:hAnsi="Cambria"/>
          <w:lang w:val="id-ID"/>
        </w:rPr>
        <w:t>dataset</w:t>
      </w:r>
      <w:proofErr w:type="spellEnd"/>
      <w:r w:rsidRPr="006C17C3">
        <w:rPr>
          <w:rFonts w:ascii="Cambria" w:hAnsi="Cambria"/>
          <w:lang w:val="id-ID"/>
        </w:rPr>
        <w:t xml:space="preserve"> </w:t>
      </w:r>
    </w:p>
    <w:p w14:paraId="4D7571B6" w14:textId="77777777" w:rsidR="0052477F" w:rsidRDefault="00B35895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Setelah semua data mentah GDELT yang disimpan dalam </w:t>
      </w:r>
      <w:proofErr w:type="spellStart"/>
      <w:r w:rsidRPr="006C17C3">
        <w:rPr>
          <w:rFonts w:ascii="Cambria" w:hAnsi="Cambria"/>
          <w:lang w:val="id-ID"/>
        </w:rPr>
        <w:t>MySQL</w:t>
      </w:r>
      <w:proofErr w:type="spellEnd"/>
      <w:r w:rsidRPr="006C17C3">
        <w:rPr>
          <w:rFonts w:ascii="Cambria" w:hAnsi="Cambria"/>
          <w:lang w:val="id-ID"/>
        </w:rPr>
        <w:t xml:space="preserve"> dilakukan </w:t>
      </w:r>
      <w:proofErr w:type="spellStart"/>
      <w:r w:rsidRPr="006C17C3">
        <w:rPr>
          <w:rFonts w:ascii="Cambria" w:hAnsi="Cambria"/>
          <w:i/>
          <w:lang w:val="id-ID"/>
        </w:rPr>
        <w:t>cleansing</w:t>
      </w:r>
      <w:proofErr w:type="spellEnd"/>
      <w:r w:rsidRPr="006C17C3">
        <w:rPr>
          <w:rFonts w:ascii="Cambria" w:hAnsi="Cambria"/>
          <w:i/>
          <w:lang w:val="id-ID"/>
        </w:rPr>
        <w:t xml:space="preserve"> </w:t>
      </w:r>
      <w:r w:rsidRPr="006C17C3">
        <w:rPr>
          <w:rFonts w:ascii="Cambria" w:hAnsi="Cambria"/>
          <w:lang w:val="id-ID"/>
        </w:rPr>
        <w:t xml:space="preserve"> dan </w:t>
      </w:r>
      <w:proofErr w:type="spellStart"/>
      <w:r w:rsidRPr="006C17C3">
        <w:rPr>
          <w:rFonts w:ascii="Cambria" w:hAnsi="Cambria"/>
          <w:lang w:val="id-ID"/>
        </w:rPr>
        <w:t>filtering</w:t>
      </w:r>
      <w:proofErr w:type="spellEnd"/>
      <w:r w:rsidRPr="006C17C3">
        <w:rPr>
          <w:rFonts w:ascii="Cambria" w:hAnsi="Cambria"/>
          <w:lang w:val="id-ID"/>
        </w:rPr>
        <w:t xml:space="preserve">, selanjutnya berdasarkan data tersebut kami menyusun rekapitulasi data per tahun dan kami simpan dalam sebuah </w:t>
      </w:r>
      <w:proofErr w:type="spellStart"/>
      <w:r w:rsidRPr="006C17C3">
        <w:rPr>
          <w:rFonts w:ascii="Cambria" w:hAnsi="Cambria"/>
          <w:lang w:val="id-ID"/>
        </w:rPr>
        <w:t>dataset</w:t>
      </w:r>
      <w:proofErr w:type="spellEnd"/>
      <w:r w:rsidRPr="006C17C3">
        <w:rPr>
          <w:rFonts w:ascii="Cambria" w:hAnsi="Cambria"/>
          <w:lang w:val="id-ID"/>
        </w:rPr>
        <w:t xml:space="preserve"> yang digunakan untuk analisis lanjutan.</w:t>
      </w:r>
      <w:r w:rsidR="00A96CF1">
        <w:rPr>
          <w:rFonts w:ascii="Cambria" w:hAnsi="Cambria"/>
          <w:lang w:val="id-ID"/>
        </w:rPr>
        <w:t xml:space="preserve"> </w:t>
      </w:r>
      <w:proofErr w:type="spellStart"/>
      <w:r w:rsidR="00A96CF1">
        <w:rPr>
          <w:rFonts w:ascii="Cambria" w:hAnsi="Cambria"/>
          <w:lang w:val="id-ID"/>
        </w:rPr>
        <w:t>D</w:t>
      </w:r>
      <w:r w:rsidR="004701E6">
        <w:rPr>
          <w:rFonts w:ascii="Cambria" w:hAnsi="Cambria"/>
          <w:lang w:val="id-ID"/>
        </w:rPr>
        <w:t>ataset</w:t>
      </w:r>
      <w:proofErr w:type="spellEnd"/>
      <w:r w:rsidR="004701E6">
        <w:rPr>
          <w:rFonts w:ascii="Cambria" w:hAnsi="Cambria"/>
          <w:lang w:val="id-ID"/>
        </w:rPr>
        <w:t xml:space="preserve"> tersebut lalu digabungkan dengan data indikator pada WDI </w:t>
      </w:r>
      <w:r w:rsidR="003F66C5">
        <w:rPr>
          <w:rFonts w:ascii="Cambria" w:hAnsi="Cambria"/>
          <w:lang w:val="id-ID"/>
        </w:rPr>
        <w:t xml:space="preserve">dan disimpan dalam </w:t>
      </w:r>
      <w:proofErr w:type="spellStart"/>
      <w:r w:rsidR="003F66C5">
        <w:rPr>
          <w:rFonts w:ascii="Cambria" w:hAnsi="Cambria"/>
          <w:lang w:val="id-ID"/>
        </w:rPr>
        <w:t>file</w:t>
      </w:r>
      <w:proofErr w:type="spellEnd"/>
      <w:r w:rsidR="003F66C5">
        <w:rPr>
          <w:rFonts w:ascii="Cambria" w:hAnsi="Cambria"/>
          <w:lang w:val="id-ID"/>
        </w:rPr>
        <w:t xml:space="preserve"> </w:t>
      </w:r>
      <w:proofErr w:type="spellStart"/>
      <w:r w:rsidR="003F66C5">
        <w:rPr>
          <w:rFonts w:ascii="Cambria" w:hAnsi="Cambria"/>
          <w:lang w:val="id-ID"/>
        </w:rPr>
        <w:t>csv</w:t>
      </w:r>
      <w:proofErr w:type="spellEnd"/>
      <w:r w:rsidR="003F66C5">
        <w:rPr>
          <w:rFonts w:ascii="Cambria" w:hAnsi="Cambria"/>
          <w:lang w:val="id-ID"/>
        </w:rPr>
        <w:t xml:space="preserve"> </w:t>
      </w:r>
      <w:r w:rsidR="004701E6">
        <w:rPr>
          <w:rFonts w:ascii="Cambria" w:hAnsi="Cambria"/>
          <w:lang w:val="id-ID"/>
        </w:rPr>
        <w:t>agar mempermudah analisis datanya</w:t>
      </w:r>
      <w:r w:rsidR="00A96CF1">
        <w:rPr>
          <w:rFonts w:ascii="Cambria" w:hAnsi="Cambria"/>
          <w:lang w:val="id-ID"/>
        </w:rPr>
        <w:t xml:space="preserve"> (</w:t>
      </w:r>
      <w:proofErr w:type="spellStart"/>
      <w:r w:rsidR="00A96CF1" w:rsidRPr="008274AF">
        <w:rPr>
          <w:rFonts w:ascii="Cambria" w:hAnsi="Cambria"/>
          <w:i/>
          <w:lang w:val="id-ID"/>
        </w:rPr>
        <w:t>script</w:t>
      </w:r>
      <w:proofErr w:type="spellEnd"/>
      <w:r w:rsidR="00A96CF1">
        <w:rPr>
          <w:rFonts w:ascii="Cambria" w:hAnsi="Cambria"/>
          <w:lang w:val="id-ID"/>
        </w:rPr>
        <w:t xml:space="preserve"> </w:t>
      </w:r>
      <w:proofErr w:type="spellStart"/>
      <w:r w:rsidR="00A96CF1">
        <w:rPr>
          <w:rFonts w:ascii="Cambria" w:hAnsi="Cambria"/>
          <w:lang w:val="id-ID"/>
        </w:rPr>
        <w:t>python</w:t>
      </w:r>
      <w:proofErr w:type="spellEnd"/>
      <w:r w:rsidR="00A96CF1">
        <w:rPr>
          <w:rFonts w:ascii="Cambria" w:hAnsi="Cambria"/>
          <w:lang w:val="id-ID"/>
        </w:rPr>
        <w:t xml:space="preserve"> tersedia di </w:t>
      </w:r>
      <w:proofErr w:type="spellStart"/>
      <w:r w:rsidR="00A96CF1">
        <w:rPr>
          <w:rFonts w:ascii="Cambria" w:hAnsi="Cambria"/>
          <w:lang w:val="id-ID"/>
        </w:rPr>
        <w:t>repositor</w:t>
      </w:r>
      <w:proofErr w:type="spellEnd"/>
      <w:r w:rsidR="00A96CF1">
        <w:rPr>
          <w:rFonts w:ascii="Cambria" w:hAnsi="Cambria"/>
          <w:lang w:val="id-ID"/>
        </w:rPr>
        <w:t xml:space="preserve"> </w:t>
      </w:r>
      <w:proofErr w:type="spellStart"/>
      <w:r w:rsidR="00A96CF1">
        <w:rPr>
          <w:rFonts w:ascii="Cambria" w:hAnsi="Cambria"/>
          <w:lang w:val="id-ID"/>
        </w:rPr>
        <w:t>github</w:t>
      </w:r>
      <w:proofErr w:type="spellEnd"/>
      <w:r w:rsidR="00A96CF1">
        <w:rPr>
          <w:rFonts w:ascii="Cambria" w:hAnsi="Cambria"/>
          <w:lang w:val="id-ID"/>
        </w:rPr>
        <w:t xml:space="preserve"> proyek ini).</w:t>
      </w:r>
      <w:r w:rsidR="0052477F">
        <w:rPr>
          <w:rFonts w:ascii="Cambria" w:hAnsi="Cambria"/>
          <w:lang w:val="id-ID"/>
        </w:rPr>
        <w:t xml:space="preserve">  </w:t>
      </w:r>
    </w:p>
    <w:p w14:paraId="43859338" w14:textId="77777777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6472CFC2" w14:textId="77777777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45B7A810" w14:textId="77777777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5D5BF953" w14:textId="77777777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30B3D765" w14:textId="77777777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1E6E1DF7" w14:textId="2E608049" w:rsidR="004701E6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proofErr w:type="spellStart"/>
      <w:r>
        <w:rPr>
          <w:rFonts w:ascii="Cambria" w:hAnsi="Cambria"/>
          <w:lang w:val="id-ID"/>
        </w:rPr>
        <w:t>Preview</w:t>
      </w:r>
      <w:proofErr w:type="spellEnd"/>
      <w:r>
        <w:rPr>
          <w:rFonts w:ascii="Cambria" w:hAnsi="Cambria"/>
          <w:lang w:val="id-ID"/>
        </w:rPr>
        <w:t xml:space="preserve"> dari </w:t>
      </w:r>
      <w:proofErr w:type="spellStart"/>
      <w:r>
        <w:rPr>
          <w:rFonts w:ascii="Cambria" w:hAnsi="Cambria"/>
          <w:lang w:val="id-ID"/>
        </w:rPr>
        <w:t>dataset</w:t>
      </w:r>
      <w:proofErr w:type="spellEnd"/>
      <w:r>
        <w:rPr>
          <w:rFonts w:ascii="Cambria" w:hAnsi="Cambria"/>
          <w:lang w:val="id-ID"/>
        </w:rPr>
        <w:t xml:space="preserve"> tersebut adalah:</w:t>
      </w:r>
    </w:p>
    <w:p w14:paraId="2182B4D8" w14:textId="77777777" w:rsidR="00FE4C2E" w:rsidRDefault="00FE4C2E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03418085" w14:textId="372CC22E" w:rsidR="0052477F" w:rsidRDefault="0052477F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noProof/>
          <w:lang w:val="id-ID"/>
        </w:rPr>
        <w:drawing>
          <wp:inline distT="0" distB="0" distL="0" distR="0" wp14:anchorId="4B2239D2" wp14:editId="6188AF9F">
            <wp:extent cx="5367867" cy="270515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mp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0" cy="27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7F73" w14:textId="1FCE41D6" w:rsidR="00C71673" w:rsidRDefault="00C71673" w:rsidP="003F66C5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19D6AB40" w14:textId="77777777" w:rsidR="00204F50" w:rsidRPr="006C17C3" w:rsidRDefault="00070C74" w:rsidP="00B35895">
      <w:pPr>
        <w:pStyle w:val="ListParagraph"/>
        <w:numPr>
          <w:ilvl w:val="0"/>
          <w:numId w:val="4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Normalisasi</w:t>
      </w:r>
      <w:r w:rsidR="00204F50" w:rsidRPr="006C17C3">
        <w:rPr>
          <w:rFonts w:ascii="Cambria" w:hAnsi="Cambria"/>
          <w:lang w:val="id-ID"/>
        </w:rPr>
        <w:t xml:space="preserve"> </w:t>
      </w:r>
      <w:r w:rsidRPr="006C17C3">
        <w:rPr>
          <w:rFonts w:ascii="Cambria" w:hAnsi="Cambria"/>
          <w:lang w:val="id-ID"/>
        </w:rPr>
        <w:t>Data</w:t>
      </w:r>
    </w:p>
    <w:p w14:paraId="5A3DBD89" w14:textId="23C0B35E" w:rsidR="006117F2" w:rsidRDefault="006117F2" w:rsidP="006117F2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>Sebagaimana diuraikan sebelumnya, t</w:t>
      </w:r>
      <w:r w:rsidRPr="006C17C3">
        <w:rPr>
          <w:rFonts w:ascii="Cambria" w:hAnsi="Cambria"/>
          <w:lang w:val="id-ID"/>
        </w:rPr>
        <w:t xml:space="preserve">erdapat </w:t>
      </w:r>
      <w:r>
        <w:rPr>
          <w:rFonts w:ascii="Cambria" w:hAnsi="Cambria"/>
          <w:lang w:val="id-ID"/>
        </w:rPr>
        <w:t xml:space="preserve">isu mengenai </w:t>
      </w:r>
      <w:r w:rsidRPr="006C17C3">
        <w:rPr>
          <w:rFonts w:ascii="Cambria" w:hAnsi="Cambria"/>
          <w:lang w:val="id-ID"/>
        </w:rPr>
        <w:t xml:space="preserve">perbedaan </w:t>
      </w:r>
      <w:proofErr w:type="spellStart"/>
      <w:r w:rsidRPr="006C17C3">
        <w:rPr>
          <w:rFonts w:ascii="Cambria" w:hAnsi="Cambria"/>
          <w:lang w:val="id-ID"/>
        </w:rPr>
        <w:t>range</w:t>
      </w:r>
      <w:proofErr w:type="spellEnd"/>
      <w:r w:rsidRPr="006C17C3">
        <w:rPr>
          <w:rFonts w:ascii="Cambria" w:hAnsi="Cambria"/>
          <w:lang w:val="id-ID"/>
        </w:rPr>
        <w:t xml:space="preserve"> penghitungan </w:t>
      </w:r>
      <w:proofErr w:type="spellStart"/>
      <w:r w:rsidRPr="006C17C3">
        <w:rPr>
          <w:rFonts w:ascii="Cambria" w:hAnsi="Cambria"/>
          <w:lang w:val="id-ID"/>
        </w:rPr>
        <w:t>AvgTone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r>
        <w:rPr>
          <w:rFonts w:ascii="Cambria" w:hAnsi="Cambria"/>
          <w:lang w:val="id-ID"/>
        </w:rPr>
        <w:t xml:space="preserve">pada data GDELT </w:t>
      </w:r>
      <w:r w:rsidRPr="006C17C3">
        <w:rPr>
          <w:rFonts w:ascii="Cambria" w:hAnsi="Cambria"/>
          <w:lang w:val="id-ID"/>
        </w:rPr>
        <w:t>untuk berita tahun 2013 ke bawah dan tahun 2013 ke atas</w:t>
      </w:r>
      <w:r>
        <w:rPr>
          <w:rFonts w:ascii="Cambria" w:hAnsi="Cambria"/>
          <w:lang w:val="id-ID"/>
        </w:rPr>
        <w:t xml:space="preserve"> </w:t>
      </w:r>
      <w:proofErr w:type="spellStart"/>
      <w:r>
        <w:rPr>
          <w:rFonts w:ascii="Cambria" w:hAnsi="Cambria"/>
          <w:lang w:val="id-ID"/>
        </w:rPr>
        <w:t>dimana</w:t>
      </w:r>
      <w:proofErr w:type="spellEnd"/>
      <w:r w:rsidRPr="006C17C3">
        <w:rPr>
          <w:rFonts w:ascii="Cambria" w:hAnsi="Cambria"/>
          <w:lang w:val="id-ID"/>
        </w:rPr>
        <w:t xml:space="preserve"> nilai </w:t>
      </w:r>
      <w:proofErr w:type="spellStart"/>
      <w:r w:rsidRPr="006C17C3">
        <w:rPr>
          <w:rFonts w:ascii="Cambria" w:hAnsi="Cambria"/>
          <w:lang w:val="id-ID"/>
        </w:rPr>
        <w:t>AvgTone</w:t>
      </w:r>
      <w:proofErr w:type="spellEnd"/>
      <w:r w:rsidRPr="006C17C3">
        <w:rPr>
          <w:rFonts w:ascii="Cambria" w:hAnsi="Cambria"/>
          <w:lang w:val="id-ID"/>
        </w:rPr>
        <w:t xml:space="preserve"> rata-rata untuk tahun 2013 ke atas dihitung lebih rendah dibandingkan dengan tahun 2013 ke bawah.</w:t>
      </w:r>
      <w:r>
        <w:rPr>
          <w:rFonts w:ascii="Cambria" w:hAnsi="Cambria"/>
          <w:lang w:val="id-ID"/>
        </w:rPr>
        <w:t xml:space="preserve"> Hal tersebut dapat dilihat dari </w:t>
      </w:r>
      <w:r w:rsidR="00C82ECB">
        <w:rPr>
          <w:rFonts w:ascii="Cambria" w:hAnsi="Cambria"/>
          <w:lang w:val="id-ID"/>
        </w:rPr>
        <w:t xml:space="preserve">tabel dan </w:t>
      </w:r>
      <w:r>
        <w:rPr>
          <w:rFonts w:ascii="Cambria" w:hAnsi="Cambria"/>
          <w:lang w:val="id-ID"/>
        </w:rPr>
        <w:t xml:space="preserve">grafik </w:t>
      </w:r>
      <w:proofErr w:type="spellStart"/>
      <w:r>
        <w:rPr>
          <w:rFonts w:ascii="Cambria" w:hAnsi="Cambria"/>
          <w:lang w:val="id-ID"/>
        </w:rPr>
        <w:t>dibawah</w:t>
      </w:r>
      <w:proofErr w:type="spellEnd"/>
      <w:r>
        <w:rPr>
          <w:rFonts w:ascii="Cambria" w:hAnsi="Cambria"/>
          <w:lang w:val="id-ID"/>
        </w:rPr>
        <w:t xml:space="preserve"> ini:</w:t>
      </w:r>
    </w:p>
    <w:p w14:paraId="32ADEAC6" w14:textId="77777777" w:rsidR="00A4440C" w:rsidRDefault="00A4440C" w:rsidP="006117F2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56F355D6" w14:textId="43D4FBC4" w:rsidR="00C82ECB" w:rsidRDefault="00C82ECB" w:rsidP="00A4440C">
      <w:pPr>
        <w:pStyle w:val="ListParagraph"/>
        <w:spacing w:after="0" w:line="240" w:lineRule="auto"/>
        <w:jc w:val="center"/>
        <w:rPr>
          <w:rFonts w:ascii="Cambria" w:hAnsi="Cambria"/>
          <w:lang w:val="id-ID"/>
        </w:rPr>
      </w:pPr>
      <w:r>
        <w:rPr>
          <w:rFonts w:ascii="Cambria" w:hAnsi="Cambria"/>
          <w:noProof/>
          <w:lang w:val="id-ID"/>
        </w:rPr>
        <w:drawing>
          <wp:inline distT="0" distB="0" distL="0" distR="0" wp14:anchorId="5CCB6545" wp14:editId="608B7190">
            <wp:extent cx="4783179" cy="482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gTon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302"/>
                    <a:stretch/>
                  </pic:blipFill>
                  <pic:spPr bwMode="auto">
                    <a:xfrm>
                      <a:off x="0" y="0"/>
                      <a:ext cx="4808801" cy="48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FDD54" w14:textId="55148EA9" w:rsidR="00C82ECB" w:rsidRDefault="00C82ECB" w:rsidP="00A4440C">
      <w:pPr>
        <w:pStyle w:val="ListParagraph"/>
        <w:spacing w:after="0" w:line="240" w:lineRule="auto"/>
        <w:jc w:val="center"/>
        <w:rPr>
          <w:rFonts w:ascii="Cambria" w:hAnsi="Cambria"/>
          <w:lang w:val="id-ID"/>
        </w:rPr>
      </w:pPr>
      <w:r>
        <w:rPr>
          <w:rFonts w:ascii="Cambria" w:hAnsi="Cambria"/>
          <w:noProof/>
          <w:lang w:val="id-ID"/>
        </w:rPr>
        <w:drawing>
          <wp:inline distT="0" distB="0" distL="0" distR="0" wp14:anchorId="3F5C808D" wp14:editId="20B6E6CB">
            <wp:extent cx="3686685" cy="47413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vgTon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5" t="-1394"/>
                    <a:stretch/>
                  </pic:blipFill>
                  <pic:spPr bwMode="auto">
                    <a:xfrm>
                      <a:off x="0" y="0"/>
                      <a:ext cx="3732392" cy="480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1D658" w14:textId="77777777" w:rsidR="00A4440C" w:rsidRDefault="00A4440C" w:rsidP="00A4440C">
      <w:pPr>
        <w:pStyle w:val="ListParagraph"/>
        <w:spacing w:after="0" w:line="240" w:lineRule="auto"/>
        <w:jc w:val="center"/>
        <w:rPr>
          <w:rFonts w:ascii="Cambria" w:hAnsi="Cambria"/>
          <w:lang w:val="id-ID"/>
        </w:rPr>
      </w:pPr>
    </w:p>
    <w:p w14:paraId="433DB2A6" w14:textId="77777777" w:rsidR="006117F2" w:rsidRDefault="006117F2" w:rsidP="006117F2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5B747DCE" w14:textId="15AC1CF4" w:rsidR="00CA0104" w:rsidRDefault="00B869F1" w:rsidP="00B44B2D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lang w:val="id-ID"/>
        </w:rPr>
        <w:t xml:space="preserve">Untuk mengatasi hal ini, kami </w:t>
      </w:r>
      <w:proofErr w:type="spellStart"/>
      <w:r>
        <w:rPr>
          <w:rFonts w:ascii="Cambria" w:hAnsi="Cambria"/>
          <w:lang w:val="id-ID"/>
        </w:rPr>
        <w:t>melakuan</w:t>
      </w:r>
      <w:proofErr w:type="spellEnd"/>
      <w:r>
        <w:rPr>
          <w:rFonts w:ascii="Cambria" w:hAnsi="Cambria"/>
          <w:lang w:val="id-ID"/>
        </w:rPr>
        <w:t xml:space="preserve"> transformasi data dengan cara </w:t>
      </w:r>
      <w:r w:rsidR="00B44B2D">
        <w:rPr>
          <w:rFonts w:ascii="Cambria" w:hAnsi="Cambria"/>
          <w:lang w:val="id-ID"/>
        </w:rPr>
        <w:t xml:space="preserve">melakukan pengurangan </w:t>
      </w:r>
      <w:proofErr w:type="spellStart"/>
      <w:r w:rsidR="00B44B2D">
        <w:rPr>
          <w:rFonts w:ascii="Cambria" w:hAnsi="Cambria"/>
          <w:lang w:val="id-ID"/>
        </w:rPr>
        <w:t>mean</w:t>
      </w:r>
      <w:proofErr w:type="spellEnd"/>
      <w:r w:rsidR="00B44B2D">
        <w:rPr>
          <w:rFonts w:ascii="Cambria" w:hAnsi="Cambria"/>
          <w:lang w:val="id-ID"/>
        </w:rPr>
        <w:t xml:space="preserve"> </w:t>
      </w:r>
      <w:r w:rsidR="00B44B2D" w:rsidRPr="00B44B2D">
        <w:rPr>
          <w:rFonts w:ascii="Cambria" w:hAnsi="Cambria"/>
          <w:i/>
          <w:lang w:val="id-ID"/>
        </w:rPr>
        <w:t>(</w:t>
      </w:r>
      <w:proofErr w:type="spellStart"/>
      <w:r w:rsidR="00B44B2D" w:rsidRPr="00B44B2D">
        <w:rPr>
          <w:rFonts w:ascii="Cambria" w:hAnsi="Cambria"/>
          <w:i/>
          <w:lang w:val="id-ID"/>
        </w:rPr>
        <w:t>mean</w:t>
      </w:r>
      <w:proofErr w:type="spellEnd"/>
      <w:r w:rsidR="00B44B2D" w:rsidRPr="00B44B2D">
        <w:rPr>
          <w:rFonts w:ascii="Cambria" w:hAnsi="Cambria"/>
          <w:i/>
          <w:lang w:val="id-ID"/>
        </w:rPr>
        <w:t xml:space="preserve"> </w:t>
      </w:r>
      <w:proofErr w:type="spellStart"/>
      <w:r w:rsidR="00B44B2D" w:rsidRPr="00B44B2D">
        <w:rPr>
          <w:rFonts w:ascii="Cambria" w:hAnsi="Cambria"/>
          <w:i/>
          <w:lang w:val="id-ID"/>
        </w:rPr>
        <w:t>substraction</w:t>
      </w:r>
      <w:proofErr w:type="spellEnd"/>
      <w:r w:rsidR="00B44B2D" w:rsidRPr="00B44B2D">
        <w:rPr>
          <w:rFonts w:ascii="Cambria" w:hAnsi="Cambria"/>
          <w:i/>
          <w:lang w:val="id-ID"/>
        </w:rPr>
        <w:t>)</w:t>
      </w:r>
      <w:r w:rsidR="00B44B2D">
        <w:rPr>
          <w:rFonts w:ascii="Cambria" w:hAnsi="Cambria"/>
          <w:lang w:val="id-ID"/>
        </w:rPr>
        <w:t xml:space="preserve"> data </w:t>
      </w:r>
      <w:proofErr w:type="spellStart"/>
      <w:r w:rsidR="00B44B2D">
        <w:rPr>
          <w:rFonts w:ascii="Cambria" w:hAnsi="Cambria"/>
          <w:lang w:val="id-ID"/>
        </w:rPr>
        <w:t>AvgTone</w:t>
      </w:r>
      <w:proofErr w:type="spellEnd"/>
      <w:r w:rsidR="00B44B2D">
        <w:rPr>
          <w:rFonts w:ascii="Cambria" w:hAnsi="Cambria"/>
          <w:lang w:val="id-ID"/>
        </w:rPr>
        <w:t xml:space="preserve"> setiap tahunnya. Pertama, kami menghitung </w:t>
      </w:r>
      <w:proofErr w:type="spellStart"/>
      <w:r w:rsidR="00B44B2D" w:rsidRPr="00B44B2D">
        <w:rPr>
          <w:rFonts w:ascii="Cambria" w:hAnsi="Cambria"/>
          <w:i/>
          <w:lang w:val="id-ID"/>
        </w:rPr>
        <w:t>grand</w:t>
      </w:r>
      <w:proofErr w:type="spellEnd"/>
      <w:r w:rsidR="00B44B2D" w:rsidRPr="00B44B2D">
        <w:rPr>
          <w:rFonts w:ascii="Cambria" w:hAnsi="Cambria"/>
          <w:i/>
          <w:lang w:val="id-ID"/>
        </w:rPr>
        <w:t xml:space="preserve"> </w:t>
      </w:r>
      <w:proofErr w:type="spellStart"/>
      <w:r w:rsidR="00B44B2D" w:rsidRPr="00B44B2D">
        <w:rPr>
          <w:rFonts w:ascii="Cambria" w:hAnsi="Cambria"/>
          <w:i/>
          <w:lang w:val="id-ID"/>
        </w:rPr>
        <w:t>mean</w:t>
      </w:r>
      <w:proofErr w:type="spellEnd"/>
      <w:r w:rsidR="00B44B2D">
        <w:rPr>
          <w:rFonts w:ascii="Cambria" w:hAnsi="Cambria"/>
          <w:lang w:val="id-ID"/>
        </w:rPr>
        <w:t xml:space="preserve"> </w:t>
      </w:r>
      <w:proofErr w:type="spellStart"/>
      <w:r w:rsidR="00B44B2D">
        <w:rPr>
          <w:rFonts w:ascii="Cambria" w:hAnsi="Cambria"/>
          <w:lang w:val="id-ID"/>
        </w:rPr>
        <w:t>AvgTone</w:t>
      </w:r>
      <w:proofErr w:type="spellEnd"/>
      <w:r w:rsidR="00B44B2D">
        <w:rPr>
          <w:rFonts w:ascii="Cambria" w:hAnsi="Cambria"/>
          <w:lang w:val="id-ID"/>
        </w:rPr>
        <w:t xml:space="preserve"> per tahun untuk seluruh negara lalu hasilnya digunakan untuk mengurangi nilai </w:t>
      </w:r>
      <w:proofErr w:type="spellStart"/>
      <w:r w:rsidR="00B44B2D">
        <w:rPr>
          <w:rFonts w:ascii="Cambria" w:hAnsi="Cambria"/>
          <w:lang w:val="id-ID"/>
        </w:rPr>
        <w:t>AvgTone</w:t>
      </w:r>
      <w:proofErr w:type="spellEnd"/>
      <w:r w:rsidR="00B44B2D">
        <w:rPr>
          <w:rFonts w:ascii="Cambria" w:hAnsi="Cambria"/>
          <w:lang w:val="id-ID"/>
        </w:rPr>
        <w:t xml:space="preserve"> per tahun masing-masing negara (Mt). Adapun hasil dari transformasi data tersebut tergambar dalam grafik di bawah ini:</w:t>
      </w:r>
    </w:p>
    <w:p w14:paraId="06DF6747" w14:textId="4389CFD5" w:rsidR="001B2FE1" w:rsidRDefault="001B2FE1" w:rsidP="00B44B2D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18F6EB55" w14:textId="53AEE442" w:rsidR="001B2FE1" w:rsidRDefault="001B2FE1" w:rsidP="00B44B2D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43CDF1D1" w14:textId="77777777" w:rsidR="001B2FE1" w:rsidRDefault="001B2FE1" w:rsidP="001B2FE1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>
        <w:rPr>
          <w:noProof/>
        </w:rPr>
        <w:lastRenderedPageBreak/>
        <w:drawing>
          <wp:inline distT="0" distB="0" distL="0" distR="0" wp14:anchorId="21A3ECF1" wp14:editId="28C5AB26">
            <wp:extent cx="5444067" cy="1788516"/>
            <wp:effectExtent l="0" t="0" r="444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75" cy="17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2C8F3" w14:textId="77777777" w:rsidR="001B2FE1" w:rsidRDefault="001B2FE1" w:rsidP="001B2FE1">
      <w:pPr>
        <w:pStyle w:val="ListParagraph"/>
        <w:spacing w:after="0" w:line="240" w:lineRule="auto"/>
        <w:jc w:val="center"/>
        <w:rPr>
          <w:rFonts w:ascii="Cambria" w:hAnsi="Cambria"/>
          <w:lang w:val="id-ID"/>
        </w:rPr>
      </w:pPr>
      <w:proofErr w:type="spellStart"/>
      <w:r>
        <w:rPr>
          <w:rFonts w:ascii="Cambria" w:hAnsi="Cambria"/>
          <w:i/>
          <w:lang w:val="id-ID"/>
        </w:rPr>
        <w:t>AvgTone</w:t>
      </w:r>
      <w:proofErr w:type="spellEnd"/>
      <w:r>
        <w:rPr>
          <w:rFonts w:ascii="Cambria" w:hAnsi="Cambria"/>
          <w:i/>
          <w:lang w:val="id-ID"/>
        </w:rPr>
        <w:t xml:space="preserve"> </w:t>
      </w:r>
      <w:r>
        <w:rPr>
          <w:rFonts w:ascii="Cambria" w:hAnsi="Cambria"/>
          <w:lang w:val="id-ID"/>
        </w:rPr>
        <w:t>per negara tahun 2013-2017</w:t>
      </w:r>
    </w:p>
    <w:p w14:paraId="7777A3A5" w14:textId="77777777" w:rsidR="001B2FE1" w:rsidRDefault="001B2FE1" w:rsidP="00B44B2D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48366F38" w14:textId="4EBB0BE9" w:rsidR="00B44B2D" w:rsidRDefault="00B44B2D" w:rsidP="00B44B2D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>
        <w:rPr>
          <w:rFonts w:ascii="Cambria" w:hAnsi="Cambria"/>
          <w:noProof/>
          <w:lang w:val="id-ID"/>
        </w:rPr>
        <w:drawing>
          <wp:inline distT="0" distB="0" distL="0" distR="0" wp14:anchorId="3091349E" wp14:editId="44FD9146">
            <wp:extent cx="5511800" cy="18119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ormalisas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71" cy="18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CF8B" w14:textId="1055D1FB" w:rsidR="00B44B2D" w:rsidRDefault="00B44B2D" w:rsidP="00B44B2D">
      <w:pPr>
        <w:pStyle w:val="ListParagraph"/>
        <w:spacing w:after="0" w:line="240" w:lineRule="auto"/>
        <w:jc w:val="center"/>
        <w:rPr>
          <w:rFonts w:ascii="Cambria" w:hAnsi="Cambria"/>
          <w:lang w:val="id-ID"/>
        </w:rPr>
      </w:pPr>
      <w:proofErr w:type="spellStart"/>
      <w:r>
        <w:rPr>
          <w:rFonts w:ascii="Cambria" w:hAnsi="Cambria"/>
          <w:i/>
          <w:lang w:val="id-ID"/>
        </w:rPr>
        <w:t>AvgTone</w:t>
      </w:r>
      <w:proofErr w:type="spellEnd"/>
      <w:r>
        <w:rPr>
          <w:rFonts w:ascii="Cambria" w:hAnsi="Cambria"/>
          <w:i/>
          <w:lang w:val="id-ID"/>
        </w:rPr>
        <w:t xml:space="preserve"> </w:t>
      </w:r>
      <w:r>
        <w:rPr>
          <w:rFonts w:ascii="Cambria" w:hAnsi="Cambria"/>
          <w:lang w:val="id-ID"/>
        </w:rPr>
        <w:t>setelah transformasi</w:t>
      </w:r>
    </w:p>
    <w:p w14:paraId="5528EFC7" w14:textId="1E83801C" w:rsidR="008274AF" w:rsidRDefault="008274AF" w:rsidP="00070C74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p w14:paraId="35D66B58" w14:textId="77777777" w:rsidR="008274AF" w:rsidRPr="006C17C3" w:rsidRDefault="008274AF" w:rsidP="00070C74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p w14:paraId="1F0B3396" w14:textId="77777777" w:rsidR="00175A1A" w:rsidRPr="006C17C3" w:rsidRDefault="00175A1A" w:rsidP="00070C74">
      <w:pPr>
        <w:pStyle w:val="ListParagraph"/>
        <w:spacing w:after="0" w:line="240" w:lineRule="auto"/>
        <w:rPr>
          <w:rFonts w:ascii="Cambria" w:hAnsi="Cambria"/>
          <w:lang w:val="id-ID"/>
        </w:rPr>
      </w:pPr>
    </w:p>
    <w:p w14:paraId="0BC6BC9D" w14:textId="77777777" w:rsidR="00070C74" w:rsidRPr="006C17C3" w:rsidRDefault="00070C74" w:rsidP="00070C7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>Statistik Deskriptif</w:t>
      </w:r>
    </w:p>
    <w:p w14:paraId="623E9293" w14:textId="77777777" w:rsidR="008A2118" w:rsidRPr="006C17C3" w:rsidRDefault="00175A1A" w:rsidP="00175A1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Olah </w:t>
      </w:r>
      <w:r w:rsidR="00433EFD" w:rsidRPr="006C17C3">
        <w:rPr>
          <w:rFonts w:ascii="Cambria" w:hAnsi="Cambria"/>
          <w:lang w:val="id-ID"/>
        </w:rPr>
        <w:t>Data Deskriptif</w:t>
      </w:r>
    </w:p>
    <w:p w14:paraId="1589EC71" w14:textId="77777777" w:rsidR="008A2118" w:rsidRPr="006C17C3" w:rsidRDefault="008A2118" w:rsidP="008A2118">
      <w:pPr>
        <w:pStyle w:val="ListParagraph"/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Data yang telah melalui proses Data </w:t>
      </w:r>
      <w:proofErr w:type="spellStart"/>
      <w:r w:rsidRPr="006C17C3">
        <w:rPr>
          <w:rFonts w:ascii="Cambria" w:hAnsi="Cambria"/>
          <w:lang w:val="id-ID"/>
        </w:rPr>
        <w:t>Preparation</w:t>
      </w:r>
      <w:proofErr w:type="spellEnd"/>
      <w:r w:rsidRPr="006C17C3">
        <w:rPr>
          <w:rFonts w:ascii="Cambria" w:hAnsi="Cambria"/>
          <w:lang w:val="id-ID"/>
        </w:rPr>
        <w:t xml:space="preserve"> diolah lebih lanjut untuk melihat statistik deskriptifnya. Pada </w:t>
      </w:r>
      <w:proofErr w:type="spellStart"/>
      <w:r w:rsidRPr="006C17C3">
        <w:rPr>
          <w:rFonts w:ascii="Cambria" w:hAnsi="Cambria"/>
          <w:lang w:val="id-ID"/>
        </w:rPr>
        <w:t>notebook</w:t>
      </w:r>
      <w:proofErr w:type="spellEnd"/>
      <w:r w:rsidRPr="006C17C3">
        <w:rPr>
          <w:rFonts w:ascii="Cambria" w:hAnsi="Cambria"/>
          <w:lang w:val="id-ID"/>
        </w:rPr>
        <w:t xml:space="preserve">, digunakan </w:t>
      </w:r>
      <w:proofErr w:type="spellStart"/>
      <w:r w:rsidRPr="006C17C3">
        <w:rPr>
          <w:rFonts w:ascii="Cambria" w:hAnsi="Cambria"/>
          <w:lang w:val="id-ID"/>
        </w:rPr>
        <w:t>library</w:t>
      </w:r>
      <w:proofErr w:type="spellEnd"/>
      <w:r w:rsidRPr="006C17C3">
        <w:rPr>
          <w:rFonts w:ascii="Cambria" w:hAnsi="Cambria"/>
          <w:lang w:val="id-ID"/>
        </w:rPr>
        <w:t xml:space="preserve"> </w:t>
      </w:r>
      <w:proofErr w:type="spellStart"/>
      <w:r w:rsidRPr="006C17C3">
        <w:rPr>
          <w:rFonts w:ascii="Cambria" w:hAnsi="Cambria"/>
          <w:lang w:val="id-ID"/>
        </w:rPr>
        <w:t>scope.describe</w:t>
      </w:r>
      <w:proofErr w:type="spellEnd"/>
      <w:r w:rsidRPr="006C17C3">
        <w:rPr>
          <w:rFonts w:ascii="Cambria" w:hAnsi="Cambria"/>
          <w:lang w:val="id-ID"/>
        </w:rPr>
        <w:t xml:space="preserve"> untuk menunjukkan jumlah n, nilai </w:t>
      </w:r>
      <w:proofErr w:type="spellStart"/>
      <w:r w:rsidRPr="006C17C3">
        <w:rPr>
          <w:rFonts w:ascii="Cambria" w:hAnsi="Cambria"/>
          <w:lang w:val="id-ID"/>
        </w:rPr>
        <w:t>mean</w:t>
      </w:r>
      <w:proofErr w:type="spellEnd"/>
      <w:r w:rsidRPr="006C17C3">
        <w:rPr>
          <w:rFonts w:ascii="Cambria" w:hAnsi="Cambria"/>
          <w:lang w:val="id-ID"/>
        </w:rPr>
        <w:t xml:space="preserve">, standar deviasi, </w:t>
      </w:r>
      <w:proofErr w:type="spellStart"/>
      <w:r w:rsidRPr="006C17C3">
        <w:rPr>
          <w:rFonts w:ascii="Cambria" w:hAnsi="Cambria"/>
          <w:lang w:val="id-ID"/>
        </w:rPr>
        <w:t>mean</w:t>
      </w:r>
      <w:proofErr w:type="spellEnd"/>
      <w:r w:rsidRPr="006C17C3">
        <w:rPr>
          <w:rFonts w:ascii="Cambria" w:hAnsi="Cambria"/>
          <w:lang w:val="id-ID"/>
        </w:rPr>
        <w:t xml:space="preserve">, min, </w:t>
      </w:r>
      <w:proofErr w:type="spellStart"/>
      <w:r w:rsidRPr="006C17C3">
        <w:rPr>
          <w:rFonts w:ascii="Cambria" w:hAnsi="Cambria"/>
          <w:lang w:val="id-ID"/>
        </w:rPr>
        <w:t>maks</w:t>
      </w:r>
      <w:proofErr w:type="spellEnd"/>
      <w:r w:rsidRPr="006C17C3">
        <w:rPr>
          <w:rFonts w:ascii="Cambria" w:hAnsi="Cambria"/>
          <w:lang w:val="id-ID"/>
        </w:rPr>
        <w:t>, Q1, Q2, dan Q3.</w:t>
      </w:r>
    </w:p>
    <w:p w14:paraId="67407920" w14:textId="77777777" w:rsidR="008A2118" w:rsidRPr="006C17C3" w:rsidRDefault="008A2118" w:rsidP="00175A1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Visualisasi</w:t>
      </w:r>
    </w:p>
    <w:p w14:paraId="2F73A4CE" w14:textId="77777777" w:rsidR="008A2118" w:rsidRPr="006C17C3" w:rsidRDefault="008A2118" w:rsidP="008A2118">
      <w:pPr>
        <w:pStyle w:val="ListParagraph"/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Visualisasi yang akan ditampilkan berupa histogram</w:t>
      </w:r>
      <w:r w:rsidR="00175A1A" w:rsidRPr="006C17C3">
        <w:rPr>
          <w:rFonts w:ascii="Cambria" w:hAnsi="Cambria"/>
          <w:lang w:val="id-ID"/>
        </w:rPr>
        <w:t xml:space="preserve"> dan plot yang diperoleh dengan menggunakan </w:t>
      </w:r>
      <w:proofErr w:type="spellStart"/>
      <w:r w:rsidR="00175A1A" w:rsidRPr="006C17C3">
        <w:rPr>
          <w:rFonts w:ascii="Cambria" w:hAnsi="Cambria"/>
          <w:lang w:val="id-ID"/>
        </w:rPr>
        <w:t>library</w:t>
      </w:r>
      <w:proofErr w:type="spellEnd"/>
      <w:r w:rsidR="00175A1A" w:rsidRPr="006C17C3">
        <w:rPr>
          <w:rFonts w:ascii="Cambria" w:hAnsi="Cambria"/>
          <w:lang w:val="id-ID"/>
        </w:rPr>
        <w:t xml:space="preserve"> .</w:t>
      </w:r>
    </w:p>
    <w:p w14:paraId="0286470F" w14:textId="77777777" w:rsidR="00175A1A" w:rsidRPr="006C17C3" w:rsidRDefault="00175A1A" w:rsidP="00175A1A">
      <w:pPr>
        <w:pStyle w:val="ListParagraph"/>
        <w:numPr>
          <w:ilvl w:val="0"/>
          <w:numId w:val="7"/>
        </w:numPr>
        <w:spacing w:after="0" w:line="240" w:lineRule="auto"/>
        <w:ind w:left="720"/>
        <w:rPr>
          <w:rFonts w:ascii="Cambria" w:hAnsi="Cambria"/>
          <w:lang w:val="id-ID"/>
        </w:rPr>
      </w:pPr>
      <w:proofErr w:type="spellStart"/>
      <w:r w:rsidRPr="006C17C3">
        <w:rPr>
          <w:rFonts w:ascii="Cambria" w:hAnsi="Cambria"/>
          <w:lang w:val="id-ID"/>
        </w:rPr>
        <w:t>Outliers</w:t>
      </w:r>
      <w:proofErr w:type="spellEnd"/>
    </w:p>
    <w:p w14:paraId="7460C437" w14:textId="77777777" w:rsidR="00175A1A" w:rsidRPr="006C17C3" w:rsidRDefault="00175A1A" w:rsidP="00175A1A">
      <w:p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Saat visualisasi data, akan terlihat ada data yang terpencil atau berjarak sangat jauh dari data lain. </w:t>
      </w:r>
      <w:r w:rsidR="00F2499B" w:rsidRPr="006C17C3">
        <w:rPr>
          <w:rFonts w:ascii="Cambria" w:hAnsi="Cambria"/>
          <w:lang w:val="id-ID"/>
        </w:rPr>
        <w:t xml:space="preserve">Ada beberapa pilihan perlakuan yang akan diterapkan pada data ini. </w:t>
      </w:r>
      <w:r w:rsidRPr="006C17C3">
        <w:rPr>
          <w:rFonts w:ascii="Cambria" w:hAnsi="Cambria"/>
          <w:lang w:val="id-ID"/>
        </w:rPr>
        <w:t>Data ini nantinya akan dianalisis lebih lanjut</w:t>
      </w:r>
    </w:p>
    <w:p w14:paraId="3F5473E9" w14:textId="77777777" w:rsidR="00175A1A" w:rsidRPr="006C17C3" w:rsidRDefault="00175A1A" w:rsidP="00175A1A">
      <w:pPr>
        <w:spacing w:after="0" w:line="240" w:lineRule="auto"/>
        <w:ind w:left="360"/>
        <w:rPr>
          <w:rFonts w:ascii="Cambria" w:hAnsi="Cambria"/>
          <w:lang w:val="id-ID"/>
        </w:rPr>
      </w:pPr>
    </w:p>
    <w:p w14:paraId="25EF7ADA" w14:textId="77777777" w:rsidR="008A2118" w:rsidRPr="006C17C3" w:rsidRDefault="008A2118" w:rsidP="00CA010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>Statistik Inferensial</w:t>
      </w:r>
    </w:p>
    <w:p w14:paraId="6F48C26D" w14:textId="77777777" w:rsidR="00204F50" w:rsidRPr="006C17C3" w:rsidRDefault="00204F50" w:rsidP="008A211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Analisis Korelasi (</w:t>
      </w:r>
      <w:proofErr w:type="spellStart"/>
      <w:r w:rsidRPr="006C17C3">
        <w:rPr>
          <w:rFonts w:ascii="Cambria" w:hAnsi="Cambria"/>
          <w:lang w:val="id-ID"/>
        </w:rPr>
        <w:t>Pearson</w:t>
      </w:r>
      <w:proofErr w:type="spellEnd"/>
      <w:r w:rsidRPr="006C17C3">
        <w:rPr>
          <w:rFonts w:ascii="Cambria" w:hAnsi="Cambria"/>
          <w:lang w:val="id-ID"/>
        </w:rPr>
        <w:t>)</w:t>
      </w:r>
    </w:p>
    <w:p w14:paraId="5557C981" w14:textId="77777777" w:rsidR="00CA0104" w:rsidRPr="006C17C3" w:rsidRDefault="006F039B" w:rsidP="00175A1A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Tujuan dilakukan analisis ini adalah u</w:t>
      </w:r>
      <w:r w:rsidR="00CA0104" w:rsidRPr="006C17C3">
        <w:rPr>
          <w:rFonts w:ascii="Cambria" w:hAnsi="Cambria"/>
          <w:lang w:val="id-ID"/>
        </w:rPr>
        <w:t xml:space="preserve">ntuk melihat </w:t>
      </w:r>
      <w:r w:rsidR="00204F50" w:rsidRPr="006C17C3">
        <w:rPr>
          <w:rFonts w:ascii="Cambria" w:hAnsi="Cambria"/>
          <w:lang w:val="id-ID"/>
        </w:rPr>
        <w:t>kebersamaan</w:t>
      </w:r>
      <w:r w:rsidR="00CA0104" w:rsidRPr="006C17C3">
        <w:rPr>
          <w:rFonts w:ascii="Cambria" w:hAnsi="Cambria"/>
          <w:lang w:val="id-ID"/>
        </w:rPr>
        <w:t xml:space="preserve"> antara variabel </w:t>
      </w:r>
      <w:r w:rsidR="00D40EB8" w:rsidRPr="006C17C3">
        <w:rPr>
          <w:rFonts w:ascii="Cambria" w:hAnsi="Cambria"/>
          <w:lang w:val="id-ID"/>
        </w:rPr>
        <w:t xml:space="preserve">sentimen pemberitaan </w:t>
      </w:r>
      <w:r w:rsidR="00CA0104" w:rsidRPr="006C17C3">
        <w:rPr>
          <w:rFonts w:ascii="Cambria" w:hAnsi="Cambria"/>
          <w:lang w:val="id-ID"/>
        </w:rPr>
        <w:t xml:space="preserve">dan variabel </w:t>
      </w:r>
      <w:r w:rsidR="00D40EB8" w:rsidRPr="006C17C3">
        <w:rPr>
          <w:rFonts w:ascii="Cambria" w:hAnsi="Cambria"/>
          <w:lang w:val="id-ID"/>
        </w:rPr>
        <w:t>indikator ekonomi</w:t>
      </w:r>
      <w:r w:rsidR="00CA0104" w:rsidRPr="006C17C3">
        <w:rPr>
          <w:rFonts w:ascii="Cambria" w:hAnsi="Cambria"/>
          <w:lang w:val="id-ID"/>
        </w:rPr>
        <w:t>.</w:t>
      </w:r>
      <w:r w:rsidR="004A1EFC" w:rsidRPr="006C17C3">
        <w:rPr>
          <w:rFonts w:ascii="Cambria" w:hAnsi="Cambria"/>
          <w:lang w:val="id-ID"/>
        </w:rPr>
        <w:t xml:space="preserve"> Pada negara yang tidak ditemukan kebersamaan (atau nilai korelasi mendekati dan sama dengan 0) tidak akan dianalisis lebih lanjut.</w:t>
      </w:r>
      <w:r w:rsidR="00175A1A" w:rsidRPr="006C17C3">
        <w:rPr>
          <w:rFonts w:ascii="Cambria" w:hAnsi="Cambria"/>
          <w:lang w:val="id-ID"/>
        </w:rPr>
        <w:t xml:space="preserve"> </w:t>
      </w:r>
      <w:proofErr w:type="spellStart"/>
      <w:r w:rsidR="00BA001A" w:rsidRPr="006C17C3">
        <w:rPr>
          <w:rFonts w:ascii="Cambria" w:hAnsi="Cambria"/>
          <w:lang w:val="id-ID"/>
        </w:rPr>
        <w:t>Range</w:t>
      </w:r>
      <w:proofErr w:type="spellEnd"/>
      <w:r w:rsidR="00BA001A" w:rsidRPr="006C17C3">
        <w:rPr>
          <w:rFonts w:ascii="Cambria" w:hAnsi="Cambria"/>
          <w:lang w:val="id-ID"/>
        </w:rPr>
        <w:t xml:space="preserve"> nilai pada analisis ini adalah -1 hingga 1. Jika diperoleh nilai 0, maka disimpulkan bahwa tidak ada hubungan atau korelasi antar variabel yang diuji. </w:t>
      </w:r>
      <w:r w:rsidRPr="006C17C3">
        <w:rPr>
          <w:rFonts w:ascii="Cambria" w:hAnsi="Cambria"/>
          <w:lang w:val="id-ID"/>
        </w:rPr>
        <w:t xml:space="preserve">Uji yang digunakan adalah Korelasi </w:t>
      </w:r>
      <w:proofErr w:type="spellStart"/>
      <w:r w:rsidRPr="006C17C3">
        <w:rPr>
          <w:rFonts w:ascii="Cambria" w:hAnsi="Cambria"/>
          <w:lang w:val="id-ID"/>
        </w:rPr>
        <w:t>Pearson</w:t>
      </w:r>
      <w:proofErr w:type="spellEnd"/>
      <w:r w:rsidRPr="006C17C3">
        <w:rPr>
          <w:rFonts w:ascii="Cambria" w:hAnsi="Cambria"/>
          <w:lang w:val="id-ID"/>
        </w:rPr>
        <w:t xml:space="preserve">. </w:t>
      </w:r>
      <w:proofErr w:type="spellStart"/>
      <w:r w:rsidR="00175A1A" w:rsidRPr="006C17C3">
        <w:rPr>
          <w:rFonts w:ascii="Cambria" w:hAnsi="Cambria"/>
          <w:lang w:val="id-ID"/>
        </w:rPr>
        <w:t>Library</w:t>
      </w:r>
      <w:proofErr w:type="spellEnd"/>
      <w:r w:rsidR="00175A1A" w:rsidRPr="006C17C3">
        <w:rPr>
          <w:rFonts w:ascii="Cambria" w:hAnsi="Cambria"/>
          <w:lang w:val="id-ID"/>
        </w:rPr>
        <w:t xml:space="preserve"> </w:t>
      </w:r>
      <w:proofErr w:type="spellStart"/>
      <w:r w:rsidR="00BA001A" w:rsidRPr="006C17C3">
        <w:rPr>
          <w:rFonts w:ascii="Cambria" w:hAnsi="Cambria"/>
          <w:lang w:val="id-ID"/>
        </w:rPr>
        <w:t>Notebook</w:t>
      </w:r>
      <w:proofErr w:type="spellEnd"/>
      <w:r w:rsidR="00BA001A" w:rsidRPr="006C17C3">
        <w:rPr>
          <w:rFonts w:ascii="Cambria" w:hAnsi="Cambria"/>
          <w:lang w:val="id-ID"/>
        </w:rPr>
        <w:t xml:space="preserve"> Jupiter </w:t>
      </w:r>
      <w:r w:rsidR="00175A1A" w:rsidRPr="006C17C3">
        <w:rPr>
          <w:rFonts w:ascii="Cambria" w:hAnsi="Cambria"/>
          <w:lang w:val="id-ID"/>
        </w:rPr>
        <w:t xml:space="preserve">yang digunakan pada uji ini adalah </w:t>
      </w:r>
      <w:proofErr w:type="spellStart"/>
      <w:r w:rsidR="00175A1A" w:rsidRPr="006C17C3">
        <w:rPr>
          <w:rFonts w:ascii="Cambria" w:hAnsi="Cambria"/>
          <w:lang w:val="id-ID"/>
        </w:rPr>
        <w:t>scope.corr</w:t>
      </w:r>
      <w:proofErr w:type="spellEnd"/>
      <w:r w:rsidR="00BA001A" w:rsidRPr="006C17C3">
        <w:rPr>
          <w:rFonts w:ascii="Cambria" w:hAnsi="Cambria"/>
          <w:lang w:val="id-ID"/>
        </w:rPr>
        <w:t xml:space="preserve">, dengan </w:t>
      </w:r>
      <w:proofErr w:type="spellStart"/>
      <w:r w:rsidR="00BA001A" w:rsidRPr="006C17C3">
        <w:rPr>
          <w:rFonts w:ascii="Cambria" w:hAnsi="Cambria"/>
          <w:lang w:val="id-ID"/>
        </w:rPr>
        <w:t>output</w:t>
      </w:r>
      <w:proofErr w:type="spellEnd"/>
      <w:r w:rsidR="00BA001A" w:rsidRPr="006C17C3">
        <w:rPr>
          <w:rFonts w:ascii="Cambria" w:hAnsi="Cambria"/>
          <w:lang w:val="id-ID"/>
        </w:rPr>
        <w:t xml:space="preserve"> terlihat seperti berikut.</w:t>
      </w:r>
    </w:p>
    <w:p w14:paraId="23DA4816" w14:textId="77777777" w:rsidR="00F2499B" w:rsidRPr="006C17C3" w:rsidRDefault="00F2499B" w:rsidP="00175A1A">
      <w:pPr>
        <w:pStyle w:val="ListParagraph"/>
        <w:spacing w:after="0" w:line="240" w:lineRule="auto"/>
        <w:jc w:val="both"/>
        <w:rPr>
          <w:rFonts w:ascii="Cambria" w:hAnsi="Cambria"/>
          <w:lang w:val="id-ID"/>
        </w:rPr>
      </w:pPr>
    </w:p>
    <w:p w14:paraId="080C2EE4" w14:textId="77777777" w:rsidR="00CA0104" w:rsidRPr="006C17C3" w:rsidRDefault="00CA0104" w:rsidP="008A2118">
      <w:pPr>
        <w:pStyle w:val="ListParagraph"/>
        <w:numPr>
          <w:ilvl w:val="0"/>
          <w:numId w:val="6"/>
        </w:numPr>
        <w:spacing w:after="0" w:line="240" w:lineRule="auto"/>
        <w:ind w:left="72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Analisis Regresi</w:t>
      </w:r>
    </w:p>
    <w:p w14:paraId="566F8B76" w14:textId="77777777" w:rsidR="00204F50" w:rsidRPr="006C17C3" w:rsidRDefault="00204F50" w:rsidP="008A2118">
      <w:pPr>
        <w:pStyle w:val="ListParagraph"/>
        <w:spacing w:after="0" w:line="240" w:lineRule="auto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Jika terdapat kebersamaan antara variabel citra pemberitaan </w:t>
      </w:r>
      <w:proofErr w:type="spellStart"/>
      <w:r w:rsidRPr="006C17C3">
        <w:rPr>
          <w:rFonts w:ascii="Cambria" w:hAnsi="Cambria"/>
          <w:lang w:val="id-ID"/>
        </w:rPr>
        <w:t>online</w:t>
      </w:r>
      <w:proofErr w:type="spellEnd"/>
      <w:r w:rsidRPr="006C17C3">
        <w:rPr>
          <w:rFonts w:ascii="Cambria" w:hAnsi="Cambria"/>
          <w:lang w:val="id-ID"/>
        </w:rPr>
        <w:t xml:space="preserve"> internasional dengan indeks ekonomi Negara ASEAN, maka akan dicari bagaimana bentuk kebersamaan tersebut.</w:t>
      </w:r>
      <w:r w:rsidR="004A1EFC" w:rsidRPr="006C17C3">
        <w:rPr>
          <w:rFonts w:ascii="Cambria" w:hAnsi="Cambria"/>
          <w:lang w:val="id-ID"/>
        </w:rPr>
        <w:t xml:space="preserve"> Atau dapat dibentuk sebuah model persamaan.</w:t>
      </w:r>
    </w:p>
    <w:p w14:paraId="10461545" w14:textId="77777777" w:rsidR="00204F50" w:rsidRPr="006C17C3" w:rsidRDefault="00204F50" w:rsidP="00CA0104">
      <w:pPr>
        <w:spacing w:after="0" w:line="240" w:lineRule="auto"/>
        <w:rPr>
          <w:rFonts w:ascii="Cambria" w:hAnsi="Cambria"/>
          <w:lang w:val="id-ID"/>
        </w:rPr>
      </w:pPr>
    </w:p>
    <w:p w14:paraId="6BAAC504" w14:textId="77777777" w:rsidR="00CA0104" w:rsidRPr="006C17C3" w:rsidRDefault="004B471C" w:rsidP="00CA0104">
      <w:pPr>
        <w:spacing w:after="0" w:line="240" w:lineRule="auto"/>
        <w:rPr>
          <w:rFonts w:ascii="Cambria" w:hAnsi="Cambria"/>
          <w:b/>
          <w:lang w:val="id-ID"/>
        </w:rPr>
      </w:pPr>
      <w:r w:rsidRPr="006C17C3">
        <w:rPr>
          <w:rFonts w:ascii="Cambria" w:hAnsi="Cambria"/>
          <w:b/>
          <w:lang w:val="id-ID"/>
        </w:rPr>
        <w:t>RESEARCH QUESTION</w:t>
      </w:r>
    </w:p>
    <w:p w14:paraId="11551933" w14:textId="77777777" w:rsidR="00070C74" w:rsidRPr="006C17C3" w:rsidRDefault="00070C74" w:rsidP="00D8143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 xml:space="preserve">Bagaimana </w:t>
      </w:r>
      <w:r w:rsidR="004B471C" w:rsidRPr="006C17C3">
        <w:rPr>
          <w:rFonts w:ascii="Cambria" w:hAnsi="Cambria"/>
          <w:lang w:val="id-ID"/>
        </w:rPr>
        <w:t xml:space="preserve">perlakuan yang dilakukan pada </w:t>
      </w:r>
      <w:r w:rsidR="004728FF" w:rsidRPr="006C17C3">
        <w:rPr>
          <w:rFonts w:ascii="Cambria" w:hAnsi="Cambria"/>
          <w:lang w:val="id-ID"/>
        </w:rPr>
        <w:t xml:space="preserve">data GDELT yaitu </w:t>
      </w:r>
      <w:r w:rsidR="004B471C" w:rsidRPr="006C17C3">
        <w:rPr>
          <w:rFonts w:ascii="Cambria" w:hAnsi="Cambria"/>
          <w:lang w:val="id-ID"/>
        </w:rPr>
        <w:t xml:space="preserve">variabel </w:t>
      </w:r>
      <w:r w:rsidR="004728FF" w:rsidRPr="006C17C3">
        <w:rPr>
          <w:rFonts w:ascii="Cambria" w:hAnsi="Cambria"/>
          <w:lang w:val="id-ID"/>
        </w:rPr>
        <w:t>citra pemberitaan (variabel x) sebelum dilakukan uji statistik?</w:t>
      </w:r>
    </w:p>
    <w:p w14:paraId="08B47EFD" w14:textId="77777777" w:rsidR="00174DED" w:rsidRPr="006C17C3" w:rsidRDefault="00174DED" w:rsidP="00CA01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Statistik Deskriptif apa yang akan ditampilkan sebagai analisis statistik awal?</w:t>
      </w:r>
    </w:p>
    <w:p w14:paraId="0F787200" w14:textId="77777777" w:rsidR="004A1EFC" w:rsidRPr="006C17C3" w:rsidRDefault="004A1EFC" w:rsidP="00CA01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Apakah ada data yang hilang? Bagaimana perlakuannya?</w:t>
      </w:r>
    </w:p>
    <w:p w14:paraId="1ABA256C" w14:textId="77777777" w:rsidR="004A1EFC" w:rsidRPr="006C17C3" w:rsidRDefault="004A1EFC" w:rsidP="00CA01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Apakah data terdistribusi normal, jika tidak bagaimana cara menormalkannya?</w:t>
      </w:r>
    </w:p>
    <w:p w14:paraId="723A5548" w14:textId="77777777" w:rsidR="004A1EFC" w:rsidRPr="006C17C3" w:rsidRDefault="004A1EFC" w:rsidP="00CA01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Adakah korelasi antara citra pemberitaan internasional di GDELT dengan indeks ekonomi</w:t>
      </w:r>
      <w:r w:rsidR="006F6582" w:rsidRPr="006C17C3">
        <w:rPr>
          <w:rFonts w:ascii="Cambria" w:hAnsi="Cambria"/>
          <w:lang w:val="id-ID"/>
        </w:rPr>
        <w:t xml:space="preserve"> di tiap Negara ASEAN</w:t>
      </w:r>
      <w:r w:rsidRPr="006C17C3">
        <w:rPr>
          <w:rFonts w:ascii="Cambria" w:hAnsi="Cambria"/>
          <w:lang w:val="id-ID"/>
        </w:rPr>
        <w:t>? Bagaimana bentuknya?</w:t>
      </w:r>
    </w:p>
    <w:p w14:paraId="42E69C13" w14:textId="77777777" w:rsidR="004A1EFC" w:rsidRPr="006C17C3" w:rsidRDefault="004A1EFC" w:rsidP="00CA0104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lang w:val="id-ID"/>
        </w:rPr>
      </w:pPr>
      <w:r w:rsidRPr="006C17C3">
        <w:rPr>
          <w:rFonts w:ascii="Cambria" w:hAnsi="Cambria"/>
          <w:lang w:val="id-ID"/>
        </w:rPr>
        <w:t>Bagaimana model</w:t>
      </w:r>
      <w:r w:rsidR="006F6582" w:rsidRPr="006C17C3">
        <w:rPr>
          <w:rFonts w:ascii="Cambria" w:hAnsi="Cambria"/>
          <w:lang w:val="id-ID"/>
        </w:rPr>
        <w:t xml:space="preserve"> regresi citra pemberitaan dan indeks ekonominya?</w:t>
      </w:r>
      <w:r w:rsidRPr="006C17C3">
        <w:rPr>
          <w:rFonts w:ascii="Cambria" w:hAnsi="Cambria"/>
          <w:lang w:val="id-ID"/>
        </w:rPr>
        <w:t xml:space="preserve"> </w:t>
      </w:r>
    </w:p>
    <w:sectPr w:rsidR="004A1EFC" w:rsidRPr="006C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1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3354F"/>
    <w:multiLevelType w:val="hybridMultilevel"/>
    <w:tmpl w:val="6FB4C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5589"/>
    <w:multiLevelType w:val="hybridMultilevel"/>
    <w:tmpl w:val="3B00E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165D"/>
    <w:multiLevelType w:val="hybridMultilevel"/>
    <w:tmpl w:val="0DDAB9DA"/>
    <w:lvl w:ilvl="0" w:tplc="3432D0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E0D00"/>
    <w:multiLevelType w:val="hybridMultilevel"/>
    <w:tmpl w:val="DB36489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9B2E88"/>
    <w:multiLevelType w:val="hybridMultilevel"/>
    <w:tmpl w:val="6882E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8F2071"/>
    <w:multiLevelType w:val="hybridMultilevel"/>
    <w:tmpl w:val="33024A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DEA580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010C0E"/>
    <w:multiLevelType w:val="hybridMultilevel"/>
    <w:tmpl w:val="6882E25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B699A"/>
    <w:multiLevelType w:val="hybridMultilevel"/>
    <w:tmpl w:val="0F1045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91ACF"/>
    <w:multiLevelType w:val="hybridMultilevel"/>
    <w:tmpl w:val="5308B8C2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825100"/>
    <w:multiLevelType w:val="hybridMultilevel"/>
    <w:tmpl w:val="6EC8640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3C28C7"/>
    <w:multiLevelType w:val="hybridMultilevel"/>
    <w:tmpl w:val="33024A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4DEA580C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C1"/>
    <w:rsid w:val="00070C74"/>
    <w:rsid w:val="00174DED"/>
    <w:rsid w:val="00175A1A"/>
    <w:rsid w:val="001B2FE1"/>
    <w:rsid w:val="0020443A"/>
    <w:rsid w:val="00204F50"/>
    <w:rsid w:val="002E19B3"/>
    <w:rsid w:val="003F66C5"/>
    <w:rsid w:val="00433EFD"/>
    <w:rsid w:val="004701E6"/>
    <w:rsid w:val="004728FF"/>
    <w:rsid w:val="004A1EFC"/>
    <w:rsid w:val="004B471C"/>
    <w:rsid w:val="0052477F"/>
    <w:rsid w:val="0057789E"/>
    <w:rsid w:val="005B4853"/>
    <w:rsid w:val="006117F2"/>
    <w:rsid w:val="00612415"/>
    <w:rsid w:val="00671101"/>
    <w:rsid w:val="006A4165"/>
    <w:rsid w:val="006C17C3"/>
    <w:rsid w:val="006C2FFA"/>
    <w:rsid w:val="006C4DCD"/>
    <w:rsid w:val="006F039B"/>
    <w:rsid w:val="006F456F"/>
    <w:rsid w:val="006F6582"/>
    <w:rsid w:val="0070679D"/>
    <w:rsid w:val="00811402"/>
    <w:rsid w:val="008274AF"/>
    <w:rsid w:val="008635DF"/>
    <w:rsid w:val="00865638"/>
    <w:rsid w:val="008A2118"/>
    <w:rsid w:val="00A16052"/>
    <w:rsid w:val="00A24C4A"/>
    <w:rsid w:val="00A4440C"/>
    <w:rsid w:val="00A71ECC"/>
    <w:rsid w:val="00A80043"/>
    <w:rsid w:val="00A96CF1"/>
    <w:rsid w:val="00B35895"/>
    <w:rsid w:val="00B44B2D"/>
    <w:rsid w:val="00B869F1"/>
    <w:rsid w:val="00BA001A"/>
    <w:rsid w:val="00BE245D"/>
    <w:rsid w:val="00C71673"/>
    <w:rsid w:val="00C76395"/>
    <w:rsid w:val="00C82ECB"/>
    <w:rsid w:val="00CA0104"/>
    <w:rsid w:val="00CE2781"/>
    <w:rsid w:val="00D01A4C"/>
    <w:rsid w:val="00D40EB8"/>
    <w:rsid w:val="00D81434"/>
    <w:rsid w:val="00DD51EF"/>
    <w:rsid w:val="00DE1576"/>
    <w:rsid w:val="00DE6B6C"/>
    <w:rsid w:val="00E72183"/>
    <w:rsid w:val="00F116C1"/>
    <w:rsid w:val="00F2499B"/>
    <w:rsid w:val="00FE0DC1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E8248"/>
  <w15:chartTrackingRefBased/>
  <w15:docId w15:val="{60909DB0-5219-4511-8A7C-EE568BA0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1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85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11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8635DF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1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worldbank.org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deltproject.or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ojectA3BD/mileston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</dc:creator>
  <cp:keywords/>
  <dc:description/>
  <cp:lastModifiedBy>Bakhtiar Amaludin</cp:lastModifiedBy>
  <cp:revision>4</cp:revision>
  <dcterms:created xsi:type="dcterms:W3CDTF">2018-11-12T05:22:00Z</dcterms:created>
  <dcterms:modified xsi:type="dcterms:W3CDTF">2018-11-12T08:04:00Z</dcterms:modified>
</cp:coreProperties>
</file>