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3208065"/>
        <w:docPartObj>
          <w:docPartGallery w:val="Cover Pages"/>
          <w:docPartUnique/>
        </w:docPartObj>
      </w:sdtPr>
      <w:sdtEndPr/>
      <w:sdtContent>
        <w:p w:rsidR="00071E53" w:rsidRDefault="00071E53" w:rsidP="00D43E50">
          <w:pPr>
            <w:jc w:val="center"/>
          </w:pPr>
        </w:p>
        <w:p w:rsidR="00071E53" w:rsidRDefault="00071E53" w:rsidP="00D43E50">
          <w:pPr>
            <w:jc w:val="center"/>
          </w:pPr>
        </w:p>
        <w:p w:rsidR="00071E53" w:rsidRDefault="00071E53" w:rsidP="00D43E50">
          <w:pPr>
            <w:jc w:val="center"/>
          </w:pPr>
          <w:bookmarkStart w:id="0" w:name="_GoBack"/>
          <w:bookmarkEnd w:id="0"/>
        </w:p>
        <w:p w:rsidR="00071E53" w:rsidRDefault="00AD00D1" w:rsidP="00D43E50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143125" cy="2143125"/>
                <wp:effectExtent l="0" t="0" r="9525" b="9525"/>
                <wp:docPr id="17" name="Picture 17" descr="C:\Users\prakapra\AppData\Local\Microsoft\Windows\INetCache\Content.Word\hp_logo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rakapra\AppData\Local\Microsoft\Windows\INetCache\Content.Word\hp_logo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71E53" w:rsidRDefault="00071E53" w:rsidP="00D43E50">
          <w:pPr>
            <w:jc w:val="center"/>
          </w:pPr>
        </w:p>
        <w:p w:rsidR="00D43E50" w:rsidRDefault="00D43E50" w:rsidP="00AD00D1"/>
        <w:p w:rsidR="007C2BD8" w:rsidRDefault="007C2BD8" w:rsidP="00D43E50">
          <w:pPr>
            <w:jc w:val="center"/>
          </w:pPr>
        </w:p>
        <w:p w:rsidR="007C2BD8" w:rsidRDefault="007C2BD8" w:rsidP="00A5700D"/>
        <w:p w:rsidR="007C2BD8" w:rsidRPr="007C2BD8" w:rsidRDefault="007C2BD8" w:rsidP="00D43E50">
          <w:pPr>
            <w:jc w:val="center"/>
            <w:rPr>
              <w:color w:val="2F5496" w:themeColor="accent1" w:themeShade="BF"/>
              <w:sz w:val="32"/>
              <w:szCs w:val="32"/>
            </w:rPr>
          </w:pPr>
          <w:r w:rsidRPr="007C2BD8">
            <w:rPr>
              <w:color w:val="2F5496" w:themeColor="accent1" w:themeShade="BF"/>
              <w:sz w:val="32"/>
              <w:szCs w:val="32"/>
            </w:rPr>
            <w:t>Jenkins Auto upgrades of S</w:t>
          </w:r>
          <w:r w:rsidR="00D84827">
            <w:rPr>
              <w:color w:val="2F5496" w:themeColor="accent1" w:themeShade="BF"/>
              <w:sz w:val="32"/>
              <w:szCs w:val="32"/>
            </w:rPr>
            <w:t xml:space="preserve">olution </w:t>
          </w:r>
          <w:r w:rsidRPr="007C2BD8">
            <w:rPr>
              <w:color w:val="2F5496" w:themeColor="accent1" w:themeShade="BF"/>
              <w:sz w:val="32"/>
              <w:szCs w:val="32"/>
            </w:rPr>
            <w:t>T</w:t>
          </w:r>
          <w:r w:rsidR="00D84827">
            <w:rPr>
              <w:color w:val="2F5496" w:themeColor="accent1" w:themeShade="BF"/>
              <w:sz w:val="32"/>
              <w:szCs w:val="32"/>
            </w:rPr>
            <w:t xml:space="preserve">est </w:t>
          </w:r>
          <w:r w:rsidRPr="007C2BD8">
            <w:rPr>
              <w:color w:val="2F5496" w:themeColor="accent1" w:themeShade="BF"/>
              <w:sz w:val="32"/>
              <w:szCs w:val="32"/>
            </w:rPr>
            <w:t>B</w:t>
          </w:r>
          <w:r w:rsidR="00D84827">
            <w:rPr>
              <w:color w:val="2F5496" w:themeColor="accent1" w:themeShade="BF"/>
              <w:sz w:val="32"/>
              <w:szCs w:val="32"/>
            </w:rPr>
            <w:t>ench installers</w:t>
          </w:r>
        </w:p>
        <w:p w:rsidR="00D43E50" w:rsidRDefault="00D43E50"/>
        <w:p w:rsidR="00A05F31" w:rsidRDefault="00A05F3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55958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4C5D" w:rsidRDefault="00DF4C5D">
          <w:pPr>
            <w:pStyle w:val="TOCHeading"/>
          </w:pPr>
          <w:r>
            <w:t>Contents</w:t>
          </w:r>
        </w:p>
        <w:p w:rsidR="000658C7" w:rsidRDefault="00724FEF" w:rsidP="007C2BD8">
          <w:pPr>
            <w:pStyle w:val="TOC1"/>
            <w:tabs>
              <w:tab w:val="right" w:leader="dot" w:pos="9016"/>
            </w:tabs>
            <w:ind w:left="720"/>
            <w:rPr>
              <w:noProof/>
            </w:rPr>
          </w:pPr>
          <w:r>
            <w:t xml:space="preserve"> </w:t>
          </w:r>
          <w:r w:rsidR="00DF4C5D">
            <w:fldChar w:fldCharType="begin"/>
          </w:r>
          <w:r w:rsidR="00DF4C5D">
            <w:instrText xml:space="preserve"> TOC \o "1-3" \h \z \u </w:instrText>
          </w:r>
          <w:r w:rsidR="00DF4C5D">
            <w:fldChar w:fldCharType="separate"/>
          </w:r>
        </w:p>
        <w:p w:rsidR="000658C7" w:rsidRDefault="00114D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3045582" w:history="1">
            <w:r w:rsidR="000658C7" w:rsidRPr="007315E2">
              <w:rPr>
                <w:rStyle w:val="Hyperlink"/>
                <w:noProof/>
              </w:rPr>
              <w:t>Overview</w:t>
            </w:r>
            <w:r w:rsidR="000658C7">
              <w:rPr>
                <w:noProof/>
                <w:webHidden/>
              </w:rPr>
              <w:tab/>
            </w:r>
            <w:r w:rsidR="000658C7">
              <w:rPr>
                <w:noProof/>
                <w:webHidden/>
              </w:rPr>
              <w:fldChar w:fldCharType="begin"/>
            </w:r>
            <w:r w:rsidR="000658C7">
              <w:rPr>
                <w:noProof/>
                <w:webHidden/>
              </w:rPr>
              <w:instrText xml:space="preserve"> PAGEREF _Toc513045582 \h </w:instrText>
            </w:r>
            <w:r w:rsidR="000658C7">
              <w:rPr>
                <w:noProof/>
                <w:webHidden/>
              </w:rPr>
            </w:r>
            <w:r w:rsidR="000658C7">
              <w:rPr>
                <w:noProof/>
                <w:webHidden/>
              </w:rPr>
              <w:fldChar w:fldCharType="separate"/>
            </w:r>
            <w:r w:rsidR="00EE501D">
              <w:rPr>
                <w:noProof/>
                <w:webHidden/>
              </w:rPr>
              <w:t>2</w:t>
            </w:r>
            <w:r w:rsidR="000658C7">
              <w:rPr>
                <w:noProof/>
                <w:webHidden/>
              </w:rPr>
              <w:fldChar w:fldCharType="end"/>
            </w:r>
          </w:hyperlink>
        </w:p>
        <w:p w:rsidR="000658C7" w:rsidRDefault="00114D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3045583" w:history="1">
            <w:r w:rsidR="000658C7" w:rsidRPr="007315E2">
              <w:rPr>
                <w:rStyle w:val="Hyperlink"/>
                <w:noProof/>
              </w:rPr>
              <w:t>Environment Setup</w:t>
            </w:r>
            <w:r w:rsidR="000658C7">
              <w:rPr>
                <w:noProof/>
                <w:webHidden/>
              </w:rPr>
              <w:tab/>
            </w:r>
            <w:r w:rsidR="000658C7">
              <w:rPr>
                <w:noProof/>
                <w:webHidden/>
              </w:rPr>
              <w:fldChar w:fldCharType="begin"/>
            </w:r>
            <w:r w:rsidR="000658C7">
              <w:rPr>
                <w:noProof/>
                <w:webHidden/>
              </w:rPr>
              <w:instrText xml:space="preserve"> PAGEREF _Toc513045583 \h </w:instrText>
            </w:r>
            <w:r w:rsidR="000658C7">
              <w:rPr>
                <w:noProof/>
                <w:webHidden/>
              </w:rPr>
            </w:r>
            <w:r w:rsidR="000658C7">
              <w:rPr>
                <w:noProof/>
                <w:webHidden/>
              </w:rPr>
              <w:fldChar w:fldCharType="separate"/>
            </w:r>
            <w:r w:rsidR="00EE501D">
              <w:rPr>
                <w:noProof/>
                <w:webHidden/>
              </w:rPr>
              <w:t>2</w:t>
            </w:r>
            <w:r w:rsidR="000658C7">
              <w:rPr>
                <w:noProof/>
                <w:webHidden/>
              </w:rPr>
              <w:fldChar w:fldCharType="end"/>
            </w:r>
          </w:hyperlink>
        </w:p>
        <w:p w:rsidR="000658C7" w:rsidRDefault="00114D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3045584" w:history="1">
            <w:r w:rsidR="000658C7" w:rsidRPr="007315E2">
              <w:rPr>
                <w:rStyle w:val="Hyperlink"/>
                <w:noProof/>
              </w:rPr>
              <w:t>Jenkins Master-Slave</w:t>
            </w:r>
            <w:r w:rsidR="000658C7">
              <w:rPr>
                <w:noProof/>
                <w:webHidden/>
              </w:rPr>
              <w:tab/>
            </w:r>
            <w:r w:rsidR="000658C7">
              <w:rPr>
                <w:noProof/>
                <w:webHidden/>
              </w:rPr>
              <w:fldChar w:fldCharType="begin"/>
            </w:r>
            <w:r w:rsidR="000658C7">
              <w:rPr>
                <w:noProof/>
                <w:webHidden/>
              </w:rPr>
              <w:instrText xml:space="preserve"> PAGEREF _Toc513045584 \h </w:instrText>
            </w:r>
            <w:r w:rsidR="000658C7">
              <w:rPr>
                <w:noProof/>
                <w:webHidden/>
              </w:rPr>
            </w:r>
            <w:r w:rsidR="000658C7">
              <w:rPr>
                <w:noProof/>
                <w:webHidden/>
              </w:rPr>
              <w:fldChar w:fldCharType="separate"/>
            </w:r>
            <w:r w:rsidR="00EE501D">
              <w:rPr>
                <w:noProof/>
                <w:webHidden/>
              </w:rPr>
              <w:t>2</w:t>
            </w:r>
            <w:r w:rsidR="000658C7">
              <w:rPr>
                <w:noProof/>
                <w:webHidden/>
              </w:rPr>
              <w:fldChar w:fldCharType="end"/>
            </w:r>
          </w:hyperlink>
        </w:p>
        <w:p w:rsidR="000658C7" w:rsidRDefault="00114D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3045585" w:history="1">
            <w:r w:rsidR="000658C7" w:rsidRPr="007315E2">
              <w:rPr>
                <w:rStyle w:val="Hyperlink"/>
                <w:noProof/>
              </w:rPr>
              <w:t>Creating a Slave node</w:t>
            </w:r>
            <w:r w:rsidR="000658C7">
              <w:rPr>
                <w:noProof/>
                <w:webHidden/>
              </w:rPr>
              <w:tab/>
            </w:r>
            <w:r w:rsidR="000658C7">
              <w:rPr>
                <w:noProof/>
                <w:webHidden/>
              </w:rPr>
              <w:fldChar w:fldCharType="begin"/>
            </w:r>
            <w:r w:rsidR="000658C7">
              <w:rPr>
                <w:noProof/>
                <w:webHidden/>
              </w:rPr>
              <w:instrText xml:space="preserve"> PAGEREF _Toc513045585 \h </w:instrText>
            </w:r>
            <w:r w:rsidR="000658C7">
              <w:rPr>
                <w:noProof/>
                <w:webHidden/>
              </w:rPr>
            </w:r>
            <w:r w:rsidR="000658C7">
              <w:rPr>
                <w:noProof/>
                <w:webHidden/>
              </w:rPr>
              <w:fldChar w:fldCharType="separate"/>
            </w:r>
            <w:r w:rsidR="00EE501D">
              <w:rPr>
                <w:noProof/>
                <w:webHidden/>
              </w:rPr>
              <w:t>3</w:t>
            </w:r>
            <w:r w:rsidR="000658C7">
              <w:rPr>
                <w:noProof/>
                <w:webHidden/>
              </w:rPr>
              <w:fldChar w:fldCharType="end"/>
            </w:r>
          </w:hyperlink>
        </w:p>
        <w:p w:rsidR="000658C7" w:rsidRDefault="00114D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3045586" w:history="1">
            <w:r w:rsidR="000658C7" w:rsidRPr="007315E2">
              <w:rPr>
                <w:rStyle w:val="Hyperlink"/>
                <w:noProof/>
              </w:rPr>
              <w:t>Bringing up a slave</w:t>
            </w:r>
            <w:r w:rsidR="000658C7">
              <w:rPr>
                <w:noProof/>
                <w:webHidden/>
              </w:rPr>
              <w:tab/>
            </w:r>
            <w:r w:rsidR="000658C7">
              <w:rPr>
                <w:noProof/>
                <w:webHidden/>
              </w:rPr>
              <w:fldChar w:fldCharType="begin"/>
            </w:r>
            <w:r w:rsidR="000658C7">
              <w:rPr>
                <w:noProof/>
                <w:webHidden/>
              </w:rPr>
              <w:instrText xml:space="preserve"> PAGEREF _Toc513045586 \h </w:instrText>
            </w:r>
            <w:r w:rsidR="000658C7">
              <w:rPr>
                <w:noProof/>
                <w:webHidden/>
              </w:rPr>
            </w:r>
            <w:r w:rsidR="000658C7">
              <w:rPr>
                <w:noProof/>
                <w:webHidden/>
              </w:rPr>
              <w:fldChar w:fldCharType="separate"/>
            </w:r>
            <w:r w:rsidR="00EE501D">
              <w:rPr>
                <w:noProof/>
                <w:webHidden/>
              </w:rPr>
              <w:t>4</w:t>
            </w:r>
            <w:r w:rsidR="000658C7">
              <w:rPr>
                <w:noProof/>
                <w:webHidden/>
              </w:rPr>
              <w:fldChar w:fldCharType="end"/>
            </w:r>
          </w:hyperlink>
        </w:p>
        <w:p w:rsidR="000658C7" w:rsidRDefault="00114D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3045587" w:history="1">
            <w:r w:rsidR="000658C7" w:rsidRPr="007315E2">
              <w:rPr>
                <w:rStyle w:val="Hyperlink"/>
                <w:noProof/>
              </w:rPr>
              <w:t>Associate Nodes to a Job</w:t>
            </w:r>
            <w:r w:rsidR="000658C7">
              <w:rPr>
                <w:noProof/>
                <w:webHidden/>
              </w:rPr>
              <w:tab/>
            </w:r>
            <w:r w:rsidR="000658C7">
              <w:rPr>
                <w:noProof/>
                <w:webHidden/>
              </w:rPr>
              <w:fldChar w:fldCharType="begin"/>
            </w:r>
            <w:r w:rsidR="000658C7">
              <w:rPr>
                <w:noProof/>
                <w:webHidden/>
              </w:rPr>
              <w:instrText xml:space="preserve"> PAGEREF _Toc513045587 \h </w:instrText>
            </w:r>
            <w:r w:rsidR="000658C7">
              <w:rPr>
                <w:noProof/>
                <w:webHidden/>
              </w:rPr>
            </w:r>
            <w:r w:rsidR="000658C7">
              <w:rPr>
                <w:noProof/>
                <w:webHidden/>
              </w:rPr>
              <w:fldChar w:fldCharType="separate"/>
            </w:r>
            <w:r w:rsidR="00EE501D">
              <w:rPr>
                <w:noProof/>
                <w:webHidden/>
              </w:rPr>
              <w:t>7</w:t>
            </w:r>
            <w:r w:rsidR="000658C7">
              <w:rPr>
                <w:noProof/>
                <w:webHidden/>
              </w:rPr>
              <w:fldChar w:fldCharType="end"/>
            </w:r>
          </w:hyperlink>
        </w:p>
        <w:p w:rsidR="000658C7" w:rsidRDefault="00114D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3045588" w:history="1">
            <w:r w:rsidR="000658C7" w:rsidRPr="007315E2">
              <w:rPr>
                <w:rStyle w:val="Hyperlink"/>
                <w:noProof/>
              </w:rPr>
              <w:t>Creating a Parameterized Job</w:t>
            </w:r>
            <w:r w:rsidR="000658C7">
              <w:rPr>
                <w:noProof/>
                <w:webHidden/>
              </w:rPr>
              <w:tab/>
            </w:r>
            <w:r w:rsidR="000658C7">
              <w:rPr>
                <w:noProof/>
                <w:webHidden/>
              </w:rPr>
              <w:fldChar w:fldCharType="begin"/>
            </w:r>
            <w:r w:rsidR="000658C7">
              <w:rPr>
                <w:noProof/>
                <w:webHidden/>
              </w:rPr>
              <w:instrText xml:space="preserve"> PAGEREF _Toc513045588 \h </w:instrText>
            </w:r>
            <w:r w:rsidR="000658C7">
              <w:rPr>
                <w:noProof/>
                <w:webHidden/>
              </w:rPr>
            </w:r>
            <w:r w:rsidR="000658C7">
              <w:rPr>
                <w:noProof/>
                <w:webHidden/>
              </w:rPr>
              <w:fldChar w:fldCharType="separate"/>
            </w:r>
            <w:r w:rsidR="00EE501D">
              <w:rPr>
                <w:noProof/>
                <w:webHidden/>
              </w:rPr>
              <w:t>8</w:t>
            </w:r>
            <w:r w:rsidR="000658C7">
              <w:rPr>
                <w:noProof/>
                <w:webHidden/>
              </w:rPr>
              <w:fldChar w:fldCharType="end"/>
            </w:r>
          </w:hyperlink>
        </w:p>
        <w:p w:rsidR="000658C7" w:rsidRDefault="00114D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3045589" w:history="1">
            <w:r w:rsidR="000658C7" w:rsidRPr="007315E2">
              <w:rPr>
                <w:rStyle w:val="Hyperlink"/>
                <w:noProof/>
              </w:rPr>
              <w:t>Executing the Parameterized Job</w:t>
            </w:r>
            <w:r w:rsidR="000658C7">
              <w:rPr>
                <w:noProof/>
                <w:webHidden/>
              </w:rPr>
              <w:tab/>
            </w:r>
            <w:r w:rsidR="000658C7">
              <w:rPr>
                <w:noProof/>
                <w:webHidden/>
              </w:rPr>
              <w:fldChar w:fldCharType="begin"/>
            </w:r>
            <w:r w:rsidR="000658C7">
              <w:rPr>
                <w:noProof/>
                <w:webHidden/>
              </w:rPr>
              <w:instrText xml:space="preserve"> PAGEREF _Toc513045589 \h </w:instrText>
            </w:r>
            <w:r w:rsidR="000658C7">
              <w:rPr>
                <w:noProof/>
                <w:webHidden/>
              </w:rPr>
            </w:r>
            <w:r w:rsidR="000658C7">
              <w:rPr>
                <w:noProof/>
                <w:webHidden/>
              </w:rPr>
              <w:fldChar w:fldCharType="separate"/>
            </w:r>
            <w:r w:rsidR="00EE501D">
              <w:rPr>
                <w:noProof/>
                <w:webHidden/>
              </w:rPr>
              <w:t>11</w:t>
            </w:r>
            <w:r w:rsidR="000658C7">
              <w:rPr>
                <w:noProof/>
                <w:webHidden/>
              </w:rPr>
              <w:fldChar w:fldCharType="end"/>
            </w:r>
          </w:hyperlink>
        </w:p>
        <w:p w:rsidR="00DF4C5D" w:rsidRDefault="00DF4C5D">
          <w:r>
            <w:rPr>
              <w:b/>
              <w:bCs/>
              <w:noProof/>
            </w:rPr>
            <w:fldChar w:fldCharType="end"/>
          </w:r>
        </w:p>
      </w:sdtContent>
    </w:sdt>
    <w:p w:rsidR="00CF39A6" w:rsidRDefault="00CF39A6" w:rsidP="00F24B4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F84C2B" w:rsidP="00F84C2B"/>
    <w:p w:rsidR="00F84C2B" w:rsidRDefault="003124A8" w:rsidP="00F84C2B">
      <w:pPr>
        <w:pStyle w:val="Heading1"/>
      </w:pPr>
      <w:bookmarkStart w:id="1" w:name="_Toc513045582"/>
      <w:r>
        <w:lastRenderedPageBreak/>
        <w:t>Overview</w:t>
      </w:r>
      <w:bookmarkEnd w:id="1"/>
    </w:p>
    <w:p w:rsidR="00CA6A74" w:rsidRDefault="003124A8" w:rsidP="003124A8">
      <w:pPr>
        <w:pStyle w:val="ListParagraph"/>
      </w:pPr>
      <w:r>
        <w:t xml:space="preserve">This </w:t>
      </w:r>
      <w:r w:rsidR="002F0A39">
        <w:t>document is a user guide containing details of how STB Auto upgrade was achieved via Jenkins for the S</w:t>
      </w:r>
      <w:r w:rsidR="007C2BD8">
        <w:t xml:space="preserve">olution </w:t>
      </w:r>
      <w:r w:rsidR="002F0A39">
        <w:t>T</w:t>
      </w:r>
      <w:r w:rsidR="007C2BD8">
        <w:t xml:space="preserve">est </w:t>
      </w:r>
      <w:r w:rsidR="002F0A39">
        <w:t>B</w:t>
      </w:r>
      <w:r w:rsidR="007C2BD8">
        <w:t xml:space="preserve">ench </w:t>
      </w:r>
      <w:r w:rsidR="002F0A39">
        <w:t xml:space="preserve">environment setup at </w:t>
      </w:r>
      <w:r w:rsidR="00415C6F">
        <w:t xml:space="preserve">Mphasis </w:t>
      </w:r>
      <w:r w:rsidR="002F0A39">
        <w:t xml:space="preserve">Bangalore. </w:t>
      </w:r>
      <w:r w:rsidR="007C2BD8">
        <w:t>This setup even works fine on a clean install of STB provided the SQL server is already installed on the system.</w:t>
      </w:r>
    </w:p>
    <w:p w:rsidR="00EC5123" w:rsidRDefault="00EC5123" w:rsidP="00EC5123">
      <w:pPr>
        <w:pStyle w:val="ListParagraph"/>
      </w:pPr>
    </w:p>
    <w:p w:rsidR="002F5748" w:rsidRDefault="002F5748" w:rsidP="002F5748"/>
    <w:p w:rsidR="00B161F2" w:rsidRDefault="007C2BD8" w:rsidP="007C2BD8">
      <w:pPr>
        <w:pStyle w:val="Heading1"/>
      </w:pPr>
      <w:bookmarkStart w:id="2" w:name="_Toc513045583"/>
      <w:r>
        <w:t>Environment Setup</w:t>
      </w:r>
      <w:bookmarkEnd w:id="2"/>
    </w:p>
    <w:p w:rsidR="007C2BD8" w:rsidRDefault="007C2BD8" w:rsidP="007C2BD8"/>
    <w:p w:rsidR="007C2BD8" w:rsidRDefault="007C2BD8" w:rsidP="007C2BD8"/>
    <w:p w:rsidR="00520678" w:rsidRDefault="00520678" w:rsidP="007C2BD8"/>
    <w:p w:rsidR="00520678" w:rsidRDefault="00FB14F3" w:rsidP="007C2BD8"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78" w:rsidRDefault="00520678" w:rsidP="007C2BD8"/>
    <w:p w:rsidR="00F722B0" w:rsidRDefault="00F722B0" w:rsidP="00520678">
      <w:pPr>
        <w:jc w:val="center"/>
      </w:pPr>
    </w:p>
    <w:p w:rsidR="00520678" w:rsidRDefault="00BC72E7" w:rsidP="009E6222">
      <w:pPr>
        <w:jc w:val="center"/>
      </w:pPr>
      <w:r>
        <w:t>The above image shows an overview of t</w:t>
      </w:r>
      <w:r w:rsidR="009E6222">
        <w:t xml:space="preserve">he </w:t>
      </w:r>
      <w:r w:rsidR="00FB14F3">
        <w:t xml:space="preserve">Jenkins </w:t>
      </w:r>
      <w:r w:rsidR="009E6222">
        <w:t>environment Setup at Mphasis</w:t>
      </w:r>
    </w:p>
    <w:p w:rsidR="009476E2" w:rsidRDefault="009476E2" w:rsidP="00BC72E7"/>
    <w:p w:rsidR="009476E2" w:rsidRDefault="009476E2" w:rsidP="00BC72E7"/>
    <w:p w:rsidR="009476E2" w:rsidRDefault="009476E2" w:rsidP="009476E2">
      <w:pPr>
        <w:pStyle w:val="Heading1"/>
      </w:pPr>
      <w:bookmarkStart w:id="3" w:name="_Toc513045584"/>
      <w:r>
        <w:t>Jenkins Master-Slave</w:t>
      </w:r>
      <w:bookmarkEnd w:id="3"/>
    </w:p>
    <w:p w:rsidR="0058222C" w:rsidRDefault="009476E2" w:rsidP="009476E2">
      <w:r>
        <w:tab/>
      </w:r>
      <w:r w:rsidR="00270E97">
        <w:t xml:space="preserve">In our case </w:t>
      </w:r>
      <w:r w:rsidR="001D797C">
        <w:t xml:space="preserve">master nodes are specific </w:t>
      </w:r>
      <w:r w:rsidR="00270E97">
        <w:t>to Installer creations and copy</w:t>
      </w:r>
      <w:r w:rsidR="0058222C">
        <w:t>ing the installer</w:t>
      </w:r>
      <w:r w:rsidR="00270E97">
        <w:t xml:space="preserve"> to a drop off location. Slaves are created to </w:t>
      </w:r>
      <w:r w:rsidR="001D797C">
        <w:t>run</w:t>
      </w:r>
      <w:r w:rsidR="00270E97">
        <w:t xml:space="preserve"> </w:t>
      </w:r>
      <w:r w:rsidR="001D797C">
        <w:t>the installers</w:t>
      </w:r>
      <w:r w:rsidR="00270E97">
        <w:t xml:space="preserve"> </w:t>
      </w:r>
      <w:r w:rsidR="001D797C">
        <w:t xml:space="preserve">on individual systems </w:t>
      </w:r>
      <w:r w:rsidR="00270E97">
        <w:t xml:space="preserve">which </w:t>
      </w:r>
      <w:r w:rsidR="001D797C">
        <w:t>wer</w:t>
      </w:r>
      <w:r w:rsidR="0058222C">
        <w:t>e</w:t>
      </w:r>
      <w:r w:rsidR="00270E97">
        <w:t xml:space="preserve"> created by the </w:t>
      </w:r>
      <w:r w:rsidR="001D797C">
        <w:lastRenderedPageBreak/>
        <w:t>master</w:t>
      </w:r>
      <w:r w:rsidR="0058222C">
        <w:t>. A slave node could be any host such as a lab server, laptop or a desktop on the HP network on which an activity needs to be performed.</w:t>
      </w:r>
      <w:r w:rsidR="0015382E">
        <w:t xml:space="preserve"> </w:t>
      </w:r>
      <w:r w:rsidR="00507A80">
        <w:t>In our setup the master and slave have no relationship of a</w:t>
      </w:r>
      <w:r w:rsidR="009E051C">
        <w:t>ny sort and they run separately</w:t>
      </w:r>
      <w:r w:rsidR="00507A80">
        <w:t xml:space="preserve">. </w:t>
      </w:r>
    </w:p>
    <w:p w:rsidR="0058222C" w:rsidRDefault="0058222C" w:rsidP="009476E2">
      <w:r>
        <w:t>Slaves nodes (</w:t>
      </w:r>
      <w:r w:rsidR="00A86173">
        <w:t xml:space="preserve">user </w:t>
      </w:r>
      <w:r>
        <w:t>systems) nee</w:t>
      </w:r>
      <w:r w:rsidR="001F1AC3">
        <w:t>d not have Jenkins installed in</w:t>
      </w:r>
      <w:r w:rsidR="004470A3">
        <w:t>-</w:t>
      </w:r>
      <w:r>
        <w:t xml:space="preserve">order to perform an activity. </w:t>
      </w:r>
    </w:p>
    <w:p w:rsidR="0058222C" w:rsidRDefault="0058222C" w:rsidP="009476E2"/>
    <w:p w:rsidR="0058222C" w:rsidRPr="009C30BD" w:rsidRDefault="0058222C" w:rsidP="009C30BD">
      <w:pPr>
        <w:pStyle w:val="Heading1"/>
        <w:rPr>
          <w:iCs/>
        </w:rPr>
      </w:pPr>
      <w:bookmarkStart w:id="4" w:name="_Toc513045585"/>
      <w:r w:rsidRPr="009C30BD">
        <w:rPr>
          <w:iCs/>
        </w:rPr>
        <w:t>Creating a Slave node</w:t>
      </w:r>
      <w:bookmarkEnd w:id="4"/>
    </w:p>
    <w:p w:rsidR="004B6DBD" w:rsidRDefault="004B6DBD" w:rsidP="004B6DBD">
      <w:pPr>
        <w:pStyle w:val="ListParagraph"/>
        <w:numPr>
          <w:ilvl w:val="0"/>
          <w:numId w:val="13"/>
        </w:numPr>
      </w:pPr>
      <w:r>
        <w:t xml:space="preserve">Click on </w:t>
      </w:r>
      <w:r w:rsidRPr="004B6DBD">
        <w:rPr>
          <w:b/>
        </w:rPr>
        <w:t>Manage Jenkins</w:t>
      </w:r>
      <w:r>
        <w:t xml:space="preserve"> and </w:t>
      </w:r>
      <w:r w:rsidRPr="004B6DBD">
        <w:rPr>
          <w:b/>
        </w:rPr>
        <w:t>Manage Nodes</w:t>
      </w:r>
      <w:r>
        <w:t xml:space="preserve"> in the list view </w:t>
      </w:r>
    </w:p>
    <w:p w:rsidR="004B6DBD" w:rsidRDefault="004B6DBD" w:rsidP="004B6DBD">
      <w:pPr>
        <w:pStyle w:val="ListParagraph"/>
      </w:pPr>
    </w:p>
    <w:p w:rsidR="004B6DBD" w:rsidRDefault="004B6DBD" w:rsidP="004B6DBD">
      <w:pPr>
        <w:ind w:left="360"/>
      </w:pPr>
      <w:r>
        <w:rPr>
          <w:noProof/>
        </w:rPr>
        <w:drawing>
          <wp:inline distT="0" distB="0" distL="0" distR="0" wp14:anchorId="4C732D64" wp14:editId="79A135AF">
            <wp:extent cx="5724525" cy="2486025"/>
            <wp:effectExtent l="0" t="0" r="9525" b="9525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6DBD" w:rsidRDefault="004B6DBD" w:rsidP="004B6DBD">
      <w:pPr>
        <w:pStyle w:val="ListParagraph"/>
      </w:pPr>
    </w:p>
    <w:p w:rsidR="004B6DBD" w:rsidRDefault="004B6DBD" w:rsidP="004B6DBD">
      <w:pPr>
        <w:pStyle w:val="ListParagraph"/>
        <w:numPr>
          <w:ilvl w:val="0"/>
          <w:numId w:val="14"/>
        </w:numPr>
      </w:pPr>
      <w:r>
        <w:t xml:space="preserve">Create a New Node as shown below </w:t>
      </w:r>
    </w:p>
    <w:p w:rsidR="004B6DBD" w:rsidRDefault="004B6DBD" w:rsidP="004B6DBD">
      <w:pPr>
        <w:pStyle w:val="ListParagraph"/>
      </w:pPr>
      <w:r>
        <w:rPr>
          <w:noProof/>
        </w:rPr>
        <w:drawing>
          <wp:inline distT="0" distB="0" distL="0" distR="0">
            <wp:extent cx="3305175" cy="3238500"/>
            <wp:effectExtent l="0" t="0" r="9525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BD" w:rsidRDefault="004B6DBD" w:rsidP="004B6DBD">
      <w:pPr>
        <w:pStyle w:val="ListParagraph"/>
        <w:numPr>
          <w:ilvl w:val="0"/>
          <w:numId w:val="14"/>
        </w:numPr>
      </w:pPr>
      <w:r>
        <w:t xml:space="preserve">Specify a node name and select the node type </w:t>
      </w:r>
    </w:p>
    <w:p w:rsidR="004B6DBD" w:rsidRDefault="004B6DBD" w:rsidP="004B6DB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60720" cy="1645920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BD" w:rsidRDefault="004B6DBD" w:rsidP="004B6DBD">
      <w:pPr>
        <w:pStyle w:val="ListParagraph"/>
        <w:numPr>
          <w:ilvl w:val="0"/>
          <w:numId w:val="14"/>
        </w:numPr>
      </w:pPr>
      <w:r>
        <w:t>Fill out the form and hit on Save</w:t>
      </w:r>
    </w:p>
    <w:p w:rsidR="004B6DBD" w:rsidRDefault="003554CC" w:rsidP="003554CC">
      <w:pPr>
        <w:pStyle w:val="ListParagraph"/>
      </w:pPr>
      <w:r>
        <w:rPr>
          <w:noProof/>
        </w:rPr>
        <w:drawing>
          <wp:inline distT="0" distB="0" distL="0" distR="0">
            <wp:extent cx="5724525" cy="3248025"/>
            <wp:effectExtent l="0" t="0" r="9525" b="9525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CC" w:rsidRPr="009C30BD" w:rsidRDefault="003554CC" w:rsidP="009C30BD">
      <w:pPr>
        <w:pStyle w:val="Heading1"/>
      </w:pPr>
      <w:bookmarkStart w:id="5" w:name="_Toc513045586"/>
      <w:r w:rsidRPr="009C30BD">
        <w:t>Bringing up a slave</w:t>
      </w:r>
      <w:bookmarkEnd w:id="5"/>
      <w:r w:rsidRPr="009C30BD">
        <w:t xml:space="preserve"> </w:t>
      </w:r>
    </w:p>
    <w:p w:rsidR="003554CC" w:rsidRPr="003554CC" w:rsidRDefault="003554CC" w:rsidP="003554CC">
      <w:pPr>
        <w:pStyle w:val="ListParagraph"/>
        <w:numPr>
          <w:ilvl w:val="0"/>
          <w:numId w:val="16"/>
        </w:numPr>
        <w:rPr>
          <w:iCs/>
        </w:rPr>
      </w:pPr>
      <w:r>
        <w:rPr>
          <w:iCs/>
        </w:rPr>
        <w:t>Login</w:t>
      </w:r>
      <w:r w:rsidRPr="003554CC">
        <w:rPr>
          <w:iCs/>
        </w:rPr>
        <w:t xml:space="preserve"> </w:t>
      </w:r>
      <w:r>
        <w:rPr>
          <w:iCs/>
        </w:rPr>
        <w:t>in</w:t>
      </w:r>
      <w:r w:rsidRPr="003554CC">
        <w:rPr>
          <w:iCs/>
        </w:rPr>
        <w:t>to</w:t>
      </w:r>
      <w:r>
        <w:rPr>
          <w:iCs/>
        </w:rPr>
        <w:t xml:space="preserve"> remote system which you want to make it a slave </w:t>
      </w:r>
    </w:p>
    <w:p w:rsidR="003554CC" w:rsidRDefault="003554CC" w:rsidP="003554CC">
      <w:pPr>
        <w:pStyle w:val="ListParagraph"/>
        <w:numPr>
          <w:ilvl w:val="0"/>
          <w:numId w:val="16"/>
        </w:numPr>
        <w:rPr>
          <w:iCs/>
        </w:rPr>
      </w:pPr>
      <w:r>
        <w:rPr>
          <w:iCs/>
        </w:rPr>
        <w:t xml:space="preserve">Open the URL in the web browser of the Jenkins server </w:t>
      </w:r>
    </w:p>
    <w:p w:rsidR="003554CC" w:rsidRDefault="003554CC" w:rsidP="003554CC">
      <w:pPr>
        <w:pStyle w:val="ListParagraph"/>
        <w:numPr>
          <w:ilvl w:val="0"/>
          <w:numId w:val="16"/>
        </w:numPr>
        <w:rPr>
          <w:iCs/>
        </w:rPr>
      </w:pPr>
      <w:r>
        <w:rPr>
          <w:iCs/>
        </w:rPr>
        <w:t xml:space="preserve">On the Jenkins home page, click on the node you just created </w:t>
      </w:r>
    </w:p>
    <w:p w:rsidR="003554CC" w:rsidRDefault="003554CC" w:rsidP="00FF78E4">
      <w:pPr>
        <w:pStyle w:val="ListParagraph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724525" cy="4114800"/>
            <wp:effectExtent l="0" t="0" r="9525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CC" w:rsidRDefault="003554CC" w:rsidP="003554CC">
      <w:pPr>
        <w:pStyle w:val="ListParagraph"/>
        <w:numPr>
          <w:ilvl w:val="0"/>
          <w:numId w:val="16"/>
        </w:numPr>
        <w:rPr>
          <w:iCs/>
        </w:rPr>
      </w:pPr>
      <w:r>
        <w:rPr>
          <w:iCs/>
        </w:rPr>
        <w:t xml:space="preserve">The following screen should show up with the following 3 options to bring up the slave </w:t>
      </w:r>
    </w:p>
    <w:p w:rsidR="003554CC" w:rsidRDefault="003554CC" w:rsidP="003554CC">
      <w:pPr>
        <w:ind w:left="360"/>
        <w:rPr>
          <w:iCs/>
        </w:rPr>
      </w:pPr>
      <w:r>
        <w:rPr>
          <w:noProof/>
        </w:rPr>
        <w:drawing>
          <wp:inline distT="0" distB="0" distL="0" distR="0">
            <wp:extent cx="5724525" cy="2190750"/>
            <wp:effectExtent l="0" t="0" r="9525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CC" w:rsidRDefault="003554CC" w:rsidP="003554CC">
      <w:pPr>
        <w:pStyle w:val="ListParagraph"/>
        <w:numPr>
          <w:ilvl w:val="0"/>
          <w:numId w:val="16"/>
        </w:numPr>
        <w:rPr>
          <w:iCs/>
        </w:rPr>
      </w:pPr>
      <w:r>
        <w:rPr>
          <w:iCs/>
        </w:rPr>
        <w:t>There are 3 wa</w:t>
      </w:r>
      <w:r w:rsidR="00235841">
        <w:rPr>
          <w:iCs/>
        </w:rPr>
        <w:t>ys the Slave can be made online</w:t>
      </w:r>
      <w:r>
        <w:rPr>
          <w:iCs/>
        </w:rPr>
        <w:t>.</w:t>
      </w:r>
      <w:r w:rsidR="00664D12">
        <w:rPr>
          <w:iCs/>
        </w:rPr>
        <w:t xml:space="preserve"> You can choose an</w:t>
      </w:r>
      <w:r w:rsidR="00235841">
        <w:rPr>
          <w:iCs/>
        </w:rPr>
        <w:t xml:space="preserve"> appropriate method and connect</w:t>
      </w:r>
      <w:r w:rsidR="00664D12">
        <w:rPr>
          <w:iCs/>
        </w:rPr>
        <w:t xml:space="preserve">. Click on Launch button and you should see a prompt telling about a download in the browser as shown below in chrome </w:t>
      </w:r>
    </w:p>
    <w:p w:rsidR="00664D12" w:rsidRDefault="00664D12" w:rsidP="00664D12">
      <w:pPr>
        <w:pStyle w:val="ListParagraph"/>
        <w:rPr>
          <w:iCs/>
        </w:rPr>
      </w:pPr>
      <w:r>
        <w:rPr>
          <w:iCs/>
          <w:noProof/>
        </w:rPr>
        <w:drawing>
          <wp:inline distT="0" distB="0" distL="0" distR="0">
            <wp:extent cx="5724525" cy="590550"/>
            <wp:effectExtent l="0" t="0" r="9525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12" w:rsidRDefault="00664D12" w:rsidP="00664D12">
      <w:pPr>
        <w:pStyle w:val="ListParagraph"/>
        <w:numPr>
          <w:ilvl w:val="0"/>
          <w:numId w:val="16"/>
        </w:numPr>
        <w:rPr>
          <w:iCs/>
        </w:rPr>
      </w:pPr>
      <w:r>
        <w:rPr>
          <w:iCs/>
        </w:rPr>
        <w:t>Open command prompt with Administrator rights and execute the slave-</w:t>
      </w:r>
      <w:proofErr w:type="spellStart"/>
      <w:proofErr w:type="gramStart"/>
      <w:r>
        <w:rPr>
          <w:iCs/>
        </w:rPr>
        <w:t>agent.jnlp</w:t>
      </w:r>
      <w:proofErr w:type="spellEnd"/>
      <w:proofErr w:type="gramEnd"/>
      <w:r>
        <w:rPr>
          <w:iCs/>
        </w:rPr>
        <w:t xml:space="preserve"> . The same file can be found in the Downloads folder of windows </w:t>
      </w:r>
    </w:p>
    <w:p w:rsidR="00664D12" w:rsidRDefault="00664D12" w:rsidP="00664D12">
      <w:pPr>
        <w:pStyle w:val="ListParagraph"/>
        <w:numPr>
          <w:ilvl w:val="0"/>
          <w:numId w:val="16"/>
        </w:numPr>
        <w:rPr>
          <w:iCs/>
        </w:rPr>
      </w:pPr>
      <w:r>
        <w:rPr>
          <w:iCs/>
        </w:rPr>
        <w:t xml:space="preserve">You must see this prompt </w:t>
      </w:r>
    </w:p>
    <w:p w:rsidR="00664D12" w:rsidRDefault="00664D12" w:rsidP="00664D12">
      <w:pPr>
        <w:pStyle w:val="ListParagraph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219700" cy="3114675"/>
            <wp:effectExtent l="0" t="0" r="0" b="9525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12" w:rsidRDefault="00664D12" w:rsidP="00664D12">
      <w:pPr>
        <w:pStyle w:val="ListParagraph"/>
        <w:numPr>
          <w:ilvl w:val="0"/>
          <w:numId w:val="16"/>
        </w:numPr>
        <w:rPr>
          <w:iCs/>
        </w:rPr>
      </w:pPr>
      <w:r>
        <w:rPr>
          <w:iCs/>
        </w:rPr>
        <w:t xml:space="preserve">Once the connection is complete </w:t>
      </w:r>
      <w:r w:rsidR="007951BD">
        <w:rPr>
          <w:iCs/>
        </w:rPr>
        <w:t>you must see this.</w:t>
      </w:r>
    </w:p>
    <w:p w:rsidR="000A2EAD" w:rsidRDefault="000A2EAD" w:rsidP="000A2EAD">
      <w:pPr>
        <w:pStyle w:val="ListParagraph"/>
        <w:rPr>
          <w:iCs/>
        </w:rPr>
      </w:pPr>
    </w:p>
    <w:p w:rsidR="007951BD" w:rsidRDefault="007951BD" w:rsidP="007951BD">
      <w:pPr>
        <w:pStyle w:val="ListParagraph"/>
        <w:rPr>
          <w:iCs/>
        </w:rPr>
      </w:pPr>
      <w:r>
        <w:rPr>
          <w:noProof/>
        </w:rPr>
        <w:drawing>
          <wp:inline distT="0" distB="0" distL="0" distR="0" wp14:anchorId="7077CC93" wp14:editId="79A66C75">
            <wp:extent cx="22479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BD" w:rsidRDefault="009C30BD" w:rsidP="009C30BD">
      <w:pPr>
        <w:pStyle w:val="ListParagraph"/>
        <w:numPr>
          <w:ilvl w:val="0"/>
          <w:numId w:val="16"/>
        </w:numPr>
        <w:rPr>
          <w:iCs/>
        </w:rPr>
      </w:pPr>
      <w:r>
        <w:rPr>
          <w:iCs/>
        </w:rPr>
        <w:t xml:space="preserve">On a successful connect the slave should show an Idle status </w:t>
      </w:r>
    </w:p>
    <w:p w:rsidR="009C30BD" w:rsidRDefault="009C30BD" w:rsidP="009C30BD">
      <w:pPr>
        <w:pStyle w:val="ListParagraph"/>
        <w:rPr>
          <w:iCs/>
        </w:rPr>
      </w:pPr>
      <w:r>
        <w:rPr>
          <w:iCs/>
          <w:noProof/>
        </w:rPr>
        <w:drawing>
          <wp:inline distT="0" distB="0" distL="0" distR="0">
            <wp:extent cx="3383280" cy="3566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BD" w:rsidRDefault="009C30BD" w:rsidP="009C30BD">
      <w:pPr>
        <w:pStyle w:val="ListParagraph"/>
        <w:rPr>
          <w:iCs/>
        </w:rPr>
      </w:pPr>
    </w:p>
    <w:p w:rsidR="0098680A" w:rsidRDefault="007E1FCF" w:rsidP="009C30BD">
      <w:pPr>
        <w:pStyle w:val="Heading1"/>
      </w:pPr>
      <w:bookmarkStart w:id="6" w:name="_Toc513045587"/>
      <w:r>
        <w:lastRenderedPageBreak/>
        <w:t xml:space="preserve">Running </w:t>
      </w:r>
      <w:r w:rsidR="00886318">
        <w:t>Jenkins</w:t>
      </w:r>
      <w:r w:rsidR="00945D9B">
        <w:t xml:space="preserve"> slave</w:t>
      </w:r>
      <w:r>
        <w:t xml:space="preserve"> as </w:t>
      </w:r>
      <w:r w:rsidR="00961DDF">
        <w:t>Windows s</w:t>
      </w:r>
      <w:r>
        <w:t>ervice</w:t>
      </w:r>
    </w:p>
    <w:p w:rsidR="00E14825" w:rsidRDefault="0011622A" w:rsidP="008B2E3A">
      <w:pPr>
        <w:ind w:firstLine="720"/>
      </w:pPr>
      <w:r>
        <w:t>There is an alternative to connecting the slave node</w:t>
      </w:r>
      <w:r w:rsidR="008B2E3A">
        <w:t xml:space="preserve"> </w:t>
      </w:r>
      <w:r>
        <w:t xml:space="preserve">to the Jenkins server other than the using the web browser. Once the node is successfully connected, the slave node can be configured to run the slave as a windows </w:t>
      </w:r>
      <w:proofErr w:type="gramStart"/>
      <w:r>
        <w:t>service .</w:t>
      </w:r>
      <w:proofErr w:type="gramEnd"/>
      <w:r>
        <w:t xml:space="preserve"> This way the slave will automatically connect itself to the Jenkins server and will stay connected until widows is </w:t>
      </w:r>
      <w:proofErr w:type="gramStart"/>
      <w:r>
        <w:t>running .</w:t>
      </w:r>
      <w:proofErr w:type="gramEnd"/>
    </w:p>
    <w:p w:rsidR="0011622A" w:rsidRDefault="0011622A" w:rsidP="008B2E3A">
      <w:pPr>
        <w:ind w:firstLine="720"/>
      </w:pPr>
    </w:p>
    <w:p w:rsidR="0011622A" w:rsidRDefault="0011622A" w:rsidP="008B2E3A">
      <w:pPr>
        <w:ind w:firstLine="720"/>
      </w:pPr>
      <w:r>
        <w:rPr>
          <w:noProof/>
        </w:rPr>
        <w:drawing>
          <wp:inline distT="0" distB="0" distL="0" distR="0" wp14:anchorId="71708B78" wp14:editId="05A36106">
            <wp:extent cx="3400425" cy="2743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2A" w:rsidRDefault="0011622A" w:rsidP="008B2E3A">
      <w:pPr>
        <w:ind w:firstLine="720"/>
      </w:pPr>
    </w:p>
    <w:p w:rsidR="0011622A" w:rsidRDefault="0011622A" w:rsidP="008B2E3A">
      <w:pPr>
        <w:ind w:firstLine="720"/>
      </w:pPr>
      <w:r>
        <w:rPr>
          <w:noProof/>
        </w:rPr>
        <w:drawing>
          <wp:inline distT="0" distB="0" distL="0" distR="0" wp14:anchorId="702CA5B9" wp14:editId="7BDE8C82">
            <wp:extent cx="5731510" cy="6115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2A" w:rsidRDefault="0011622A" w:rsidP="008B2E3A">
      <w:pPr>
        <w:ind w:firstLine="720"/>
      </w:pPr>
    </w:p>
    <w:p w:rsidR="0011622A" w:rsidRPr="00E14825" w:rsidRDefault="0011622A" w:rsidP="008B2E3A">
      <w:pPr>
        <w:ind w:firstLine="720"/>
      </w:pPr>
      <w:r>
        <w:rPr>
          <w:noProof/>
        </w:rPr>
        <w:drawing>
          <wp:inline distT="0" distB="0" distL="0" distR="0" wp14:anchorId="7345769D" wp14:editId="4AE46B15">
            <wp:extent cx="3381375" cy="2733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BD" w:rsidRDefault="009C30BD" w:rsidP="009C30BD">
      <w:pPr>
        <w:pStyle w:val="Heading1"/>
      </w:pPr>
      <w:r w:rsidRPr="009C30BD">
        <w:lastRenderedPageBreak/>
        <w:t>Associate Nodes to a Job</w:t>
      </w:r>
      <w:bookmarkEnd w:id="6"/>
    </w:p>
    <w:p w:rsidR="009C30BD" w:rsidRDefault="009C30BD" w:rsidP="009C30BD">
      <w:r>
        <w:tab/>
        <w:t xml:space="preserve">Node can be associated with a job by specifying the same </w:t>
      </w:r>
      <w:r w:rsidR="007D169B">
        <w:t>L</w:t>
      </w:r>
      <w:r>
        <w:t xml:space="preserve">abel name in </w:t>
      </w:r>
      <w:r w:rsidR="00272F51">
        <w:t xml:space="preserve">both node and </w:t>
      </w:r>
      <w:r>
        <w:t>job. Many nodes can be associated with one job and one node can be associated with many jobs</w:t>
      </w:r>
      <w:r w:rsidR="00702A89">
        <w:t>.</w:t>
      </w:r>
      <w:r w:rsidR="007D169B">
        <w:t xml:space="preserve"> In the job we can restrict the nodes on which we need to perform actions on Slave nodes with a specific Label specified in the Job Configuration.</w:t>
      </w:r>
    </w:p>
    <w:p w:rsidR="00702A89" w:rsidRDefault="00702A89" w:rsidP="009C30BD"/>
    <w:p w:rsidR="00702A89" w:rsidRDefault="007D169B" w:rsidP="007D169B">
      <w:pPr>
        <w:pStyle w:val="Heading1"/>
      </w:pPr>
      <w:bookmarkStart w:id="7" w:name="_Toc513045588"/>
      <w:r>
        <w:t>Creating a Parameterized Job</w:t>
      </w:r>
      <w:bookmarkEnd w:id="7"/>
    </w:p>
    <w:p w:rsidR="007D169B" w:rsidRDefault="007D169B" w:rsidP="007D169B">
      <w:r>
        <w:tab/>
        <w:t xml:space="preserve">A parameterized job </w:t>
      </w:r>
      <w:r w:rsidR="00755053">
        <w:t>can be</w:t>
      </w:r>
      <w:r>
        <w:t xml:space="preserve"> link</w:t>
      </w:r>
      <w:r w:rsidR="00755053">
        <w:t>ed</w:t>
      </w:r>
      <w:r w:rsidR="00272F51">
        <w:t xml:space="preserve"> </w:t>
      </w:r>
      <w:r>
        <w:t>to the nodes on which an action should be performed.</w:t>
      </w:r>
    </w:p>
    <w:p w:rsidR="00A9226A" w:rsidRDefault="007D169B" w:rsidP="007D169B">
      <w:r>
        <w:t xml:space="preserve">Apart from that, a parameterized job can accept inputs before the execution starts and the passed parameter can be used at run time as </w:t>
      </w:r>
      <w:r w:rsidR="00A9226A">
        <w:t>an $</w:t>
      </w:r>
      <w:r>
        <w:t xml:space="preserve">ENV variable to know what kind of action needs to be performed. This type of selection can be provided by specifying the </w:t>
      </w:r>
      <w:r w:rsidRPr="007D169B">
        <w:rPr>
          <w:b/>
        </w:rPr>
        <w:t>Choice Parameter</w:t>
      </w:r>
      <w:r w:rsidR="00A9226A">
        <w:t xml:space="preserve"> in the Job configuration. Also supported is string parameters which accepts values from the user for further filtration</w:t>
      </w:r>
    </w:p>
    <w:p w:rsidR="00A9226A" w:rsidRDefault="00A9226A" w:rsidP="007D169B"/>
    <w:p w:rsidR="00A9226A" w:rsidRDefault="00A9226A" w:rsidP="007D169B">
      <w:r>
        <w:rPr>
          <w:noProof/>
        </w:rPr>
        <w:drawing>
          <wp:inline distT="0" distB="0" distL="0" distR="0">
            <wp:extent cx="5760720" cy="3383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9B" w:rsidRDefault="00A9226A" w:rsidP="00A9226A">
      <w:pPr>
        <w:jc w:val="center"/>
      </w:pPr>
      <w:r>
        <w:t>Fig</w:t>
      </w:r>
      <w:r w:rsidR="00991DE7">
        <w:t xml:space="preserve"> (2.2)</w:t>
      </w:r>
      <w:r w:rsidR="003E0D67">
        <w:t xml:space="preserve"> </w:t>
      </w:r>
      <w:r>
        <w:t xml:space="preserve">Parameterized job accepting Branch and desired revision </w:t>
      </w:r>
    </w:p>
    <w:p w:rsidR="007D7249" w:rsidRDefault="007D7249" w:rsidP="007D169B"/>
    <w:p w:rsidR="007D169B" w:rsidRDefault="007D169B" w:rsidP="007D169B">
      <w:r>
        <w:t>Below we are creating a Parameterized job which copies the STB installer from the specified location</w:t>
      </w:r>
      <w:r w:rsidR="008E14E6">
        <w:t xml:space="preserve"> and saves it on a slave node</w:t>
      </w:r>
      <w:r>
        <w:t>. The tester/developer has the choice of choosing the branch fr</w:t>
      </w:r>
      <w:r w:rsidR="00B6297B">
        <w:t xml:space="preserve">om which he desires to be used. The user can also specify the revision number of a </w:t>
      </w:r>
      <w:proofErr w:type="gramStart"/>
      <w:r w:rsidR="00B6297B">
        <w:t>particular installer</w:t>
      </w:r>
      <w:proofErr w:type="gramEnd"/>
      <w:r w:rsidR="00B6297B">
        <w:t>.</w:t>
      </w:r>
    </w:p>
    <w:p w:rsidR="00802ACA" w:rsidRDefault="00802ACA" w:rsidP="007D169B"/>
    <w:p w:rsidR="00802ACA" w:rsidRPr="00802ACA" w:rsidRDefault="00975637" w:rsidP="00802ACA">
      <w:pPr>
        <w:pStyle w:val="ListParagraph"/>
        <w:numPr>
          <w:ilvl w:val="0"/>
          <w:numId w:val="17"/>
        </w:numPr>
      </w:pPr>
      <w:r>
        <w:t>Click</w:t>
      </w:r>
      <w:r w:rsidR="00802ACA">
        <w:t xml:space="preserve"> on Jenkins home page</w:t>
      </w:r>
      <w:r w:rsidR="00EC567A">
        <w:t>,</w:t>
      </w:r>
      <w:r w:rsidR="00802ACA">
        <w:t xml:space="preserve"> click on </w:t>
      </w:r>
      <w:r w:rsidR="00802ACA" w:rsidRPr="00802ACA">
        <w:rPr>
          <w:b/>
        </w:rPr>
        <w:t>New Item</w:t>
      </w:r>
    </w:p>
    <w:p w:rsidR="00802ACA" w:rsidRDefault="00802ACA" w:rsidP="00802ACA">
      <w:pPr>
        <w:pStyle w:val="ListParagraph"/>
        <w:numPr>
          <w:ilvl w:val="0"/>
          <w:numId w:val="17"/>
        </w:numPr>
      </w:pPr>
      <w:r w:rsidRPr="00802ACA">
        <w:t xml:space="preserve">Enter a Project name and select </w:t>
      </w:r>
      <w:r>
        <w:t xml:space="preserve">a </w:t>
      </w:r>
      <w:r w:rsidRPr="00802ACA">
        <w:t>Free Style project</w:t>
      </w:r>
    </w:p>
    <w:p w:rsidR="00802ACA" w:rsidRDefault="00991DE7" w:rsidP="00802ACA">
      <w:pPr>
        <w:pStyle w:val="ListParagraph"/>
        <w:numPr>
          <w:ilvl w:val="0"/>
          <w:numId w:val="17"/>
        </w:numPr>
      </w:pPr>
      <w:r>
        <w:t xml:space="preserve">Parameterize the project by selecting the checkbox as below </w:t>
      </w:r>
    </w:p>
    <w:p w:rsidR="00991DE7" w:rsidRDefault="00991DE7" w:rsidP="00991DE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60720" cy="2011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E7" w:rsidRDefault="00991DE7" w:rsidP="00991DE7">
      <w:pPr>
        <w:pStyle w:val="ListParagraph"/>
        <w:numPr>
          <w:ilvl w:val="0"/>
          <w:numId w:val="17"/>
        </w:numPr>
      </w:pPr>
      <w:r>
        <w:t xml:space="preserve">Next add a Node Parameter to specify your slave nodes. </w:t>
      </w:r>
      <w:r w:rsidRPr="00C043AC">
        <w:rPr>
          <w:b/>
        </w:rPr>
        <w:t>Possible nodes</w:t>
      </w:r>
      <w:r>
        <w:t xml:space="preserve"> specify the nodes that nee</w:t>
      </w:r>
      <w:r w:rsidR="00274A54">
        <w:t>ds to be considered for the Job</w:t>
      </w:r>
      <w:r>
        <w:t xml:space="preserve">. </w:t>
      </w:r>
      <w:r w:rsidRPr="00C043AC">
        <w:rPr>
          <w:b/>
        </w:rPr>
        <w:t>Default nodes</w:t>
      </w:r>
      <w:r>
        <w:t xml:space="preserve"> specify the selec</w:t>
      </w:r>
      <w:r w:rsidR="00E21450">
        <w:t>tions as shown in Fig 2.2 above</w:t>
      </w:r>
      <w:r w:rsidR="00C64C04">
        <w:t>. Check the radio ‘</w:t>
      </w:r>
      <w:r w:rsidR="00C64C04" w:rsidRPr="00C64C04">
        <w:rPr>
          <w:b/>
        </w:rPr>
        <w:t>Allow multi node selection for concurrent builds</w:t>
      </w:r>
      <w:r w:rsidR="00C64C04">
        <w:t xml:space="preserve">’ if multiple nodes can be selected </w:t>
      </w:r>
      <w:r w:rsidR="00CA1E4D">
        <w:t xml:space="preserve">before a build kick off </w:t>
      </w:r>
      <w:r w:rsidR="00C64C04">
        <w:t xml:space="preserve">otherwise the list box is replaced with a dropdown in fig </w:t>
      </w:r>
      <w:proofErr w:type="gramStart"/>
      <w:r w:rsidR="00C64C04">
        <w:t>2.2 .</w:t>
      </w:r>
      <w:proofErr w:type="gramEnd"/>
    </w:p>
    <w:p w:rsidR="00991DE7" w:rsidRDefault="00991DE7" w:rsidP="00991DE7">
      <w:pPr>
        <w:pStyle w:val="ListParagraph"/>
      </w:pPr>
      <w:r>
        <w:rPr>
          <w:noProof/>
        </w:rPr>
        <w:drawing>
          <wp:inline distT="0" distB="0" distL="0" distR="0">
            <wp:extent cx="5724525" cy="3514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E7" w:rsidRDefault="00991DE7" w:rsidP="00991DE7">
      <w:pPr>
        <w:pStyle w:val="ListParagraph"/>
      </w:pPr>
    </w:p>
    <w:p w:rsidR="00991DE7" w:rsidRDefault="00991DE7" w:rsidP="00991DE7">
      <w:pPr>
        <w:pStyle w:val="ListParagraph"/>
        <w:numPr>
          <w:ilvl w:val="0"/>
          <w:numId w:val="17"/>
        </w:numPr>
      </w:pPr>
      <w:r>
        <w:t>Specify choice parameter and String Parameter if needed as below</w:t>
      </w:r>
    </w:p>
    <w:p w:rsidR="00991DE7" w:rsidRDefault="00991DE7" w:rsidP="00991DE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245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E7" w:rsidRDefault="00991DE7" w:rsidP="00991DE7">
      <w:pPr>
        <w:pStyle w:val="ListParagraph"/>
        <w:numPr>
          <w:ilvl w:val="0"/>
          <w:numId w:val="17"/>
        </w:numPr>
      </w:pPr>
      <w:r>
        <w:t xml:space="preserve">For concurrent build execution and restriction on labels set the below fields </w:t>
      </w:r>
    </w:p>
    <w:p w:rsidR="00991DE7" w:rsidRDefault="00991DE7" w:rsidP="00991DE7">
      <w:pPr>
        <w:pStyle w:val="ListParagraph"/>
      </w:pPr>
      <w:r>
        <w:rPr>
          <w:noProof/>
        </w:rPr>
        <w:drawing>
          <wp:inline distT="0" distB="0" distL="0" distR="0">
            <wp:extent cx="57531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E7" w:rsidRDefault="00991DE7" w:rsidP="00991DE7">
      <w:pPr>
        <w:pStyle w:val="ListParagraph"/>
        <w:numPr>
          <w:ilvl w:val="0"/>
          <w:numId w:val="17"/>
        </w:numPr>
      </w:pPr>
      <w:r>
        <w:t xml:space="preserve">Add your build scripts </w:t>
      </w:r>
      <w:r w:rsidR="00BA5F32">
        <w:t>that ne</w:t>
      </w:r>
      <w:r w:rsidR="003C259B">
        <w:t>eds to be run on the Slave node</w:t>
      </w:r>
      <w:r w:rsidR="00BA5F32">
        <w:t>. In our case we are copying the Installer from the Installer drop location and saving it in the Slave workspace.</w:t>
      </w:r>
    </w:p>
    <w:p w:rsidR="00BA5F32" w:rsidRDefault="00BA5F32" w:rsidP="00BA5F32">
      <w:pPr>
        <w:pStyle w:val="ListParagraph"/>
      </w:pPr>
      <w:r>
        <w:t>After which the command to be run on the slave node for the silent installation of STB is specified.</w:t>
      </w:r>
    </w:p>
    <w:p w:rsidR="00BA5F32" w:rsidRPr="00BA5F32" w:rsidRDefault="00BA5F32" w:rsidP="00BA5F32">
      <w:pPr>
        <w:pStyle w:val="ListParagraph"/>
        <w:rPr>
          <w:sz w:val="20"/>
          <w:szCs w:val="20"/>
        </w:rPr>
      </w:pPr>
      <w:proofErr w:type="spellStart"/>
      <w:proofErr w:type="gramStart"/>
      <w:r w:rsidRPr="00BA5F32">
        <w:rPr>
          <w:sz w:val="20"/>
          <w:szCs w:val="20"/>
        </w:rPr>
        <w:t>e.g</w:t>
      </w:r>
      <w:proofErr w:type="spellEnd"/>
      <w:r w:rsidRPr="00BA5F32">
        <w:rPr>
          <w:sz w:val="20"/>
          <w:szCs w:val="20"/>
        </w:rPr>
        <w:t xml:space="preserve">  </w:t>
      </w:r>
      <w:r w:rsidRPr="00BA5F32">
        <w:rPr>
          <w:sz w:val="20"/>
          <w:szCs w:val="20"/>
          <w:highlight w:val="yellow"/>
        </w:rPr>
        <w:t>STBServer</w:t>
      </w:r>
      <w:proofErr w:type="gramEnd"/>
      <w:r w:rsidRPr="00BA5F32">
        <w:rPr>
          <w:sz w:val="20"/>
          <w:szCs w:val="20"/>
          <w:highlight w:val="yellow"/>
        </w:rPr>
        <w:t>-AllPlugins-1.427.1115.26157_20180427 /VERYSILENT /SUPPRESSMSGBOXES /NORESTART</w:t>
      </w:r>
    </w:p>
    <w:p w:rsidR="00BA5F32" w:rsidRDefault="00BA5F32" w:rsidP="00BA5F32">
      <w:pPr>
        <w:pStyle w:val="ListParagraph"/>
      </w:pPr>
    </w:p>
    <w:p w:rsidR="00BA5F32" w:rsidRDefault="00BA5F32" w:rsidP="00BA5F3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60720" cy="4480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F32" w:rsidRDefault="00BA5F32" w:rsidP="00BA5F32">
      <w:pPr>
        <w:pStyle w:val="ListParagraph"/>
      </w:pPr>
    </w:p>
    <w:p w:rsidR="00BA5F32" w:rsidRDefault="00BA5F32" w:rsidP="00BA5F32">
      <w:pPr>
        <w:pStyle w:val="Heading1"/>
      </w:pPr>
      <w:bookmarkStart w:id="8" w:name="_Toc513045589"/>
      <w:r>
        <w:t>Executing the Parameterized Job</w:t>
      </w:r>
      <w:bookmarkEnd w:id="8"/>
    </w:p>
    <w:p w:rsidR="009E6222" w:rsidRDefault="009E6222" w:rsidP="009540C1">
      <w:r>
        <w:t xml:space="preserve">On the Jenkins home page </w:t>
      </w:r>
      <w:r w:rsidR="00E21450">
        <w:t>click on the Job to be executed</w:t>
      </w:r>
      <w:r>
        <w:t xml:space="preserve">. Select the slave nodes where the job needs to be performed and click </w:t>
      </w:r>
      <w:proofErr w:type="gramStart"/>
      <w:r>
        <w:t>build .</w:t>
      </w:r>
      <w:proofErr w:type="gramEnd"/>
    </w:p>
    <w:p w:rsidR="009E6222" w:rsidRDefault="009E6222" w:rsidP="009540C1">
      <w:r>
        <w:rPr>
          <w:noProof/>
        </w:rPr>
        <w:drawing>
          <wp:inline distT="0" distB="0" distL="0" distR="0">
            <wp:extent cx="573405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22" w:rsidRDefault="009E6222" w:rsidP="009540C1">
      <w:r>
        <w:lastRenderedPageBreak/>
        <w:t xml:space="preserve">Once executed the builds are executed concurrently on the Slaves </w:t>
      </w:r>
    </w:p>
    <w:p w:rsidR="009E6222" w:rsidRDefault="009E6222" w:rsidP="009540C1"/>
    <w:p w:rsidR="009E6222" w:rsidRPr="009540C1" w:rsidRDefault="007E1AEC" w:rsidP="009540C1">
      <w:r>
        <w:rPr>
          <w:noProof/>
        </w:rPr>
        <w:drawing>
          <wp:inline distT="0" distB="0" distL="0" distR="0">
            <wp:extent cx="3434715" cy="6543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222" w:rsidRPr="009540C1" w:rsidSect="004E5565">
      <w:headerReference w:type="default" r:id="rId31"/>
      <w:footerReference w:type="default" r:id="rId32"/>
      <w:headerReference w:type="first" r:id="rId33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DD9" w:rsidRDefault="00114DD9" w:rsidP="00CF39A6">
      <w:pPr>
        <w:spacing w:after="0" w:line="240" w:lineRule="auto"/>
      </w:pPr>
      <w:r>
        <w:separator/>
      </w:r>
    </w:p>
  </w:endnote>
  <w:endnote w:type="continuationSeparator" w:id="0">
    <w:p w:rsidR="00114DD9" w:rsidRDefault="00114DD9" w:rsidP="00CF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98492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E6222" w:rsidRDefault="009E6222" w:rsidP="004E556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01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01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DD9" w:rsidRDefault="00114DD9" w:rsidP="00CF39A6">
      <w:pPr>
        <w:spacing w:after="0" w:line="240" w:lineRule="auto"/>
      </w:pPr>
      <w:r>
        <w:separator/>
      </w:r>
    </w:p>
  </w:footnote>
  <w:footnote w:type="continuationSeparator" w:id="0">
    <w:p w:rsidR="00114DD9" w:rsidRDefault="00114DD9" w:rsidP="00CF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565" w:rsidRDefault="004E5565">
    <w:pPr>
      <w:pStyle w:val="Header"/>
    </w:pPr>
    <w:r>
      <w:t xml:space="preserve">RDL Development – Jenkins </w:t>
    </w:r>
    <w:r w:rsidR="006B3CCF">
      <w:t>Slave node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565" w:rsidRDefault="004E5565">
    <w:pPr>
      <w:pStyle w:val="Header"/>
    </w:pPr>
    <w:r>
      <w:t xml:space="preserve">RDL Development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6FC8"/>
    <w:multiLevelType w:val="hybridMultilevel"/>
    <w:tmpl w:val="12D27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567"/>
    <w:multiLevelType w:val="hybridMultilevel"/>
    <w:tmpl w:val="A9EA29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7256"/>
    <w:multiLevelType w:val="hybridMultilevel"/>
    <w:tmpl w:val="AD0421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D0315"/>
    <w:multiLevelType w:val="hybridMultilevel"/>
    <w:tmpl w:val="E5FC7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14E86"/>
    <w:multiLevelType w:val="hybridMultilevel"/>
    <w:tmpl w:val="4B8E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93568"/>
    <w:multiLevelType w:val="hybridMultilevel"/>
    <w:tmpl w:val="B2EA3A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82184"/>
    <w:multiLevelType w:val="hybridMultilevel"/>
    <w:tmpl w:val="E2D821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45737"/>
    <w:multiLevelType w:val="hybridMultilevel"/>
    <w:tmpl w:val="DCFC4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75AC8"/>
    <w:multiLevelType w:val="hybridMultilevel"/>
    <w:tmpl w:val="E9AA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540B2"/>
    <w:multiLevelType w:val="hybridMultilevel"/>
    <w:tmpl w:val="D0FA8EB0"/>
    <w:lvl w:ilvl="0" w:tplc="F8AE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D21F0F"/>
    <w:multiLevelType w:val="hybridMultilevel"/>
    <w:tmpl w:val="5A90A2F8"/>
    <w:lvl w:ilvl="0" w:tplc="64FED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14C88"/>
    <w:multiLevelType w:val="hybridMultilevel"/>
    <w:tmpl w:val="B2EA3A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661EA"/>
    <w:multiLevelType w:val="hybridMultilevel"/>
    <w:tmpl w:val="EC9EE7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40FC2"/>
    <w:multiLevelType w:val="hybridMultilevel"/>
    <w:tmpl w:val="86FAA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C6448"/>
    <w:multiLevelType w:val="hybridMultilevel"/>
    <w:tmpl w:val="C80ADB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F0243"/>
    <w:multiLevelType w:val="hybridMultilevel"/>
    <w:tmpl w:val="3D1A5C2C"/>
    <w:lvl w:ilvl="0" w:tplc="C8842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6C5152"/>
    <w:multiLevelType w:val="hybridMultilevel"/>
    <w:tmpl w:val="B2EA3A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15"/>
  </w:num>
  <w:num w:numId="7">
    <w:abstractNumId w:val="5"/>
  </w:num>
  <w:num w:numId="8">
    <w:abstractNumId w:val="0"/>
  </w:num>
  <w:num w:numId="9">
    <w:abstractNumId w:val="16"/>
  </w:num>
  <w:num w:numId="10">
    <w:abstractNumId w:val="11"/>
  </w:num>
  <w:num w:numId="11">
    <w:abstractNumId w:val="14"/>
  </w:num>
  <w:num w:numId="12">
    <w:abstractNumId w:val="8"/>
  </w:num>
  <w:num w:numId="13">
    <w:abstractNumId w:val="7"/>
  </w:num>
  <w:num w:numId="14">
    <w:abstractNumId w:val="12"/>
  </w:num>
  <w:num w:numId="15">
    <w:abstractNumId w:val="4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8E"/>
    <w:rsid w:val="000051F1"/>
    <w:rsid w:val="00015542"/>
    <w:rsid w:val="00047669"/>
    <w:rsid w:val="000658C7"/>
    <w:rsid w:val="00071E53"/>
    <w:rsid w:val="00075223"/>
    <w:rsid w:val="000A1EF5"/>
    <w:rsid w:val="000A2EAD"/>
    <w:rsid w:val="000B32D1"/>
    <w:rsid w:val="000B6F28"/>
    <w:rsid w:val="000C04B1"/>
    <w:rsid w:val="000D7A81"/>
    <w:rsid w:val="000E09FF"/>
    <w:rsid w:val="000E65DF"/>
    <w:rsid w:val="000F5BCA"/>
    <w:rsid w:val="000F7DFE"/>
    <w:rsid w:val="00111559"/>
    <w:rsid w:val="00114DD9"/>
    <w:rsid w:val="0011622A"/>
    <w:rsid w:val="001239B1"/>
    <w:rsid w:val="00134CFD"/>
    <w:rsid w:val="00147819"/>
    <w:rsid w:val="00153578"/>
    <w:rsid w:val="0015382E"/>
    <w:rsid w:val="0016678B"/>
    <w:rsid w:val="00192BA6"/>
    <w:rsid w:val="001B69FA"/>
    <w:rsid w:val="001C2495"/>
    <w:rsid w:val="001D10C0"/>
    <w:rsid w:val="001D797C"/>
    <w:rsid w:val="001E4297"/>
    <w:rsid w:val="001F0EE7"/>
    <w:rsid w:val="001F1AC3"/>
    <w:rsid w:val="001F63D9"/>
    <w:rsid w:val="0021333C"/>
    <w:rsid w:val="0021730C"/>
    <w:rsid w:val="00235841"/>
    <w:rsid w:val="002706E2"/>
    <w:rsid w:val="00270E97"/>
    <w:rsid w:val="00272F51"/>
    <w:rsid w:val="00274A54"/>
    <w:rsid w:val="00280655"/>
    <w:rsid w:val="0028615E"/>
    <w:rsid w:val="002C0540"/>
    <w:rsid w:val="002F0A39"/>
    <w:rsid w:val="002F5748"/>
    <w:rsid w:val="002F5F01"/>
    <w:rsid w:val="003124A8"/>
    <w:rsid w:val="00315A26"/>
    <w:rsid w:val="0035401E"/>
    <w:rsid w:val="003554CC"/>
    <w:rsid w:val="00372B8E"/>
    <w:rsid w:val="00376175"/>
    <w:rsid w:val="00380BC0"/>
    <w:rsid w:val="0038462F"/>
    <w:rsid w:val="003926B0"/>
    <w:rsid w:val="003C259B"/>
    <w:rsid w:val="003E0D67"/>
    <w:rsid w:val="004075B8"/>
    <w:rsid w:val="00415C6F"/>
    <w:rsid w:val="004216DE"/>
    <w:rsid w:val="00432E89"/>
    <w:rsid w:val="004470A3"/>
    <w:rsid w:val="0049186D"/>
    <w:rsid w:val="004A62F0"/>
    <w:rsid w:val="004B0EEE"/>
    <w:rsid w:val="004B6A41"/>
    <w:rsid w:val="004B6DBD"/>
    <w:rsid w:val="004D53E7"/>
    <w:rsid w:val="004D69A3"/>
    <w:rsid w:val="004E190B"/>
    <w:rsid w:val="004E5565"/>
    <w:rsid w:val="00507A80"/>
    <w:rsid w:val="00520678"/>
    <w:rsid w:val="00526D85"/>
    <w:rsid w:val="00536C31"/>
    <w:rsid w:val="00537606"/>
    <w:rsid w:val="005441C1"/>
    <w:rsid w:val="00547AEE"/>
    <w:rsid w:val="00550C80"/>
    <w:rsid w:val="00553371"/>
    <w:rsid w:val="00565F1F"/>
    <w:rsid w:val="00567616"/>
    <w:rsid w:val="00577EF2"/>
    <w:rsid w:val="0058222C"/>
    <w:rsid w:val="0058326E"/>
    <w:rsid w:val="005C6773"/>
    <w:rsid w:val="005C7D79"/>
    <w:rsid w:val="005E2FC5"/>
    <w:rsid w:val="005E6E05"/>
    <w:rsid w:val="00615513"/>
    <w:rsid w:val="00624122"/>
    <w:rsid w:val="006565AD"/>
    <w:rsid w:val="00664D12"/>
    <w:rsid w:val="006811FC"/>
    <w:rsid w:val="006841C9"/>
    <w:rsid w:val="006936BF"/>
    <w:rsid w:val="00694A41"/>
    <w:rsid w:val="006A01B2"/>
    <w:rsid w:val="006A3E31"/>
    <w:rsid w:val="006B3CCF"/>
    <w:rsid w:val="006D3EA5"/>
    <w:rsid w:val="00702A89"/>
    <w:rsid w:val="00724FEF"/>
    <w:rsid w:val="00733C89"/>
    <w:rsid w:val="00755053"/>
    <w:rsid w:val="00757E57"/>
    <w:rsid w:val="00762C68"/>
    <w:rsid w:val="00781780"/>
    <w:rsid w:val="00791813"/>
    <w:rsid w:val="007951BD"/>
    <w:rsid w:val="0079656F"/>
    <w:rsid w:val="007B3947"/>
    <w:rsid w:val="007C2BD8"/>
    <w:rsid w:val="007D169B"/>
    <w:rsid w:val="007D7249"/>
    <w:rsid w:val="007E1A73"/>
    <w:rsid w:val="007E1AEC"/>
    <w:rsid w:val="007E1FCF"/>
    <w:rsid w:val="00802ACA"/>
    <w:rsid w:val="00822C75"/>
    <w:rsid w:val="00834F0B"/>
    <w:rsid w:val="00857CBC"/>
    <w:rsid w:val="00872FF4"/>
    <w:rsid w:val="00874869"/>
    <w:rsid w:val="00886318"/>
    <w:rsid w:val="00891D4C"/>
    <w:rsid w:val="008B2E3A"/>
    <w:rsid w:val="008C3C42"/>
    <w:rsid w:val="008C4121"/>
    <w:rsid w:val="008C43B5"/>
    <w:rsid w:val="008D33E4"/>
    <w:rsid w:val="008D3DFA"/>
    <w:rsid w:val="008E14E6"/>
    <w:rsid w:val="00945D9B"/>
    <w:rsid w:val="009476E2"/>
    <w:rsid w:val="009540C1"/>
    <w:rsid w:val="00961C2B"/>
    <w:rsid w:val="00961DDF"/>
    <w:rsid w:val="00966709"/>
    <w:rsid w:val="00975637"/>
    <w:rsid w:val="0098680A"/>
    <w:rsid w:val="00991DE7"/>
    <w:rsid w:val="009C2036"/>
    <w:rsid w:val="009C2FBB"/>
    <w:rsid w:val="009C30BD"/>
    <w:rsid w:val="009D3F7E"/>
    <w:rsid w:val="009E051C"/>
    <w:rsid w:val="009E6222"/>
    <w:rsid w:val="009F1A2B"/>
    <w:rsid w:val="009F6613"/>
    <w:rsid w:val="00A059C9"/>
    <w:rsid w:val="00A05F31"/>
    <w:rsid w:val="00A24777"/>
    <w:rsid w:val="00A33DCE"/>
    <w:rsid w:val="00A5700D"/>
    <w:rsid w:val="00A610B7"/>
    <w:rsid w:val="00A806E9"/>
    <w:rsid w:val="00A86173"/>
    <w:rsid w:val="00A9226A"/>
    <w:rsid w:val="00A96EEC"/>
    <w:rsid w:val="00AB0909"/>
    <w:rsid w:val="00AB0E8C"/>
    <w:rsid w:val="00AB29C4"/>
    <w:rsid w:val="00AD00D1"/>
    <w:rsid w:val="00AF21DC"/>
    <w:rsid w:val="00AF51D7"/>
    <w:rsid w:val="00B161F2"/>
    <w:rsid w:val="00B23E10"/>
    <w:rsid w:val="00B477EB"/>
    <w:rsid w:val="00B53A7C"/>
    <w:rsid w:val="00B601AD"/>
    <w:rsid w:val="00B6297B"/>
    <w:rsid w:val="00B7087D"/>
    <w:rsid w:val="00BA303A"/>
    <w:rsid w:val="00BA419D"/>
    <w:rsid w:val="00BA5F32"/>
    <w:rsid w:val="00BC72E7"/>
    <w:rsid w:val="00BF2343"/>
    <w:rsid w:val="00BF4F87"/>
    <w:rsid w:val="00C043AC"/>
    <w:rsid w:val="00C37AC5"/>
    <w:rsid w:val="00C648D2"/>
    <w:rsid w:val="00C64C04"/>
    <w:rsid w:val="00C70E7F"/>
    <w:rsid w:val="00C82B4A"/>
    <w:rsid w:val="00CA1E4D"/>
    <w:rsid w:val="00CA6A74"/>
    <w:rsid w:val="00CB0AA5"/>
    <w:rsid w:val="00CB5D85"/>
    <w:rsid w:val="00CC5696"/>
    <w:rsid w:val="00CF0E67"/>
    <w:rsid w:val="00CF39A6"/>
    <w:rsid w:val="00CF5E97"/>
    <w:rsid w:val="00D10B34"/>
    <w:rsid w:val="00D1721D"/>
    <w:rsid w:val="00D21045"/>
    <w:rsid w:val="00D43E50"/>
    <w:rsid w:val="00D84827"/>
    <w:rsid w:val="00D84BE1"/>
    <w:rsid w:val="00DF0F07"/>
    <w:rsid w:val="00DF4C5D"/>
    <w:rsid w:val="00E118C8"/>
    <w:rsid w:val="00E14004"/>
    <w:rsid w:val="00E14825"/>
    <w:rsid w:val="00E21450"/>
    <w:rsid w:val="00E31D15"/>
    <w:rsid w:val="00E72E59"/>
    <w:rsid w:val="00EA065E"/>
    <w:rsid w:val="00EA4A7F"/>
    <w:rsid w:val="00EC36BD"/>
    <w:rsid w:val="00EC4814"/>
    <w:rsid w:val="00EC5123"/>
    <w:rsid w:val="00EC567A"/>
    <w:rsid w:val="00EC5A42"/>
    <w:rsid w:val="00ED1805"/>
    <w:rsid w:val="00EE501D"/>
    <w:rsid w:val="00EE7C94"/>
    <w:rsid w:val="00F0044A"/>
    <w:rsid w:val="00F24B4B"/>
    <w:rsid w:val="00F42FB5"/>
    <w:rsid w:val="00F675D6"/>
    <w:rsid w:val="00F722B0"/>
    <w:rsid w:val="00F74E0F"/>
    <w:rsid w:val="00F81455"/>
    <w:rsid w:val="00F84C2B"/>
    <w:rsid w:val="00F90B8D"/>
    <w:rsid w:val="00FA3D7F"/>
    <w:rsid w:val="00FB14F3"/>
    <w:rsid w:val="00FB59BB"/>
    <w:rsid w:val="00FB6FC0"/>
    <w:rsid w:val="00FC706D"/>
    <w:rsid w:val="00FD27B0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923E"/>
  <w15:chartTrackingRefBased/>
  <w15:docId w15:val="{73023533-3070-406C-B73F-E29E3995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5F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5F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F3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A6"/>
  </w:style>
  <w:style w:type="paragraph" w:styleId="Footer">
    <w:name w:val="footer"/>
    <w:basedOn w:val="Normal"/>
    <w:link w:val="FooterChar"/>
    <w:uiPriority w:val="99"/>
    <w:unhideWhenUsed/>
    <w:rsid w:val="00CF3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9A6"/>
  </w:style>
  <w:style w:type="character" w:customStyle="1" w:styleId="Heading1Char">
    <w:name w:val="Heading 1 Char"/>
    <w:basedOn w:val="DefaultParagraphFont"/>
    <w:link w:val="Heading1"/>
    <w:uiPriority w:val="9"/>
    <w:rsid w:val="00F8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4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C2B"/>
    <w:rPr>
      <w:color w:val="808080"/>
      <w:shd w:val="clear" w:color="auto" w:fill="E6E6E6"/>
    </w:rPr>
  </w:style>
  <w:style w:type="paragraph" w:customStyle="1" w:styleId="Default">
    <w:name w:val="Default"/>
    <w:rsid w:val="00891D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F4C5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4C5D"/>
    <w:pPr>
      <w:spacing w:after="100"/>
    </w:pPr>
  </w:style>
  <w:style w:type="character" w:styleId="IntenseEmphasis">
    <w:name w:val="Intense Emphasis"/>
    <w:basedOn w:val="DefaultParagraphFont"/>
    <w:uiPriority w:val="21"/>
    <w:qFormat/>
    <w:rsid w:val="003554C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B31EE-E064-4007-9AE3-D052207F9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Test Bench</vt:lpstr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Test Bench</dc:title>
  <dc:subject/>
  <dc:creator>Prashanth Prakash</dc:creator>
  <cp:keywords/>
  <dc:description/>
  <cp:lastModifiedBy>Prakash, Prashanth (Mphasis-RDL-Bangalore)</cp:lastModifiedBy>
  <cp:revision>100</cp:revision>
  <cp:lastPrinted>2018-05-18T08:13:00Z</cp:lastPrinted>
  <dcterms:created xsi:type="dcterms:W3CDTF">2018-05-02T08:03:00Z</dcterms:created>
  <dcterms:modified xsi:type="dcterms:W3CDTF">2018-05-18T08:13:00Z</dcterms:modified>
  <cp:category>STB User Guide for Pharos blueprint</cp:category>
</cp:coreProperties>
</file>