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234236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2313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C42690CDED4C4EF09204DEFEC6BA21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02313A" w:rsidRDefault="0002313A" w:rsidP="0002313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ESGI</w:t>
                    </w:r>
                    <w:r w:rsidR="008A29C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– 5 PPA AL</w:t>
                    </w:r>
                  </w:p>
                </w:tc>
              </w:sdtContent>
            </w:sdt>
          </w:tr>
          <w:tr w:rsidR="0002313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DC5B3066B2A4EA383EC8DF22CCA2B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313A" w:rsidRDefault="0002313A" w:rsidP="0002313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Gestionnaire de Planning</w:t>
                    </w:r>
                  </w:p>
                </w:tc>
              </w:sdtContent>
            </w:sdt>
          </w:tr>
          <w:tr w:rsidR="0002313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B976ADCBF3D45E9AE8F2C661F6F45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313A" w:rsidRDefault="00E03EEC" w:rsidP="00E03EE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Manuel utilisateur</w:t>
                    </w:r>
                  </w:p>
                </w:tc>
              </w:sdtContent>
            </w:sdt>
          </w:tr>
          <w:tr w:rsidR="0002313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313A" w:rsidRDefault="0002313A">
                <w:pPr>
                  <w:pStyle w:val="Sansinterligne"/>
                  <w:jc w:val="center"/>
                </w:pPr>
              </w:p>
            </w:tc>
          </w:tr>
          <w:tr w:rsidR="0002313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2D657AB595124922A8B9EA6E5F69E16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2313A" w:rsidRDefault="008A29C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Che</w:t>
                    </w:r>
                    <w:r w:rsidR="0002313A">
                      <w:rPr>
                        <w:b/>
                        <w:bCs/>
                      </w:rPr>
                      <w:t>rline</w:t>
                    </w:r>
                    <w:proofErr w:type="spellEnd"/>
                    <w:r w:rsidR="0002313A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02313A">
                      <w:rPr>
                        <w:b/>
                        <w:bCs/>
                      </w:rPr>
                      <w:t>Aristyl</w:t>
                    </w:r>
                    <w:proofErr w:type="spellEnd"/>
                    <w:r w:rsidR="0002313A">
                      <w:rPr>
                        <w:b/>
                        <w:bCs/>
                      </w:rPr>
                      <w:t xml:space="preserve"> / Quentin </w:t>
                    </w:r>
                    <w:proofErr w:type="spellStart"/>
                    <w:r w:rsidR="0002313A">
                      <w:rPr>
                        <w:b/>
                        <w:bCs/>
                      </w:rPr>
                      <w:t>Libert</w:t>
                    </w:r>
                    <w:proofErr w:type="spellEnd"/>
                    <w:r w:rsidR="0002313A">
                      <w:rPr>
                        <w:b/>
                        <w:bCs/>
                      </w:rPr>
                      <w:t xml:space="preserve"> / Sandra </w:t>
                    </w:r>
                    <w:proofErr w:type="spellStart"/>
                    <w:r w:rsidR="0002313A">
                      <w:rPr>
                        <w:b/>
                        <w:bCs/>
                      </w:rPr>
                      <w:t>Przybyla</w:t>
                    </w:r>
                    <w:proofErr w:type="spellEnd"/>
                  </w:p>
                </w:tc>
              </w:sdtContent>
            </w:sdt>
          </w:tr>
          <w:tr w:rsidR="0002313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55DE2904F0F346AE8766447CE44BFD7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2-2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2313A" w:rsidRDefault="0002313A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21/02/2013</w:t>
                    </w:r>
                  </w:p>
                </w:tc>
              </w:sdtContent>
            </w:sdt>
          </w:tr>
        </w:tbl>
        <w:p w:rsidR="0002313A" w:rsidRDefault="0002313A"/>
        <w:p w:rsidR="0002313A" w:rsidRDefault="00023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2313A">
            <w:tc>
              <w:tcPr>
                <w:tcW w:w="5000" w:type="pct"/>
              </w:tcPr>
              <w:p w:rsidR="0002313A" w:rsidRDefault="0002313A">
                <w:pPr>
                  <w:pStyle w:val="Sansinterligne"/>
                </w:pPr>
              </w:p>
            </w:tc>
          </w:tr>
        </w:tbl>
        <w:p w:rsidR="0002313A" w:rsidRDefault="0002313A"/>
        <w:p w:rsidR="0002313A" w:rsidRDefault="0002313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74715473"/>
        <w:docPartObj>
          <w:docPartGallery w:val="Table of Contents"/>
          <w:docPartUnique/>
        </w:docPartObj>
      </w:sdtPr>
      <w:sdtEndPr/>
      <w:sdtContent>
        <w:p w:rsidR="0002313A" w:rsidRDefault="00C21F6B">
          <w:pPr>
            <w:pStyle w:val="En-ttedetabledesmatires"/>
          </w:pPr>
          <w:r>
            <w:t>Sommaire</w:t>
          </w:r>
        </w:p>
        <w:p w:rsidR="009C50C0" w:rsidRDefault="009845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19072" w:history="1">
            <w:r w:rsidR="009C50C0" w:rsidRPr="00F23981">
              <w:rPr>
                <w:rStyle w:val="Lienhypertexte"/>
                <w:noProof/>
              </w:rPr>
              <w:t>Gestionnaire de planning : Manuel utilisateur</w:t>
            </w:r>
            <w:r w:rsidR="009C50C0">
              <w:rPr>
                <w:noProof/>
                <w:webHidden/>
              </w:rPr>
              <w:tab/>
            </w:r>
            <w:r w:rsidR="009C50C0">
              <w:rPr>
                <w:noProof/>
                <w:webHidden/>
              </w:rPr>
              <w:fldChar w:fldCharType="begin"/>
            </w:r>
            <w:r w:rsidR="009C50C0">
              <w:rPr>
                <w:noProof/>
                <w:webHidden/>
              </w:rPr>
              <w:instrText xml:space="preserve"> PAGEREF _Toc349219072 \h </w:instrText>
            </w:r>
            <w:r w:rsidR="009C50C0">
              <w:rPr>
                <w:noProof/>
                <w:webHidden/>
              </w:rPr>
            </w:r>
            <w:r w:rsidR="009C50C0">
              <w:rPr>
                <w:noProof/>
                <w:webHidden/>
              </w:rPr>
              <w:fldChar w:fldCharType="separate"/>
            </w:r>
            <w:r w:rsidR="009C50C0">
              <w:rPr>
                <w:noProof/>
                <w:webHidden/>
              </w:rPr>
              <w:t>2</w:t>
            </w:r>
            <w:r w:rsidR="009C50C0">
              <w:rPr>
                <w:noProof/>
                <w:webHidden/>
              </w:rPr>
              <w:fldChar w:fldCharType="end"/>
            </w:r>
          </w:hyperlink>
        </w:p>
        <w:p w:rsidR="009C50C0" w:rsidRDefault="009C50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219073" w:history="1">
            <w:r w:rsidRPr="00F2398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0C0" w:rsidRDefault="009C50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219074" w:history="1">
            <w:r w:rsidRPr="00F23981">
              <w:rPr>
                <w:rStyle w:val="Lienhypertexte"/>
                <w:noProof/>
              </w:rPr>
              <w:t>Page de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0C0" w:rsidRDefault="009C50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219075" w:history="1">
            <w:r w:rsidRPr="00F23981">
              <w:rPr>
                <w:rStyle w:val="Lienhypertexte"/>
                <w:noProof/>
              </w:rPr>
              <w:t>Affichage d’informations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0C0" w:rsidRDefault="009C50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219076" w:history="1">
            <w:r w:rsidRPr="00F23981">
              <w:rPr>
                <w:rStyle w:val="Lienhypertexte"/>
                <w:noProof/>
              </w:rPr>
              <w:t>Ajout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0C0" w:rsidRDefault="009C50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219077" w:history="1">
            <w:r w:rsidRPr="00F23981">
              <w:rPr>
                <w:rStyle w:val="Lienhypertexte"/>
                <w:noProof/>
              </w:rPr>
              <w:t>Modification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0C0" w:rsidRDefault="009C50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219078" w:history="1">
            <w:r w:rsidRPr="00F23981">
              <w:rPr>
                <w:rStyle w:val="Lienhypertexte"/>
                <w:noProof/>
              </w:rPr>
              <w:t>Suppression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0C0" w:rsidRDefault="009C50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219079" w:history="1">
            <w:r w:rsidRPr="00F23981">
              <w:rPr>
                <w:rStyle w:val="Lienhypertexte"/>
                <w:noProof/>
              </w:rPr>
              <w:t>Affichage du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13A" w:rsidRDefault="00984554">
          <w:r>
            <w:rPr>
              <w:b/>
              <w:bCs/>
              <w:noProof/>
            </w:rPr>
            <w:fldChar w:fldCharType="end"/>
          </w:r>
        </w:p>
      </w:sdtContent>
    </w:sdt>
    <w:p w:rsidR="0002313A" w:rsidRDefault="0002313A" w:rsidP="0002313A">
      <w:pPr>
        <w:pStyle w:val="Titre1"/>
      </w:pPr>
      <w:r>
        <w:br w:type="page"/>
      </w:r>
      <w:bookmarkStart w:id="0" w:name="_Toc349219072"/>
      <w:r>
        <w:lastRenderedPageBreak/>
        <w:t>Gestionnaire de planning</w:t>
      </w:r>
      <w:r w:rsidR="00CA48A8">
        <w:t> : Manuel utilisateur</w:t>
      </w:r>
      <w:bookmarkEnd w:id="0"/>
    </w:p>
    <w:p w:rsidR="0002313A" w:rsidRDefault="0002313A" w:rsidP="009C50C0">
      <w:pPr>
        <w:pStyle w:val="Titre2"/>
      </w:pPr>
      <w:bookmarkStart w:id="1" w:name="_Toc349219073"/>
      <w:r>
        <w:t>Introduction</w:t>
      </w:r>
      <w:bookmarkEnd w:id="1"/>
    </w:p>
    <w:p w:rsidR="0002313A" w:rsidRDefault="0002313A" w:rsidP="0002313A">
      <w:r>
        <w:t xml:space="preserve">Le programme permet de gérer la </w:t>
      </w:r>
      <w:r w:rsidR="00E03EEC">
        <w:t>planification à l’aide d’un tableau dynamique</w:t>
      </w:r>
      <w:r w:rsidR="00CA48A8">
        <w:t>. Il est possible de faire la saisie, suppression et modification des personnes (élèves, professeurs), des différentes matières, des salles de cours et classes</w:t>
      </w:r>
      <w:r w:rsidR="00984554">
        <w:t xml:space="preserve"> à fin de gérer les informations qui pourront être ensuite utilisé pour la création du planning</w:t>
      </w:r>
      <w:r w:rsidR="00CA48A8">
        <w:t xml:space="preserve">. Une fois toutes les informations saisies. </w:t>
      </w:r>
      <w:r w:rsidR="00CA48A8" w:rsidRPr="00984554">
        <w:rPr>
          <w:color w:val="FF0000"/>
        </w:rPr>
        <w:t>Il est possible des créer un cours à l’aide de ces éléments</w:t>
      </w:r>
      <w:r w:rsidR="00984554" w:rsidRPr="00984554">
        <w:rPr>
          <w:color w:val="FF0000"/>
        </w:rPr>
        <w:t xml:space="preserve"> pour qu’il puisse ensuite s’afficher sur le planning</w:t>
      </w:r>
      <w:r w:rsidR="00CA48A8" w:rsidRPr="00984554">
        <w:rPr>
          <w:color w:val="FF0000"/>
        </w:rPr>
        <w:t>.</w:t>
      </w:r>
    </w:p>
    <w:p w:rsidR="00C21F6B" w:rsidRPr="009C50C0" w:rsidRDefault="00CA48A8" w:rsidP="009C50C0">
      <w:pPr>
        <w:pStyle w:val="Titre2"/>
      </w:pPr>
      <w:bookmarkStart w:id="2" w:name="_Toc349219074"/>
      <w:r>
        <w:t>Page de Démarrage</w:t>
      </w:r>
      <w:bookmarkStart w:id="3" w:name="_GoBack"/>
      <w:bookmarkEnd w:id="2"/>
      <w:bookmarkEnd w:id="3"/>
    </w:p>
    <w:p w:rsidR="00CA48A8" w:rsidRDefault="00CA48A8" w:rsidP="00CA48A8">
      <w:r>
        <w:t>Voici la fenêtre de démarrage.</w:t>
      </w:r>
    </w:p>
    <w:p w:rsidR="00CA48A8" w:rsidRDefault="00CA48A8" w:rsidP="00CA48A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92F1D44" wp14:editId="7F82AAFE">
            <wp:extent cx="5760720" cy="40287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6B" w:rsidRDefault="00CA48A8" w:rsidP="00CA48A8">
      <w:r>
        <w:t>Depuis cette fenêtre, il est possible de choisir d’afficher le planning en cliquant sur le bouton « Afficher le planning » se</w:t>
      </w:r>
      <w:r w:rsidR="00C21F6B">
        <w:t xml:space="preserve"> trouvant en haut de la fenêtre ou bien de s’occuper de la gestion des classes, des salles, des enseignants, des matières ou des élèves en cliquant sur l’onglet adéquat</w:t>
      </w:r>
    </w:p>
    <w:p w:rsidR="00C21F6B" w:rsidRDefault="00C21F6B" w:rsidP="009C50C0">
      <w:pPr>
        <w:pStyle w:val="Titre2"/>
      </w:pPr>
      <w:bookmarkStart w:id="4" w:name="_Toc349219075"/>
      <w:r>
        <w:t>Affichage d’informations</w:t>
      </w:r>
      <w:bookmarkEnd w:id="4"/>
    </w:p>
    <w:p w:rsidR="00C21F6B" w:rsidRDefault="00C21F6B" w:rsidP="00C21F6B">
      <w:r>
        <w:t>Pour afficher les différentes informations il faut aller dans le sous onglet nommé « Afficher XXX »</w:t>
      </w:r>
    </w:p>
    <w:p w:rsidR="00C21F6B" w:rsidRDefault="00C21F6B" w:rsidP="00C21F6B">
      <w:r>
        <w:rPr>
          <w:noProof/>
          <w:lang w:eastAsia="fr-FR"/>
        </w:rPr>
        <w:lastRenderedPageBreak/>
        <w:drawing>
          <wp:inline distT="0" distB="0" distL="0" distR="0" wp14:anchorId="3FF30DBB" wp14:editId="6A628F1B">
            <wp:extent cx="2392680" cy="716280"/>
            <wp:effectExtent l="0" t="0" r="762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6B" w:rsidRDefault="00C21F6B" w:rsidP="00C21F6B">
      <w:r>
        <w:t>Et les données stockées dans la base sont affichées.</w:t>
      </w:r>
    </w:p>
    <w:p w:rsidR="00C21F6B" w:rsidRPr="00C21F6B" w:rsidRDefault="00C21F6B" w:rsidP="00C21F6B">
      <w:r>
        <w:rPr>
          <w:noProof/>
          <w:lang w:eastAsia="fr-FR"/>
        </w:rPr>
        <w:drawing>
          <wp:inline distT="0" distB="0" distL="0" distR="0" wp14:anchorId="38D866A9" wp14:editId="233F8E4E">
            <wp:extent cx="2491740" cy="114300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6B" w:rsidRDefault="00C21F6B" w:rsidP="009C50C0">
      <w:pPr>
        <w:pStyle w:val="Titre2"/>
      </w:pPr>
      <w:bookmarkStart w:id="5" w:name="_Toc349219076"/>
      <w:r>
        <w:t>Ajout d’information</w:t>
      </w:r>
      <w:bookmarkEnd w:id="5"/>
    </w:p>
    <w:p w:rsidR="00CA48A8" w:rsidRDefault="00C21F6B" w:rsidP="00C21F6B">
      <w:r>
        <w:t xml:space="preserve">Pour ajouter des informations il faut aller dans le sous onglet « Ajouter XXX ». </w:t>
      </w:r>
    </w:p>
    <w:p w:rsidR="00C21F6B" w:rsidRDefault="00C21F6B" w:rsidP="00C21F6B">
      <w:r>
        <w:rPr>
          <w:noProof/>
          <w:lang w:eastAsia="fr-FR"/>
        </w:rPr>
        <w:drawing>
          <wp:inline distT="0" distB="0" distL="0" distR="0" wp14:anchorId="68A7C543" wp14:editId="614C537C">
            <wp:extent cx="2392680" cy="716280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6B" w:rsidRDefault="00C21F6B" w:rsidP="00CA48A8">
      <w:r>
        <w:t>Il est alors possible de rajouter les informations à l’aide des différents formulaires.</w:t>
      </w:r>
    </w:p>
    <w:p w:rsidR="00C21F6B" w:rsidRDefault="00C21F6B" w:rsidP="00CA48A8">
      <w:r>
        <w:rPr>
          <w:noProof/>
          <w:lang w:eastAsia="fr-FR"/>
        </w:rPr>
        <w:drawing>
          <wp:inline distT="0" distB="0" distL="0" distR="0" wp14:anchorId="641E7CAD" wp14:editId="0D6B644D">
            <wp:extent cx="5760720" cy="404830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6B" w:rsidRDefault="00C21F6B" w:rsidP="009C50C0">
      <w:pPr>
        <w:pStyle w:val="Titre2"/>
      </w:pPr>
      <w:bookmarkStart w:id="6" w:name="_Toc349219077"/>
      <w:r>
        <w:lastRenderedPageBreak/>
        <w:t>Modification d’information</w:t>
      </w:r>
      <w:bookmarkEnd w:id="6"/>
    </w:p>
    <w:p w:rsidR="00C21F6B" w:rsidRDefault="00C21F6B" w:rsidP="00C21F6B">
      <w:r>
        <w:t>Pour la modification d’information, il faut sélectionner la donnée voulu puis cliquer sur modifier afin de changer la valeur à modifier dans le formulaire qui apparait.</w:t>
      </w:r>
    </w:p>
    <w:p w:rsidR="00C21F6B" w:rsidRPr="00C21F6B" w:rsidRDefault="00C21F6B" w:rsidP="00C21F6B">
      <w:r>
        <w:rPr>
          <w:noProof/>
          <w:lang w:eastAsia="fr-FR"/>
        </w:rPr>
        <w:drawing>
          <wp:inline distT="0" distB="0" distL="0" distR="0" wp14:anchorId="430C5E09" wp14:editId="62048161">
            <wp:extent cx="5760720" cy="40060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A8" w:rsidRDefault="00CA48A8" w:rsidP="00CA48A8"/>
    <w:p w:rsidR="00CA48A8" w:rsidRDefault="00C21F6B" w:rsidP="009C50C0">
      <w:pPr>
        <w:pStyle w:val="Titre2"/>
      </w:pPr>
      <w:bookmarkStart w:id="7" w:name="_Toc349219078"/>
      <w:r>
        <w:t>Suppression d’information</w:t>
      </w:r>
      <w:bookmarkEnd w:id="7"/>
    </w:p>
    <w:p w:rsidR="00C21F6B" w:rsidRDefault="00C21F6B" w:rsidP="00CA48A8">
      <w:r>
        <w:t>Pour supprimer des données il faut aller à l’affichage des différentes informations, sélectionner la valeur à supprimer puis appuyer sur le bouton supprimer.</w:t>
      </w:r>
    </w:p>
    <w:p w:rsidR="00CA48A8" w:rsidRDefault="00C21F6B" w:rsidP="00CA48A8">
      <w:r>
        <w:rPr>
          <w:noProof/>
          <w:lang w:eastAsia="fr-FR"/>
        </w:rPr>
        <w:lastRenderedPageBreak/>
        <w:drawing>
          <wp:inline distT="0" distB="0" distL="0" distR="0" wp14:anchorId="0D1501DB" wp14:editId="79F4F55D">
            <wp:extent cx="4351020" cy="2857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6B" w:rsidRPr="00C21F6B" w:rsidRDefault="00CA48A8" w:rsidP="009C50C0">
      <w:pPr>
        <w:pStyle w:val="Titre2"/>
      </w:pPr>
      <w:bookmarkStart w:id="8" w:name="_Toc349219079"/>
      <w:r>
        <w:t>Affichage du planning</w:t>
      </w:r>
      <w:bookmarkEnd w:id="8"/>
    </w:p>
    <w:p w:rsidR="00CA48A8" w:rsidRDefault="00CA48A8" w:rsidP="00CA48A8">
      <w:r>
        <w:t xml:space="preserve">Sur le </w:t>
      </w:r>
      <w:r w:rsidR="00C21F6B">
        <w:t>planning</w:t>
      </w:r>
      <w:r>
        <w:t>, il est possible de naviguer sur les différents plannings à l’aide des bouton</w:t>
      </w:r>
      <w:r w:rsidR="00C21F6B">
        <w:t>s</w:t>
      </w:r>
      <w:r>
        <w:t xml:space="preserve"> « Semaine précédente » et « semaine suivante ». Une fois cette navigation effectué, il est possible de « Revenir à la semaine courant » en cliquant sur le bouton</w:t>
      </w:r>
      <w:r w:rsidR="00C21F6B">
        <w:t xml:space="preserve"> du même nom.</w:t>
      </w:r>
    </w:p>
    <w:p w:rsidR="00C21F6B" w:rsidRPr="00CA48A8" w:rsidRDefault="009245CE" w:rsidP="00CA48A8">
      <w:r>
        <w:t>Pour revenir à l’écran de gestion il suffit de fermer la fenêtre et la redirection vers la page de démarrage s’effectuera.</w:t>
      </w:r>
    </w:p>
    <w:p w:rsidR="00CA48A8" w:rsidRPr="00CA48A8" w:rsidRDefault="00CA48A8" w:rsidP="00CA48A8">
      <w:r>
        <w:rPr>
          <w:noProof/>
          <w:lang w:eastAsia="fr-FR"/>
        </w:rPr>
        <w:drawing>
          <wp:inline distT="0" distB="0" distL="0" distR="0" wp14:anchorId="53FFEDFE" wp14:editId="60405E47">
            <wp:extent cx="5760720" cy="3630001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8A8" w:rsidRPr="00CA48A8" w:rsidSect="0002313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87"/>
    <w:rsid w:val="0002313A"/>
    <w:rsid w:val="000232DA"/>
    <w:rsid w:val="00037B24"/>
    <w:rsid w:val="0009198A"/>
    <w:rsid w:val="000939C9"/>
    <w:rsid w:val="000A6F19"/>
    <w:rsid w:val="000C343A"/>
    <w:rsid w:val="000D70C5"/>
    <w:rsid w:val="00160B19"/>
    <w:rsid w:val="00166A80"/>
    <w:rsid w:val="0017217F"/>
    <w:rsid w:val="00175EF8"/>
    <w:rsid w:val="001C1261"/>
    <w:rsid w:val="00227D8A"/>
    <w:rsid w:val="00261973"/>
    <w:rsid w:val="00303919"/>
    <w:rsid w:val="00337DD8"/>
    <w:rsid w:val="00366E27"/>
    <w:rsid w:val="003B5D81"/>
    <w:rsid w:val="003B777A"/>
    <w:rsid w:val="0044161B"/>
    <w:rsid w:val="00455F0F"/>
    <w:rsid w:val="004E113E"/>
    <w:rsid w:val="00597DA1"/>
    <w:rsid w:val="005C4681"/>
    <w:rsid w:val="005C5C18"/>
    <w:rsid w:val="00651A72"/>
    <w:rsid w:val="006E64A7"/>
    <w:rsid w:val="007139EC"/>
    <w:rsid w:val="00832265"/>
    <w:rsid w:val="00832E1E"/>
    <w:rsid w:val="00845D87"/>
    <w:rsid w:val="008853F4"/>
    <w:rsid w:val="008A29C4"/>
    <w:rsid w:val="008C27C3"/>
    <w:rsid w:val="00907EFC"/>
    <w:rsid w:val="00923DC3"/>
    <w:rsid w:val="009245CE"/>
    <w:rsid w:val="00984554"/>
    <w:rsid w:val="009A2DF7"/>
    <w:rsid w:val="009B2828"/>
    <w:rsid w:val="009C50C0"/>
    <w:rsid w:val="009E4A83"/>
    <w:rsid w:val="00A70AA3"/>
    <w:rsid w:val="00A81034"/>
    <w:rsid w:val="00A86C8C"/>
    <w:rsid w:val="00AE0D34"/>
    <w:rsid w:val="00B067CC"/>
    <w:rsid w:val="00B36D8C"/>
    <w:rsid w:val="00B91238"/>
    <w:rsid w:val="00BB0D7B"/>
    <w:rsid w:val="00BB7A87"/>
    <w:rsid w:val="00BD1485"/>
    <w:rsid w:val="00BE7BC2"/>
    <w:rsid w:val="00C019AB"/>
    <w:rsid w:val="00C13A69"/>
    <w:rsid w:val="00C21F6B"/>
    <w:rsid w:val="00C44A9F"/>
    <w:rsid w:val="00CA48A8"/>
    <w:rsid w:val="00D025DE"/>
    <w:rsid w:val="00D05288"/>
    <w:rsid w:val="00D1336F"/>
    <w:rsid w:val="00D221B0"/>
    <w:rsid w:val="00DA41D4"/>
    <w:rsid w:val="00DF10C6"/>
    <w:rsid w:val="00DF32B3"/>
    <w:rsid w:val="00E03EEC"/>
    <w:rsid w:val="00E43420"/>
    <w:rsid w:val="00EF0737"/>
    <w:rsid w:val="00EF54FB"/>
    <w:rsid w:val="00F331E7"/>
    <w:rsid w:val="00F46E77"/>
    <w:rsid w:val="00FB3458"/>
    <w:rsid w:val="00FD3375"/>
    <w:rsid w:val="00FE1199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0C0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023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313A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13A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313A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C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A48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A48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A48A8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1F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0C0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1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023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313A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13A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313A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C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A48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A48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A48A8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1F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2690CDED4C4EF09204DEFEC6BA21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FB008F-EC52-4461-ACE0-4FC08869BAA4}"/>
      </w:docPartPr>
      <w:docPartBody>
        <w:p w:rsidR="001077FF" w:rsidRDefault="001E0F00" w:rsidP="001E0F00">
          <w:pPr>
            <w:pStyle w:val="C42690CDED4C4EF09204DEFEC6BA21E4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CDC5B3066B2A4EA383EC8DF22CCA2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F4C73E-75F5-47BE-88EB-3DD4EFF8FD2C}"/>
      </w:docPartPr>
      <w:docPartBody>
        <w:p w:rsidR="001077FF" w:rsidRDefault="001E0F00" w:rsidP="001E0F00">
          <w:pPr>
            <w:pStyle w:val="CDC5B3066B2A4EA383EC8DF22CCA2B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7B976ADCBF3D45E9AE8F2C661F6F45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634FFE-62C9-4ED7-BEBD-BA429CAC4714}"/>
      </w:docPartPr>
      <w:docPartBody>
        <w:p w:rsidR="001077FF" w:rsidRDefault="001E0F00" w:rsidP="001E0F00">
          <w:pPr>
            <w:pStyle w:val="7B976ADCBF3D45E9AE8F2C661F6F45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657AB595124922A8B9EA6E5F69E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85F8F-2935-4C7A-9732-843D65AA19BC}"/>
      </w:docPartPr>
      <w:docPartBody>
        <w:p w:rsidR="001077FF" w:rsidRDefault="001E0F00" w:rsidP="001E0F00">
          <w:pPr>
            <w:pStyle w:val="2D657AB595124922A8B9EA6E5F69E160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00"/>
    <w:rsid w:val="00026872"/>
    <w:rsid w:val="001077FF"/>
    <w:rsid w:val="001E0F00"/>
    <w:rsid w:val="00A2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2690CDED4C4EF09204DEFEC6BA21E4">
    <w:name w:val="C42690CDED4C4EF09204DEFEC6BA21E4"/>
    <w:rsid w:val="001E0F00"/>
  </w:style>
  <w:style w:type="paragraph" w:customStyle="1" w:styleId="CDC5B3066B2A4EA383EC8DF22CCA2B9F">
    <w:name w:val="CDC5B3066B2A4EA383EC8DF22CCA2B9F"/>
    <w:rsid w:val="001E0F00"/>
  </w:style>
  <w:style w:type="paragraph" w:customStyle="1" w:styleId="7B976ADCBF3D45E9AE8F2C661F6F4564">
    <w:name w:val="7B976ADCBF3D45E9AE8F2C661F6F4564"/>
    <w:rsid w:val="001E0F00"/>
  </w:style>
  <w:style w:type="paragraph" w:customStyle="1" w:styleId="2D657AB595124922A8B9EA6E5F69E160">
    <w:name w:val="2D657AB595124922A8B9EA6E5F69E160"/>
    <w:rsid w:val="001E0F00"/>
  </w:style>
  <w:style w:type="paragraph" w:customStyle="1" w:styleId="55DE2904F0F346AE8766447CE44BFD73">
    <w:name w:val="55DE2904F0F346AE8766447CE44BFD73"/>
    <w:rsid w:val="001E0F00"/>
  </w:style>
  <w:style w:type="paragraph" w:customStyle="1" w:styleId="58942F471E914C50B597F9DEB84CCC25">
    <w:name w:val="58942F471E914C50B597F9DEB84CCC25"/>
    <w:rsid w:val="001E0F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2690CDED4C4EF09204DEFEC6BA21E4">
    <w:name w:val="C42690CDED4C4EF09204DEFEC6BA21E4"/>
    <w:rsid w:val="001E0F00"/>
  </w:style>
  <w:style w:type="paragraph" w:customStyle="1" w:styleId="CDC5B3066B2A4EA383EC8DF22CCA2B9F">
    <w:name w:val="CDC5B3066B2A4EA383EC8DF22CCA2B9F"/>
    <w:rsid w:val="001E0F00"/>
  </w:style>
  <w:style w:type="paragraph" w:customStyle="1" w:styleId="7B976ADCBF3D45E9AE8F2C661F6F4564">
    <w:name w:val="7B976ADCBF3D45E9AE8F2C661F6F4564"/>
    <w:rsid w:val="001E0F00"/>
  </w:style>
  <w:style w:type="paragraph" w:customStyle="1" w:styleId="2D657AB595124922A8B9EA6E5F69E160">
    <w:name w:val="2D657AB595124922A8B9EA6E5F69E160"/>
    <w:rsid w:val="001E0F00"/>
  </w:style>
  <w:style w:type="paragraph" w:customStyle="1" w:styleId="55DE2904F0F346AE8766447CE44BFD73">
    <w:name w:val="55DE2904F0F346AE8766447CE44BFD73"/>
    <w:rsid w:val="001E0F00"/>
  </w:style>
  <w:style w:type="paragraph" w:customStyle="1" w:styleId="58942F471E914C50B597F9DEB84CCC25">
    <w:name w:val="58942F471E914C50B597F9DEB84CCC25"/>
    <w:rsid w:val="001E0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F4110-F8D5-4161-8535-10177CAA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Gestionnaire de Planning</vt:lpstr>
    </vt:vector>
  </TitlesOfParts>
  <Company>ESGI – 5 PPA AL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Gestionnaire de Planning</dc:title>
  <dc:subject>Manuel utilisateur</dc:subject>
  <dc:creator>Cherline Aristyl / Quentin Libert / Sandra Przybyla</dc:creator>
  <cp:keywords/>
  <dc:description/>
  <cp:lastModifiedBy>Sandra Przybyla</cp:lastModifiedBy>
  <cp:revision>10</cp:revision>
  <dcterms:created xsi:type="dcterms:W3CDTF">2013-02-21T12:30:00Z</dcterms:created>
  <dcterms:modified xsi:type="dcterms:W3CDTF">2013-02-21T13:31:00Z</dcterms:modified>
</cp:coreProperties>
</file>