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6340AC" w:rsidRDefault="00266C4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modify this report template, and upload your results in </w:t>
      </w:r>
      <w:r>
        <w:rPr>
          <w:rFonts w:ascii="Times New Roman" w:eastAsia="Times New Roman" w:hAnsi="Times New Roman" w:cs="Times New Roman"/>
          <w:color w:val="FF0000"/>
          <w:sz w:val="24"/>
          <w:szCs w:val="24"/>
        </w:rPr>
        <w:t xml:space="preserve">PDF format. </w:t>
      </w:r>
      <w:r>
        <w:rPr>
          <w:rFonts w:ascii="Times New Roman" w:eastAsia="Times New Roman" w:hAnsi="Times New Roman" w:cs="Times New Roman"/>
          <w:sz w:val="24"/>
          <w:szCs w:val="24"/>
        </w:rPr>
        <w:t xml:space="preserve">Reports in other forms/formats will result in </w:t>
      </w:r>
      <w:r>
        <w:rPr>
          <w:rFonts w:ascii="Times New Roman" w:eastAsia="Times New Roman" w:hAnsi="Times New Roman" w:cs="Times New Roman"/>
          <w:color w:val="FF0000"/>
          <w:sz w:val="24"/>
          <w:szCs w:val="24"/>
        </w:rPr>
        <w:t>ZERO point</w:t>
      </w:r>
      <w:r>
        <w:rPr>
          <w:rFonts w:ascii="Times New Roman" w:eastAsia="Times New Roman" w:hAnsi="Times New Roman" w:cs="Times New Roman"/>
          <w:sz w:val="24"/>
          <w:szCs w:val="24"/>
        </w:rPr>
        <w:t>. Reports written in either Chinese or English are both acceptable. The length of your report should</w:t>
      </w:r>
      <w:r>
        <w:rPr>
          <w:rFonts w:ascii="Times New Roman" w:eastAsia="Times New Roman" w:hAnsi="Times New Roman" w:cs="Times New Roman"/>
          <w:color w:val="FF0000"/>
          <w:sz w:val="24"/>
          <w:szCs w:val="24"/>
        </w:rPr>
        <w:t xml:space="preserve"> NOT </w:t>
      </w:r>
      <w:r>
        <w:rPr>
          <w:rFonts w:ascii="Times New Roman" w:eastAsia="Times New Roman" w:hAnsi="Times New Roman" w:cs="Times New Roman"/>
          <w:sz w:val="24"/>
          <w:szCs w:val="24"/>
        </w:rPr>
        <w:t xml:space="preserve">exceed </w:t>
      </w:r>
      <w:r>
        <w:rPr>
          <w:rFonts w:ascii="Times New Roman" w:eastAsia="Times New Roman" w:hAnsi="Times New Roman" w:cs="Times New Roman"/>
          <w:color w:val="FF0000"/>
          <w:sz w:val="24"/>
          <w:szCs w:val="24"/>
        </w:rPr>
        <w:t xml:space="preserve">6 </w:t>
      </w:r>
      <w:r>
        <w:rPr>
          <w:rFonts w:ascii="Times New Roman" w:eastAsia="Times New Roman" w:hAnsi="Times New Roman" w:cs="Times New Roman"/>
          <w:sz w:val="24"/>
          <w:szCs w:val="24"/>
        </w:rPr>
        <w:t>pages (</w:t>
      </w:r>
      <w:r>
        <w:rPr>
          <w:rFonts w:ascii="Times New Roman" w:eastAsia="Times New Roman" w:hAnsi="Times New Roman" w:cs="Times New Roman"/>
          <w:b/>
          <w:sz w:val="24"/>
          <w:szCs w:val="24"/>
        </w:rPr>
        <w:t>excluding bonus</w:t>
      </w:r>
      <w:r>
        <w:rPr>
          <w:rFonts w:ascii="Times New Roman" w:eastAsia="Times New Roman" w:hAnsi="Times New Roman" w:cs="Times New Roman"/>
          <w:sz w:val="24"/>
          <w:szCs w:val="24"/>
        </w:rPr>
        <w:t>).</w:t>
      </w:r>
    </w:p>
    <w:p w14:paraId="00000002" w14:textId="77777777" w:rsidR="006340AC" w:rsidRDefault="006340AC">
      <w:pPr>
        <w:rPr>
          <w:rFonts w:ascii="Times New Roman" w:eastAsia="Times New Roman" w:hAnsi="Times New Roman" w:cs="Times New Roman"/>
          <w:sz w:val="24"/>
          <w:szCs w:val="24"/>
        </w:rPr>
      </w:pPr>
    </w:p>
    <w:p w14:paraId="00000003" w14:textId="13905022" w:rsidR="006340AC" w:rsidRDefault="00266C45">
      <w:pPr>
        <w:jc w:val="right"/>
        <w:rPr>
          <w:rFonts w:ascii="Times New Roman" w:eastAsia="Times New Roman" w:hAnsi="Times New Roman" w:cs="Times New Roman"/>
          <w:sz w:val="24"/>
          <w:szCs w:val="24"/>
        </w:rPr>
      </w:pPr>
      <w:r>
        <w:rPr>
          <w:rFonts w:ascii="Gungsuh" w:eastAsia="Gungsuh" w:hAnsi="Gungsuh" w:cs="Gungsuh"/>
          <w:sz w:val="24"/>
          <w:szCs w:val="24"/>
        </w:rPr>
        <w:t xml:space="preserve">Name: </w:t>
      </w:r>
      <w:r w:rsidR="003373A4">
        <w:rPr>
          <w:rFonts w:asciiTheme="minorEastAsia" w:hAnsiTheme="minorEastAsia" w:cs="Gungsuh" w:hint="eastAsia"/>
          <w:sz w:val="24"/>
          <w:szCs w:val="24"/>
        </w:rPr>
        <w:t>林棋祥</w:t>
      </w:r>
      <w:r>
        <w:rPr>
          <w:rFonts w:ascii="Gungsuh" w:eastAsia="Gungsuh" w:hAnsi="Gungsuh" w:cs="Gungsuh"/>
          <w:sz w:val="24"/>
          <w:szCs w:val="24"/>
        </w:rPr>
        <w:t xml:space="preserve">   Dep.:</w:t>
      </w:r>
      <w:r w:rsidR="003373A4">
        <w:rPr>
          <w:rFonts w:asciiTheme="minorEastAsia" w:hAnsiTheme="minorEastAsia" w:cs="Gungsuh" w:hint="eastAsia"/>
          <w:sz w:val="24"/>
          <w:szCs w:val="24"/>
        </w:rPr>
        <w:t>電機四</w:t>
      </w:r>
      <w:r>
        <w:rPr>
          <w:rFonts w:ascii="Gungsuh" w:eastAsia="Gungsuh" w:hAnsi="Gungsuh" w:cs="Gungsuh"/>
          <w:sz w:val="24"/>
          <w:szCs w:val="24"/>
        </w:rPr>
        <w:t xml:space="preserve">    Student ID:</w:t>
      </w:r>
      <w:r w:rsidR="003373A4">
        <w:rPr>
          <w:rFonts w:ascii="Gungsuh" w:eastAsia="Gungsuh" w:hAnsi="Gungsuh" w:cs="Gungsuh"/>
          <w:sz w:val="24"/>
          <w:szCs w:val="24"/>
        </w:rPr>
        <w:t>B04505004</w:t>
      </w:r>
    </w:p>
    <w:p w14:paraId="00000004" w14:textId="771560E6" w:rsidR="006340AC" w:rsidRDefault="006340AC">
      <w:pPr>
        <w:jc w:val="right"/>
        <w:rPr>
          <w:rFonts w:ascii="Times New Roman" w:eastAsia="Times New Roman" w:hAnsi="Times New Roman" w:cs="Times New Roman"/>
          <w:sz w:val="24"/>
          <w:szCs w:val="24"/>
        </w:rPr>
      </w:pPr>
    </w:p>
    <w:p w14:paraId="00000005" w14:textId="1539C81E" w:rsidR="006340AC" w:rsidRDefault="00DF148F">
      <w:pPr>
        <w:widowControl w:val="0"/>
        <w:numPr>
          <w:ilvl w:val="0"/>
          <w:numId w:val="1"/>
        </w:numPr>
        <w:spacing w:after="320"/>
        <w:rPr>
          <w:color w:val="595959"/>
          <w:sz w:val="24"/>
          <w:szCs w:val="24"/>
        </w:rPr>
      </w:pPr>
      <w:r w:rsidRPr="009206DE">
        <w:rPr>
          <w:rFonts w:ascii="Times New Roman" w:eastAsia="Times New Roman" w:hAnsi="Times New Roman" w:cs="Times New Roman"/>
          <w:noProof/>
          <w:sz w:val="24"/>
          <w:szCs w:val="24"/>
        </w:rPr>
        <w:drawing>
          <wp:anchor distT="0" distB="0" distL="114300" distR="114300" simplePos="0" relativeHeight="251652608" behindDoc="0" locked="0" layoutInCell="1" allowOverlap="1" wp14:anchorId="0AB46AA6" wp14:editId="29FA4287">
            <wp:simplePos x="0" y="0"/>
            <wp:positionH relativeFrom="column">
              <wp:posOffset>27305</wp:posOffset>
            </wp:positionH>
            <wp:positionV relativeFrom="paragraph">
              <wp:posOffset>704850</wp:posOffset>
            </wp:positionV>
            <wp:extent cx="5709285" cy="6920865"/>
            <wp:effectExtent l="0" t="0" r="5715" b="0"/>
            <wp:wrapSquare wrapText="bothSides"/>
            <wp:docPr id="1" name="圖片 1" descr="C:\Users\user\Documents\GitHub\DLCV2019SPRING\hw2\img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DLCV2019SPRING\hw2\imgs\mode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9285" cy="6920865"/>
                    </a:xfrm>
                    <a:prstGeom prst="rect">
                      <a:avLst/>
                    </a:prstGeom>
                    <a:noFill/>
                    <a:ln>
                      <a:noFill/>
                    </a:ln>
                  </pic:spPr>
                </pic:pic>
              </a:graphicData>
            </a:graphic>
            <wp14:sizeRelH relativeFrom="page">
              <wp14:pctWidth>0</wp14:pctWidth>
            </wp14:sizeRelH>
            <wp14:sizeRelV relativeFrom="page">
              <wp14:pctHeight>0</wp14:pctHeight>
            </wp14:sizeRelV>
          </wp:anchor>
        </w:drawing>
      </w:r>
      <w:r w:rsidR="00266C45">
        <w:rPr>
          <w:rFonts w:ascii="Times New Roman" w:eastAsia="Times New Roman" w:hAnsi="Times New Roman" w:cs="Times New Roman"/>
          <w:color w:val="FF0000"/>
          <w:sz w:val="24"/>
          <w:szCs w:val="24"/>
        </w:rPr>
        <w:t>(  5%)</w:t>
      </w:r>
      <w:r w:rsidR="00266C45">
        <w:rPr>
          <w:rFonts w:ascii="Times New Roman" w:eastAsia="Times New Roman" w:hAnsi="Times New Roman" w:cs="Times New Roman"/>
          <w:color w:val="595959"/>
          <w:sz w:val="24"/>
          <w:szCs w:val="24"/>
        </w:rPr>
        <w:t xml:space="preserve"> Print the network architecture of your YoloV1-vgg16bn model and describe your training config. (optimizer,batch size….and so on)</w:t>
      </w:r>
    </w:p>
    <w:p w14:paraId="00000007" w14:textId="00D6EBBF" w:rsidR="006340AC" w:rsidRPr="00DF148F" w:rsidRDefault="009206DE" w:rsidP="00E74B61">
      <w:pPr>
        <w:widowControl w:val="0"/>
        <w:spacing w:line="240" w:lineRule="auto"/>
        <w:ind w:firstLine="660"/>
        <w:jc w:val="both"/>
        <w:rPr>
          <w:rFonts w:ascii="Times New Roman" w:eastAsia="Times New Roman" w:hAnsi="Times New Roman" w:cs="Times New Roman"/>
          <w:sz w:val="32"/>
          <w:szCs w:val="32"/>
        </w:rPr>
      </w:pPr>
      <w:bookmarkStart w:id="0" w:name="_2x55ghnsej" w:colFirst="0" w:colLast="0"/>
      <w:bookmarkStart w:id="1" w:name="_ih7w7zhgfwvs" w:colFirst="0" w:colLast="0"/>
      <w:bookmarkEnd w:id="0"/>
      <w:bookmarkEnd w:id="1"/>
      <w:r w:rsidRPr="00DF148F">
        <w:rPr>
          <w:rFonts w:ascii="Times New Roman" w:eastAsia="Times New Roman" w:hAnsi="Times New Roman" w:cs="Times New Roman"/>
          <w:sz w:val="32"/>
          <w:szCs w:val="32"/>
        </w:rPr>
        <w:lastRenderedPageBreak/>
        <w:t>Optimizer: SGD, momentum=0.9, weight_decay=0.00005</w:t>
      </w:r>
    </w:p>
    <w:p w14:paraId="088F5E8D" w14:textId="0590DCC2" w:rsidR="009206DE" w:rsidRPr="00DF148F" w:rsidRDefault="009206DE" w:rsidP="009206DE">
      <w:pPr>
        <w:widowControl w:val="0"/>
        <w:spacing w:line="240" w:lineRule="auto"/>
        <w:ind w:leftChars="300" w:left="660"/>
        <w:jc w:val="both"/>
        <w:rPr>
          <w:rFonts w:ascii="Times New Roman" w:eastAsia="Times New Roman" w:hAnsi="Times New Roman" w:cs="Times New Roman"/>
          <w:sz w:val="32"/>
          <w:szCs w:val="32"/>
        </w:rPr>
      </w:pPr>
      <w:r w:rsidRPr="00DF148F">
        <w:rPr>
          <w:rFonts w:ascii="Times New Roman" w:eastAsia="Times New Roman" w:hAnsi="Times New Roman" w:cs="Times New Roman"/>
          <w:sz w:val="32"/>
          <w:szCs w:val="32"/>
        </w:rPr>
        <w:t>Epoch: 100</w:t>
      </w:r>
    </w:p>
    <w:p w14:paraId="16A6255A" w14:textId="2C222C66" w:rsidR="009206DE" w:rsidRPr="00DF148F" w:rsidRDefault="009206DE" w:rsidP="009206DE">
      <w:pPr>
        <w:widowControl w:val="0"/>
        <w:spacing w:line="240" w:lineRule="auto"/>
        <w:ind w:leftChars="300" w:left="660"/>
        <w:jc w:val="both"/>
        <w:rPr>
          <w:rFonts w:ascii="Times New Roman" w:eastAsia="Times New Roman" w:hAnsi="Times New Roman" w:cs="Times New Roman"/>
          <w:sz w:val="32"/>
          <w:szCs w:val="32"/>
        </w:rPr>
      </w:pPr>
      <w:r w:rsidRPr="00DF148F">
        <w:rPr>
          <w:rFonts w:ascii="Times New Roman" w:eastAsia="Times New Roman" w:hAnsi="Times New Roman" w:cs="Times New Roman"/>
          <w:sz w:val="32"/>
          <w:szCs w:val="32"/>
        </w:rPr>
        <w:t>Batch_size: 25</w:t>
      </w:r>
    </w:p>
    <w:p w14:paraId="4E6169A9" w14:textId="1F422AA5" w:rsidR="009206DE" w:rsidRPr="00DF148F" w:rsidRDefault="009206DE" w:rsidP="009206DE">
      <w:pPr>
        <w:widowControl w:val="0"/>
        <w:spacing w:line="240" w:lineRule="auto"/>
        <w:ind w:leftChars="300" w:left="660"/>
        <w:jc w:val="both"/>
        <w:rPr>
          <w:rFonts w:ascii="Times New Roman" w:hAnsi="Times New Roman" w:cs="Times New Roman"/>
          <w:sz w:val="32"/>
          <w:szCs w:val="32"/>
        </w:rPr>
      </w:pPr>
      <w:bookmarkStart w:id="2" w:name="_cb2z5b6icaje" w:colFirst="0" w:colLast="0"/>
      <w:bookmarkEnd w:id="2"/>
      <w:r w:rsidRPr="00DF148F">
        <w:rPr>
          <w:rFonts w:ascii="Times New Roman" w:hAnsi="Times New Roman" w:cs="Times New Roman" w:hint="eastAsia"/>
          <w:sz w:val="32"/>
          <w:szCs w:val="32"/>
        </w:rPr>
        <w:t>Learing</w:t>
      </w:r>
      <w:r w:rsidR="00C83B69">
        <w:rPr>
          <w:rFonts w:ascii="Times New Roman" w:hAnsi="Times New Roman" w:cs="Times New Roman"/>
          <w:sz w:val="32"/>
          <w:szCs w:val="32"/>
        </w:rPr>
        <w:t xml:space="preserve"> rate</w:t>
      </w:r>
      <w:bookmarkStart w:id="3" w:name="_GoBack"/>
      <w:bookmarkEnd w:id="3"/>
      <w:r w:rsidRPr="00DF148F">
        <w:rPr>
          <w:rFonts w:ascii="Times New Roman" w:hAnsi="Times New Roman" w:cs="Times New Roman" w:hint="eastAsia"/>
          <w:sz w:val="32"/>
          <w:szCs w:val="32"/>
        </w:rPr>
        <w:t xml:space="preserve">:0.001, </w:t>
      </w:r>
      <w:r w:rsidRPr="00DF148F">
        <w:rPr>
          <w:rFonts w:ascii="Times New Roman" w:hAnsi="Times New Roman" w:cs="Times New Roman"/>
          <w:sz w:val="32"/>
          <w:szCs w:val="32"/>
        </w:rPr>
        <w:t>decay to 0.0001 at epoch 60</w:t>
      </w:r>
    </w:p>
    <w:p w14:paraId="335D70F8" w14:textId="77777777" w:rsidR="00DF148F" w:rsidRDefault="00DF148F" w:rsidP="009206DE">
      <w:pPr>
        <w:widowControl w:val="0"/>
        <w:spacing w:line="240" w:lineRule="auto"/>
        <w:ind w:leftChars="300" w:left="660"/>
        <w:jc w:val="both"/>
        <w:rPr>
          <w:rFonts w:ascii="Times New Roman" w:hAnsi="Times New Roman" w:cs="Times New Roman"/>
          <w:sz w:val="24"/>
          <w:szCs w:val="24"/>
        </w:rPr>
      </w:pPr>
    </w:p>
    <w:p w14:paraId="0E6951B3" w14:textId="57BB6A61" w:rsidR="00C26BC1" w:rsidRDefault="00C26BC1" w:rsidP="009206DE">
      <w:pPr>
        <w:widowControl w:val="0"/>
        <w:spacing w:line="240" w:lineRule="auto"/>
        <w:ind w:leftChars="300" w:left="660"/>
        <w:jc w:val="both"/>
        <w:rPr>
          <w:rFonts w:ascii="Times New Roman" w:hAnsi="Times New Roman" w:cs="Times New Roman"/>
          <w:sz w:val="24"/>
          <w:szCs w:val="24"/>
        </w:rPr>
      </w:pPr>
    </w:p>
    <w:p w14:paraId="4BED02E6" w14:textId="77777777" w:rsidR="00E74B61" w:rsidRPr="009206DE" w:rsidRDefault="00E74B61" w:rsidP="009206DE">
      <w:pPr>
        <w:widowControl w:val="0"/>
        <w:spacing w:line="240" w:lineRule="auto"/>
        <w:ind w:leftChars="300" w:left="660"/>
        <w:jc w:val="both"/>
        <w:rPr>
          <w:rFonts w:ascii="Times New Roman" w:hAnsi="Times New Roman" w:cs="Times New Roman" w:hint="eastAsia"/>
          <w:sz w:val="24"/>
          <w:szCs w:val="24"/>
        </w:rPr>
      </w:pPr>
    </w:p>
    <w:p w14:paraId="0000000B" w14:textId="1D92FA38" w:rsidR="006340AC" w:rsidRPr="00DF148F" w:rsidRDefault="00DF148F" w:rsidP="00DF148F">
      <w:pPr>
        <w:widowControl w:val="0"/>
        <w:numPr>
          <w:ilvl w:val="0"/>
          <w:numId w:val="1"/>
        </w:numPr>
        <w:spacing w:after="320"/>
        <w:rPr>
          <w:rFonts w:ascii="Times New Roman" w:eastAsia="Times New Roman" w:hAnsi="Times New Roman" w:cs="Times New Roman" w:hint="eastAsia"/>
          <w:sz w:val="24"/>
          <w:szCs w:val="24"/>
        </w:rPr>
      </w:pPr>
      <w:r>
        <w:rPr>
          <w:noProof/>
        </w:rPr>
        <w:drawing>
          <wp:anchor distT="0" distB="0" distL="114300" distR="114300" simplePos="0" relativeHeight="251655680" behindDoc="0" locked="0" layoutInCell="1" allowOverlap="1" wp14:anchorId="75D9305E" wp14:editId="10BB7F2D">
            <wp:simplePos x="0" y="0"/>
            <wp:positionH relativeFrom="column">
              <wp:posOffset>-637931</wp:posOffset>
            </wp:positionH>
            <wp:positionV relativeFrom="paragraph">
              <wp:posOffset>900430</wp:posOffset>
            </wp:positionV>
            <wp:extent cx="7121319" cy="7174523"/>
            <wp:effectExtent l="0" t="0" r="3810" b="762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121319" cy="7174523"/>
                    </a:xfrm>
                    <a:prstGeom prst="rect">
                      <a:avLst/>
                    </a:prstGeom>
                  </pic:spPr>
                </pic:pic>
              </a:graphicData>
            </a:graphic>
            <wp14:sizeRelH relativeFrom="page">
              <wp14:pctWidth>0</wp14:pctWidth>
            </wp14:sizeRelH>
            <wp14:sizeRelV relativeFrom="page">
              <wp14:pctHeight>0</wp14:pctHeight>
            </wp14:sizeRelV>
          </wp:anchor>
        </w:drawing>
      </w:r>
      <w:r w:rsidR="00266C45">
        <w:rPr>
          <w:rFonts w:ascii="Times New Roman" w:eastAsia="Times New Roman" w:hAnsi="Times New Roman" w:cs="Times New Roman"/>
          <w:color w:val="FF0000"/>
          <w:sz w:val="24"/>
          <w:szCs w:val="24"/>
        </w:rPr>
        <w:t xml:space="preserve">(10%) </w:t>
      </w:r>
      <w:r w:rsidR="00266C45">
        <w:rPr>
          <w:rFonts w:ascii="Times New Roman" w:eastAsia="Times New Roman" w:hAnsi="Times New Roman" w:cs="Times New Roman"/>
          <w:color w:val="595959"/>
          <w:sz w:val="24"/>
          <w:szCs w:val="24"/>
        </w:rPr>
        <w:t>Show the predicted bbox image of “val1500/</w:t>
      </w:r>
      <w:r w:rsidR="00266C45">
        <w:rPr>
          <w:rFonts w:ascii="Times New Roman" w:eastAsia="Times New Roman" w:hAnsi="Times New Roman" w:cs="Times New Roman"/>
          <w:color w:val="FF0000"/>
          <w:sz w:val="24"/>
          <w:szCs w:val="24"/>
        </w:rPr>
        <w:t>007</w:t>
      </w:r>
      <w:r w:rsidR="00266C45">
        <w:rPr>
          <w:rFonts w:ascii="Times New Roman" w:eastAsia="Times New Roman" w:hAnsi="Times New Roman" w:cs="Times New Roman"/>
          <w:color w:val="FF0000"/>
          <w:sz w:val="24"/>
          <w:szCs w:val="24"/>
        </w:rPr>
        <w:t>6</w:t>
      </w:r>
      <w:r w:rsidR="00266C45">
        <w:rPr>
          <w:rFonts w:ascii="Times New Roman" w:eastAsia="Times New Roman" w:hAnsi="Times New Roman" w:cs="Times New Roman"/>
          <w:color w:val="595959"/>
          <w:sz w:val="24"/>
          <w:szCs w:val="24"/>
        </w:rPr>
        <w:t>.jpg”, “val1500/</w:t>
      </w:r>
      <w:r w:rsidR="00266C45">
        <w:rPr>
          <w:rFonts w:ascii="Times New Roman" w:eastAsia="Times New Roman" w:hAnsi="Times New Roman" w:cs="Times New Roman"/>
          <w:color w:val="FF0000"/>
          <w:sz w:val="24"/>
          <w:szCs w:val="24"/>
        </w:rPr>
        <w:t>0086</w:t>
      </w:r>
      <w:r w:rsidR="00266C45">
        <w:rPr>
          <w:rFonts w:ascii="Times New Roman" w:eastAsia="Times New Roman" w:hAnsi="Times New Roman" w:cs="Times New Roman"/>
          <w:color w:val="595959"/>
          <w:sz w:val="24"/>
          <w:szCs w:val="24"/>
        </w:rPr>
        <w:t>.jpg”, “val1500/</w:t>
      </w:r>
      <w:r w:rsidR="00266C45">
        <w:rPr>
          <w:rFonts w:ascii="Times New Roman" w:eastAsia="Times New Roman" w:hAnsi="Times New Roman" w:cs="Times New Roman"/>
          <w:color w:val="FF0000"/>
          <w:sz w:val="24"/>
          <w:szCs w:val="24"/>
        </w:rPr>
        <w:t>0907</w:t>
      </w:r>
      <w:r w:rsidR="00266C45">
        <w:rPr>
          <w:rFonts w:ascii="Times New Roman" w:eastAsia="Times New Roman" w:hAnsi="Times New Roman" w:cs="Times New Roman"/>
          <w:color w:val="595959"/>
          <w:sz w:val="24"/>
          <w:szCs w:val="24"/>
        </w:rPr>
        <w:t>.jpg” during the early, middle, and the final stage during the training stage. (For example, results of 1st, 10th, 20th epoch)</w:t>
      </w:r>
      <w:bookmarkStart w:id="4" w:name="_7rcopmldd1kb" w:colFirst="0" w:colLast="0"/>
      <w:bookmarkStart w:id="5" w:name="_poga9miicqoh" w:colFirst="0" w:colLast="0"/>
      <w:bookmarkEnd w:id="4"/>
      <w:bookmarkEnd w:id="5"/>
    </w:p>
    <w:p w14:paraId="0000000D" w14:textId="05DCA42C" w:rsidR="006340AC" w:rsidRPr="00743F66" w:rsidRDefault="00743F66" w:rsidP="00743F66">
      <w:pPr>
        <w:widowControl w:val="0"/>
        <w:numPr>
          <w:ilvl w:val="0"/>
          <w:numId w:val="1"/>
        </w:numPr>
        <w:spacing w:after="320"/>
        <w:rPr>
          <w:rFonts w:ascii="Times New Roman" w:eastAsia="Times New Roman" w:hAnsi="Times New Roman" w:cs="Times New Roman" w:hint="eastAsia"/>
          <w:color w:val="595959"/>
          <w:sz w:val="24"/>
          <w:szCs w:val="24"/>
        </w:rPr>
      </w:pPr>
      <w:r w:rsidRPr="009206DE">
        <w:rPr>
          <w:rFonts w:ascii="Times New Roman" w:eastAsia="Times New Roman" w:hAnsi="Times New Roman" w:cs="Times New Roman"/>
          <w:noProof/>
          <w:sz w:val="24"/>
          <w:szCs w:val="24"/>
        </w:rPr>
        <w:lastRenderedPageBreak/>
        <w:drawing>
          <wp:anchor distT="0" distB="0" distL="114300" distR="114300" simplePos="0" relativeHeight="251660800" behindDoc="0" locked="0" layoutInCell="1" allowOverlap="1" wp14:anchorId="7FD72016" wp14:editId="6DB1CB05">
            <wp:simplePos x="0" y="0"/>
            <wp:positionH relativeFrom="column">
              <wp:posOffset>-28526</wp:posOffset>
            </wp:positionH>
            <wp:positionV relativeFrom="paragraph">
              <wp:posOffset>644916</wp:posOffset>
            </wp:positionV>
            <wp:extent cx="6154420" cy="7459980"/>
            <wp:effectExtent l="0" t="0" r="0" b="7620"/>
            <wp:wrapSquare wrapText="bothSides"/>
            <wp:docPr id="3" name="圖片 3" descr="C:\Users\user\Documents\GitHub\DLCV2019SPRING\hw2\img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DLCV2019SPRING\hw2\imgs\mode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54420" cy="74599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6C45">
        <w:rPr>
          <w:rFonts w:ascii="Times New Roman" w:eastAsia="Times New Roman" w:hAnsi="Times New Roman" w:cs="Times New Roman"/>
          <w:color w:val="FF0000"/>
          <w:sz w:val="24"/>
          <w:szCs w:val="24"/>
        </w:rPr>
        <w:t xml:space="preserve">(10%) </w:t>
      </w:r>
      <w:r w:rsidR="00266C45">
        <w:rPr>
          <w:rFonts w:ascii="Times New Roman" w:eastAsia="Times New Roman" w:hAnsi="Times New Roman" w:cs="Times New Roman"/>
          <w:color w:val="595959"/>
          <w:sz w:val="24"/>
          <w:szCs w:val="24"/>
        </w:rPr>
        <w:t>Implement an improved model which performs better than your baseline model. Prin</w:t>
      </w:r>
      <w:r w:rsidR="00266C45">
        <w:rPr>
          <w:rFonts w:ascii="Times New Roman" w:eastAsia="Times New Roman" w:hAnsi="Times New Roman" w:cs="Times New Roman"/>
          <w:color w:val="595959"/>
          <w:sz w:val="24"/>
          <w:szCs w:val="24"/>
        </w:rPr>
        <w:t>t the network architecture of this model and describe it.</w:t>
      </w:r>
      <w:bookmarkStart w:id="6" w:name="_izgonnk61dwa" w:colFirst="0" w:colLast="0"/>
      <w:bookmarkEnd w:id="6"/>
    </w:p>
    <w:p w14:paraId="0000000E" w14:textId="1A7A6371" w:rsidR="006340AC" w:rsidRDefault="006340AC">
      <w:pPr>
        <w:widowControl w:val="0"/>
        <w:spacing w:line="240" w:lineRule="auto"/>
        <w:jc w:val="both"/>
        <w:rPr>
          <w:rFonts w:ascii="Times New Roman" w:hAnsi="Times New Roman" w:cs="Times New Roman"/>
          <w:sz w:val="24"/>
          <w:szCs w:val="24"/>
        </w:rPr>
      </w:pPr>
      <w:bookmarkStart w:id="7" w:name="_r5sc6nd4qqi5" w:colFirst="0" w:colLast="0"/>
      <w:bookmarkEnd w:id="7"/>
    </w:p>
    <w:p w14:paraId="3CDE604D" w14:textId="3A212F35" w:rsidR="00743F66" w:rsidRDefault="00743F66">
      <w:pPr>
        <w:widowControl w:val="0"/>
        <w:spacing w:line="240" w:lineRule="auto"/>
        <w:jc w:val="both"/>
        <w:rPr>
          <w:rFonts w:ascii="Times New Roman" w:hAnsi="Times New Roman" w:cs="Times New Roman"/>
          <w:sz w:val="24"/>
          <w:szCs w:val="24"/>
        </w:rPr>
      </w:pPr>
    </w:p>
    <w:p w14:paraId="25B30FD6" w14:textId="6086EA4A" w:rsidR="00743F66" w:rsidRDefault="00743F66">
      <w:pPr>
        <w:widowControl w:val="0"/>
        <w:spacing w:line="240" w:lineRule="auto"/>
        <w:jc w:val="both"/>
        <w:rPr>
          <w:rFonts w:ascii="Times New Roman" w:hAnsi="Times New Roman" w:cs="Times New Roman"/>
          <w:sz w:val="24"/>
          <w:szCs w:val="24"/>
        </w:rPr>
      </w:pPr>
    </w:p>
    <w:p w14:paraId="796303D9" w14:textId="5F09BC44" w:rsidR="008D0077" w:rsidRDefault="00E12697" w:rsidP="00CF702D">
      <w:pPr>
        <w:widowControl w:val="0"/>
        <w:spacing w:line="240" w:lineRule="auto"/>
        <w:ind w:firstLine="360"/>
        <w:jc w:val="both"/>
        <w:rPr>
          <w:rFonts w:eastAsia="標楷體"/>
          <w:sz w:val="28"/>
          <w:szCs w:val="28"/>
        </w:rPr>
      </w:pPr>
      <w:r>
        <w:rPr>
          <w:rFonts w:eastAsia="標楷體" w:hint="eastAsia"/>
          <w:sz w:val="28"/>
          <w:szCs w:val="28"/>
        </w:rPr>
        <w:lastRenderedPageBreak/>
        <w:t>I</w:t>
      </w:r>
      <w:r w:rsidR="00743F66" w:rsidRPr="00743F66">
        <w:rPr>
          <w:rFonts w:eastAsia="標楷體"/>
          <w:sz w:val="28"/>
          <w:szCs w:val="28"/>
        </w:rPr>
        <w:t>mproved model</w:t>
      </w:r>
      <w:r w:rsidR="00743F66">
        <w:rPr>
          <w:rFonts w:eastAsia="標楷體" w:hint="eastAsia"/>
          <w:sz w:val="28"/>
          <w:szCs w:val="28"/>
        </w:rPr>
        <w:t xml:space="preserve"> </w:t>
      </w:r>
      <w:r w:rsidR="00743F66">
        <w:rPr>
          <w:rFonts w:eastAsia="標楷體" w:hint="eastAsia"/>
          <w:sz w:val="28"/>
          <w:szCs w:val="28"/>
        </w:rPr>
        <w:t>跟</w:t>
      </w:r>
      <w:r>
        <w:rPr>
          <w:rFonts w:eastAsia="標楷體" w:hint="eastAsia"/>
          <w:sz w:val="28"/>
          <w:szCs w:val="28"/>
        </w:rPr>
        <w:t xml:space="preserve"> baseline</w:t>
      </w:r>
      <w:r w:rsidR="00377915">
        <w:rPr>
          <w:rFonts w:eastAsia="標楷體" w:hint="eastAsia"/>
          <w:sz w:val="28"/>
          <w:szCs w:val="28"/>
        </w:rPr>
        <w:t>的</w:t>
      </w:r>
      <w:r w:rsidR="00377915">
        <w:rPr>
          <w:rFonts w:eastAsia="標楷體" w:hint="eastAsia"/>
          <w:sz w:val="28"/>
          <w:szCs w:val="28"/>
        </w:rPr>
        <w:t>backbone</w:t>
      </w:r>
      <w:r w:rsidR="00377915">
        <w:rPr>
          <w:rFonts w:eastAsia="標楷體" w:hint="eastAsia"/>
          <w:sz w:val="28"/>
          <w:szCs w:val="28"/>
        </w:rPr>
        <w:t>一樣，但是改掉了</w:t>
      </w:r>
      <w:r w:rsidR="00377915">
        <w:rPr>
          <w:rFonts w:eastAsia="標楷體" w:hint="eastAsia"/>
          <w:sz w:val="28"/>
          <w:szCs w:val="28"/>
        </w:rPr>
        <w:t>loss function</w:t>
      </w:r>
      <w:r>
        <w:rPr>
          <w:rFonts w:eastAsia="標楷體" w:hint="eastAsia"/>
          <w:sz w:val="28"/>
          <w:szCs w:val="28"/>
        </w:rPr>
        <w:t>。由於觀察到</w:t>
      </w:r>
      <w:r>
        <w:rPr>
          <w:rFonts w:eastAsia="標楷體" w:hint="eastAsia"/>
          <w:sz w:val="28"/>
          <w:szCs w:val="28"/>
        </w:rPr>
        <w:t>class imbalance</w:t>
      </w:r>
      <w:r>
        <w:rPr>
          <w:rFonts w:eastAsia="標楷體" w:hint="eastAsia"/>
          <w:sz w:val="28"/>
          <w:szCs w:val="28"/>
        </w:rPr>
        <w:t>，發現某些類別的樣本數較少，</w:t>
      </w:r>
      <w:r>
        <w:rPr>
          <w:rFonts w:eastAsia="標楷體" w:hint="eastAsia"/>
          <w:sz w:val="28"/>
          <w:szCs w:val="28"/>
        </w:rPr>
        <w:t>mAP</w:t>
      </w:r>
      <w:r>
        <w:rPr>
          <w:rFonts w:eastAsia="標楷體" w:hint="eastAsia"/>
          <w:sz w:val="28"/>
          <w:szCs w:val="28"/>
        </w:rPr>
        <w:t>較低，</w:t>
      </w:r>
      <w:r w:rsidR="00A90AA6">
        <w:rPr>
          <w:rFonts w:eastAsia="標楷體" w:hint="eastAsia"/>
          <w:sz w:val="28"/>
          <w:szCs w:val="28"/>
        </w:rPr>
        <w:t>所以</w:t>
      </w:r>
      <w:r>
        <w:rPr>
          <w:rFonts w:eastAsia="標楷體" w:hint="eastAsia"/>
          <w:sz w:val="28"/>
          <w:szCs w:val="28"/>
        </w:rPr>
        <w:t>把</w:t>
      </w:r>
      <w:r>
        <w:rPr>
          <w:rFonts w:eastAsia="標楷體" w:hint="eastAsia"/>
          <w:sz w:val="28"/>
          <w:szCs w:val="28"/>
        </w:rPr>
        <w:t>loss funct</w:t>
      </w:r>
      <w:r>
        <w:rPr>
          <w:rFonts w:eastAsia="標楷體"/>
          <w:sz w:val="28"/>
          <w:szCs w:val="28"/>
        </w:rPr>
        <w:t>i</w:t>
      </w:r>
      <w:r>
        <w:rPr>
          <w:rFonts w:eastAsia="標楷體" w:hint="eastAsia"/>
          <w:sz w:val="28"/>
          <w:szCs w:val="28"/>
        </w:rPr>
        <w:t>on</w:t>
      </w:r>
      <w:r>
        <w:rPr>
          <w:rFonts w:eastAsia="標楷體" w:hint="eastAsia"/>
          <w:sz w:val="28"/>
          <w:szCs w:val="28"/>
        </w:rPr>
        <w:t>改成</w:t>
      </w:r>
      <w:r>
        <w:rPr>
          <w:rFonts w:eastAsia="標楷體" w:hint="eastAsia"/>
          <w:sz w:val="28"/>
          <w:szCs w:val="28"/>
        </w:rPr>
        <w:t>class weighted loss</w:t>
      </w:r>
      <w:r>
        <w:rPr>
          <w:rFonts w:eastAsia="標楷體" w:hint="eastAsia"/>
          <w:sz w:val="28"/>
          <w:szCs w:val="28"/>
        </w:rPr>
        <w:t>，其中的</w:t>
      </w:r>
      <w:r>
        <w:rPr>
          <w:rFonts w:eastAsia="標楷體" w:hint="eastAsia"/>
          <w:sz w:val="28"/>
          <w:szCs w:val="28"/>
        </w:rPr>
        <w:t>weight</w:t>
      </w:r>
      <w:r>
        <w:rPr>
          <w:rFonts w:eastAsia="標楷體" w:hint="eastAsia"/>
          <w:sz w:val="28"/>
          <w:szCs w:val="28"/>
        </w:rPr>
        <w:t>與</w:t>
      </w:r>
      <w:r w:rsidRPr="00E12697">
        <w:rPr>
          <w:rFonts w:eastAsia="標楷體" w:hint="eastAsia"/>
          <w:b/>
          <w:color w:val="FF0000"/>
          <w:sz w:val="28"/>
          <w:szCs w:val="28"/>
        </w:rPr>
        <w:t>該</w:t>
      </w:r>
      <w:r w:rsidRPr="00E12697">
        <w:rPr>
          <w:rFonts w:eastAsia="標楷體" w:hint="eastAsia"/>
          <w:b/>
          <w:color w:val="FF0000"/>
          <w:sz w:val="28"/>
          <w:szCs w:val="28"/>
        </w:rPr>
        <w:t>class</w:t>
      </w:r>
      <w:r w:rsidRPr="00E12697">
        <w:rPr>
          <w:rFonts w:eastAsia="標楷體" w:hint="eastAsia"/>
          <w:b/>
          <w:color w:val="FF0000"/>
          <w:sz w:val="28"/>
          <w:szCs w:val="28"/>
        </w:rPr>
        <w:t>在整個</w:t>
      </w:r>
      <w:r w:rsidRPr="00E12697">
        <w:rPr>
          <w:rFonts w:eastAsia="標楷體" w:hint="eastAsia"/>
          <w:b/>
          <w:color w:val="FF0000"/>
          <w:sz w:val="28"/>
          <w:szCs w:val="28"/>
        </w:rPr>
        <w:t>dataset</w:t>
      </w:r>
      <w:r w:rsidRPr="00E12697">
        <w:rPr>
          <w:rFonts w:eastAsia="標楷體" w:hint="eastAsia"/>
          <w:b/>
          <w:color w:val="FF0000"/>
          <w:sz w:val="28"/>
          <w:szCs w:val="28"/>
        </w:rPr>
        <w:t>裡</w:t>
      </w:r>
      <w:r>
        <w:rPr>
          <w:rFonts w:eastAsia="標楷體" w:hint="eastAsia"/>
          <w:b/>
          <w:color w:val="FF0000"/>
          <w:sz w:val="28"/>
          <w:szCs w:val="28"/>
        </w:rPr>
        <w:t>的</w:t>
      </w:r>
      <w:r w:rsidRPr="00E12697">
        <w:rPr>
          <w:rFonts w:eastAsia="標楷體" w:hint="eastAsia"/>
          <w:b/>
          <w:color w:val="FF0000"/>
          <w:sz w:val="28"/>
          <w:szCs w:val="28"/>
        </w:rPr>
        <w:t>樣本數</w:t>
      </w:r>
      <w:r>
        <w:rPr>
          <w:rFonts w:eastAsia="標楷體" w:hint="eastAsia"/>
          <w:sz w:val="28"/>
          <w:szCs w:val="28"/>
        </w:rPr>
        <w:t>成</w:t>
      </w:r>
      <w:r w:rsidRPr="00FD2176">
        <w:rPr>
          <w:rFonts w:eastAsia="標楷體" w:hint="eastAsia"/>
          <w:b/>
          <w:color w:val="FF0000"/>
          <w:sz w:val="28"/>
          <w:szCs w:val="28"/>
        </w:rPr>
        <w:t>反比</w:t>
      </w:r>
      <w:r>
        <w:rPr>
          <w:rFonts w:eastAsia="標楷體" w:hint="eastAsia"/>
          <w:sz w:val="28"/>
          <w:szCs w:val="28"/>
        </w:rPr>
        <w:t>。</w:t>
      </w:r>
    </w:p>
    <w:p w14:paraId="138862D5" w14:textId="77777777" w:rsidR="00083903" w:rsidRDefault="00083903" w:rsidP="00CF702D">
      <w:pPr>
        <w:widowControl w:val="0"/>
        <w:spacing w:line="240" w:lineRule="auto"/>
        <w:ind w:firstLine="360"/>
        <w:jc w:val="both"/>
        <w:rPr>
          <w:rFonts w:eastAsia="標楷體" w:hint="eastAsia"/>
          <w:sz w:val="28"/>
          <w:szCs w:val="28"/>
        </w:rPr>
      </w:pPr>
    </w:p>
    <w:p w14:paraId="66F47223" w14:textId="23073920" w:rsidR="00743F66" w:rsidRDefault="00E12697" w:rsidP="008D0077">
      <w:pPr>
        <w:widowControl w:val="0"/>
        <w:spacing w:line="240" w:lineRule="auto"/>
        <w:ind w:firstLine="360"/>
        <w:jc w:val="both"/>
        <w:rPr>
          <w:rFonts w:eastAsia="標楷體"/>
          <w:sz w:val="28"/>
          <w:szCs w:val="28"/>
        </w:rPr>
      </w:pPr>
      <w:r>
        <w:rPr>
          <w:rFonts w:eastAsia="標楷體" w:hint="eastAsia"/>
          <w:sz w:val="28"/>
          <w:szCs w:val="28"/>
        </w:rPr>
        <w:t>然而如果單純這麼做，會使</w:t>
      </w:r>
      <w:r>
        <w:rPr>
          <w:rFonts w:eastAsia="標楷體" w:hint="eastAsia"/>
          <w:sz w:val="28"/>
          <w:szCs w:val="28"/>
        </w:rPr>
        <w:t>training</w:t>
      </w:r>
      <w:r>
        <w:rPr>
          <w:rFonts w:eastAsia="標楷體" w:hint="eastAsia"/>
          <w:sz w:val="28"/>
          <w:szCs w:val="28"/>
        </w:rPr>
        <w:t>不穩定，所以更進一步的，將</w:t>
      </w:r>
      <w:r>
        <w:rPr>
          <w:rFonts w:eastAsia="標楷體" w:hint="eastAsia"/>
          <w:sz w:val="28"/>
          <w:szCs w:val="28"/>
        </w:rPr>
        <w:t>weight</w:t>
      </w:r>
      <w:r w:rsidR="002B19CA">
        <w:rPr>
          <w:rFonts w:eastAsia="標楷體" w:hint="eastAsia"/>
          <w:sz w:val="28"/>
          <w:szCs w:val="28"/>
        </w:rPr>
        <w:t>改成</w:t>
      </w:r>
      <w:r>
        <w:rPr>
          <w:rFonts w:eastAsia="標楷體" w:hint="eastAsia"/>
          <w:sz w:val="28"/>
          <w:szCs w:val="28"/>
        </w:rPr>
        <w:t>與</w:t>
      </w:r>
      <w:r w:rsidR="00FD2176" w:rsidRPr="00E12697">
        <w:rPr>
          <w:rFonts w:eastAsia="標楷體" w:hint="eastAsia"/>
          <w:b/>
          <w:color w:val="FF0000"/>
          <w:sz w:val="28"/>
          <w:szCs w:val="28"/>
        </w:rPr>
        <w:t>該</w:t>
      </w:r>
      <w:r w:rsidR="00FD2176" w:rsidRPr="00E12697">
        <w:rPr>
          <w:rFonts w:eastAsia="標楷體" w:hint="eastAsia"/>
          <w:b/>
          <w:color w:val="FF0000"/>
          <w:sz w:val="28"/>
          <w:szCs w:val="28"/>
        </w:rPr>
        <w:t>class</w:t>
      </w:r>
      <w:r w:rsidR="00FD2176" w:rsidRPr="00E12697">
        <w:rPr>
          <w:rFonts w:eastAsia="標楷體" w:hint="eastAsia"/>
          <w:b/>
          <w:color w:val="FF0000"/>
          <w:sz w:val="28"/>
          <w:szCs w:val="28"/>
        </w:rPr>
        <w:t>在</w:t>
      </w:r>
      <w:r w:rsidR="00FD2176">
        <w:rPr>
          <w:rFonts w:eastAsia="標楷體" w:hint="eastAsia"/>
          <w:b/>
          <w:color w:val="FF0000"/>
          <w:sz w:val="28"/>
          <w:szCs w:val="28"/>
        </w:rPr>
        <w:t>每</w:t>
      </w:r>
      <w:r w:rsidR="00FD2176" w:rsidRPr="00E12697">
        <w:rPr>
          <w:rFonts w:eastAsia="標楷體" w:hint="eastAsia"/>
          <w:b/>
          <w:color w:val="FF0000"/>
          <w:sz w:val="28"/>
          <w:szCs w:val="28"/>
        </w:rPr>
        <w:t>個</w:t>
      </w:r>
      <w:r w:rsidR="00FD2176">
        <w:rPr>
          <w:rFonts w:eastAsia="標楷體" w:hint="eastAsia"/>
          <w:b/>
          <w:color w:val="FF0000"/>
          <w:sz w:val="28"/>
          <w:szCs w:val="28"/>
        </w:rPr>
        <w:t>batch</w:t>
      </w:r>
      <w:r w:rsidR="00FD2176" w:rsidRPr="00E12697">
        <w:rPr>
          <w:rFonts w:eastAsia="標楷體" w:hint="eastAsia"/>
          <w:b/>
          <w:color w:val="FF0000"/>
          <w:sz w:val="28"/>
          <w:szCs w:val="28"/>
        </w:rPr>
        <w:t>裡</w:t>
      </w:r>
      <w:r w:rsidR="00FD2176">
        <w:rPr>
          <w:rFonts w:eastAsia="標楷體" w:hint="eastAsia"/>
          <w:b/>
          <w:color w:val="FF0000"/>
          <w:sz w:val="28"/>
          <w:szCs w:val="28"/>
        </w:rPr>
        <w:t>的</w:t>
      </w:r>
      <w:r w:rsidR="00FD2176" w:rsidRPr="00E12697">
        <w:rPr>
          <w:rFonts w:eastAsia="標楷體" w:hint="eastAsia"/>
          <w:b/>
          <w:color w:val="FF0000"/>
          <w:sz w:val="28"/>
          <w:szCs w:val="28"/>
        </w:rPr>
        <w:t>樣本數</w:t>
      </w:r>
      <w:r w:rsidR="00FD2176">
        <w:rPr>
          <w:rFonts w:eastAsia="標楷體" w:hint="eastAsia"/>
          <w:sz w:val="28"/>
          <w:szCs w:val="28"/>
        </w:rPr>
        <w:t>成</w:t>
      </w:r>
      <w:r w:rsidR="00FD2176" w:rsidRPr="00FD2176">
        <w:rPr>
          <w:rFonts w:eastAsia="標楷體" w:hint="eastAsia"/>
          <w:b/>
          <w:color w:val="FF0000"/>
          <w:sz w:val="28"/>
          <w:szCs w:val="28"/>
        </w:rPr>
        <w:t>反比</w:t>
      </w:r>
      <w:r w:rsidR="00F0387B" w:rsidRPr="00F0387B">
        <w:rPr>
          <w:rFonts w:eastAsia="標楷體" w:hint="eastAsia"/>
          <w:sz w:val="28"/>
          <w:szCs w:val="28"/>
        </w:rPr>
        <w:t>，</w:t>
      </w:r>
      <w:r w:rsidR="00F0387B">
        <w:rPr>
          <w:rFonts w:eastAsia="標楷體" w:hint="eastAsia"/>
          <w:sz w:val="28"/>
          <w:szCs w:val="28"/>
        </w:rPr>
        <w:t>也就是，在每個</w:t>
      </w:r>
      <w:r w:rsidR="00F0387B">
        <w:rPr>
          <w:rFonts w:eastAsia="標楷體" w:hint="eastAsia"/>
          <w:sz w:val="28"/>
          <w:szCs w:val="28"/>
        </w:rPr>
        <w:t>batch</w:t>
      </w:r>
      <w:r w:rsidR="00F0387B">
        <w:rPr>
          <w:rFonts w:eastAsia="標楷體" w:hint="eastAsia"/>
          <w:sz w:val="28"/>
          <w:szCs w:val="28"/>
        </w:rPr>
        <w:t>根據</w:t>
      </w:r>
      <w:r w:rsidR="00F0387B">
        <w:rPr>
          <w:rFonts w:eastAsia="標楷體" w:hint="eastAsia"/>
          <w:sz w:val="28"/>
          <w:szCs w:val="28"/>
        </w:rPr>
        <w:t>sample</w:t>
      </w:r>
      <w:r w:rsidR="00F0387B">
        <w:rPr>
          <w:rFonts w:eastAsia="標楷體" w:hint="eastAsia"/>
          <w:sz w:val="28"/>
          <w:szCs w:val="28"/>
        </w:rPr>
        <w:t>到各個</w:t>
      </w:r>
      <w:r w:rsidR="00F0387B">
        <w:rPr>
          <w:rFonts w:eastAsia="標楷體" w:hint="eastAsia"/>
          <w:sz w:val="28"/>
          <w:szCs w:val="28"/>
        </w:rPr>
        <w:t>class</w:t>
      </w:r>
      <w:r w:rsidR="00F0387B">
        <w:rPr>
          <w:rFonts w:eastAsia="標楷體" w:hint="eastAsia"/>
          <w:sz w:val="28"/>
          <w:szCs w:val="28"/>
        </w:rPr>
        <w:t>的樣本數，重新計算每個</w:t>
      </w:r>
      <w:r w:rsidR="00F0387B">
        <w:rPr>
          <w:rFonts w:eastAsia="標楷體" w:hint="eastAsia"/>
          <w:sz w:val="28"/>
          <w:szCs w:val="28"/>
        </w:rPr>
        <w:t>class weight</w:t>
      </w:r>
      <w:r w:rsidR="00E54774">
        <w:rPr>
          <w:rFonts w:eastAsia="標楷體" w:hint="eastAsia"/>
          <w:sz w:val="28"/>
          <w:szCs w:val="28"/>
        </w:rPr>
        <w:t>，稱其為</w:t>
      </w:r>
      <w:r w:rsidR="00E54774">
        <w:rPr>
          <w:rFonts w:eastAsia="標楷體" w:hint="eastAsia"/>
          <w:sz w:val="28"/>
          <w:szCs w:val="28"/>
        </w:rPr>
        <w:t>batch-wise</w:t>
      </w:r>
      <w:r w:rsidR="00E54774">
        <w:rPr>
          <w:rFonts w:eastAsia="標楷體" w:hint="eastAsia"/>
          <w:sz w:val="28"/>
          <w:szCs w:val="28"/>
        </w:rPr>
        <w:t xml:space="preserve"> </w:t>
      </w:r>
      <w:r w:rsidR="00E54774">
        <w:rPr>
          <w:rFonts w:eastAsia="標楷體" w:hint="eastAsia"/>
          <w:sz w:val="28"/>
          <w:szCs w:val="28"/>
        </w:rPr>
        <w:t>weighted loss</w:t>
      </w:r>
      <w:r w:rsidR="00E54774">
        <w:rPr>
          <w:rFonts w:eastAsia="標楷體" w:hint="eastAsia"/>
          <w:sz w:val="28"/>
          <w:szCs w:val="28"/>
        </w:rPr>
        <w:t>。</w:t>
      </w:r>
    </w:p>
    <w:p w14:paraId="33892255" w14:textId="102BC4B6" w:rsidR="00CC5DA0" w:rsidRDefault="00CC5DA0" w:rsidP="008D0077">
      <w:pPr>
        <w:widowControl w:val="0"/>
        <w:spacing w:line="240" w:lineRule="auto"/>
        <w:ind w:firstLine="360"/>
        <w:jc w:val="both"/>
        <w:rPr>
          <w:rFonts w:ascii="Times New Roman" w:hAnsi="Times New Roman" w:cs="Times New Roman"/>
          <w:sz w:val="24"/>
          <w:szCs w:val="24"/>
        </w:rPr>
      </w:pPr>
    </w:p>
    <w:p w14:paraId="24FF3A07" w14:textId="0F10B36A" w:rsidR="00B63839" w:rsidRPr="00E74B61" w:rsidRDefault="00B63839" w:rsidP="00E74B61">
      <w:pPr>
        <w:widowControl w:val="0"/>
        <w:spacing w:line="240" w:lineRule="auto"/>
        <w:jc w:val="both"/>
        <w:rPr>
          <w:rFonts w:ascii="Times New Roman" w:hAnsi="Times New Roman" w:cs="Times New Roman" w:hint="eastAsia"/>
          <w:sz w:val="24"/>
          <w:szCs w:val="24"/>
        </w:rPr>
      </w:pPr>
    </w:p>
    <w:p w14:paraId="00000011" w14:textId="638DFB79" w:rsidR="006340AC" w:rsidRPr="003F1BEB" w:rsidRDefault="003F1BEB" w:rsidP="003F1BEB">
      <w:pPr>
        <w:widowControl w:val="0"/>
        <w:numPr>
          <w:ilvl w:val="0"/>
          <w:numId w:val="1"/>
        </w:numPr>
        <w:spacing w:after="320"/>
        <w:rPr>
          <w:rFonts w:ascii="Times New Roman" w:eastAsia="Times New Roman" w:hAnsi="Times New Roman" w:cs="Times New Roman" w:hint="eastAsia"/>
          <w:sz w:val="24"/>
          <w:szCs w:val="24"/>
        </w:rPr>
      </w:pPr>
      <w:r>
        <w:rPr>
          <w:noProof/>
        </w:rPr>
        <w:drawing>
          <wp:anchor distT="0" distB="0" distL="114300" distR="114300" simplePos="0" relativeHeight="251661824" behindDoc="0" locked="0" layoutInCell="1" allowOverlap="1" wp14:anchorId="4ECE823E" wp14:editId="78A31B79">
            <wp:simplePos x="0" y="0"/>
            <wp:positionH relativeFrom="column">
              <wp:posOffset>-309489</wp:posOffset>
            </wp:positionH>
            <wp:positionV relativeFrom="paragraph">
              <wp:posOffset>807720</wp:posOffset>
            </wp:positionV>
            <wp:extent cx="6409690" cy="6463665"/>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9690" cy="6463665"/>
                    </a:xfrm>
                    <a:prstGeom prst="rect">
                      <a:avLst/>
                    </a:prstGeom>
                  </pic:spPr>
                </pic:pic>
              </a:graphicData>
            </a:graphic>
            <wp14:sizeRelH relativeFrom="page">
              <wp14:pctWidth>0</wp14:pctWidth>
            </wp14:sizeRelH>
            <wp14:sizeRelV relativeFrom="page">
              <wp14:pctHeight>0</wp14:pctHeight>
            </wp14:sizeRelV>
          </wp:anchor>
        </w:drawing>
      </w:r>
      <w:r w:rsidR="00266C45">
        <w:rPr>
          <w:rFonts w:ascii="Times New Roman" w:eastAsia="Times New Roman" w:hAnsi="Times New Roman" w:cs="Times New Roman"/>
          <w:color w:val="FF0000"/>
          <w:sz w:val="24"/>
          <w:szCs w:val="24"/>
        </w:rPr>
        <w:t xml:space="preserve">(10%) </w:t>
      </w:r>
      <w:r w:rsidR="00266C45">
        <w:rPr>
          <w:rFonts w:ascii="Times New Roman" w:eastAsia="Times New Roman" w:hAnsi="Times New Roman" w:cs="Times New Roman"/>
          <w:color w:val="595959"/>
          <w:sz w:val="24"/>
          <w:szCs w:val="24"/>
        </w:rPr>
        <w:t>Show the predicted bbox image of “val1500/</w:t>
      </w:r>
      <w:r w:rsidR="00266C45">
        <w:rPr>
          <w:rFonts w:ascii="Times New Roman" w:eastAsia="Times New Roman" w:hAnsi="Times New Roman" w:cs="Times New Roman"/>
          <w:color w:val="FF0000"/>
          <w:sz w:val="24"/>
          <w:szCs w:val="24"/>
        </w:rPr>
        <w:t>0076</w:t>
      </w:r>
      <w:r w:rsidR="00266C45">
        <w:rPr>
          <w:rFonts w:ascii="Times New Roman" w:eastAsia="Times New Roman" w:hAnsi="Times New Roman" w:cs="Times New Roman"/>
          <w:color w:val="595959"/>
          <w:sz w:val="24"/>
          <w:szCs w:val="24"/>
        </w:rPr>
        <w:t>.jpg”, “val1500/</w:t>
      </w:r>
      <w:r w:rsidR="00266C45">
        <w:rPr>
          <w:rFonts w:ascii="Times New Roman" w:eastAsia="Times New Roman" w:hAnsi="Times New Roman" w:cs="Times New Roman"/>
          <w:color w:val="FF0000"/>
          <w:sz w:val="24"/>
          <w:szCs w:val="24"/>
        </w:rPr>
        <w:t>0086</w:t>
      </w:r>
      <w:r w:rsidR="00266C45">
        <w:rPr>
          <w:rFonts w:ascii="Times New Roman" w:eastAsia="Times New Roman" w:hAnsi="Times New Roman" w:cs="Times New Roman"/>
          <w:color w:val="595959"/>
          <w:sz w:val="24"/>
          <w:szCs w:val="24"/>
        </w:rPr>
        <w:t>.jpg”, “val1500/</w:t>
      </w:r>
      <w:r w:rsidR="00266C45">
        <w:rPr>
          <w:rFonts w:ascii="Times New Roman" w:eastAsia="Times New Roman" w:hAnsi="Times New Roman" w:cs="Times New Roman"/>
          <w:color w:val="FF0000"/>
          <w:sz w:val="24"/>
          <w:szCs w:val="24"/>
        </w:rPr>
        <w:t>0907</w:t>
      </w:r>
      <w:r w:rsidR="00266C45">
        <w:rPr>
          <w:rFonts w:ascii="Times New Roman" w:eastAsia="Times New Roman" w:hAnsi="Times New Roman" w:cs="Times New Roman"/>
          <w:color w:val="595959"/>
          <w:sz w:val="24"/>
          <w:szCs w:val="24"/>
        </w:rPr>
        <w:t>.jpg” during the early, middle, and the final stage during the training process of this improved model.</w:t>
      </w:r>
      <w:bookmarkStart w:id="8" w:name="_btnyfclygjgj" w:colFirst="0" w:colLast="0"/>
      <w:bookmarkStart w:id="9" w:name="_7a6hx4afd1s2" w:colFirst="0" w:colLast="0"/>
      <w:bookmarkEnd w:id="8"/>
      <w:bookmarkEnd w:id="9"/>
    </w:p>
    <w:p w14:paraId="00000012" w14:textId="77777777" w:rsidR="006340AC" w:rsidRDefault="00266C45">
      <w:pPr>
        <w:widowControl w:val="0"/>
        <w:numPr>
          <w:ilvl w:val="0"/>
          <w:numId w:val="1"/>
        </w:numPr>
        <w:spacing w:after="320"/>
        <w:rPr>
          <w:rFonts w:ascii="Times New Roman" w:eastAsia="Times New Roman" w:hAnsi="Times New Roman" w:cs="Times New Roman"/>
          <w:color w:val="595959"/>
          <w:sz w:val="24"/>
          <w:szCs w:val="24"/>
        </w:rPr>
      </w:pPr>
      <w:r>
        <w:rPr>
          <w:rFonts w:ascii="Times New Roman" w:eastAsia="Times New Roman" w:hAnsi="Times New Roman" w:cs="Times New Roman"/>
          <w:color w:val="FF0000"/>
          <w:sz w:val="24"/>
          <w:szCs w:val="24"/>
        </w:rPr>
        <w:lastRenderedPageBreak/>
        <w:t xml:space="preserve">(15%) </w:t>
      </w:r>
      <w:r>
        <w:rPr>
          <w:rFonts w:ascii="Times New Roman" w:eastAsia="Times New Roman" w:hAnsi="Times New Roman" w:cs="Times New Roman"/>
          <w:color w:val="595959"/>
          <w:sz w:val="24"/>
          <w:szCs w:val="24"/>
        </w:rPr>
        <w:t>Report mAP score of both models on the validation set. Discuss the reason why the improved model performs better than the baseline one. You may conduct some experiments and show some evidences to support your reasoning.</w:t>
      </w:r>
    </w:p>
    <w:p w14:paraId="14969417" w14:textId="6C9F7DE9" w:rsidR="00D7718F" w:rsidRPr="00D7718F" w:rsidRDefault="00D7718F">
      <w:pPr>
        <w:widowControl w:val="0"/>
        <w:spacing w:line="240" w:lineRule="auto"/>
        <w:rPr>
          <w:rFonts w:ascii="Times New Roman" w:eastAsia="Times New Roman" w:hAnsi="Times New Roman" w:cs="Times New Roman"/>
          <w:b/>
          <w:sz w:val="36"/>
          <w:szCs w:val="36"/>
        </w:rPr>
      </w:pPr>
      <w:bookmarkStart w:id="10" w:name="_h2gswwylrlcc" w:colFirst="0" w:colLast="0"/>
      <w:bookmarkEnd w:id="10"/>
      <w:r w:rsidRPr="00D7718F">
        <w:rPr>
          <w:rFonts w:ascii="Times New Roman" w:eastAsia="Times New Roman" w:hAnsi="Times New Roman" w:cs="Times New Roman"/>
          <w:sz w:val="36"/>
          <w:szCs w:val="36"/>
        </w:rPr>
        <w:t xml:space="preserve">Baseline model: </w:t>
      </w:r>
      <w:r w:rsidRPr="00D7718F">
        <w:rPr>
          <w:rFonts w:ascii="Times New Roman" w:eastAsia="Times New Roman" w:hAnsi="Times New Roman" w:cs="Times New Roman"/>
          <w:b/>
          <w:sz w:val="36"/>
          <w:szCs w:val="36"/>
        </w:rPr>
        <w:t>10.5%</w:t>
      </w:r>
    </w:p>
    <w:p w14:paraId="3DAE3B32" w14:textId="2D316D59" w:rsidR="00D7718F" w:rsidRDefault="00D7718F">
      <w:pPr>
        <w:widowControl w:val="0"/>
        <w:spacing w:line="240" w:lineRule="auto"/>
        <w:rPr>
          <w:rFonts w:ascii="Times New Roman" w:hAnsi="Times New Roman" w:cs="Times New Roman"/>
          <w:sz w:val="36"/>
          <w:szCs w:val="36"/>
        </w:rPr>
      </w:pPr>
      <w:r>
        <w:rPr>
          <w:noProof/>
        </w:rPr>
        <w:drawing>
          <wp:inline distT="0" distB="0" distL="0" distR="0" wp14:anchorId="375920D2" wp14:editId="714CDFC5">
            <wp:extent cx="3076575" cy="654367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6575" cy="6543675"/>
                    </a:xfrm>
                    <a:prstGeom prst="rect">
                      <a:avLst/>
                    </a:prstGeom>
                  </pic:spPr>
                </pic:pic>
              </a:graphicData>
            </a:graphic>
          </wp:inline>
        </w:drawing>
      </w:r>
    </w:p>
    <w:p w14:paraId="5C3CAEA5" w14:textId="13FB6F00" w:rsidR="00D7718F" w:rsidRDefault="00D7718F">
      <w:pPr>
        <w:widowControl w:val="0"/>
        <w:spacing w:line="240" w:lineRule="auto"/>
        <w:rPr>
          <w:rFonts w:ascii="Times New Roman" w:hAnsi="Times New Roman" w:cs="Times New Roman"/>
          <w:sz w:val="36"/>
          <w:szCs w:val="36"/>
        </w:rPr>
      </w:pPr>
    </w:p>
    <w:p w14:paraId="2FDDFDEF" w14:textId="726396BC" w:rsidR="00D7718F" w:rsidRDefault="00D7718F">
      <w:pPr>
        <w:widowControl w:val="0"/>
        <w:spacing w:line="240" w:lineRule="auto"/>
        <w:rPr>
          <w:rFonts w:ascii="Times New Roman" w:hAnsi="Times New Roman" w:cs="Times New Roman"/>
          <w:sz w:val="36"/>
          <w:szCs w:val="36"/>
        </w:rPr>
      </w:pPr>
    </w:p>
    <w:p w14:paraId="719A8D20" w14:textId="5124F4F1" w:rsidR="00D7718F" w:rsidRDefault="00D7718F">
      <w:pPr>
        <w:widowControl w:val="0"/>
        <w:spacing w:line="240" w:lineRule="auto"/>
        <w:rPr>
          <w:rFonts w:ascii="Times New Roman" w:hAnsi="Times New Roman" w:cs="Times New Roman"/>
          <w:sz w:val="36"/>
          <w:szCs w:val="36"/>
        </w:rPr>
      </w:pPr>
    </w:p>
    <w:p w14:paraId="11D5A62F" w14:textId="77777777" w:rsidR="00D7718F" w:rsidRPr="00D7718F" w:rsidRDefault="00D7718F">
      <w:pPr>
        <w:widowControl w:val="0"/>
        <w:spacing w:line="240" w:lineRule="auto"/>
        <w:rPr>
          <w:rFonts w:ascii="Times New Roman" w:hAnsi="Times New Roman" w:cs="Times New Roman" w:hint="eastAsia"/>
          <w:sz w:val="36"/>
          <w:szCs w:val="36"/>
        </w:rPr>
      </w:pPr>
    </w:p>
    <w:p w14:paraId="7F7471A7" w14:textId="3139190B" w:rsidR="00D7718F" w:rsidRPr="00D7718F" w:rsidRDefault="00D7718F">
      <w:pPr>
        <w:widowControl w:val="0"/>
        <w:spacing w:line="240" w:lineRule="auto"/>
        <w:rPr>
          <w:rFonts w:ascii="Times New Roman" w:hAnsi="Times New Roman" w:cs="Times New Roman" w:hint="eastAsia"/>
          <w:b/>
          <w:sz w:val="36"/>
          <w:szCs w:val="36"/>
        </w:rPr>
      </w:pPr>
      <w:r w:rsidRPr="00D7718F">
        <w:rPr>
          <w:rFonts w:ascii="Times New Roman" w:eastAsia="Times New Roman" w:hAnsi="Times New Roman" w:cs="Times New Roman"/>
          <w:sz w:val="36"/>
          <w:szCs w:val="36"/>
        </w:rPr>
        <w:lastRenderedPageBreak/>
        <w:t xml:space="preserve">Improved model: </w:t>
      </w:r>
      <w:r w:rsidRPr="00D7718F">
        <w:rPr>
          <w:rFonts w:ascii="Times New Roman" w:eastAsia="Times New Roman" w:hAnsi="Times New Roman" w:cs="Times New Roman"/>
          <w:b/>
          <w:sz w:val="36"/>
          <w:szCs w:val="36"/>
        </w:rPr>
        <w:t>13.8%</w:t>
      </w:r>
    </w:p>
    <w:p w14:paraId="00000014" w14:textId="78CDEC01" w:rsidR="006340AC" w:rsidRDefault="00D7718F">
      <w:pPr>
        <w:widowControl w:val="0"/>
        <w:spacing w:line="240" w:lineRule="auto"/>
        <w:rPr>
          <w:rFonts w:ascii="Times New Roman" w:hAnsi="Times New Roman" w:cs="Times New Roman"/>
          <w:sz w:val="24"/>
          <w:szCs w:val="24"/>
        </w:rPr>
      </w:pPr>
      <w:bookmarkStart w:id="11" w:name="_x0j0fj7mnrd5" w:colFirst="0" w:colLast="0"/>
      <w:bookmarkEnd w:id="11"/>
      <w:r>
        <w:rPr>
          <w:noProof/>
        </w:rPr>
        <w:drawing>
          <wp:inline distT="0" distB="0" distL="0" distR="0" wp14:anchorId="64F2F85A" wp14:editId="2E6C3D5E">
            <wp:extent cx="3481754" cy="7562742"/>
            <wp:effectExtent l="0" t="0" r="4445"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886" cy="7573890"/>
                    </a:xfrm>
                    <a:prstGeom prst="rect">
                      <a:avLst/>
                    </a:prstGeom>
                  </pic:spPr>
                </pic:pic>
              </a:graphicData>
            </a:graphic>
          </wp:inline>
        </w:drawing>
      </w:r>
    </w:p>
    <w:p w14:paraId="0EE3DF46" w14:textId="77777777" w:rsidR="00D7718F" w:rsidRDefault="00D7718F">
      <w:pPr>
        <w:widowControl w:val="0"/>
        <w:spacing w:line="240" w:lineRule="auto"/>
        <w:rPr>
          <w:rFonts w:ascii="Times New Roman" w:hAnsi="Times New Roman" w:cs="Times New Roman" w:hint="eastAsia"/>
          <w:sz w:val="24"/>
          <w:szCs w:val="24"/>
        </w:rPr>
      </w:pPr>
    </w:p>
    <w:p w14:paraId="51CF72C1" w14:textId="04346F33" w:rsidR="00D7718F" w:rsidRPr="00040C9C" w:rsidRDefault="00D7718F" w:rsidP="00040C9C">
      <w:pPr>
        <w:widowControl w:val="0"/>
        <w:spacing w:line="240" w:lineRule="auto"/>
        <w:ind w:firstLine="360"/>
        <w:rPr>
          <w:rFonts w:eastAsia="標楷體" w:hint="eastAsia"/>
          <w:sz w:val="28"/>
          <w:szCs w:val="28"/>
        </w:rPr>
      </w:pPr>
      <w:r>
        <w:rPr>
          <w:rFonts w:ascii="標楷體" w:eastAsia="標楷體" w:hAnsi="標楷體" w:cs="Times New Roman" w:hint="eastAsia"/>
          <w:sz w:val="28"/>
          <w:szCs w:val="28"/>
        </w:rPr>
        <w:t>可以觀察到樣本數較少的</w:t>
      </w:r>
      <w:r w:rsidRPr="006C649A">
        <w:rPr>
          <w:rFonts w:eastAsia="標楷體"/>
          <w:sz w:val="28"/>
          <w:szCs w:val="28"/>
        </w:rPr>
        <w:t>baseball-diamond</w:t>
      </w:r>
      <w:r w:rsidRPr="006C649A">
        <w:rPr>
          <w:rFonts w:eastAsia="標楷體"/>
          <w:sz w:val="28"/>
          <w:szCs w:val="28"/>
        </w:rPr>
        <w:t>、</w:t>
      </w:r>
      <w:r w:rsidRPr="006C649A">
        <w:rPr>
          <w:rFonts w:eastAsia="標楷體"/>
          <w:sz w:val="28"/>
          <w:szCs w:val="28"/>
        </w:rPr>
        <w:t>roundabout</w:t>
      </w:r>
      <w:r>
        <w:rPr>
          <w:rFonts w:ascii="標楷體" w:eastAsia="標楷體" w:hAnsi="標楷體" w:cs="Times New Roman" w:hint="eastAsia"/>
          <w:sz w:val="28"/>
          <w:szCs w:val="28"/>
        </w:rPr>
        <w:t>跟</w:t>
      </w:r>
      <w:r w:rsidR="006C649A" w:rsidRPr="006C649A">
        <w:rPr>
          <w:rFonts w:eastAsia="標楷體"/>
          <w:sz w:val="28"/>
          <w:szCs w:val="28"/>
        </w:rPr>
        <w:t>soccer-ball-field</w:t>
      </w:r>
      <w:r w:rsidR="006C649A">
        <w:rPr>
          <w:rFonts w:eastAsia="標楷體" w:hint="eastAsia"/>
          <w:sz w:val="28"/>
          <w:szCs w:val="28"/>
        </w:rPr>
        <w:t>都有顯著的進步</w:t>
      </w:r>
      <w:r w:rsidR="00E54774">
        <w:rPr>
          <w:rFonts w:eastAsia="標楷體" w:hint="eastAsia"/>
          <w:sz w:val="28"/>
          <w:szCs w:val="28"/>
        </w:rPr>
        <w:t>，證實</w:t>
      </w:r>
      <w:r w:rsidR="00E54774">
        <w:rPr>
          <w:rFonts w:eastAsia="標楷體" w:hint="eastAsia"/>
          <w:sz w:val="28"/>
          <w:szCs w:val="28"/>
        </w:rPr>
        <w:t>batch-wise class weighted loss</w:t>
      </w:r>
      <w:r w:rsidR="00945F8F">
        <w:rPr>
          <w:rFonts w:eastAsia="標楷體" w:hint="eastAsia"/>
          <w:sz w:val="28"/>
          <w:szCs w:val="28"/>
        </w:rPr>
        <w:t>對</w:t>
      </w:r>
      <w:r w:rsidR="00945F8F">
        <w:rPr>
          <w:rFonts w:eastAsia="標楷體" w:hint="eastAsia"/>
          <w:sz w:val="28"/>
          <w:szCs w:val="28"/>
        </w:rPr>
        <w:t xml:space="preserve">class imbalance </w:t>
      </w:r>
      <w:r w:rsidR="00945F8F">
        <w:rPr>
          <w:rFonts w:eastAsia="標楷體" w:hint="eastAsia"/>
          <w:sz w:val="28"/>
          <w:szCs w:val="28"/>
        </w:rPr>
        <w:t>有幫助。</w:t>
      </w:r>
    </w:p>
    <w:p w14:paraId="00000015" w14:textId="7D05F274" w:rsidR="006340AC" w:rsidRPr="00D56591" w:rsidRDefault="00266C45">
      <w:pPr>
        <w:widowControl w:val="0"/>
        <w:numPr>
          <w:ilvl w:val="0"/>
          <w:numId w:val="1"/>
        </w:numPr>
        <w:spacing w:after="320"/>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lastRenderedPageBreak/>
        <w:t>bonus (5%)</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666666"/>
          <w:sz w:val="24"/>
          <w:szCs w:val="24"/>
        </w:rPr>
        <w:t>Which classes prediction perform worse than others? Why? You should describe and analyze it.</w:t>
      </w:r>
    </w:p>
    <w:p w14:paraId="6833472C" w14:textId="435DC623" w:rsidR="00D56591" w:rsidRDefault="00D56591" w:rsidP="00D56591">
      <w:pPr>
        <w:widowControl w:val="0"/>
        <w:spacing w:after="320"/>
        <w:ind w:left="720"/>
        <w:rPr>
          <w:rFonts w:ascii="Times New Roman" w:hAnsi="Times New Roman" w:cs="Times New Roman"/>
          <w:sz w:val="24"/>
          <w:szCs w:val="24"/>
        </w:rPr>
      </w:pPr>
      <w:r w:rsidRPr="00D56591">
        <w:drawing>
          <wp:inline distT="0" distB="0" distL="0" distR="0" wp14:anchorId="7BC9A4B6" wp14:editId="6A330BEF">
            <wp:extent cx="970671" cy="3482996"/>
            <wp:effectExtent l="0" t="0" r="127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928" cy="3501860"/>
                    </a:xfrm>
                    <a:prstGeom prst="rect">
                      <a:avLst/>
                    </a:prstGeom>
                    <a:noFill/>
                    <a:ln>
                      <a:noFill/>
                    </a:ln>
                  </pic:spPr>
                </pic:pic>
              </a:graphicData>
            </a:graphic>
          </wp:inline>
        </w:drawing>
      </w:r>
    </w:p>
    <w:p w14:paraId="0864A791" w14:textId="3300956C" w:rsidR="00135164" w:rsidRPr="00D56591" w:rsidRDefault="00D56591" w:rsidP="00135164">
      <w:pPr>
        <w:widowControl w:val="0"/>
        <w:spacing w:after="320"/>
        <w:ind w:left="720" w:firstLine="720"/>
        <w:rPr>
          <w:rFonts w:ascii="標楷體" w:eastAsia="標楷體" w:hAnsi="標楷體" w:cs="Times New Roman" w:hint="eastAsia"/>
          <w:sz w:val="28"/>
          <w:szCs w:val="28"/>
        </w:rPr>
      </w:pPr>
      <w:r w:rsidRPr="00D56591">
        <w:rPr>
          <w:rFonts w:ascii="標楷體" w:eastAsia="標楷體" w:hAnsi="標楷體" w:cs="Times New Roman" w:hint="eastAsia"/>
          <w:sz w:val="28"/>
          <w:szCs w:val="28"/>
        </w:rPr>
        <w:t>上</w:t>
      </w:r>
      <w:r>
        <w:rPr>
          <w:rFonts w:ascii="標楷體" w:eastAsia="標楷體" w:hAnsi="標楷體" w:cs="Times New Roman" w:hint="eastAsia"/>
          <w:sz w:val="28"/>
          <w:szCs w:val="28"/>
        </w:rPr>
        <w:t>圖為每個</w:t>
      </w:r>
      <w:r w:rsidRPr="00FB33FE">
        <w:rPr>
          <w:rFonts w:eastAsia="標楷體"/>
          <w:sz w:val="28"/>
          <w:szCs w:val="28"/>
        </w:rPr>
        <w:t>class</w:t>
      </w:r>
      <w:r>
        <w:rPr>
          <w:rFonts w:ascii="標楷體" w:eastAsia="標楷體" w:hAnsi="標楷體" w:cs="Times New Roman" w:hint="eastAsia"/>
          <w:sz w:val="28"/>
          <w:szCs w:val="28"/>
        </w:rPr>
        <w:t>的樣本數(</w:t>
      </w:r>
      <w:r w:rsidRPr="00FB33FE">
        <w:rPr>
          <w:rFonts w:eastAsia="標楷體"/>
          <w:sz w:val="28"/>
          <w:szCs w:val="28"/>
        </w:rPr>
        <w:t>from plane to container-crane</w:t>
      </w:r>
      <w:r>
        <w:rPr>
          <w:rFonts w:ascii="標楷體" w:eastAsia="標楷體" w:hAnsi="標楷體" w:cs="Times New Roman" w:hint="eastAsia"/>
          <w:sz w:val="28"/>
          <w:szCs w:val="28"/>
        </w:rPr>
        <w:t>)，可以發現</w:t>
      </w:r>
      <w:r w:rsidRPr="00FB33FE">
        <w:rPr>
          <w:rFonts w:eastAsia="標楷體"/>
          <w:sz w:val="28"/>
          <w:szCs w:val="28"/>
        </w:rPr>
        <w:t>baseline model</w:t>
      </w:r>
      <w:r w:rsidR="00FB33FE">
        <w:rPr>
          <w:rFonts w:ascii="標楷體" w:eastAsia="標楷體" w:hAnsi="標楷體" w:cs="Times New Roman" w:hint="eastAsia"/>
          <w:sz w:val="28"/>
          <w:szCs w:val="28"/>
        </w:rPr>
        <w:t>在樣本數較少的</w:t>
      </w:r>
      <w:r w:rsidR="00FB33FE" w:rsidRPr="00FB33FE">
        <w:rPr>
          <w:rFonts w:eastAsia="標楷體"/>
          <w:sz w:val="28"/>
          <w:szCs w:val="28"/>
        </w:rPr>
        <w:t>class</w:t>
      </w:r>
      <w:r w:rsidR="00FB33FE">
        <w:rPr>
          <w:rFonts w:ascii="標楷體" w:eastAsia="標楷體" w:hAnsi="標楷體" w:cs="Times New Roman" w:hint="eastAsia"/>
          <w:sz w:val="28"/>
          <w:szCs w:val="28"/>
        </w:rPr>
        <w:t>(</w:t>
      </w:r>
      <w:r w:rsidR="00FB33FE" w:rsidRPr="006C649A">
        <w:rPr>
          <w:rFonts w:eastAsia="標楷體"/>
          <w:sz w:val="28"/>
          <w:szCs w:val="28"/>
        </w:rPr>
        <w:t>baseball-diamond</w:t>
      </w:r>
      <w:r w:rsidR="00FB33FE" w:rsidRPr="006C649A">
        <w:rPr>
          <w:rFonts w:eastAsia="標楷體"/>
          <w:sz w:val="28"/>
          <w:szCs w:val="28"/>
        </w:rPr>
        <w:t>、</w:t>
      </w:r>
      <w:r w:rsidR="00FB33FE" w:rsidRPr="006C649A">
        <w:rPr>
          <w:rFonts w:eastAsia="標楷體"/>
          <w:sz w:val="28"/>
          <w:szCs w:val="28"/>
        </w:rPr>
        <w:t>roundabout</w:t>
      </w:r>
      <w:r w:rsidR="00FB33FE">
        <w:rPr>
          <w:rFonts w:eastAsia="標楷體" w:hint="eastAsia"/>
          <w:sz w:val="28"/>
          <w:szCs w:val="28"/>
        </w:rPr>
        <w:t>、</w:t>
      </w:r>
      <w:r w:rsidR="00FB33FE" w:rsidRPr="006C649A">
        <w:rPr>
          <w:rFonts w:eastAsia="標楷體"/>
          <w:sz w:val="28"/>
          <w:szCs w:val="28"/>
        </w:rPr>
        <w:t>soccer-ball-field</w:t>
      </w:r>
      <w:r w:rsidR="00FB33FE">
        <w:rPr>
          <w:rFonts w:eastAsia="標楷體" w:hint="eastAsia"/>
          <w:sz w:val="28"/>
          <w:szCs w:val="28"/>
        </w:rPr>
        <w:t>、</w:t>
      </w:r>
      <w:r w:rsidR="00FB33FE">
        <w:rPr>
          <w:rFonts w:eastAsia="標楷體" w:hint="eastAsia"/>
          <w:sz w:val="28"/>
          <w:szCs w:val="28"/>
        </w:rPr>
        <w:t xml:space="preserve">helicopter </w:t>
      </w:r>
      <w:r w:rsidR="00FB33FE">
        <w:rPr>
          <w:rFonts w:eastAsia="標楷體"/>
          <w:sz w:val="28"/>
          <w:szCs w:val="28"/>
        </w:rPr>
        <w:t xml:space="preserve">and </w:t>
      </w:r>
      <w:r w:rsidR="00FB33FE" w:rsidRPr="00FB33FE">
        <w:rPr>
          <w:rFonts w:eastAsia="標楷體"/>
          <w:sz w:val="28"/>
          <w:szCs w:val="28"/>
        </w:rPr>
        <w:t>container-crane</w:t>
      </w:r>
      <w:r w:rsidR="00FB33FE">
        <w:rPr>
          <w:rFonts w:ascii="標楷體" w:eastAsia="標楷體" w:hAnsi="標楷體" w:cs="Times New Roman" w:hint="eastAsia"/>
          <w:sz w:val="28"/>
          <w:szCs w:val="28"/>
        </w:rPr>
        <w:t>)表現特別差，明顯為</w:t>
      </w:r>
      <w:r w:rsidR="00FB33FE" w:rsidRPr="00691D2E">
        <w:rPr>
          <w:rFonts w:eastAsia="標楷體"/>
          <w:sz w:val="28"/>
          <w:szCs w:val="28"/>
        </w:rPr>
        <w:t>class imbalance</w:t>
      </w:r>
      <w:r w:rsidR="00135164">
        <w:rPr>
          <w:rFonts w:ascii="標楷體" w:eastAsia="標楷體" w:hAnsi="標楷體" w:cs="Times New Roman" w:hint="eastAsia"/>
          <w:sz w:val="28"/>
          <w:szCs w:val="28"/>
        </w:rPr>
        <w:t>。</w:t>
      </w:r>
    </w:p>
    <w:p w14:paraId="00000016" w14:textId="77777777" w:rsidR="006340AC" w:rsidRDefault="006340AC">
      <w:pPr>
        <w:jc w:val="right"/>
        <w:rPr>
          <w:rFonts w:ascii="Times New Roman" w:eastAsia="Times New Roman" w:hAnsi="Times New Roman" w:cs="Times New Roman"/>
          <w:sz w:val="24"/>
          <w:szCs w:val="24"/>
        </w:rPr>
      </w:pPr>
    </w:p>
    <w:sectPr w:rsidR="006340A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altName w:val="Times New Roman"/>
    <w:charset w:val="00"/>
    <w:family w:val="auto"/>
    <w:pitch w:val="default"/>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6176E8"/>
    <w:multiLevelType w:val="multilevel"/>
    <w:tmpl w:val="DE74B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characterSpacingControl w:val="doNotCompress"/>
  <w:compat>
    <w:useFELayout/>
    <w:compatSetting w:name="compatibilityMode" w:uri="http://schemas.microsoft.com/office/word" w:val="14"/>
  </w:compat>
  <w:rsids>
    <w:rsidRoot w:val="006340AC"/>
    <w:rsid w:val="00040C9C"/>
    <w:rsid w:val="00083903"/>
    <w:rsid w:val="00135164"/>
    <w:rsid w:val="001574C6"/>
    <w:rsid w:val="00266C45"/>
    <w:rsid w:val="002B19CA"/>
    <w:rsid w:val="003373A4"/>
    <w:rsid w:val="00377915"/>
    <w:rsid w:val="003F1BEB"/>
    <w:rsid w:val="006340AC"/>
    <w:rsid w:val="00691D2E"/>
    <w:rsid w:val="006C649A"/>
    <w:rsid w:val="00743F66"/>
    <w:rsid w:val="00747DBC"/>
    <w:rsid w:val="00836A37"/>
    <w:rsid w:val="008D0077"/>
    <w:rsid w:val="009206DE"/>
    <w:rsid w:val="00945F8F"/>
    <w:rsid w:val="00A90AA6"/>
    <w:rsid w:val="00B63839"/>
    <w:rsid w:val="00C26BC1"/>
    <w:rsid w:val="00C83B69"/>
    <w:rsid w:val="00CC5DA0"/>
    <w:rsid w:val="00CF702D"/>
    <w:rsid w:val="00D56591"/>
    <w:rsid w:val="00D7718F"/>
    <w:rsid w:val="00DF148F"/>
    <w:rsid w:val="00E12697"/>
    <w:rsid w:val="00E308B9"/>
    <w:rsid w:val="00E54774"/>
    <w:rsid w:val="00E74B61"/>
    <w:rsid w:val="00F0387B"/>
    <w:rsid w:val="00FB33FE"/>
    <w:rsid w:val="00FD217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6E902"/>
  <w15:docId w15:val="{659CF84B-493D-4AC7-BE66-2C580807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321</Words>
  <Characters>1830</Characters>
  <Application>Microsoft Office Word</Application>
  <DocSecurity>0</DocSecurity>
  <Lines>15</Lines>
  <Paragraphs>4</Paragraphs>
  <ScaleCrop>false</ScaleCrop>
  <Company/>
  <LinksUpToDate>false</LinksUpToDate>
  <CharactersWithSpaces>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BEN</cp:lastModifiedBy>
  <cp:revision>34</cp:revision>
  <cp:lastPrinted>2019-04-07T08:46:00Z</cp:lastPrinted>
  <dcterms:created xsi:type="dcterms:W3CDTF">2019-04-07T07:31:00Z</dcterms:created>
  <dcterms:modified xsi:type="dcterms:W3CDTF">2019-04-07T08:46:00Z</dcterms:modified>
</cp:coreProperties>
</file>