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  <w:rPr>
          <w:b/>
        </w:rPr>
      </w:pPr>
      <w:bookmarkStart w:id="0" w:name="_GoBack"/>
      <w:bookmarkEnd w:id="0"/>
      <w:r>
        <w:rPr>
          <w:noProof/>
          <w:sz w:val="44"/>
          <w:szCs w:val="44"/>
          <w:lang w:val="en-PH" w:eastAsia="en-PH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2263140</wp:posOffset>
            </wp:positionH>
            <wp:positionV relativeFrom="paragraph">
              <wp:posOffset>0</wp:posOffset>
            </wp:positionV>
            <wp:extent cx="914400" cy="974981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94" t="13309" r="70181" b="15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749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jc w:val="center"/>
        <w:rPr>
          <w:b/>
        </w:rPr>
      </w:pPr>
    </w:p>
    <w:p>
      <w:pPr>
        <w:jc w:val="center"/>
        <w:rPr>
          <w:sz w:val="44"/>
          <w:szCs w:val="44"/>
        </w:rPr>
      </w:pPr>
    </w:p>
    <w:p>
      <w:pPr>
        <w:tabs>
          <w:tab w:val="left" w:pos="2070"/>
          <w:tab w:val="left" w:pos="2430"/>
        </w:tabs>
        <w:jc w:val="center"/>
        <w:rPr>
          <w:b/>
        </w:rPr>
      </w:pPr>
    </w:p>
    <w:p>
      <w:pPr>
        <w:tabs>
          <w:tab w:val="left" w:pos="1548"/>
          <w:tab w:val="left" w:pos="2070"/>
          <w:tab w:val="left" w:pos="2430"/>
        </w:tabs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>
      <w:pPr>
        <w:jc w:val="center"/>
        <w:rPr>
          <w:b/>
        </w:rPr>
      </w:pPr>
      <w:r>
        <w:rPr>
          <w:rFonts w:ascii="Arial" w:hAnsi="Arial" w:cs="Arial"/>
          <w:b/>
          <w:sz w:val="18"/>
          <w:szCs w:val="18"/>
        </w:rPr>
        <w:t>Republic of the Philippines</w:t>
      </w:r>
    </w:p>
    <w:p>
      <w:pPr>
        <w:jc w:val="center"/>
        <w:rPr>
          <w:b/>
        </w:rPr>
      </w:pPr>
      <w:r>
        <w:rPr>
          <w:rFonts w:ascii="Arial" w:hAnsi="Arial" w:cs="Arial"/>
          <w:b/>
          <w:sz w:val="32"/>
          <w:szCs w:val="32"/>
        </w:rPr>
        <w:t>COMMISSION ON AUDIT</w:t>
      </w:r>
    </w:p>
    <w:p>
      <w:pPr>
        <w:jc w:val="center"/>
        <w:rPr>
          <w:rFonts w:ascii="Arial" w:hAnsi="Arial" w:cs="Arial"/>
          <w:bCs/>
          <w:sz w:val="32"/>
        </w:rPr>
      </w:pPr>
      <w:r>
        <w:rPr>
          <w:b/>
        </w:rPr>
        <w:t xml:space="preserve"> </w:t>
      </w:r>
      <w:r>
        <w:rPr>
          <w:rFonts w:ascii="Arial" w:hAnsi="Arial" w:cs="Arial"/>
          <w:bCs/>
        </w:rPr>
        <w:t>REGIONAL OFFICE NO. XI</w:t>
      </w:r>
    </w:p>
    <w:p>
      <w:pPr>
        <w:tabs>
          <w:tab w:val="left" w:pos="2070"/>
          <w:tab w:val="left" w:pos="2430"/>
        </w:tabs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18"/>
        </w:rPr>
        <w:t xml:space="preserve">C.P. Garcia National Highway, </w:t>
      </w:r>
      <w:proofErr w:type="spellStart"/>
      <w:r>
        <w:rPr>
          <w:rFonts w:ascii="Arial" w:hAnsi="Arial" w:cs="Arial"/>
          <w:sz w:val="18"/>
        </w:rPr>
        <w:t>Buhangin</w:t>
      </w:r>
      <w:proofErr w:type="spellEnd"/>
      <w:r>
        <w:rPr>
          <w:rFonts w:ascii="Arial" w:hAnsi="Arial" w:cs="Arial"/>
          <w:sz w:val="18"/>
        </w:rPr>
        <w:t>, Davao City</w:t>
      </w:r>
    </w:p>
    <w:p>
      <w:pPr>
        <w:rPr>
          <w:rFonts w:ascii="Arial" w:hAnsi="Arial" w:cs="Arial"/>
          <w:sz w:val="44"/>
          <w:szCs w:val="44"/>
        </w:rPr>
      </w:pPr>
    </w:p>
    <w:p>
      <w:pPr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 xml:space="preserve"> </w:t>
      </w:r>
    </w:p>
    <w:p>
      <w:pPr>
        <w:jc w:val="center"/>
        <w:rPr>
          <w:rFonts w:ascii="Arial" w:hAnsi="Arial" w:cs="Arial"/>
          <w:sz w:val="44"/>
          <w:szCs w:val="44"/>
        </w:rPr>
      </w:pPr>
    </w:p>
    <w:p>
      <w:pPr>
        <w:jc w:val="center"/>
        <w:rPr>
          <w:rFonts w:ascii="Arial" w:hAnsi="Arial" w:cs="Arial"/>
          <w:sz w:val="44"/>
          <w:szCs w:val="44"/>
        </w:rPr>
      </w:pPr>
    </w:p>
    <w:p>
      <w:pPr>
        <w:jc w:val="center"/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>ANNUAL AUDIT REPORT</w:t>
      </w:r>
    </w:p>
    <w:p>
      <w:pPr>
        <w:jc w:val="center"/>
        <w:rPr>
          <w:rFonts w:ascii="Arial" w:hAnsi="Arial" w:cs="Arial"/>
          <w:sz w:val="44"/>
          <w:szCs w:val="44"/>
        </w:rPr>
      </w:pPr>
    </w:p>
    <w:p>
      <w:pPr>
        <w:jc w:val="center"/>
        <w:rPr>
          <w:rFonts w:ascii="Arial" w:hAnsi="Arial" w:cs="Arial"/>
          <w:sz w:val="44"/>
          <w:szCs w:val="44"/>
        </w:rPr>
      </w:pPr>
    </w:p>
    <w:p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ON THE</w:t>
      </w:r>
    </w:p>
    <w:p>
      <w:pPr>
        <w:jc w:val="center"/>
        <w:rPr>
          <w:rFonts w:ascii="Arial" w:hAnsi="Arial" w:cs="Arial"/>
          <w:b/>
          <w:sz w:val="44"/>
          <w:szCs w:val="44"/>
        </w:rPr>
      </w:pPr>
    </w:p>
    <w:p>
      <w:pPr>
        <w:jc w:val="center"/>
        <w:rPr>
          <w:rFonts w:ascii="Arial" w:hAnsi="Arial" w:cs="Arial"/>
          <w:b/>
          <w:sz w:val="44"/>
          <w:szCs w:val="44"/>
        </w:rPr>
      </w:pPr>
    </w:p>
    <w:p>
      <w:pPr>
        <w:jc w:val="center"/>
        <w:rPr>
          <w:rFonts w:ascii="Arial" w:hAnsi="Arial" w:cs="Arial"/>
          <w:b/>
          <w:sz w:val="52"/>
          <w:szCs w:val="52"/>
        </w:rPr>
      </w:pPr>
      <w:r>
        <w:rPr>
          <w:rFonts w:ascii="Arial" w:hAnsi="Arial" w:cs="Arial"/>
          <w:b/>
          <w:sz w:val="52"/>
          <w:szCs w:val="52"/>
        </w:rPr>
        <w:t>CITY GOVERNMENT OF PANABO</w:t>
      </w:r>
    </w:p>
    <w:p>
      <w:pPr>
        <w:jc w:val="center"/>
        <w:rPr>
          <w:rFonts w:ascii="Arial" w:hAnsi="Arial" w:cs="Arial"/>
          <w:b/>
          <w:i/>
          <w:iCs/>
          <w:sz w:val="50"/>
          <w:szCs w:val="50"/>
        </w:rPr>
      </w:pPr>
      <w:r>
        <w:rPr>
          <w:rFonts w:ascii="Arial" w:hAnsi="Arial" w:cs="Arial"/>
          <w:b/>
          <w:i/>
          <w:iCs/>
          <w:sz w:val="50"/>
          <w:szCs w:val="50"/>
        </w:rPr>
        <w:t>PROVINCE OF DAVAO DEL NORTE</w:t>
      </w:r>
    </w:p>
    <w:p>
      <w:pPr>
        <w:jc w:val="center"/>
        <w:rPr>
          <w:rFonts w:ascii="Arial" w:hAnsi="Arial" w:cs="Arial"/>
          <w:b/>
          <w:sz w:val="44"/>
          <w:szCs w:val="44"/>
        </w:rPr>
      </w:pPr>
    </w:p>
    <w:p>
      <w:pPr>
        <w:jc w:val="center"/>
        <w:rPr>
          <w:rFonts w:ascii="Arial" w:hAnsi="Arial" w:cs="Arial"/>
          <w:b/>
          <w:sz w:val="44"/>
          <w:szCs w:val="44"/>
        </w:rPr>
      </w:pPr>
    </w:p>
    <w:p>
      <w:pPr>
        <w:jc w:val="center"/>
        <w:rPr>
          <w:rFonts w:ascii="Arial" w:hAnsi="Arial" w:cs="Arial"/>
          <w:b/>
          <w:sz w:val="44"/>
          <w:szCs w:val="44"/>
        </w:rPr>
      </w:pPr>
    </w:p>
    <w:p>
      <w:pPr>
        <w:jc w:val="center"/>
        <w:rPr>
          <w:rFonts w:ascii="Arial" w:hAnsi="Arial" w:cs="Arial"/>
          <w:b/>
          <w:sz w:val="44"/>
          <w:szCs w:val="44"/>
        </w:rPr>
      </w:pPr>
    </w:p>
    <w:p>
      <w:pPr>
        <w:jc w:val="center"/>
        <w:rPr>
          <w:rFonts w:ascii="Arial" w:hAnsi="Arial" w:cs="Arial"/>
          <w:b/>
          <w:sz w:val="44"/>
          <w:szCs w:val="44"/>
        </w:rPr>
      </w:pPr>
    </w:p>
    <w:p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FOR THE YEAR ENDED DECEMBER 31, 2022</w:t>
      </w:r>
    </w:p>
    <w:sectPr>
      <w:pgSz w:w="12240" w:h="15840" w:code="1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17969"/>
    <w:multiLevelType w:val="hybridMultilevel"/>
    <w:tmpl w:val="8D464852"/>
    <w:lvl w:ilvl="0" w:tplc="C672BB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C624145"/>
    <w:multiLevelType w:val="hybridMultilevel"/>
    <w:tmpl w:val="01463A5E"/>
    <w:lvl w:ilvl="0" w:tplc="748234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B9D0758"/>
    <w:multiLevelType w:val="hybridMultilevel"/>
    <w:tmpl w:val="A9F4805C"/>
    <w:lvl w:ilvl="0" w:tplc="B3F07B8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</w:rPr>
    </w:lvl>
    <w:lvl w:ilvl="1" w:tplc="A30EE878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revisionView w:inkAnnotations="0"/>
  <w:documentProtection w:edit="forms" w:enforcement="1" w:cryptProviderType="rsaAES" w:cryptAlgorithmClass="hash" w:cryptAlgorithmType="typeAny" w:cryptAlgorithmSid="14" w:cryptSpinCount="100000" w:hash="T2+Hs9BKX1clQnHK8qdMZVWvammqYRySg371/GocO1TSOBjZ3GU7ox6V5ckYYrKt/Y94uTcNt0/6PpcfYm70fg==" w:salt="r1Hwp0/xDmidAk02FDXKEw==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yNTK1AFJGBpYGRko6SsGpxcWZ+XkgBYa1AMTSX/YsAAAA"/>
  </w:docVar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49E3B6-5925-4397-A3C1-6D0D2E3E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jc w:val="both"/>
    </w:p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77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</vt:lpstr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</dc:title>
  <dc:creator>COA - City of Panabo, Davao del Norte</dc:creator>
  <cp:lastModifiedBy>Ben A. Lazo, Jr.</cp:lastModifiedBy>
  <cp:revision>33</cp:revision>
  <cp:lastPrinted>2020-04-30T01:24:00Z</cp:lastPrinted>
  <dcterms:created xsi:type="dcterms:W3CDTF">2016-05-19T13:04:00Z</dcterms:created>
  <dcterms:modified xsi:type="dcterms:W3CDTF">2023-06-27T00:20:00Z</dcterms:modified>
</cp:coreProperties>
</file>