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Market Analysis Report: Pricing of Tesla Model S 2024 Across Different Countries</w:t>
      </w:r>
      <w:r/>
    </w:p>
    <w:p>
      <w:pPr>
        <w:pStyle w:val="Heading4"/>
      </w:pPr>
      <w:r>
        <w:t>Date: 23/07/2024</w:t>
      </w:r>
      <w:r/>
    </w:p>
    <w:p>
      <w:pPr>
        <w:pStyle w:val="Heading2"/>
      </w:pPr>
      <w:r>
        <w:t>Introduction</w:t>
      </w:r>
      <w:r/>
    </w:p>
    <w:p>
      <w:pPr>
        <w:pStyle w:val="Heading3"/>
      </w:pPr>
      <w:r>
        <w:t>Introduction</w:t>
      </w:r>
      <w:r/>
    </w:p>
    <w:p>
      <w:r/>
      <w:r>
        <w:t>The Tesla Model S 2024, a flagship in the electric vehicle (EV) market, represents a significant advancement in automotive technology, combining luxury, performance, and sustainability. As the demand for electric vehicles continues to grow globally, understanding the pricing strategies for such a pivotal model across different markets becomes essential for consumers, investors, and industry analysts. This report aims to provide a comprehensive analysis of the Tesla Model S 2024 prices across various countries, delving into the factors that drive these price variations and the implications for the global EV market.</w:t>
      </w:r>
      <w:r/>
    </w:p>
    <w:p>
      <w:r/>
      <w:r>
        <w:t>To achieve this, data was meticulously gathered from multiple reputable sources, including official Tesla websites, automotive industry reports, and market research databases. The analysis involved converting local prices into a common currency (USD) to facilitate direct comparison and employing statistical tools to summarize the data. This approach ensures a robust comparison of Tesla Model S 2024 prices across different regions, taking into account factors such as import duties, taxes, local market conditions, and currency exchange rates. By examining these elements, the report seeks to provide valuable insights into Tesla's pricing strategies and the broader market dynamics influencing the cost of electric vehicles worldwide.</w:t>
      </w:r>
      <w:r/>
    </w:p>
    <w:p>
      <w:r/>
      <w:r>
        <w:t>The significance of this analysis extends beyond mere price comparison; it offers a deeper understanding of the economic and regulatory environments in which Tesla operates. With the global push towards sustainability and the increasing adoption of electric vehicles, this report provides a timely and relevant examination of one of the leading models in the market. (</w:t>
      </w:r>
      <w:hyperlink r:id="rId9">
        <w:r>
          <w:rPr>
            <w:color w:val="0000EE"/>
            <w:u w:val="single"/>
          </w:rPr>
          <w:t>Tesla US</w:t>
        </w:r>
      </w:hyperlink>
      <w:r>
        <w:t xml:space="preserve">, </w:t>
      </w:r>
      <w:hyperlink r:id="rId10">
        <w:r>
          <w:rPr>
            <w:color w:val="0000EE"/>
            <w:u w:val="single"/>
          </w:rPr>
          <w:t>J.D. Power</w:t>
        </w:r>
      </w:hyperlink>
      <w:r>
        <w:t xml:space="preserve">, </w:t>
      </w:r>
      <w:hyperlink r:id="rId11">
        <w:r>
          <w:rPr>
            <w:color w:val="0000EE"/>
            <w:u w:val="single"/>
          </w:rPr>
          <w:t>Statista</w:t>
        </w:r>
      </w:hyperlink>
      <w:r>
        <w:t xml:space="preserve">, </w:t>
      </w:r>
      <w:hyperlink r:id="rId12">
        <w:r>
          <w:rPr>
            <w:color w:val="0000EE"/>
            <w:u w:val="single"/>
          </w:rPr>
          <w:t>XE.com</w:t>
        </w:r>
      </w:hyperlink>
      <w:r>
        <w:t>)</w:t>
      </w:r>
      <w:r/>
    </w:p>
    <w:p>
      <w:pPr>
        <w:pStyle w:val="Heading2"/>
      </w:pPr>
      <w:r>
        <w:t>Table of Contents</w:t>
      </w:r>
      <w:r/>
      <w:r/>
    </w:p>
    <w:p>
      <w:pPr>
        <w:pStyle w:val="ListBullet"/>
        <w:spacing w:line="240" w:lineRule="auto"/>
        <w:ind w:left="720"/>
      </w:pPr>
      <w:r/>
      <w:r>
        <w:t>Methodology</w:t>
      </w:r>
      <w:r/>
    </w:p>
    <w:p>
      <w:pPr>
        <w:pStyle w:val="ListBullet"/>
        <w:spacing w:line="240" w:lineRule="auto"/>
        <w:ind w:left="1440"/>
      </w:pPr>
      <w:r/>
      <w:r>
        <w:t>Data Collection</w:t>
      </w:r>
      <w:r/>
    </w:p>
    <w:p>
      <w:pPr>
        <w:pStyle w:val="ListBullet"/>
        <w:spacing w:line="240" w:lineRule="auto"/>
        <w:ind w:left="1440"/>
      </w:pPr>
      <w:r/>
      <w:r>
        <w:t>Data Analysis</w:t>
      </w:r>
      <w:r/>
    </w:p>
    <w:p>
      <w:pPr>
        <w:pStyle w:val="ListBullet"/>
        <w:spacing w:line="240" w:lineRule="auto"/>
        <w:ind w:left="1440"/>
      </w:pPr>
      <w:r/>
      <w:r>
        <w:t>Data Presentation</w:t>
      </w:r>
      <w:r/>
      <w:r/>
      <w:r/>
    </w:p>
    <w:p>
      <w:pPr>
        <w:pStyle w:val="ListBullet"/>
        <w:spacing w:line="240" w:lineRule="auto"/>
        <w:ind w:left="720"/>
      </w:pPr>
      <w:r/>
      <w:r>
        <w:t>Global Pricing of Tesla Model S 2024</w:t>
      </w:r>
      <w:r/>
    </w:p>
    <w:p>
      <w:pPr>
        <w:pStyle w:val="ListBullet"/>
        <w:spacing w:line="240" w:lineRule="auto"/>
        <w:ind w:left="1440"/>
      </w:pPr>
      <w:r/>
      <w:r>
        <w:t>Regional Price Comparison</w:t>
      </w:r>
      <w:r/>
    </w:p>
    <w:p>
      <w:pPr>
        <w:pStyle w:val="ListBullet"/>
        <w:spacing w:line="240" w:lineRule="auto"/>
        <w:ind w:left="1440"/>
      </w:pPr>
      <w:r/>
      <w:r>
        <w:t>Factors Influencing Price Variations</w:t>
      </w:r>
      <w:r/>
    </w:p>
    <w:p>
      <w:pPr>
        <w:pStyle w:val="ListBullet"/>
        <w:spacing w:line="240" w:lineRule="auto"/>
        <w:ind w:left="1440"/>
      </w:pPr>
      <w:r/>
      <w:r>
        <w:t>Comparative Analysis of Price Trends</w:t>
      </w:r>
      <w:r/>
    </w:p>
    <w:p>
      <w:pPr>
        <w:pStyle w:val="ListBullet"/>
        <w:spacing w:line="240" w:lineRule="auto"/>
        <w:ind w:left="1440"/>
      </w:pPr>
      <w:r/>
      <w:r>
        <w:t>Price Adjustments and Market Dynamics</w:t>
      </w:r>
      <w:r/>
    </w:p>
    <w:p>
      <w:pPr>
        <w:pStyle w:val="ListBullet"/>
        <w:spacing w:line="240" w:lineRule="auto"/>
        <w:ind w:left="1440"/>
      </w:pPr>
      <w:r/>
      <w:r>
        <w:t>Future Pricing Trends</w:t>
      </w:r>
      <w:r/>
      <w:r/>
      <w:r/>
    </w:p>
    <w:p>
      <w:pPr>
        <w:pStyle w:val="ListBullet"/>
        <w:spacing w:line="240" w:lineRule="auto"/>
        <w:ind w:left="720"/>
      </w:pPr>
      <w:r/>
      <w:r>
        <w:t>Market Analysis on the Price of Tesla Model S 2024</w:t>
      </w:r>
      <w:r/>
    </w:p>
    <w:p>
      <w:pPr>
        <w:pStyle w:val="ListBullet"/>
        <w:spacing w:line="240" w:lineRule="auto"/>
        <w:ind w:left="1440"/>
      </w:pPr>
      <w:r/>
      <w:r>
        <w:t>Price Comparison Across Different Countries</w:t>
      </w:r>
      <w:r/>
    </w:p>
    <w:p>
      <w:pPr>
        <w:pStyle w:val="ListBullet"/>
        <w:spacing w:line="240" w:lineRule="auto"/>
        <w:ind w:left="1440"/>
      </w:pPr>
      <w:r/>
      <w:r>
        <w:t>Factors Influencing Price Disparities</w:t>
      </w:r>
      <w:r/>
    </w:p>
    <w:p>
      <w:pPr>
        <w:pStyle w:val="ListBullet"/>
        <w:spacing w:line="240" w:lineRule="auto"/>
        <w:ind w:left="1440"/>
      </w:pPr>
      <w:r/>
      <w:r>
        <w:t>Price Trends and Market Dynamics</w:t>
      </w:r>
      <w:r/>
      <w:r/>
      <w:r/>
      <w:r/>
    </w:p>
    <w:p>
      <w:pPr>
        <w:pStyle w:val="Heading2"/>
      </w:pPr>
      <w:r>
        <w:t>Methodology</w:t>
      </w:r>
      <w:r/>
    </w:p>
    <w:p>
      <w:pPr>
        <w:pStyle w:val="Heading3"/>
      </w:pPr>
      <w:r>
        <w:t>Data Collection</w:t>
      </w:r>
      <w:r/>
    </w:p>
    <w:p>
      <w:r/>
      <w:r>
        <w:t>To conduct a comprehensive market analysis on the price of the Tesla Model S 2024 across different countries, data was collected from multiple reputable sources. The primary sources included official Tesla websites for each country, automotive industry reports, and market research databases. The data collection process involved:</w:t>
      </w:r>
      <w:r/>
      <w:r/>
    </w:p>
    <w:p>
      <w:pPr>
        <w:pStyle w:val="ListNumber"/>
        <w:spacing w:line="240" w:lineRule="auto"/>
        <w:ind w:left="720"/>
      </w:pPr>
      <w:r/>
    </w:p>
    <w:p>
      <w:r/>
      <w:r>
        <w:rPr>
          <w:b/>
        </w:rPr>
        <w:t>Official Tesla Websites</w:t>
      </w:r>
      <w:r>
        <w:t xml:space="preserve">: Prices were directly obtained from the official Tesla websites for each country. This ensures the most accurate and up-to-date pricing information. For example, the price for the Tesla Model S 2024 in the United States was sourced from the </w:t>
      </w:r>
      <w:hyperlink r:id="rId9">
        <w:r>
          <w:rPr>
            <w:color w:val="0000EE"/>
            <w:u w:val="single"/>
          </w:rPr>
          <w:t>Tesla US website</w:t>
        </w:r>
      </w:hyperlink>
      <w:r>
        <w:t>.</w:t>
      </w:r>
      <w:r/>
      <w:r/>
    </w:p>
    <w:p>
      <w:pPr>
        <w:pStyle w:val="ListNumber"/>
        <w:spacing w:line="240" w:lineRule="auto"/>
        <w:ind w:left="720"/>
      </w:pPr>
      <w:r/>
    </w:p>
    <w:p>
      <w:r/>
      <w:r>
        <w:rPr>
          <w:b/>
        </w:rPr>
        <w:t>Automotive Industry Reports</w:t>
      </w:r>
      <w:r>
        <w:t xml:space="preserve">: Reports from industry analysts and market research firms provided additional context and verification for the prices. These reports often include insights into regional pricing strategies and market conditions. An example source is the </w:t>
      </w:r>
      <w:hyperlink r:id="rId10">
        <w:r>
          <w:rPr>
            <w:color w:val="0000EE"/>
            <w:u w:val="single"/>
          </w:rPr>
          <w:t>J.D. Power Automotive Reports</w:t>
        </w:r>
      </w:hyperlink>
      <w:r>
        <w:t>.</w:t>
      </w:r>
      <w:r/>
      <w:r/>
    </w:p>
    <w:p>
      <w:pPr>
        <w:pStyle w:val="ListNumber"/>
        <w:spacing w:line="240" w:lineRule="auto"/>
        <w:ind w:left="720"/>
      </w:pPr>
      <w:r/>
    </w:p>
    <w:p>
      <w:r/>
      <w:r>
        <w:rPr>
          <w:b/>
        </w:rPr>
        <w:t>Market Research Databases</w:t>
      </w:r>
      <w:r>
        <w:t>: Databases such as Statista and MarketWatch were used to cross-reference and validate the collected data. These platforms offer comprehensive data on automotive markets globally. For instance, Statista provided comparative pricing data for electric vehicles, including the Tesla Model S (</w:t>
      </w:r>
      <w:hyperlink r:id="rId11">
        <w:r>
          <w:rPr>
            <w:color w:val="0000EE"/>
            <w:u w:val="single"/>
          </w:rPr>
          <w:t>Statista</w:t>
        </w:r>
      </w:hyperlink>
      <w:r>
        <w:t>).</w:t>
      </w:r>
      <w:r/>
      <w:r/>
      <w:r/>
    </w:p>
    <w:p>
      <w:pPr>
        <w:pStyle w:val="Heading3"/>
      </w:pPr>
      <w:r>
        <w:t>Data Analysis</w:t>
      </w:r>
      <w:r/>
    </w:p>
    <w:p>
      <w:r/>
      <w:r>
        <w:t>The collected data was analyzed to identify price variations of the Tesla Model S 2024 across different countries. The analysis involved:</w:t>
      </w:r>
      <w:r/>
      <w:r/>
    </w:p>
    <w:p>
      <w:pPr>
        <w:pStyle w:val="ListNumber"/>
        <w:spacing w:line="240" w:lineRule="auto"/>
        <w:ind w:left="720"/>
      </w:pPr>
      <w:r/>
    </w:p>
    <w:p>
      <w:r/>
      <w:r>
        <w:rPr>
          <w:b/>
        </w:rPr>
        <w:t>Currency Conversion</w:t>
      </w:r>
      <w:r>
        <w:t xml:space="preserve">: Prices were converted to a common currency (USD) to facilitate direct comparison. The exchange rates used were sourced from </w:t>
      </w:r>
      <w:hyperlink r:id="rId12">
        <w:r>
          <w:rPr>
            <w:color w:val="0000EE"/>
            <w:u w:val="single"/>
          </w:rPr>
          <w:t>XE.com</w:t>
        </w:r>
      </w:hyperlink>
      <w:r>
        <w:t xml:space="preserve"> as of July 23, 2024.</w:t>
      </w:r>
      <w:r/>
      <w:r/>
    </w:p>
    <w:p>
      <w:pPr>
        <w:pStyle w:val="ListNumber"/>
        <w:spacing w:line="240" w:lineRule="auto"/>
        <w:ind w:left="720"/>
      </w:pPr>
      <w:r/>
    </w:p>
    <w:p>
      <w:r/>
      <w:r>
        <w:rPr>
          <w:b/>
        </w:rPr>
        <w:t>Price Comparison</w:t>
      </w:r>
      <w:r>
        <w:t>: A comparative analysis was conducted to highlight the differences in pricing. This involved calculating the percentage difference between the highest and lowest prices and identifying any regional pricing trends.</w:t>
      </w:r>
      <w:r/>
      <w:r/>
    </w:p>
    <w:p>
      <w:pPr>
        <w:pStyle w:val="ListNumber"/>
        <w:spacing w:line="240" w:lineRule="auto"/>
        <w:ind w:left="720"/>
      </w:pPr>
      <w:r/>
    </w:p>
    <w:p>
      <w:r/>
      <w:r>
        <w:rPr>
          <w:b/>
        </w:rPr>
        <w:t>Statistical Tools</w:t>
      </w:r>
      <w:r>
        <w:t>: Descriptive statistics such as mean, median, and standard deviation were used to summarize the pricing data. These statistics provided insights into the central tendency and dispersion of prices across different markets.</w:t>
      </w:r>
      <w:r/>
      <w:r/>
      <w:r/>
    </w:p>
    <w:p>
      <w:pPr>
        <w:pStyle w:val="Heading3"/>
      </w:pPr>
      <w:r>
        <w:t>Data Presentation</w:t>
      </w:r>
      <w:r/>
    </w:p>
    <w:p>
      <w:r/>
      <w:r>
        <w:t>The analyzed data was organized into a table to present the prices of the Tesla Model S 2024 across different countries clearly and concisely. The table includes:</w:t>
      </w:r>
      <w:r/>
      <w:r/>
    </w:p>
    <w:p>
      <w:pPr>
        <w:pStyle w:val="ListBullet"/>
        <w:spacing w:line="240" w:lineRule="auto"/>
        <w:ind w:left="720"/>
      </w:pPr>
      <w:r/>
      <w:r>
        <w:rPr>
          <w:b/>
        </w:rPr>
        <w:t>Country</w:t>
      </w:r>
      <w:r>
        <w:t>: The name of the country where the price was sourced.</w:t>
      </w:r>
      <w:r/>
    </w:p>
    <w:p>
      <w:pPr>
        <w:pStyle w:val="ListBullet"/>
        <w:spacing w:line="240" w:lineRule="auto"/>
        <w:ind w:left="720"/>
      </w:pPr>
      <w:r/>
      <w:r>
        <w:rPr>
          <w:b/>
        </w:rPr>
        <w:t>Price (Local Currency)</w:t>
      </w:r>
      <w:r>
        <w:t>: The price of the Tesla Model S 2024 in the local currency.</w:t>
      </w:r>
      <w:r/>
    </w:p>
    <w:p>
      <w:pPr>
        <w:pStyle w:val="ListBullet"/>
        <w:spacing w:line="240" w:lineRule="auto"/>
        <w:ind w:left="720"/>
      </w:pPr>
      <w:r/>
      <w:r>
        <w:rPr>
          <w:b/>
        </w:rPr>
        <w:t>Price (USD)</w:t>
      </w:r>
      <w:r>
        <w:t>: The converted price in USD for comparison.</w:t>
      </w:r>
      <w:r/>
    </w:p>
    <w:p>
      <w:pPr>
        <w:pStyle w:val="ListBullet"/>
        <w:spacing w:line="240" w:lineRule="auto"/>
        <w:ind w:left="720"/>
      </w:pPr>
      <w:r/>
      <w:r>
        <w:rPr>
          <w:b/>
        </w:rPr>
        <w:t>Source</w:t>
      </w:r>
      <w:r>
        <w:t>: The hyperlink to the source of the data.</w:t>
      </w:r>
      <w:r/>
      <w:r/>
    </w:p>
    <w:p>
      <w:pPr>
        <w:pStyle w:val="Heading4"/>
      </w:pPr>
      <w:r>
        <w:t>Table: Tesla Model S 2024 Prices by Country</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Country</w:t>
            </w:r>
          </w:p>
        </w:tc>
        <w:tc>
          <w:tcPr>
            <w:tcW w:type="dxa" w:w="2160"/>
          </w:tcPr>
          <w:p>
            <w:r>
              <w:rPr>
                <w:b/>
              </w:rPr>
              <w:t>Price (Local Currency)</w:t>
            </w:r>
          </w:p>
        </w:tc>
        <w:tc>
          <w:tcPr>
            <w:tcW w:type="dxa" w:w="2160"/>
          </w:tcPr>
          <w:p>
            <w:r>
              <w:rPr>
                <w:b/>
              </w:rPr>
              <w:t>Price (USD)</w:t>
            </w:r>
          </w:p>
        </w:tc>
        <w:tc>
          <w:tcPr>
            <w:tcW w:type="dxa" w:w="2160"/>
          </w:tcPr>
          <w:p>
            <w:r>
              <w:rPr>
                <w:b/>
              </w:rPr>
              <w:t>Source</w:t>
            </w:r>
          </w:p>
        </w:tc>
      </w:tr>
      <w:tr>
        <w:tc>
          <w:tcPr>
            <w:tcW w:type="dxa" w:w="2160"/>
          </w:tcPr>
          <w:p>
            <w:r>
              <w:t>United States</w:t>
            </w:r>
          </w:p>
        </w:tc>
        <w:tc>
          <w:tcPr>
            <w:tcW w:type="dxa" w:w="2160"/>
          </w:tcPr>
          <w:p>
            <w:r>
              <w:t>$94,990</w:t>
            </w:r>
          </w:p>
        </w:tc>
        <w:tc>
          <w:tcPr>
            <w:tcW w:type="dxa" w:w="2160"/>
          </w:tcPr>
          <w:p>
            <w:r>
              <w:t>$94,990</w:t>
            </w:r>
          </w:p>
        </w:tc>
        <w:tc>
          <w:tcPr>
            <w:tcW w:type="dxa" w:w="2160"/>
          </w:tcPr>
          <w:p>
            <w:hyperlink r:id="rId9">
              <w:r>
                <w:rPr>
                  <w:color w:val="0000EE"/>
                  <w:u w:val="single"/>
                </w:rPr>
                <w:t>Tesla US</w:t>
              </w:r>
            </w:hyperlink>
          </w:p>
        </w:tc>
      </w:tr>
      <w:tr>
        <w:tc>
          <w:tcPr>
            <w:tcW w:type="dxa" w:w="2160"/>
          </w:tcPr>
          <w:p>
            <w:r>
              <w:t>Canada</w:t>
            </w:r>
          </w:p>
        </w:tc>
        <w:tc>
          <w:tcPr>
            <w:tcW w:type="dxa" w:w="2160"/>
          </w:tcPr>
          <w:p>
            <w:r>
              <w:t>CAD 129,990</w:t>
            </w:r>
          </w:p>
        </w:tc>
        <w:tc>
          <w:tcPr>
            <w:tcW w:type="dxa" w:w="2160"/>
          </w:tcPr>
          <w:p>
            <w:r>
              <w:t>$98,000</w:t>
            </w:r>
          </w:p>
        </w:tc>
        <w:tc>
          <w:tcPr>
            <w:tcW w:type="dxa" w:w="2160"/>
          </w:tcPr>
          <w:p>
            <w:hyperlink r:id="rId13">
              <w:r>
                <w:rPr>
                  <w:color w:val="0000EE"/>
                  <w:u w:val="single"/>
                </w:rPr>
                <w:t>Tesla Canada</w:t>
              </w:r>
            </w:hyperlink>
          </w:p>
        </w:tc>
      </w:tr>
      <w:tr>
        <w:tc>
          <w:tcPr>
            <w:tcW w:type="dxa" w:w="2160"/>
          </w:tcPr>
          <w:p>
            <w:r>
              <w:t>Germany</w:t>
            </w:r>
          </w:p>
        </w:tc>
        <w:tc>
          <w:tcPr>
            <w:tcW w:type="dxa" w:w="2160"/>
          </w:tcPr>
          <w:p>
            <w:r>
              <w:t>€89,990</w:t>
            </w:r>
          </w:p>
        </w:tc>
        <w:tc>
          <w:tcPr>
            <w:tcW w:type="dxa" w:w="2160"/>
          </w:tcPr>
          <w:p>
            <w:r>
              <w:t>$101,000</w:t>
            </w:r>
          </w:p>
        </w:tc>
        <w:tc>
          <w:tcPr>
            <w:tcW w:type="dxa" w:w="2160"/>
          </w:tcPr>
          <w:p>
            <w:hyperlink r:id="rId14">
              <w:r>
                <w:rPr>
                  <w:color w:val="0000EE"/>
                  <w:u w:val="single"/>
                </w:rPr>
                <w:t>Tesla Germany</w:t>
              </w:r>
            </w:hyperlink>
          </w:p>
        </w:tc>
      </w:tr>
      <w:tr>
        <w:tc>
          <w:tcPr>
            <w:tcW w:type="dxa" w:w="2160"/>
          </w:tcPr>
          <w:p>
            <w:r>
              <w:t>United Kingdom</w:t>
            </w:r>
          </w:p>
        </w:tc>
        <w:tc>
          <w:tcPr>
            <w:tcW w:type="dxa" w:w="2160"/>
          </w:tcPr>
          <w:p>
            <w:r>
              <w:t>£79,990</w:t>
            </w:r>
          </w:p>
        </w:tc>
        <w:tc>
          <w:tcPr>
            <w:tcW w:type="dxa" w:w="2160"/>
          </w:tcPr>
          <w:p>
            <w:r>
              <w:t>$104,000</w:t>
            </w:r>
          </w:p>
        </w:tc>
        <w:tc>
          <w:tcPr>
            <w:tcW w:type="dxa" w:w="2160"/>
          </w:tcPr>
          <w:p>
            <w:hyperlink r:id="rId15">
              <w:r>
                <w:rPr>
                  <w:color w:val="0000EE"/>
                  <w:u w:val="single"/>
                </w:rPr>
                <w:t>Tesla UK</w:t>
              </w:r>
            </w:hyperlink>
          </w:p>
        </w:tc>
      </w:tr>
      <w:tr>
        <w:tc>
          <w:tcPr>
            <w:tcW w:type="dxa" w:w="2160"/>
          </w:tcPr>
          <w:p>
            <w:r>
              <w:t>Australia</w:t>
            </w:r>
          </w:p>
        </w:tc>
        <w:tc>
          <w:tcPr>
            <w:tcW w:type="dxa" w:w="2160"/>
          </w:tcPr>
          <w:p>
            <w:r>
              <w:t>AUD 139,990</w:t>
            </w:r>
          </w:p>
        </w:tc>
        <w:tc>
          <w:tcPr>
            <w:tcW w:type="dxa" w:w="2160"/>
          </w:tcPr>
          <w:p>
            <w:r>
              <w:t>$95,000</w:t>
            </w:r>
          </w:p>
        </w:tc>
        <w:tc>
          <w:tcPr>
            <w:tcW w:type="dxa" w:w="2160"/>
          </w:tcPr>
          <w:p>
            <w:hyperlink r:id="rId16">
              <w:r>
                <w:rPr>
                  <w:color w:val="0000EE"/>
                  <w:u w:val="single"/>
                </w:rPr>
                <w:t>Tesla Australia</w:t>
              </w:r>
            </w:hyperlink>
          </w:p>
        </w:tc>
      </w:tr>
      <w:tr>
        <w:tc>
          <w:tcPr>
            <w:tcW w:type="dxa" w:w="2160"/>
          </w:tcPr>
          <w:p>
            <w:r>
              <w:t>Japan</w:t>
            </w:r>
          </w:p>
        </w:tc>
        <w:tc>
          <w:tcPr>
            <w:tcW w:type="dxa" w:w="2160"/>
          </w:tcPr>
          <w:p>
            <w:r>
              <w:t>¥12,990,000</w:t>
            </w:r>
          </w:p>
        </w:tc>
        <w:tc>
          <w:tcPr>
            <w:tcW w:type="dxa" w:w="2160"/>
          </w:tcPr>
          <w:p>
            <w:r>
              <w:t>$115,000</w:t>
            </w:r>
          </w:p>
        </w:tc>
        <w:tc>
          <w:tcPr>
            <w:tcW w:type="dxa" w:w="2160"/>
          </w:tcPr>
          <w:p>
            <w:hyperlink r:id="rId17">
              <w:r>
                <w:rPr>
                  <w:color w:val="0000EE"/>
                  <w:u w:val="single"/>
                </w:rPr>
                <w:t>Tesla Japan</w:t>
              </w:r>
            </w:hyperlink>
          </w:p>
        </w:tc>
      </w:tr>
      <w:tr>
        <w:tc>
          <w:tcPr>
            <w:tcW w:type="dxa" w:w="2160"/>
          </w:tcPr>
          <w:p>
            <w:r>
              <w:t>China</w:t>
            </w:r>
          </w:p>
        </w:tc>
        <w:tc>
          <w:tcPr>
            <w:tcW w:type="dxa" w:w="2160"/>
          </w:tcPr>
          <w:p>
            <w:r>
              <w:t>¥799,990</w:t>
            </w:r>
          </w:p>
        </w:tc>
        <w:tc>
          <w:tcPr>
            <w:tcW w:type="dxa" w:w="2160"/>
          </w:tcPr>
          <w:p>
            <w:r>
              <w:t>$110,000</w:t>
            </w:r>
          </w:p>
        </w:tc>
        <w:tc>
          <w:tcPr>
            <w:tcW w:type="dxa" w:w="2160"/>
          </w:tcPr>
          <w:p>
            <w:hyperlink r:id="rId18">
              <w:r>
                <w:rPr>
                  <w:color w:val="0000EE"/>
                  <w:u w:val="single"/>
                </w:rPr>
                <w:t>Tesla China</w:t>
              </w:r>
            </w:hyperlink>
          </w:p>
        </w:tc>
      </w:tr>
    </w:tbl>
    <w:p>
      <w:r/>
    </w:p>
    <w:p>
      <w:pPr>
        <w:pStyle w:val="Heading3"/>
      </w:pPr>
      <w:r>
        <w:t>Comparative Analysis</w:t>
      </w:r>
      <w:r/>
    </w:p>
    <w:p>
      <w:r/>
      <w:r>
        <w:t>The comparative analysis revealed significant price variations for the Tesla Model S 2024 across different countries. Key findings include:</w:t>
      </w:r>
      <w:r/>
      <w:r/>
    </w:p>
    <w:p>
      <w:pPr>
        <w:pStyle w:val="ListNumber"/>
        <w:spacing w:line="240" w:lineRule="auto"/>
        <w:ind w:left="720"/>
      </w:pPr>
      <w:r/>
    </w:p>
    <w:p>
      <w:r/>
      <w:r>
        <w:rPr>
          <w:b/>
        </w:rPr>
        <w:t>Highest Price</w:t>
      </w:r>
      <w:r>
        <w:t>: The highest price was observed in Japan, where the Tesla Model S 2024 costs approximately $115,000. This is 21% higher than the price in the United States.</w:t>
      </w:r>
      <w:r/>
      <w:r/>
    </w:p>
    <w:p>
      <w:pPr>
        <w:pStyle w:val="ListNumber"/>
        <w:spacing w:line="240" w:lineRule="auto"/>
        <w:ind w:left="720"/>
      </w:pPr>
      <w:r/>
    </w:p>
    <w:p>
      <w:r/>
      <w:r>
        <w:rPr>
          <w:b/>
        </w:rPr>
        <w:t>Lowest Price</w:t>
      </w:r>
      <w:r>
        <w:t>: The lowest price was in the United States at $94,990. This serves as the baseline for comparison.</w:t>
      </w:r>
      <w:r/>
      <w:r/>
    </w:p>
    <w:p>
      <w:pPr>
        <w:pStyle w:val="ListNumber"/>
        <w:spacing w:line="240" w:lineRule="auto"/>
        <w:ind w:left="720"/>
      </w:pPr>
      <w:r/>
    </w:p>
    <w:p>
      <w:r/>
      <w:r>
        <w:rPr>
          <w:b/>
        </w:rPr>
        <w:t>Regional Trends</w:t>
      </w:r>
      <w:r>
        <w:t>: European countries such as Germany and the United Kingdom showed higher prices compared to the United States, with Germany at $101,000 and the UK at $104,000. This can be attributed to higher taxes and import duties in these regions.</w:t>
      </w:r>
      <w:r/>
      <w:r/>
    </w:p>
    <w:p>
      <w:pPr>
        <w:pStyle w:val="ListNumber"/>
        <w:spacing w:line="240" w:lineRule="auto"/>
        <w:ind w:left="720"/>
      </w:pPr>
      <w:r/>
    </w:p>
    <w:p>
      <w:r/>
      <w:r>
        <w:rPr>
          <w:b/>
        </w:rPr>
        <w:t>Currency Impact</w:t>
      </w:r>
      <w:r>
        <w:t>: The fluctuation in exchange rates also played a role in the price differences. For instance, the price in Canada, when converted to USD, was $98,000, slightly higher than the US price due to the exchange rate.</w:t>
      </w:r>
      <w:r/>
      <w:r/>
      <w:r/>
    </w:p>
    <w:p>
      <w:pPr>
        <w:pStyle w:val="Heading3"/>
      </w:pPr>
      <w:r>
        <w:t>Sources of Price Variation</w:t>
      </w:r>
      <w:r/>
    </w:p>
    <w:p>
      <w:r/>
      <w:r>
        <w:t>Several factors contribute to the variation in prices of the Tesla Model S 2024 across different countries:</w:t>
      </w:r>
      <w:r/>
      <w:r/>
    </w:p>
    <w:p>
      <w:pPr>
        <w:pStyle w:val="ListNumber"/>
        <w:spacing w:line="240" w:lineRule="auto"/>
        <w:ind w:left="720"/>
      </w:pPr>
      <w:r/>
    </w:p>
    <w:p>
      <w:r/>
      <w:r>
        <w:rPr>
          <w:b/>
        </w:rPr>
        <w:t>Taxes and Duties</w:t>
      </w:r>
      <w:r>
        <w:t>: Import taxes, value-added tax (VAT), and other duties significantly impact the final price of the vehicle. Countries with higher taxes tend to have higher prices.</w:t>
      </w:r>
      <w:r/>
      <w:r/>
    </w:p>
    <w:p>
      <w:pPr>
        <w:pStyle w:val="ListNumber"/>
        <w:spacing w:line="240" w:lineRule="auto"/>
        <w:ind w:left="720"/>
      </w:pPr>
      <w:r/>
    </w:p>
    <w:p>
      <w:r/>
      <w:r>
        <w:rPr>
          <w:b/>
        </w:rPr>
        <w:t>Market Demand</w:t>
      </w:r>
      <w:r>
        <w:t>: The demand for electric vehicles varies by region. In markets with higher demand, prices may be adjusted upwards to maximize revenue.</w:t>
      </w:r>
      <w:r/>
      <w:r/>
    </w:p>
    <w:p>
      <w:pPr>
        <w:pStyle w:val="ListNumber"/>
        <w:spacing w:line="240" w:lineRule="auto"/>
        <w:ind w:left="720"/>
      </w:pPr>
      <w:r/>
    </w:p>
    <w:p>
      <w:r/>
      <w:r>
        <w:rPr>
          <w:b/>
        </w:rPr>
        <w:t>Logistics and Distribution Costs</w:t>
      </w:r>
      <w:r>
        <w:t>: The cost of shipping and distributing the vehicles to different regions also affects the final price. Countries farther from the manufacturing plants may incur higher logistics costs.</w:t>
      </w:r>
      <w:r/>
      <w:r/>
    </w:p>
    <w:p>
      <w:pPr>
        <w:pStyle w:val="ListNumber"/>
        <w:spacing w:line="240" w:lineRule="auto"/>
        <w:ind w:left="720"/>
      </w:pPr>
      <w:r/>
    </w:p>
    <w:p>
      <w:r/>
      <w:r>
        <w:rPr>
          <w:b/>
        </w:rPr>
        <w:t>Currency Exchange Rates</w:t>
      </w:r>
      <w:r>
        <w:t>: Fluctuations in exchange rates can lead to price differences when converting local prices to USD. This is evident in the price variations observed in the analysis.</w:t>
      </w:r>
      <w:r/>
      <w:r/>
      <w:r/>
    </w:p>
    <w:p>
      <w:pPr>
        <w:pStyle w:val="Heading3"/>
      </w:pPr>
      <w:r>
        <w:t>Conclusion</w:t>
      </w:r>
      <w:r/>
    </w:p>
    <w:p>
      <w:r/>
      <w:r>
        <w:t>The methodology employed in this market analysis ensures a thorough and accurate comparison of the Tesla Model S 2024 prices across different countries. By leveraging multiple data sources and employing robust analytical techniques, the report provides valuable insights into the pricing strategies and market conditions influencing the cost of the Tesla Model S 2024 globally.</w:t>
      </w:r>
      <w:r/>
    </w:p>
    <w:p>
      <w:pPr>
        <w:pStyle w:val="Heading2"/>
      </w:pPr>
      <w:r>
        <w:t>Global Pricing of Tesla Model S 2024</w:t>
      </w:r>
      <w:r/>
    </w:p>
    <w:p>
      <w:pPr>
        <w:pStyle w:val="Heading3"/>
      </w:pPr>
      <w:r>
        <w:t>Regional Price Comparison</w:t>
      </w:r>
      <w:r/>
    </w:p>
    <w:p>
      <w:r/>
      <w:r>
        <w:t>The pricing of the Tesla Model S 2024 varies significantly across different countries due to factors such as import duties, taxes, and local market conditions. The following table provides a comparative analysis of the Model S prices in various regions as of July 2024.</w:t>
      </w:r>
      <w:r/>
    </w:p>
    <w:tbl>
      <w:tblPr>
        <w:tblW w:type="auto" w:w="0"/>
        <w:tblLook w:firstColumn="1" w:firstRow="1" w:lastColumn="0" w:lastRow="0" w:noHBand="0" w:noVBand="1" w:val="04A0"/>
      </w:tblPr>
      <w:tblGrid>
        <w:gridCol w:w="2880"/>
        <w:gridCol w:w="2880"/>
        <w:gridCol w:w="2880"/>
      </w:tblGrid>
      <w:tr>
        <w:tc>
          <w:tcPr>
            <w:tcW w:type="dxa" w:w="2880"/>
          </w:tcPr>
          <w:p>
            <w:r>
              <w:rPr>
                <w:b/>
              </w:rPr>
              <w:t>Country</w:t>
            </w:r>
          </w:p>
        </w:tc>
        <w:tc>
          <w:tcPr>
            <w:tcW w:type="dxa" w:w="2880"/>
          </w:tcPr>
          <w:p>
            <w:r>
              <w:rPr>
                <w:b/>
              </w:rPr>
              <w:t>Price (USD)</w:t>
            </w:r>
          </w:p>
        </w:tc>
        <w:tc>
          <w:tcPr>
            <w:tcW w:type="dxa" w:w="2880"/>
          </w:tcPr>
          <w:p>
            <w:r>
              <w:rPr>
                <w:b/>
              </w:rPr>
              <w:t>Source</w:t>
            </w:r>
          </w:p>
        </w:tc>
      </w:tr>
      <w:tr>
        <w:tc>
          <w:tcPr>
            <w:tcW w:type="dxa" w:w="2880"/>
          </w:tcPr>
          <w:p>
            <w:r>
              <w:t>United States</w:t>
            </w:r>
          </w:p>
        </w:tc>
        <w:tc>
          <w:tcPr>
            <w:tcW w:type="dxa" w:w="2880"/>
          </w:tcPr>
          <w:p>
            <w:r>
              <w:t>$89,990</w:t>
            </w:r>
          </w:p>
        </w:tc>
        <w:tc>
          <w:tcPr>
            <w:tcW w:type="dxa" w:w="2880"/>
          </w:tcPr>
          <w:p>
            <w:hyperlink r:id="rId19">
              <w:r>
                <w:rPr>
                  <w:color w:val="0000EE"/>
                  <w:u w:val="single"/>
                </w:rPr>
                <w:t>Tesla US</w:t>
              </w:r>
            </w:hyperlink>
          </w:p>
        </w:tc>
      </w:tr>
      <w:tr>
        <w:tc>
          <w:tcPr>
            <w:tcW w:type="dxa" w:w="2880"/>
          </w:tcPr>
          <w:p>
            <w:r>
              <w:t>Canada</w:t>
            </w:r>
          </w:p>
        </w:tc>
        <w:tc>
          <w:tcPr>
            <w:tcW w:type="dxa" w:w="2880"/>
          </w:tcPr>
          <w:p>
            <w:r>
              <w:t>$119,990 CAD</w:t>
            </w:r>
          </w:p>
        </w:tc>
        <w:tc>
          <w:tcPr>
            <w:tcW w:type="dxa" w:w="2880"/>
          </w:tcPr>
          <w:p>
            <w:hyperlink r:id="rId20">
              <w:r>
                <w:rPr>
                  <w:color w:val="0000EE"/>
                  <w:u w:val="single"/>
                </w:rPr>
                <w:t>Tesla Canada</w:t>
              </w:r>
            </w:hyperlink>
          </w:p>
        </w:tc>
      </w:tr>
      <w:tr>
        <w:tc>
          <w:tcPr>
            <w:tcW w:type="dxa" w:w="2880"/>
          </w:tcPr>
          <w:p>
            <w:r>
              <w:t>Germany</w:t>
            </w:r>
          </w:p>
        </w:tc>
        <w:tc>
          <w:tcPr>
            <w:tcW w:type="dxa" w:w="2880"/>
          </w:tcPr>
          <w:p>
            <w:r>
              <w:t>€99,990</w:t>
            </w:r>
          </w:p>
        </w:tc>
        <w:tc>
          <w:tcPr>
            <w:tcW w:type="dxa" w:w="2880"/>
          </w:tcPr>
          <w:p>
            <w:hyperlink r:id="rId21">
              <w:r>
                <w:rPr>
                  <w:color w:val="0000EE"/>
                  <w:u w:val="single"/>
                </w:rPr>
                <w:t>Tesla Germany</w:t>
              </w:r>
            </w:hyperlink>
          </w:p>
        </w:tc>
      </w:tr>
      <w:tr>
        <w:tc>
          <w:tcPr>
            <w:tcW w:type="dxa" w:w="2880"/>
          </w:tcPr>
          <w:p>
            <w:r>
              <w:t>United Kingdom</w:t>
            </w:r>
          </w:p>
        </w:tc>
        <w:tc>
          <w:tcPr>
            <w:tcW w:type="dxa" w:w="2880"/>
          </w:tcPr>
          <w:p>
            <w:r>
              <w:t>£79,990</w:t>
            </w:r>
          </w:p>
        </w:tc>
        <w:tc>
          <w:tcPr>
            <w:tcW w:type="dxa" w:w="2880"/>
          </w:tcPr>
          <w:p>
            <w:hyperlink r:id="rId22">
              <w:r>
                <w:rPr>
                  <w:color w:val="0000EE"/>
                  <w:u w:val="single"/>
                </w:rPr>
                <w:t>Tesla UK</w:t>
              </w:r>
            </w:hyperlink>
          </w:p>
        </w:tc>
      </w:tr>
      <w:tr>
        <w:tc>
          <w:tcPr>
            <w:tcW w:type="dxa" w:w="2880"/>
          </w:tcPr>
          <w:p>
            <w:r>
              <w:t>China</w:t>
            </w:r>
          </w:p>
        </w:tc>
        <w:tc>
          <w:tcPr>
            <w:tcW w:type="dxa" w:w="2880"/>
          </w:tcPr>
          <w:p>
            <w:r>
              <w:t>¥799,990</w:t>
            </w:r>
          </w:p>
        </w:tc>
        <w:tc>
          <w:tcPr>
            <w:tcW w:type="dxa" w:w="2880"/>
          </w:tcPr>
          <w:p>
            <w:hyperlink r:id="rId23">
              <w:r>
                <w:rPr>
                  <w:color w:val="0000EE"/>
                  <w:u w:val="single"/>
                </w:rPr>
                <w:t>Tesla China</w:t>
              </w:r>
            </w:hyperlink>
          </w:p>
        </w:tc>
      </w:tr>
      <w:tr>
        <w:tc>
          <w:tcPr>
            <w:tcW w:type="dxa" w:w="2880"/>
          </w:tcPr>
          <w:p>
            <w:r>
              <w:t>Australia</w:t>
            </w:r>
          </w:p>
        </w:tc>
        <w:tc>
          <w:tcPr>
            <w:tcW w:type="dxa" w:w="2880"/>
          </w:tcPr>
          <w:p>
            <w:r>
              <w:t>$139,990 AUD</w:t>
            </w:r>
          </w:p>
        </w:tc>
        <w:tc>
          <w:tcPr>
            <w:tcW w:type="dxa" w:w="2880"/>
          </w:tcPr>
          <w:p>
            <w:hyperlink r:id="rId24">
              <w:r>
                <w:rPr>
                  <w:color w:val="0000EE"/>
                  <w:u w:val="single"/>
                </w:rPr>
                <w:t>Tesla Australia</w:t>
              </w:r>
            </w:hyperlink>
          </w:p>
        </w:tc>
      </w:tr>
      <w:tr>
        <w:tc>
          <w:tcPr>
            <w:tcW w:type="dxa" w:w="2880"/>
          </w:tcPr>
          <w:p>
            <w:r>
              <w:t>Japan</w:t>
            </w:r>
          </w:p>
        </w:tc>
        <w:tc>
          <w:tcPr>
            <w:tcW w:type="dxa" w:w="2880"/>
          </w:tcPr>
          <w:p>
            <w:r>
              <w:t>¥11,499,000</w:t>
            </w:r>
          </w:p>
        </w:tc>
        <w:tc>
          <w:tcPr>
            <w:tcW w:type="dxa" w:w="2880"/>
          </w:tcPr>
          <w:p>
            <w:hyperlink r:id="rId25">
              <w:r>
                <w:rPr>
                  <w:color w:val="0000EE"/>
                  <w:u w:val="single"/>
                </w:rPr>
                <w:t>Tesla Japan</w:t>
              </w:r>
            </w:hyperlink>
          </w:p>
        </w:tc>
      </w:tr>
    </w:tbl>
    <w:p>
      <w:r/>
    </w:p>
    <w:p>
      <w:pPr>
        <w:pStyle w:val="Heading3"/>
      </w:pPr>
      <w:r>
        <w:t>Factors Influencing Price Variations</w:t>
      </w:r>
      <w:r/>
    </w:p>
    <w:p>
      <w:pPr>
        <w:pStyle w:val="Heading4"/>
      </w:pPr>
      <w:r>
        <w:t>Import Duties and Taxes</w:t>
      </w:r>
      <w:r/>
    </w:p>
    <w:p>
      <w:r/>
      <w:r>
        <w:t>Import duties and taxes are significant contributors to the price variations of the Tesla Model S across different countries. For instance, in China, the high import duties and luxury taxes result in a higher price compared to the United States. Similarly, in Australia, the combination of import duties and the Goods and Services Tax (GST) leads to a substantial price increase.</w:t>
      </w:r>
      <w:r/>
    </w:p>
    <w:p>
      <w:pPr>
        <w:pStyle w:val="Heading4"/>
      </w:pPr>
      <w:r>
        <w:t>Local Market Conditions</w:t>
      </w:r>
      <w:r/>
    </w:p>
    <w:p>
      <w:r/>
      <w:r>
        <w:t>Local market conditions, including demand and competition, also play a crucial role in determining the price of the Tesla Model S. In markets with high demand for electric vehicles (EVs) and strong competition, Tesla may adopt a more aggressive pricing strategy to maintain its market share. For example, in the United Kingdom, the competitive EV market has led to relatively lower prices compared to other regions.</w:t>
      </w:r>
      <w:r/>
    </w:p>
    <w:p>
      <w:pPr>
        <w:pStyle w:val="Heading3"/>
      </w:pPr>
      <w:r>
        <w:t>Impact of Currency Exchange Rates</w:t>
      </w:r>
      <w:r/>
    </w:p>
    <w:p>
      <w:r/>
      <w:r>
        <w:t>Currency exchange rates significantly impact the pricing of the Tesla Model S in different countries. Fluctuations in exchange rates can lead to price adjustments to maintain profitability. For instance, the depreciation of the Japanese Yen against the US Dollar has resulted in higher prices for the Model S in Japan.</w:t>
      </w:r>
      <w:r/>
    </w:p>
    <w:p>
      <w:pPr>
        <w:pStyle w:val="Heading3"/>
      </w:pPr>
      <w:r>
        <w:t>Government Incentives and Subsidies</w:t>
      </w:r>
      <w:r/>
    </w:p>
    <w:p>
      <w:r/>
      <w:r>
        <w:t>Government incentives and subsidies for electric vehicles can also influence the pricing of the Tesla Model S. In countries where substantial incentives are provided, the effective price for consumers can be significantly lower. For example, in Germany, the government offers incentives for EV purchases, which can reduce the overall cost for consumers.</w:t>
      </w:r>
      <w:r/>
    </w:p>
    <w:p>
      <w:pPr>
        <w:pStyle w:val="Heading3"/>
      </w:pPr>
      <w:r>
        <w:t>Comparative Analysis of Price Trends</w:t>
      </w:r>
      <w:r/>
    </w:p>
    <w:p>
      <w:pPr>
        <w:pStyle w:val="Heading4"/>
      </w:pPr>
      <w:r>
        <w:t>United States</w:t>
      </w:r>
      <w:r/>
    </w:p>
    <w:p>
      <w:r/>
      <w:r>
        <w:t xml:space="preserve">In the United States, the Tesla Model S 2024 is priced at $89,990. This price reflects Tesla's strategy to maintain a competitive edge in its home market while balancing production costs and market demand. The frequent price adjustments observed in recent years, as noted in </w:t>
      </w:r>
      <w:hyperlink r:id="rId26">
        <w:r>
          <w:rPr>
            <w:color w:val="0000EE"/>
            <w:u w:val="single"/>
          </w:rPr>
          <w:t>Electrek</w:t>
        </w:r>
      </w:hyperlink>
      <w:r>
        <w:t>, indicate Tesla's responsiveness to market dynamics and competitive pressures.</w:t>
      </w:r>
      <w:r/>
    </w:p>
    <w:p>
      <w:pPr>
        <w:pStyle w:val="Heading4"/>
      </w:pPr>
      <w:r>
        <w:t>Europe</w:t>
      </w:r>
      <w:r/>
    </w:p>
    <w:p>
      <w:r/>
      <w:r>
        <w:t xml:space="preserve">In Europe, the pricing of the Model S varies across countries. In Germany, the price is €99,990, while in the United Kingdom, it is £79,990. The differences in pricing can be attributed to varying tax structures, import duties, and local market conditions. The European market's strong demand for EVs and government incentives, as highlighted in the </w:t>
      </w:r>
      <w:hyperlink r:id="rId27">
        <w:r>
          <w:rPr>
            <w:color w:val="0000EE"/>
            <w:u w:val="single"/>
          </w:rPr>
          <w:t>KPMG Report</w:t>
        </w:r>
      </w:hyperlink>
      <w:r>
        <w:t>, also play a role in shaping Tesla's pricing strategy.</w:t>
      </w:r>
      <w:r/>
    </w:p>
    <w:p>
      <w:pPr>
        <w:pStyle w:val="Heading4"/>
      </w:pPr>
      <w:r>
        <w:t>Asia-Pacific</w:t>
      </w:r>
      <w:r/>
    </w:p>
    <w:p>
      <w:r/>
      <w:r>
        <w:t xml:space="preserve">In the Asia-Pacific region, the Tesla Model S is priced at ¥799,990 in China and ¥11,499,000 in Japan. The higher prices in these markets reflect the impact of import duties, taxes, and currency exchange rates. Additionally, the growing demand for luxury EVs in these regions, as reported by </w:t>
      </w:r>
      <w:hyperlink r:id="rId28">
        <w:r>
          <w:rPr>
            <w:color w:val="0000EE"/>
            <w:u w:val="single"/>
          </w:rPr>
          <w:t>J.D. Power</w:t>
        </w:r>
      </w:hyperlink>
      <w:r>
        <w:t>, influences Tesla's pricing decisions.</w:t>
      </w:r>
      <w:r/>
    </w:p>
    <w:p>
      <w:pPr>
        <w:pStyle w:val="Heading3"/>
      </w:pPr>
      <w:r>
        <w:t>Price Adjustments and Market Dynamics</w:t>
      </w:r>
      <w:r/>
    </w:p>
    <w:p>
      <w:pPr>
        <w:pStyle w:val="Heading4"/>
      </w:pPr>
      <w:r>
        <w:t>Impact of Price Cuts</w:t>
      </w:r>
      <w:r/>
    </w:p>
    <w:p>
      <w:r/>
      <w:r>
        <w:t xml:space="preserve">Tesla's strategy of frequent price cuts, initiated in 2022, has had a significant impact on the market dynamics and consumer behavior. According to </w:t>
      </w:r>
      <w:hyperlink r:id="rId29">
        <w:r>
          <w:rPr>
            <w:color w:val="0000EE"/>
            <w:u w:val="single"/>
          </w:rPr>
          <w:t>Kelley Blue Book</w:t>
        </w:r>
      </w:hyperlink>
      <w:r>
        <w:t>, the depreciation rate of Tesla models has increased by 10-15 percentage points compared to pre-2022 levels. This rapid depreciation can affect consumer demand, particularly for early adopters who paid higher prices before the price cuts.</w:t>
      </w:r>
      <w:r/>
    </w:p>
    <w:p>
      <w:pPr>
        <w:pStyle w:val="Heading4"/>
      </w:pPr>
      <w:r>
        <w:t>Competitive Positioning</w:t>
      </w:r>
      <w:r/>
    </w:p>
    <w:p>
      <w:r/>
      <w:r>
        <w:t xml:space="preserve">Tesla's pricing strategy aims to maintain its competitive positioning in the global EV market. By adjusting prices in response to market conditions and competitive pressures, Tesla seeks to attract a broader customer base while sustaining its market share. The frequent price adjustments, as noted in </w:t>
      </w:r>
      <w:hyperlink r:id="rId30">
        <w:r>
          <w:rPr>
            <w:color w:val="0000EE"/>
            <w:u w:val="single"/>
          </w:rPr>
          <w:t>Medium</w:t>
        </w:r>
      </w:hyperlink>
      <w:r>
        <w:t>, reflect Tesla's agile approach to market dynamics.</w:t>
      </w:r>
      <w:r/>
    </w:p>
    <w:p>
      <w:pPr>
        <w:pStyle w:val="Heading3"/>
      </w:pPr>
      <w:r>
        <w:t>Future Pricing Trends</w:t>
      </w:r>
      <w:r/>
    </w:p>
    <w:p>
      <w:pPr>
        <w:pStyle w:val="Heading4"/>
      </w:pPr>
      <w:r>
        <w:t>Projections for 2024</w:t>
      </w:r>
      <w:r/>
    </w:p>
    <w:p>
      <w:r/>
      <w:r>
        <w:t xml:space="preserve">Looking ahead to 2024, significant shifts in Tesla's pricing strategy are not anticipated. The company has already made substantial cuts to its gross margins to maintain sales momentum, leaving limited room for further reductions. However, specific models, such as the Long Range and Standard Range Model 3, may face additional pricing pressures due to the loss of the $7,500 US EV tax credit, as highlighted in the </w:t>
      </w:r>
      <w:hyperlink r:id="rId31">
        <w:r>
          <w:rPr>
            <w:color w:val="0000EE"/>
            <w:u w:val="single"/>
          </w:rPr>
          <w:t>Appraisal Engine Report</w:t>
        </w:r>
      </w:hyperlink>
      <w:r>
        <w:t>.</w:t>
      </w:r>
      <w:r/>
    </w:p>
    <w:p>
      <w:pPr>
        <w:pStyle w:val="Heading4"/>
      </w:pPr>
      <w:r>
        <w:t>Broader Market Impact</w:t>
      </w:r>
      <w:r/>
    </w:p>
    <w:p>
      <w:r/>
      <w:r>
        <w:t>Tesla's pricing decisions have broader implications for the used EV market. As Tesla navigates supply and demand dynamics, pricing strategies, and tax credit eligibility, the entire segment of used electric vehicles in the US is likely to feel the impact. Sellers of other EV brands will need to stay nimble, adjusting to market expectations set by Tesla's pricing trends.</w:t>
      </w:r>
      <w:r/>
    </w:p>
    <w:p>
      <w:pPr>
        <w:pStyle w:val="Heading3"/>
      </w:pPr>
      <w:r>
        <w:t>Conclusion</w:t>
      </w:r>
      <w:r/>
    </w:p>
    <w:p>
      <w:r/>
      <w:r>
        <w:t>The global pricing of the Tesla Model S 2024 is influenced by a complex interplay of factors, including import duties, taxes, local market conditions, currency exchange rates, and government incentives. Tesla's agile pricing strategy, characterized by frequent adjustments, aims to maintain its competitive edge in the dynamic global EV market. As the market evolves, Tesla's pricing decisions will continue to shape consumer behavior and market dynamics.</w:t>
      </w:r>
      <w:r/>
    </w:p>
    <w:p>
      <w:pPr>
        <w:pStyle w:val="Heading2"/>
      </w:pPr>
      <w:r>
        <w:t>Market Analysis on the Price of Tesla Model S 2024</w:t>
      </w:r>
      <w:r/>
    </w:p>
    <w:p>
      <w:pPr>
        <w:pStyle w:val="Heading3"/>
      </w:pPr>
      <w:r>
        <w:t>Price Comparison Across Different Countries</w:t>
      </w:r>
      <w:r/>
    </w:p>
    <w:p>
      <w:r/>
      <w:r>
        <w:t>The price of the Tesla Model S 2024 varies significantly across different countries. This section provides a detailed comparison of the prices in various markets, highlighting the disparities and potential reasons behind them.</w:t>
      </w:r>
      <w:r/>
    </w:p>
    <w:p>
      <w:pPr>
        <w:pStyle w:val="Heading4"/>
      </w:pPr>
      <w:r>
        <w:t>United States</w:t>
      </w:r>
      <w:r/>
    </w:p>
    <w:p>
      <w:r/>
      <w:r>
        <w:t>In the United States, the Tesla Model S 2024 starts at approximately $72,990 for the base model, including the destination charge (</w:t>
      </w:r>
      <w:hyperlink r:id="rId32">
        <w:r>
          <w:rPr>
            <w:color w:val="0000EE"/>
            <w:u w:val="single"/>
          </w:rPr>
          <w:t>Edmunds</w:t>
        </w:r>
      </w:hyperlink>
      <w:r>
        <w:t>). The dual-motor version is priced at $76,380, while the high-performance Plaid model starts at $91,380 (</w:t>
      </w:r>
      <w:hyperlink r:id="rId33">
        <w:r>
          <w:rPr>
            <w:color w:val="0000EE"/>
            <w:u w:val="single"/>
          </w:rPr>
          <w:t>The Car Connection</w:t>
        </w:r>
      </w:hyperlink>
      <w:r>
        <w:t>).</w:t>
      </w:r>
      <w:r/>
    </w:p>
    <w:p>
      <w:pPr>
        <w:pStyle w:val="Heading4"/>
      </w:pPr>
      <w:r>
        <w:t>Israel</w:t>
      </w:r>
      <w:r/>
    </w:p>
    <w:p>
      <w:r/>
      <w:r>
        <w:t>Israel is one of the most expensive countries to purchase a Tesla Model S. The price in Israel is significantly higher, with the Model S costing $67,699 more than in the US (</w:t>
      </w:r>
      <w:hyperlink r:id="rId34">
        <w:r>
          <w:rPr>
            <w:color w:val="0000EE"/>
            <w:u w:val="single"/>
          </w:rPr>
          <w:t>InsideEVs</w:t>
        </w:r>
      </w:hyperlink>
      <w:r>
        <w:t>). This places the starting price at approximately $140,689.</w:t>
      </w:r>
      <w:r/>
    </w:p>
    <w:p>
      <w:pPr>
        <w:pStyle w:val="Heading4"/>
      </w:pPr>
      <w:r>
        <w:t>Denmark</w:t>
      </w:r>
      <w:r/>
    </w:p>
    <w:p>
      <w:r/>
      <w:r>
        <w:t>Denmark also ranks high in terms of the cost of the Tesla Model S. The starting price in Denmark is over $132,000, making it one of the most expensive markets for this model (</w:t>
      </w:r>
      <w:hyperlink r:id="rId34">
        <w:r>
          <w:rPr>
            <w:color w:val="0000EE"/>
            <w:u w:val="single"/>
          </w:rPr>
          <w:t>InsideEVs</w:t>
        </w:r>
      </w:hyperlink>
      <w:r>
        <w:t>).</w:t>
      </w:r>
      <w:r/>
    </w:p>
    <w:p>
      <w:pPr>
        <w:pStyle w:val="Heading4"/>
      </w:pPr>
      <w:r>
        <w:t>United Kingdom</w:t>
      </w:r>
      <w:r/>
    </w:p>
    <w:p>
      <w:r/>
      <w:r>
        <w:t>In the United Kingdom, the Tesla Model S is priced higher than in the US but lower than in Israel and Denmark. The exact price varies, but it is among the top ten most expensive countries to buy a Model S (</w:t>
      </w:r>
      <w:hyperlink r:id="rId34">
        <w:r>
          <w:rPr>
            <w:color w:val="0000EE"/>
            <w:u w:val="single"/>
          </w:rPr>
          <w:t>InsideEVs</w:t>
        </w:r>
      </w:hyperlink>
      <w:r>
        <w:t>).</w:t>
      </w:r>
      <w:r/>
    </w:p>
    <w:p>
      <w:pPr>
        <w:pStyle w:val="Heading4"/>
      </w:pPr>
      <w:r>
        <w:t>China</w:t>
      </w:r>
      <w:r/>
    </w:p>
    <w:p>
      <w:r/>
      <w:r>
        <w:t>China, being the second-largest market for Tesla, has a competitive pricing structure. The price for the Tesla Model S in China is generally lower than in Europe but higher than in the US. The exact figures for 2024 are not specified, but historical data suggests a significant markup compared to the US prices (</w:t>
      </w:r>
      <w:hyperlink r:id="rId35">
        <w:r>
          <w:rPr>
            <w:color w:val="0000EE"/>
            <w:u w:val="single"/>
          </w:rPr>
          <w:t>World Population Review</w:t>
        </w:r>
      </w:hyperlink>
      <w:r>
        <w:t>).</w:t>
      </w:r>
      <w:r/>
    </w:p>
    <w:p>
      <w:pPr>
        <w:pStyle w:val="Heading3"/>
      </w:pPr>
      <w:r>
        <w:t>Factors Influencing Price Disparities</w:t>
      </w:r>
      <w:r/>
    </w:p>
    <w:p>
      <w:r/>
      <w:r>
        <w:t>Several factors contribute to the price differences of the Tesla Model S across various countries:</w:t>
      </w:r>
      <w:r/>
    </w:p>
    <w:p>
      <w:pPr>
        <w:pStyle w:val="Heading4"/>
      </w:pPr>
      <w:r>
        <w:t>Import Taxes and Duties</w:t>
      </w:r>
      <w:r/>
    </w:p>
    <w:p>
      <w:r/>
      <w:r>
        <w:t>Countries like Israel and Denmark impose high import taxes and duties on luxury vehicles, significantly increasing the final price for consumers. These taxes can include value-added tax (VAT), import duties, and luxury car taxes.</w:t>
      </w:r>
      <w:r/>
    </w:p>
    <w:p>
      <w:pPr>
        <w:pStyle w:val="Heading4"/>
      </w:pPr>
      <w:r>
        <w:t>Local Market Conditions</w:t>
      </w:r>
      <w:r/>
    </w:p>
    <w:p>
      <w:r/>
      <w:r>
        <w:t>Local market conditions, including demand, competition, and economic factors, play a crucial role in pricing. For instance, the competitive electric vehicle market in China has led to more aggressive pricing strategies by Tesla to capture market share (</w:t>
      </w:r>
      <w:hyperlink r:id="rId35">
        <w:r>
          <w:rPr>
            <w:color w:val="0000EE"/>
            <w:u w:val="single"/>
          </w:rPr>
          <w:t>World Population Review</w:t>
        </w:r>
      </w:hyperlink>
      <w:r>
        <w:t>).</w:t>
      </w:r>
      <w:r/>
    </w:p>
    <w:p>
      <w:pPr>
        <w:pStyle w:val="Heading4"/>
      </w:pPr>
      <w:r>
        <w:t>Currency Exchange Rates</w:t>
      </w:r>
      <w:r/>
    </w:p>
    <w:p>
      <w:r/>
      <w:r>
        <w:t>Fluctuations in currency exchange rates can also impact the pricing of imported vehicles. A weaker local currency against the US dollar can result in higher prices for the Tesla Model S in that market.</w:t>
      </w:r>
      <w:r/>
    </w:p>
    <w:p>
      <w:pPr>
        <w:pStyle w:val="Heading4"/>
      </w:pPr>
      <w:r>
        <w:t>Government Incentives</w:t>
      </w:r>
      <w:r/>
    </w:p>
    <w:p>
      <w:r/>
      <w:r>
        <w:t>Government incentives for electric vehicles can offset some of the costs, making the Tesla Model S more affordable in certain markets. For example, the US offers federal tax credits and state-level incentives that reduce the effective price for consumers (</w:t>
      </w:r>
      <w:hyperlink r:id="rId32">
        <w:r>
          <w:rPr>
            <w:color w:val="0000EE"/>
            <w:u w:val="single"/>
          </w:rPr>
          <w:t>Edmunds</w:t>
        </w:r>
      </w:hyperlink>
      <w:r>
        <w:t>).</w:t>
      </w:r>
      <w:r/>
    </w:p>
    <w:p>
      <w:pPr>
        <w:pStyle w:val="Heading3"/>
      </w:pPr>
      <w:r>
        <w:t>Comparative Table of Tesla Model S 2024 Prices</w:t>
      </w:r>
      <w:r/>
    </w:p>
    <w:tbl>
      <w:tblPr>
        <w:tblW w:type="auto" w:w="0"/>
        <w:tblLook w:firstColumn="1" w:firstRow="1" w:lastColumn="0" w:lastRow="0" w:noHBand="0" w:noVBand="1" w:val="04A0"/>
      </w:tblPr>
      <w:tblGrid>
        <w:gridCol w:w="2880"/>
        <w:gridCol w:w="2880"/>
        <w:gridCol w:w="2880"/>
      </w:tblGrid>
      <w:tr>
        <w:tc>
          <w:tcPr>
            <w:tcW w:type="dxa" w:w="2880"/>
          </w:tcPr>
          <w:p>
            <w:r>
              <w:rPr>
                <w:b/>
              </w:rPr>
              <w:t>Country</w:t>
            </w:r>
          </w:p>
        </w:tc>
        <w:tc>
          <w:tcPr>
            <w:tcW w:type="dxa" w:w="2880"/>
          </w:tcPr>
          <w:p>
            <w:r>
              <w:rPr>
                <w:b/>
              </w:rPr>
              <w:t>Price (USD)</w:t>
            </w:r>
          </w:p>
        </w:tc>
        <w:tc>
          <w:tcPr>
            <w:tcW w:type="dxa" w:w="2880"/>
          </w:tcPr>
          <w:p>
            <w:r>
              <w:rPr>
                <w:b/>
              </w:rPr>
              <w:t>Source</w:t>
            </w:r>
          </w:p>
        </w:tc>
      </w:tr>
      <w:tr>
        <w:tc>
          <w:tcPr>
            <w:tcW w:type="dxa" w:w="2880"/>
          </w:tcPr>
          <w:p>
            <w:r>
              <w:t>United States</w:t>
            </w:r>
          </w:p>
        </w:tc>
        <w:tc>
          <w:tcPr>
            <w:tcW w:type="dxa" w:w="2880"/>
          </w:tcPr>
          <w:p>
            <w:r>
              <w:t>$72,990</w:t>
            </w:r>
          </w:p>
        </w:tc>
        <w:tc>
          <w:tcPr>
            <w:tcW w:type="dxa" w:w="2880"/>
          </w:tcPr>
          <w:p>
            <w:hyperlink r:id="rId32">
              <w:r>
                <w:rPr>
                  <w:color w:val="0000EE"/>
                  <w:u w:val="single"/>
                </w:rPr>
                <w:t>Edmunds</w:t>
              </w:r>
            </w:hyperlink>
          </w:p>
        </w:tc>
      </w:tr>
      <w:tr>
        <w:tc>
          <w:tcPr>
            <w:tcW w:type="dxa" w:w="2880"/>
          </w:tcPr>
          <w:p>
            <w:r>
              <w:t>Israel</w:t>
            </w:r>
          </w:p>
        </w:tc>
        <w:tc>
          <w:tcPr>
            <w:tcW w:type="dxa" w:w="2880"/>
          </w:tcPr>
          <w:p>
            <w:r>
              <w:t>$140,689</w:t>
            </w:r>
          </w:p>
        </w:tc>
        <w:tc>
          <w:tcPr>
            <w:tcW w:type="dxa" w:w="2880"/>
          </w:tcPr>
          <w:p>
            <w:hyperlink r:id="rId34">
              <w:r>
                <w:rPr>
                  <w:color w:val="0000EE"/>
                  <w:u w:val="single"/>
                </w:rPr>
                <w:t>InsideEVs</w:t>
              </w:r>
            </w:hyperlink>
          </w:p>
        </w:tc>
      </w:tr>
      <w:tr>
        <w:tc>
          <w:tcPr>
            <w:tcW w:type="dxa" w:w="2880"/>
          </w:tcPr>
          <w:p>
            <w:r>
              <w:t>Denmark</w:t>
            </w:r>
          </w:p>
        </w:tc>
        <w:tc>
          <w:tcPr>
            <w:tcW w:type="dxa" w:w="2880"/>
          </w:tcPr>
          <w:p>
            <w:r>
              <w:t>$132,000</w:t>
            </w:r>
          </w:p>
        </w:tc>
        <w:tc>
          <w:tcPr>
            <w:tcW w:type="dxa" w:w="2880"/>
          </w:tcPr>
          <w:p>
            <w:hyperlink r:id="rId34">
              <w:r>
                <w:rPr>
                  <w:color w:val="0000EE"/>
                  <w:u w:val="single"/>
                </w:rPr>
                <w:t>InsideEVs</w:t>
              </w:r>
            </w:hyperlink>
          </w:p>
        </w:tc>
      </w:tr>
      <w:tr>
        <w:tc>
          <w:tcPr>
            <w:tcW w:type="dxa" w:w="2880"/>
          </w:tcPr>
          <w:p>
            <w:r>
              <w:t>United Kingdom</w:t>
            </w:r>
          </w:p>
        </w:tc>
        <w:tc>
          <w:tcPr>
            <w:tcW w:type="dxa" w:w="2880"/>
          </w:tcPr>
          <w:p>
            <w:r>
              <w:t>N/A</w:t>
            </w:r>
          </w:p>
        </w:tc>
        <w:tc>
          <w:tcPr>
            <w:tcW w:type="dxa" w:w="2880"/>
          </w:tcPr>
          <w:p>
            <w:hyperlink r:id="rId34">
              <w:r>
                <w:rPr>
                  <w:color w:val="0000EE"/>
                  <w:u w:val="single"/>
                </w:rPr>
                <w:t>InsideEVs</w:t>
              </w:r>
            </w:hyperlink>
          </w:p>
        </w:tc>
      </w:tr>
      <w:tr>
        <w:tc>
          <w:tcPr>
            <w:tcW w:type="dxa" w:w="2880"/>
          </w:tcPr>
          <w:p>
            <w:r>
              <w:t>China</w:t>
            </w:r>
          </w:p>
        </w:tc>
        <w:tc>
          <w:tcPr>
            <w:tcW w:type="dxa" w:w="2880"/>
          </w:tcPr>
          <w:p>
            <w:r>
              <w:t>N/A</w:t>
            </w:r>
          </w:p>
        </w:tc>
        <w:tc>
          <w:tcPr>
            <w:tcW w:type="dxa" w:w="2880"/>
          </w:tcPr>
          <w:p>
            <w:hyperlink r:id="rId35">
              <w:r>
                <w:rPr>
                  <w:color w:val="0000EE"/>
                  <w:u w:val="single"/>
                </w:rPr>
                <w:t>World Population Review</w:t>
              </w:r>
            </w:hyperlink>
          </w:p>
        </w:tc>
      </w:tr>
    </w:tbl>
    <w:p>
      <w:r/>
    </w:p>
    <w:p>
      <w:pPr>
        <w:pStyle w:val="Heading3"/>
      </w:pPr>
      <w:r>
        <w:t>Price Trends and Market Dynamics</w:t>
      </w:r>
      <w:r/>
    </w:p>
    <w:p>
      <w:pPr>
        <w:pStyle w:val="Heading4"/>
      </w:pPr>
      <w:r>
        <w:t>United States</w:t>
      </w:r>
      <w:r/>
    </w:p>
    <w:p>
      <w:r/>
      <w:r>
        <w:t>The US market benefits from Tesla's domestic production, leading to lower prices compared to the global average. The recent price cuts for the 2024 model year have made the Model S even more competitive, with reductions of up to $20,000 for certain variants (</w:t>
      </w:r>
      <w:hyperlink r:id="rId33">
        <w:r>
          <w:rPr>
            <w:color w:val="0000EE"/>
            <w:u w:val="single"/>
          </w:rPr>
          <w:t>The Car Connection</w:t>
        </w:r>
      </w:hyperlink>
      <w:r>
        <w:t>).</w:t>
      </w:r>
      <w:r/>
    </w:p>
    <w:p>
      <w:pPr>
        <w:pStyle w:val="Heading4"/>
      </w:pPr>
      <w:r>
        <w:t>Europe</w:t>
      </w:r>
      <w:r/>
    </w:p>
    <w:p>
      <w:r/>
      <w:r>
        <w:t>In Europe, the Tesla Model S faces stiff competition from other luxury electric vehicles like the Lucid Air and Porsche Taycan. Despite this, the Model S remains a popular choice due to its range and performance. However, high taxes and import duties in countries like Denmark and the UK contribute to higher prices (</w:t>
      </w:r>
      <w:hyperlink r:id="rId36">
        <w:r>
          <w:rPr>
            <w:color w:val="0000EE"/>
            <w:u w:val="single"/>
          </w:rPr>
          <w:t>MotorTrend</w:t>
        </w:r>
      </w:hyperlink>
      <w:r>
        <w:t>).</w:t>
      </w:r>
      <w:r/>
    </w:p>
    <w:p>
      <w:pPr>
        <w:pStyle w:val="Heading4"/>
      </w:pPr>
      <w:r>
        <w:t>China</w:t>
      </w:r>
      <w:r/>
    </w:p>
    <w:p>
      <w:r/>
      <w:r>
        <w:t>China's market dynamics are unique due to the late entry of Tesla and the rapid growth in sales. The competitive landscape and government incentives for electric vehicles have influenced Tesla's pricing strategy, making the Model S more accessible compared to European markets (</w:t>
      </w:r>
      <w:hyperlink r:id="rId35">
        <w:r>
          <w:rPr>
            <w:color w:val="0000EE"/>
            <w:u w:val="single"/>
          </w:rPr>
          <w:t>World Population Review</w:t>
        </w:r>
      </w:hyperlink>
      <w:r>
        <w:t>).</w:t>
      </w:r>
      <w:r/>
    </w:p>
    <w:p>
      <w:pPr>
        <w:pStyle w:val="Heading3"/>
      </w:pPr>
      <w:r>
        <w:t>Conclusion</w:t>
      </w:r>
      <w:r/>
    </w:p>
    <w:p>
      <w:r/>
      <w:r>
        <w:t>The price of the Tesla Model S 2024 varies widely across different countries due to factors such as import taxes, local market conditions, currency exchange rates, and government incentives. The United States remains the most affordable market for the Model S, while countries like Israel and Denmark have significantly higher prices. Understanding these price disparities is crucial for potential buyers and market analysts to make informed decisions.</w:t>
      </w:r>
      <w:r/>
    </w:p>
    <w:p>
      <w:pPr>
        <w:pStyle w:val="Heading2"/>
      </w:pPr>
      <w:r>
        <w:t>Conclusion</w:t>
      </w:r>
      <w:r/>
    </w:p>
    <w:p>
      <w:pPr>
        <w:pStyle w:val="Heading3"/>
      </w:pPr>
      <w:r>
        <w:t>Conclusion</w:t>
      </w:r>
      <w:r/>
    </w:p>
    <w:p>
      <w:r/>
      <w:r>
        <w:t>The comprehensive analysis of the Tesla Model S 2024 pricing across different countries reveals significant variations driven by a multitude of factors, including import duties, taxes, local market conditions, and currency exchange rates. The United States emerges as the most affordable market for the Model S, reflecting Tesla's strategic pricing in its home market. In contrast, countries like Israel and Denmark exhibit substantially higher prices due to elevated import taxes and duties.</w:t>
      </w:r>
      <w:r/>
    </w:p>
    <w:p>
      <w:r/>
      <w:r>
        <w:t>The European market presents a mixed scenario, with countries like Germany and the United Kingdom showing higher prices than the United States, attributed to higher taxes and import duties. In the Asia-Pacific region, Japan and China display higher prices, influenced by local market demand and currency exchange rates. These regional price disparities underscore the complexity of Tesla's global pricing strategy, which aims to balance market demand, competitive positioning, and regulatory compliance.</w:t>
      </w:r>
      <w:r/>
    </w:p>
    <w:p>
      <w:r/>
      <w:r>
        <w:t>Tesla's agile pricing strategy, characterized by frequent adjustments, reflects its responsiveness to market dynamics and competitive pressures. The company's approach to pricing not only aims to maintain its market share but also to attract a broader customer base. As the global EV market continues to evolve, Tesla's pricing decisions will play a crucial role in shaping consumer behavior and market trends. The insights gained from this analysis provide valuable information for potential buyers, investors, and industry stakeholders, enabling them to make informed decisions in the rapidly growing electric vehicle market. (</w:t>
      </w:r>
      <w:hyperlink r:id="rId34">
        <w:r>
          <w:rPr>
            <w:color w:val="0000EE"/>
            <w:u w:val="single"/>
          </w:rPr>
          <w:t>InsideEVs</w:t>
        </w:r>
      </w:hyperlink>
      <w:r>
        <w:t xml:space="preserve">, </w:t>
      </w:r>
      <w:hyperlink r:id="rId35">
        <w:r>
          <w:rPr>
            <w:color w:val="0000EE"/>
            <w:u w:val="single"/>
          </w:rPr>
          <w:t>World Population Review</w:t>
        </w:r>
      </w:hyperlink>
      <w:r>
        <w:t xml:space="preserve">, </w:t>
      </w:r>
      <w:hyperlink r:id="rId32">
        <w:r>
          <w:rPr>
            <w:color w:val="0000EE"/>
            <w:u w:val="single"/>
          </w:rPr>
          <w:t>Edmunds</w:t>
        </w:r>
      </w:hyperlink>
      <w:r>
        <w:t xml:space="preserve">, </w:t>
      </w:r>
      <w:hyperlink r:id="rId27">
        <w:r>
          <w:rPr>
            <w:color w:val="0000EE"/>
            <w:u w:val="single"/>
          </w:rPr>
          <w:t>KPMG</w:t>
        </w:r>
      </w:hyperlink>
      <w:r>
        <w:t xml:space="preserve">, </w:t>
      </w:r>
      <w:hyperlink r:id="rId26">
        <w:r>
          <w:rPr>
            <w:color w:val="0000EE"/>
            <w:u w:val="single"/>
          </w:rPr>
          <w:t>Electrek</w:t>
        </w:r>
      </w:hyperlink>
      <w:r>
        <w:t xml:space="preserve">, </w:t>
      </w:r>
      <w:hyperlink r:id="rId29">
        <w:r>
          <w:rPr>
            <w:color w:val="0000EE"/>
            <w:u w:val="single"/>
          </w:rPr>
          <w:t>Kelley Blue Book</w:t>
        </w:r>
      </w:hyperlink>
      <w:r>
        <w:t xml:space="preserve">, </w:t>
      </w:r>
      <w:hyperlink r:id="rId30">
        <w:r>
          <w:rPr>
            <w:color w:val="0000EE"/>
            <w:u w:val="single"/>
          </w:rPr>
          <w:t>Medium</w:t>
        </w:r>
      </w:hyperlink>
      <w:r>
        <w:t xml:space="preserve">, </w:t>
      </w:r>
      <w:hyperlink r:id="rId31">
        <w:r>
          <w:rPr>
            <w:color w:val="0000EE"/>
            <w:u w:val="single"/>
          </w:rPr>
          <w:t>Appraisal Engine</w:t>
        </w:r>
      </w:hyperlink>
      <w:r>
        <w:t xml:space="preserve">, </w:t>
      </w:r>
      <w:hyperlink r:id="rId37">
        <w:r>
          <w:rPr>
            <w:color w:val="0000EE"/>
            <w:u w:val="single"/>
          </w:rPr>
          <w:t>MotorTrend</w:t>
        </w:r>
      </w:hyperlink>
      <w:r>
        <w:t>)</w:t>
      </w:r>
      <w:r/>
    </w:p>
    <w:p>
      <w:pPr>
        <w:pStyle w:val="Heading2"/>
      </w:pPr>
      <w:r>
        <w:t>References</w:t>
      </w:r>
      <w:r/>
      <w:r/>
    </w:p>
    <w:p>
      <w:pPr>
        <w:pStyle w:val="ListBullet"/>
        <w:spacing w:line="240" w:lineRule="auto"/>
        <w:ind w:left="720"/>
      </w:pPr>
      <w:r/>
      <w:r>
        <w:t xml:space="preserve">Tesla US, 2024, Tesla Inc. </w:t>
      </w:r>
      <w:hyperlink r:id="rId9">
        <w:r>
          <w:rPr>
            <w:color w:val="0000EE"/>
            <w:u w:val="single"/>
          </w:rPr>
          <w:t>source</w:t>
        </w:r>
      </w:hyperlink>
      <w:r/>
    </w:p>
    <w:p>
      <w:pPr>
        <w:pStyle w:val="ListBullet"/>
        <w:spacing w:line="240" w:lineRule="auto"/>
        <w:ind w:left="720"/>
      </w:pPr>
      <w:r/>
      <w:r>
        <w:t xml:space="preserve">J.D. Power, 2024, J.D. Power </w:t>
      </w:r>
      <w:hyperlink r:id="rId10">
        <w:r>
          <w:rPr>
            <w:color w:val="0000EE"/>
            <w:u w:val="single"/>
          </w:rPr>
          <w:t>source</w:t>
        </w:r>
      </w:hyperlink>
      <w:r/>
    </w:p>
    <w:p>
      <w:pPr>
        <w:pStyle w:val="ListBullet"/>
        <w:spacing w:line="240" w:lineRule="auto"/>
        <w:ind w:left="720"/>
      </w:pPr>
      <w:r/>
      <w:r>
        <w:t xml:space="preserve">Statista, 2024, Statista Inc. </w:t>
      </w:r>
      <w:hyperlink r:id="rId11">
        <w:r>
          <w:rPr>
            <w:color w:val="0000EE"/>
            <w:u w:val="single"/>
          </w:rPr>
          <w:t>source</w:t>
        </w:r>
      </w:hyperlink>
      <w:r/>
    </w:p>
    <w:p>
      <w:pPr>
        <w:pStyle w:val="ListBullet"/>
        <w:spacing w:line="240" w:lineRule="auto"/>
        <w:ind w:left="720"/>
      </w:pPr>
      <w:r/>
      <w:r>
        <w:t xml:space="preserve">XE.com, 2024, XE.com Inc. </w:t>
      </w:r>
      <w:hyperlink r:id="rId12">
        <w:r>
          <w:rPr>
            <w:color w:val="0000EE"/>
            <w:u w:val="single"/>
          </w:rPr>
          <w:t>source</w:t>
        </w:r>
      </w:hyperlink>
      <w:r/>
    </w:p>
    <w:p>
      <w:pPr>
        <w:pStyle w:val="ListBullet"/>
        <w:spacing w:line="240" w:lineRule="auto"/>
        <w:ind w:left="720"/>
      </w:pPr>
      <w:r/>
      <w:r>
        <w:t xml:space="preserve">InsideEVs, 2024, InsideEVs </w:t>
      </w:r>
      <w:hyperlink r:id="rId34">
        <w:r>
          <w:rPr>
            <w:color w:val="0000EE"/>
            <w:u w:val="single"/>
          </w:rPr>
          <w:t>source</w:t>
        </w:r>
      </w:hyperlink>
      <w:r/>
    </w:p>
    <w:p>
      <w:pPr>
        <w:pStyle w:val="ListBullet"/>
        <w:spacing w:line="240" w:lineRule="auto"/>
        <w:ind w:left="720"/>
      </w:pPr>
      <w:r/>
      <w:r>
        <w:t xml:space="preserve">World Population Review, 2024, World Population Review </w:t>
      </w:r>
      <w:hyperlink r:id="rId35">
        <w:r>
          <w:rPr>
            <w:color w:val="0000EE"/>
            <w:u w:val="single"/>
          </w:rPr>
          <w:t>source</w:t>
        </w:r>
      </w:hyperlink>
      <w:r/>
    </w:p>
    <w:p>
      <w:pPr>
        <w:pStyle w:val="ListBullet"/>
        <w:spacing w:line="240" w:lineRule="auto"/>
        <w:ind w:left="720"/>
      </w:pPr>
      <w:r/>
      <w:r>
        <w:t xml:space="preserve">Edmunds, 2024, Edmunds </w:t>
      </w:r>
      <w:hyperlink r:id="rId32">
        <w:r>
          <w:rPr>
            <w:color w:val="0000EE"/>
            <w:u w:val="single"/>
          </w:rPr>
          <w:t>source</w:t>
        </w:r>
      </w:hyperlink>
      <w:r/>
    </w:p>
    <w:p>
      <w:pPr>
        <w:pStyle w:val="ListBullet"/>
        <w:spacing w:line="240" w:lineRule="auto"/>
        <w:ind w:left="720"/>
      </w:pPr>
      <w:r/>
      <w:r>
        <w:t xml:space="preserve">KPMG, 2023, KPMG International </w:t>
      </w:r>
      <w:hyperlink r:id="rId27">
        <w:r>
          <w:rPr>
            <w:color w:val="0000EE"/>
            <w:u w:val="single"/>
          </w:rPr>
          <w:t>source</w:t>
        </w:r>
      </w:hyperlink>
      <w:r/>
    </w:p>
    <w:p>
      <w:pPr>
        <w:pStyle w:val="ListBullet"/>
        <w:spacing w:line="240" w:lineRule="auto"/>
        <w:ind w:left="720"/>
      </w:pPr>
      <w:r/>
      <w:r>
        <w:t xml:space="preserve">Electrek, 2024, Electrek </w:t>
      </w:r>
      <w:hyperlink r:id="rId26">
        <w:r>
          <w:rPr>
            <w:color w:val="0000EE"/>
            <w:u w:val="single"/>
          </w:rPr>
          <w:t>source</w:t>
        </w:r>
      </w:hyperlink>
      <w:r/>
    </w:p>
    <w:p>
      <w:pPr>
        <w:pStyle w:val="ListBullet"/>
        <w:spacing w:line="240" w:lineRule="auto"/>
        <w:ind w:left="720"/>
      </w:pPr>
      <w:r/>
      <w:r>
        <w:t xml:space="preserve">Kelley Blue Book, 2024, Kelley Blue Book </w:t>
      </w:r>
      <w:hyperlink r:id="rId29">
        <w:r>
          <w:rPr>
            <w:color w:val="0000EE"/>
            <w:u w:val="single"/>
          </w:rPr>
          <w:t>source</w:t>
        </w:r>
      </w:hyperlink>
      <w:r/>
    </w:p>
    <w:p>
      <w:pPr>
        <w:pStyle w:val="ListBullet"/>
        <w:spacing w:line="240" w:lineRule="auto"/>
        <w:ind w:left="720"/>
      </w:pPr>
      <w:r/>
      <w:r>
        <w:t xml:space="preserve">Medium, 2024, Medium </w:t>
      </w:r>
      <w:hyperlink r:id="rId30">
        <w:r>
          <w:rPr>
            <w:color w:val="0000EE"/>
            <w:u w:val="single"/>
          </w:rPr>
          <w:t>source</w:t>
        </w:r>
      </w:hyperlink>
      <w:r/>
    </w:p>
    <w:p>
      <w:pPr>
        <w:pStyle w:val="ListBullet"/>
        <w:spacing w:line="240" w:lineRule="auto"/>
        <w:ind w:left="720"/>
      </w:pPr>
      <w:r/>
      <w:r>
        <w:t xml:space="preserve">Appraisal Engine, 2024, Appraisal Engine </w:t>
      </w:r>
      <w:hyperlink r:id="rId31">
        <w:r>
          <w:rPr>
            <w:color w:val="0000EE"/>
            <w:u w:val="single"/>
          </w:rPr>
          <w:t>source</w:t>
        </w:r>
      </w:hyperlink>
      <w:r/>
    </w:p>
    <w:p>
      <w:pPr>
        <w:pStyle w:val="ListBullet"/>
        <w:spacing w:line="240" w:lineRule="auto"/>
        <w:ind w:left="720"/>
      </w:pPr>
      <w:r/>
      <w:r>
        <w:t xml:space="preserve">MotorTrend, 2024, MotorTrend Group </w:t>
      </w:r>
      <w:hyperlink r:id="rId36">
        <w:r>
          <w:rPr>
            <w:color w:val="0000EE"/>
            <w:u w:val="single"/>
          </w:rPr>
          <w:t>source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tesla.com" TargetMode="External"/><Relationship Id="rId10" Type="http://schemas.openxmlformats.org/officeDocument/2006/relationships/hyperlink" Target="https://www.jdpower.com" TargetMode="External"/><Relationship Id="rId11" Type="http://schemas.openxmlformats.org/officeDocument/2006/relationships/hyperlink" Target="https://www.statista.com" TargetMode="External"/><Relationship Id="rId12" Type="http://schemas.openxmlformats.org/officeDocument/2006/relationships/hyperlink" Target="https://www.xe.com" TargetMode="External"/><Relationship Id="rId13" Type="http://schemas.openxmlformats.org/officeDocument/2006/relationships/hyperlink" Target="https://www.tesla.com/en_ca" TargetMode="External"/><Relationship Id="rId14" Type="http://schemas.openxmlformats.org/officeDocument/2006/relationships/hyperlink" Target="https://www.tesla.com/de_de" TargetMode="External"/><Relationship Id="rId15" Type="http://schemas.openxmlformats.org/officeDocument/2006/relationships/hyperlink" Target="https://www.tesla.com/en_gb" TargetMode="External"/><Relationship Id="rId16" Type="http://schemas.openxmlformats.org/officeDocument/2006/relationships/hyperlink" Target="https://www.tesla.com/en_au" TargetMode="External"/><Relationship Id="rId17" Type="http://schemas.openxmlformats.org/officeDocument/2006/relationships/hyperlink" Target="https://www.tesla.com/ja_jp" TargetMode="External"/><Relationship Id="rId18" Type="http://schemas.openxmlformats.org/officeDocument/2006/relationships/hyperlink" Target="https://www.tesla.cn" TargetMode="External"/><Relationship Id="rId19" Type="http://schemas.openxmlformats.org/officeDocument/2006/relationships/hyperlink" Target="https://www.tesla.com/models" TargetMode="External"/><Relationship Id="rId20" Type="http://schemas.openxmlformats.org/officeDocument/2006/relationships/hyperlink" Target="https://www.tesla.com/en_ca/models" TargetMode="External"/><Relationship Id="rId21" Type="http://schemas.openxmlformats.org/officeDocument/2006/relationships/hyperlink" Target="https://www.tesla.com/de_de/models" TargetMode="External"/><Relationship Id="rId22" Type="http://schemas.openxmlformats.org/officeDocument/2006/relationships/hyperlink" Target="https://www.tesla.com/en_gb/models" TargetMode="External"/><Relationship Id="rId23" Type="http://schemas.openxmlformats.org/officeDocument/2006/relationships/hyperlink" Target="https://www.tesla.cn/models" TargetMode="External"/><Relationship Id="rId24" Type="http://schemas.openxmlformats.org/officeDocument/2006/relationships/hyperlink" Target="https://www.tesla.com/en_au/models" TargetMode="External"/><Relationship Id="rId25" Type="http://schemas.openxmlformats.org/officeDocument/2006/relationships/hyperlink" Target="https://www.tesla.com/ja_jp/models" TargetMode="External"/><Relationship Id="rId26" Type="http://schemas.openxmlformats.org/officeDocument/2006/relationships/hyperlink" Target="https://electrek.co" TargetMode="External"/><Relationship Id="rId27" Type="http://schemas.openxmlformats.org/officeDocument/2006/relationships/hyperlink" Target="https://home.kpmg/xx/en/home/insights/2023/02/the-truth-about-customer-loyalty.html" TargetMode="External"/><Relationship Id="rId28" Type="http://schemas.openxmlformats.org/officeDocument/2006/relationships/hyperlink" Target="https://www.jdpower.com/business/press-releases/2023-tesla-model-y-satisfaction-price-change-study" TargetMode="External"/><Relationship Id="rId29" Type="http://schemas.openxmlformats.org/officeDocument/2006/relationships/hyperlink" Target="https://www.kbb.com/electric-vehicle-depreciation-report/" TargetMode="External"/><Relationship Id="rId30" Type="http://schemas.openxmlformats.org/officeDocument/2006/relationships/hyperlink" Target="https://medium.com/@keesupc/analyzing-teslas-pricing-strategy-c90cc1088b1c" TargetMode="External"/><Relationship Id="rId31" Type="http://schemas.openxmlformats.org/officeDocument/2006/relationships/hyperlink" Target="https://appraisalengine.com/wp-content/uploads/Tesla-Sales-and-Pricing-Trends-for-2024.pdf" TargetMode="External"/><Relationship Id="rId32" Type="http://schemas.openxmlformats.org/officeDocument/2006/relationships/hyperlink" Target="https://www.edmunds.com/tesla/model-s/" TargetMode="External"/><Relationship Id="rId33" Type="http://schemas.openxmlformats.org/officeDocument/2006/relationships/hyperlink" Target="https://www.thecarconnection.com/cars/tesla_model-s" TargetMode="External"/><Relationship Id="rId34" Type="http://schemas.openxmlformats.org/officeDocument/2006/relationships/hyperlink" Target="https://insideevs.com/news/527399/cheapest-expensive-countries-tesla-models/" TargetMode="External"/><Relationship Id="rId35" Type="http://schemas.openxmlformats.org/officeDocument/2006/relationships/hyperlink" Target="https://worldpopulationreview.com/country-rankings/tesla-sales-by-country" TargetMode="External"/><Relationship Id="rId36" Type="http://schemas.openxmlformats.org/officeDocument/2006/relationships/hyperlink" Target="https://www.motortrend.com/cars/tesla/model-s/2024/" TargetMode="External"/><Relationship Id="rId37" Type="http://schemas.openxmlformats.org/officeDocument/2006/relationships/hyperlink" Target="https://www.motortrend.com/cars/tesla/model-s/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