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Instructions</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URL to GitHub Repository: </w:t>
      </w:r>
      <w:hyperlink xmlns:r="http://schemas.openxmlformats.org/officeDocument/2006/relationships" r:id="docRId0">
        <w:r>
          <w:rPr>
            <w:rFonts w:ascii="Calibri" w:hAnsi="Calibri" w:cs="Calibri" w:eastAsia="Calibri"/>
            <w:b/>
            <w:color w:val="000000"/>
            <w:spacing w:val="0"/>
            <w:position w:val="0"/>
            <w:sz w:val="20"/>
            <w:u w:val="single"/>
            <w:shd w:fill="auto" w:val="clear"/>
          </w:rPr>
          <w:t xml:space="preserve">https://www.github.com/ProjectGrantwood/mysql-java-projects</w:t>
        </w:r>
      </w:hyperlink>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0"/>
            <w:u w:val="single"/>
            <w:shd w:fill="auto" w:val="clear"/>
          </w:rPr>
          <w:t xml:space="preserve">https://youtu.be/QrmQH9parvM</w:t>
        </w:r>
      </w:hyperlink>
    </w:p>
    <w:p>
      <w:pPr>
        <w:spacing w:before="0" w:after="160" w:line="259"/>
        <w:ind w:right="0" w:left="0" w:firstLine="0"/>
        <w:jc w:val="center"/>
        <w:rPr>
          <w:rFonts w:ascii="Times New Roman" w:hAnsi="Times New Roman" w:cs="Times New Roman" w:eastAsia="Times New Roman"/>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Instructions : </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1. Follow the </w:t>
      </w:r>
      <w:r>
        <w:rPr>
          <w:rFonts w:ascii="Calibri" w:hAnsi="Calibri" w:cs="Calibri" w:eastAsia="Calibri"/>
          <w:b/>
          <w:color w:val="365B9D"/>
          <w:spacing w:val="0"/>
          <w:position w:val="0"/>
          <w:sz w:val="18"/>
          <w:shd w:fill="auto" w:val="clear"/>
        </w:rPr>
        <w:t xml:space="preserve">Exercises</w:t>
      </w:r>
      <w:r>
        <w:rPr>
          <w:rFonts w:ascii="Calibri" w:hAnsi="Calibri" w:cs="Calibri" w:eastAsia="Calibri"/>
          <w:color w:val="000000"/>
          <w:spacing w:val="0"/>
          <w:position w:val="0"/>
          <w:sz w:val="18"/>
          <w:shd w:fill="auto" w:val="clear"/>
        </w:rPr>
        <w:t xml:space="preserve"> below to complete this assignment. </w:t>
      </w:r>
    </w:p>
    <w:p>
      <w:pPr>
        <w:numPr>
          <w:ilvl w:val="0"/>
          <w:numId w:val="6"/>
        </w:numPr>
        <w:spacing w:before="0" w:after="160" w:line="259"/>
        <w:ind w:right="0" w:left="180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Eclipse, or an IDE of your choice, write the code that accomplishes the objectives listed below. Ensure that the code compiles and runs as directed. </w:t>
      </w:r>
    </w:p>
    <w:p>
      <w:pPr>
        <w:numPr>
          <w:ilvl w:val="0"/>
          <w:numId w:val="6"/>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new repository on GitHub for this week’s assignment and push your completed code to this dedicated repo, including your entire Maven Project Directory (e.g., mysql-java) and any .sql files that you create.  In addition, screenshot your ERD and push the screenshot to your GitHub repo.</w:t>
      </w:r>
    </w:p>
    <w:p>
      <w:pPr>
        <w:numPr>
          <w:ilvl w:val="0"/>
          <w:numId w:val="6"/>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Include the functionality into your Video when you see:  </w:t>
      </w:r>
      <w:r>
        <w:object w:dxaOrig="208" w:dyaOrig="208">
          <v:rect xmlns:o="urn:schemas-microsoft-com:office:office" xmlns:v="urn:schemas-microsoft-com:vml" id="rectole0000000000" style="width:10.400000pt;height:1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6"/>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video showcasing your work: </w:t>
      </w:r>
    </w:p>
    <w:p>
      <w:pPr>
        <w:numPr>
          <w:ilvl w:val="0"/>
          <w:numId w:val="6"/>
        </w:numPr>
        <w:spacing w:before="0" w:after="160" w:line="259"/>
        <w:ind w:right="0" w:left="25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this video: record and present your project verbally while showing the results of the working project.   Don’t forget to include the requested functionality, indicated by: </w:t>
      </w:r>
      <w:r>
        <w:object w:dxaOrig="208" w:dyaOrig="208">
          <v:rect xmlns:o="urn:schemas-microsoft-com:office:office" xmlns:v="urn:schemas-microsoft-com:vml" id="rectole0000000001" style="width:10.400000pt;height:1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6"/>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video</w:t>
      </w:r>
      <w:r>
        <w:rPr>
          <w:rFonts w:ascii="Calibri" w:hAnsi="Calibri" w:cs="Calibri" w:eastAsia="Calibri"/>
          <w:color w:val="000000"/>
          <w:spacing w:val="0"/>
          <w:position w:val="0"/>
          <w:sz w:val="18"/>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6"/>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Your video should be a maximum of 5 minutes.</w:t>
      </w:r>
    </w:p>
    <w:p>
      <w:pPr>
        <w:numPr>
          <w:ilvl w:val="0"/>
          <w:numId w:val="6"/>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your video with a public link.</w:t>
      </w:r>
    </w:p>
    <w:p>
      <w:pPr>
        <w:numPr>
          <w:ilvl w:val="0"/>
          <w:numId w:val="6"/>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Public Video Link</w:t>
      </w:r>
      <w:r>
        <w:rPr>
          <w:rFonts w:ascii="Calibri" w:hAnsi="Calibri" w:cs="Calibri" w:eastAsia="Calibri"/>
          <w:color w:val="000000"/>
          <w:spacing w:val="0"/>
          <w:position w:val="0"/>
          <w:sz w:val="18"/>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2. In addition, please include the following in your Coding Assignment Document:</w:t>
      </w:r>
    </w:p>
    <w:p>
      <w:pPr>
        <w:numPr>
          <w:ilvl w:val="0"/>
          <w:numId w:val="10"/>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for this week</w:t>
      </w:r>
      <w:r>
        <w:rPr>
          <w:rFonts w:ascii="Arial Unicode MS" w:hAnsi="Arial Unicode MS" w:cs="Arial Unicode MS" w:eastAsia="Arial Unicode MS"/>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s GitHub repository.</w:t>
      </w:r>
    </w:p>
    <w:p>
      <w:pPr>
        <w:numPr>
          <w:ilvl w:val="0"/>
          <w:numId w:val="10"/>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3. Save the Coding Assignment Document as a .pdf and do the following: </w:t>
      </w:r>
    </w:p>
    <w:p>
      <w:pPr>
        <w:numPr>
          <w:ilvl w:val="0"/>
          <w:numId w:val="12"/>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Push the .pdf to the GitHub repo for this week.  </w:t>
      </w:r>
    </w:p>
    <w:p>
      <w:pPr>
        <w:numPr>
          <w:ilvl w:val="0"/>
          <w:numId w:val="12"/>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0"/>
          <w:shd w:fill="auto" w:val="clear"/>
        </w:rPr>
        <w:t xml:space="preserve">——————————————————————————————————————————————————</w:t>
      </w:r>
    </w:p>
    <w:p>
      <w:pPr>
        <w:keepNext w:val="true"/>
        <w:keepLines w:val="true"/>
        <w:spacing w:before="240" w:after="0" w:line="259"/>
        <w:ind w:right="0" w:left="0" w:firstLine="0"/>
        <w:jc w:val="left"/>
        <w:rPr>
          <w:rFonts w:ascii="Calibri" w:hAnsi="Calibri" w:cs="Calibri" w:eastAsia="Calibri"/>
          <w:b/>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Background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(DBeaver) to create the tables.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Objectives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Learn how to create an Entity-Relationship Diagram (ERD) in Draw.io with entities and relationship lines.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Learn about crows' foot notation and how to apply that knowledge in an Entity Relationship Diagram.</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 your knowledge of DROP TABLE and CREATE TABLE statements to create tables using a MySQL client (DBeaver),</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Important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exercises below, you will see this icon: </w:t>
      </w:r>
      <w:r>
        <w:object w:dxaOrig="403" w:dyaOrig="403">
          <v:rect xmlns:o="urn:schemas-microsoft-com:office:office" xmlns:v="urn:schemas-microsoft-com:vml" id="rectole0000000002" style="width:20.150000pt;height:2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libri" w:hAnsi="Calibri" w:cs="Calibri" w:eastAsia="Calibri"/>
          <w:color w:val="000000"/>
          <w:spacing w:val="0"/>
          <w:position w:val="0"/>
          <w:sz w:val="22"/>
          <w:shd w:fill="auto" w:val="clear"/>
        </w:rPr>
        <w:t xml:space="preserve">. This means to make sure that you include this functionality in your video showcase.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Exercises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the column definitions in the table below for the Entity-Relationship Diagram (ERD) and the Create Table statements.</w:t>
      </w:r>
    </w:p>
    <w:tbl>
      <w:tblPr>
        <w:tblInd w:w="108" w:type="dxa"/>
      </w:tblPr>
      <w:tblGrid>
        <w:gridCol w:w="2094"/>
        <w:gridCol w:w="2082"/>
        <w:gridCol w:w="1920"/>
        <w:gridCol w:w="1437"/>
        <w:gridCol w:w="1817"/>
      </w:tblGrid>
      <w:tr>
        <w:trPr>
          <w:trHeight w:val="221" w:hRule="auto"/>
          <w:jc w:val="left"/>
        </w:trPr>
        <w:tc>
          <w:tcPr>
            <w:tcW w:w="2094" w:type="dxa"/>
            <w:tcBorders>
              <w:top w:val="single" w:color="ed7d31" w:sz="4"/>
              <w:left w:val="single" w:color="ed7d31" w:sz="4"/>
              <w:bottom w:val="single" w:color="f4b083" w:sz="4"/>
              <w:right w:val="single" w:color="ed7d31" w:sz="4"/>
            </w:tcBorders>
            <w:shd w:color="auto" w:fill="ed7d31" w:val="clear"/>
            <w:tcMar>
              <w:left w:w="80" w:type="dxa"/>
              <w:right w:w="80"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Table</w:t>
            </w:r>
          </w:p>
        </w:tc>
        <w:tc>
          <w:tcPr>
            <w:tcW w:w="2082" w:type="dxa"/>
            <w:tcBorders>
              <w:top w:val="single" w:color="ed7d31" w:sz="4"/>
              <w:left w:val="single" w:color="ed7d31" w:sz="4"/>
              <w:bottom w:val="single" w:color="f4b083" w:sz="4"/>
              <w:right w:val="single" w:color="ed7d31" w:sz="4"/>
            </w:tcBorders>
            <w:shd w:color="auto" w:fill="ed7d31"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Column</w:t>
            </w:r>
          </w:p>
        </w:tc>
        <w:tc>
          <w:tcPr>
            <w:tcW w:w="1920" w:type="dxa"/>
            <w:tcBorders>
              <w:top w:val="single" w:color="ed7d31" w:sz="4"/>
              <w:left w:val="single" w:color="ed7d31" w:sz="4"/>
              <w:bottom w:val="single" w:color="f4b083" w:sz="4"/>
              <w:right w:val="single" w:color="ed7d31" w:sz="4"/>
            </w:tcBorders>
            <w:shd w:color="auto" w:fill="ed7d31"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Data Type</w:t>
            </w:r>
          </w:p>
        </w:tc>
        <w:tc>
          <w:tcPr>
            <w:tcW w:w="1437" w:type="dxa"/>
            <w:tcBorders>
              <w:top w:val="single" w:color="ed7d31" w:sz="4"/>
              <w:left w:val="single" w:color="ed7d31" w:sz="4"/>
              <w:bottom w:val="single" w:color="f4b083" w:sz="4"/>
              <w:right w:val="single" w:color="ed7d31" w:sz="4"/>
            </w:tcBorders>
            <w:shd w:color="auto" w:fill="ed7d31"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Nullable</w:t>
            </w:r>
          </w:p>
        </w:tc>
        <w:tc>
          <w:tcPr>
            <w:tcW w:w="1817" w:type="dxa"/>
            <w:tcBorders>
              <w:top w:val="single" w:color="ed7d31" w:sz="4"/>
              <w:left w:val="single" w:color="ed7d31" w:sz="4"/>
              <w:bottom w:val="single" w:color="f4b083" w:sz="4"/>
              <w:right w:val="single" w:color="ed7d31" w:sz="4"/>
            </w:tcBorders>
            <w:shd w:color="auto" w:fill="ed7d31"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Comment</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project</w:t>
            </w: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project_id</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primary key</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project_name</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varchar(128)</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estimated_hours</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decimal(7,2)</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actual_hours</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decimal(7,2)</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difficulty</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notes</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text</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material</w:t>
            </w: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material_id</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primary key</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project_id</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foreign key</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material_name</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varchar(128)</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num_required</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cost</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decimal(7,2)</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step</w:t>
            </w: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step_id</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primary key</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project_id</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foreign key</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step_text</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text</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step_order</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category</w:t>
            </w: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category_id</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primary key</w:t>
            </w: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category_name</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varchar(128)</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41" w:hRule="auto"/>
          <w:jc w:val="left"/>
        </w:trPr>
        <w:tc>
          <w:tcPr>
            <w:tcW w:w="2094"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project_category</w:t>
            </w:r>
          </w:p>
        </w:tc>
        <w:tc>
          <w:tcPr>
            <w:tcW w:w="2082"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project_id</w:t>
            </w:r>
          </w:p>
        </w:tc>
        <w:tc>
          <w:tcPr>
            <w:tcW w:w="1920"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foreign key, unique key with category_id</w:t>
            </w:r>
          </w:p>
        </w:tc>
      </w:tr>
      <w:tr>
        <w:trPr>
          <w:trHeight w:val="741" w:hRule="auto"/>
          <w:jc w:val="left"/>
        </w:trPr>
        <w:tc>
          <w:tcPr>
            <w:tcW w:w="2094"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category_id</w:t>
            </w:r>
          </w:p>
        </w:tc>
        <w:tc>
          <w:tcPr>
            <w:tcW w:w="1920"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43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w:t>
            </w:r>
          </w:p>
        </w:tc>
        <w:tc>
          <w:tcPr>
            <w:tcW w:w="1817" w:type="dxa"/>
            <w:tcBorders>
              <w:top w:val="single" w:color="f4b083" w:sz="4"/>
              <w:left w:val="single" w:color="f4b083" w:sz="4"/>
              <w:bottom w:val="single" w:color="f4b083" w:sz="4"/>
              <w:right w:val="single" w:color="f4b083" w:sz="4"/>
            </w:tcBorders>
            <w:shd w:color="auto" w:fill="fbe4d5"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foreign key, unique key with project_id</w:t>
            </w:r>
          </w:p>
        </w:tc>
      </w:tr>
    </w:tbl>
    <w:p>
      <w:pPr>
        <w:spacing w:before="0" w:after="160" w:line="240"/>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Entity-Relationship Diagram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Documenting a project is an essential skill so that the project will make sense to others who want to know about the project. This includes network diagrams, Entity-Relationship Diagrams, well-commented code and readme files.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an Entity-Relationship Diagram. This diagram will contain the five table entities and show the relationships between the tables. A good ERD can quickly orient future developers to the data that the application will work with.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your knowledge learned in the videos and follow the instructions in this section to create an Entity-Relationship Diagram of the DIY Projects schema.</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 the instructions in the Week 2 Installation Instructions found in the resources packet to either download Draw.io or to use the online tool.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Draw.io, create a new drawing and expand "Entity Relation" in the tool palette on the left.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Draw.io to create an Entity-Relationship Diagram. Save the file. The file must be uploaded to your GitHub repository for Week 2. Note that it should look similar to the diagram below.</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7879" w:dyaOrig="7782">
          <v:rect xmlns:o="urn:schemas-microsoft-com:office:office" xmlns:v="urn:schemas-microsoft-com:vml" id="rectole0000000003" style="width:393.950000pt;height:389.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 Schema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a new file and write DROP TABLE and CREATE TABLE SQL statements for the five tables in the DIY Projects schema. The goal for this section is to copy the SQL statements from the file, drop them into the DBeaver SQL editor, and have DBeaver send the instructions to the MySQL server so that the five tables are created with no errors.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the tables is the first step to having the application read from and write to them. Next week you will begin that process.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mysql-java project in Eclipse, create a file named "</w:t>
      </w:r>
      <w:r>
        <w:rPr>
          <w:rFonts w:ascii="Courier New" w:hAnsi="Courier New" w:cs="Courier New" w:eastAsia="Courier New"/>
          <w:color w:val="000000"/>
          <w:spacing w:val="0"/>
          <w:position w:val="0"/>
          <w:sz w:val="20"/>
          <w:shd w:fill="auto" w:val="clear"/>
        </w:rPr>
        <w:t xml:space="preserve">projects-schema.sql</w:t>
      </w:r>
      <w:r>
        <w:rPr>
          <w:rFonts w:ascii="Calibri" w:hAnsi="Calibri" w:cs="Calibri" w:eastAsia="Calibri"/>
          <w:color w:val="000000"/>
          <w:spacing w:val="0"/>
          <w:position w:val="0"/>
          <w:sz w:val="22"/>
          <w:shd w:fill="auto" w:val="clear"/>
        </w:rPr>
        <w:t xml:space="preserve">" in the src/main/resources directory.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DROP TABLE statements at the top of the file to drop the tables in the correct order. There can be some variation but the tables with dependencies (foreign key references to other tables) must be dropped first. The tables should only be dropped if they exist.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the CREATE TABLE statements in the inverse of the order that they were dropped. Include the following: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Auto-increment the primary key columns.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Primary key statements.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Foreign key statements with appropriate ON DELETE CASCADE.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Remember to close each DROP TABLE and CREATE TABLE statement with a semicolon.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Paste the SQL into the DBeaver SQL editor. Run all DROP TABLE and CREATE TABLE statements. Include your created tables as shown in DBeaver's connection explorer (leftmost panel) in your video. </w:t>
      </w:r>
      <w:r>
        <w:object w:dxaOrig="403" w:dyaOrig="403">
          <v:rect xmlns:o="urn:schemas-microsoft-com:office:office" xmlns:v="urn:schemas-microsoft-com:vml" id="rectole0000000004" style="width:20.150000pt;height:2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Calibri" w:hAnsi="Calibri" w:cs="Calibri" w:eastAsia="Calibri"/>
          <w:color w:val="000000"/>
          <w:spacing w:val="0"/>
          <w:position w:val="0"/>
          <w:sz w:val="22"/>
          <w:shd w:fill="auto" w:val="clear"/>
        </w:rPr>
        <w:t xml:space="preserve"> It should look like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3802" w:dyaOrig="3571">
          <v:rect xmlns:o="urn:schemas-microsoft-com:office:office" xmlns:v="urn:schemas-microsoft-com:vml" id="rectole0000000005" style="width:190.100000pt;height:178.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Push your project to GitHub.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youtu.be/QrmQH9parvM"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www.github.com/ProjectGrantwood/mysql-java-projects"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