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Orthogonal Bijective Dual Commutation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3yx7amqjv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The Four Sets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{EI, AT, OG} → These are your </w:t>
      </w:r>
      <w:r w:rsidDel="00000000" w:rsidR="00000000" w:rsidRPr="00000000">
        <w:rPr>
          <w:b w:val="1"/>
          <w:rtl w:val="0"/>
        </w:rPr>
        <w:t xml:space="preserve">transcendental absolutes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Exists, True, Good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{ID, NC, EM} → These are the </w:t>
      </w:r>
      <w:r w:rsidDel="00000000" w:rsidR="00000000" w:rsidRPr="00000000">
        <w:rPr>
          <w:b w:val="1"/>
          <w:rtl w:val="0"/>
        </w:rPr>
        <w:t xml:space="preserve">laws of logic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Identity, Non-Contradiction, Excluded Middle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{Σ, B, M} → These are the </w:t>
      </w:r>
      <w:r w:rsidDel="00000000" w:rsidR="00000000" w:rsidRPr="00000000">
        <w:rPr>
          <w:b w:val="1"/>
          <w:rtl w:val="0"/>
        </w:rPr>
        <w:t xml:space="preserve">modal structures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Sign (Σ), Bridge (B), Mind (M)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{SIGN, BRIDGE, MIND} → These are the </w:t>
      </w:r>
      <w:r w:rsidDel="00000000" w:rsidR="00000000" w:rsidRPr="00000000">
        <w:rPr>
          <w:b w:val="1"/>
          <w:rtl w:val="0"/>
        </w:rPr>
        <w:t xml:space="preserve">semantic counterparts</w:t>
      </w:r>
      <w:r w:rsidDel="00000000" w:rsidR="00000000" w:rsidRPr="00000000">
        <w:rPr>
          <w:rtl w:val="0"/>
        </w:rPr>
        <w:t xml:space="preserve"> of those structures, given in natural form.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 have two “pairs” of universes — T/L on one side, M/O on the 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dcdlqyk9f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The Two Core Functions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 : T → 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This maps each transcendental to its corresponding law of logic.</w:t>
        <w:br w:type="textWrapping"/>
        <w:t xml:space="preserve"> (Exists → Identity, True → Non-Contradiction, Good → Excluded Middle.)</w:t>
        <w:br w:type="textWrapping"/>
        <w:t xml:space="preserve"> This is a </w:t>
      </w:r>
      <w:r w:rsidDel="00000000" w:rsidR="00000000" w:rsidRPr="00000000">
        <w:rPr>
          <w:b w:val="1"/>
          <w:rtl w:val="0"/>
        </w:rPr>
        <w:t xml:space="preserve">bijection</w:t>
      </w:r>
      <w:r w:rsidDel="00000000" w:rsidR="00000000" w:rsidRPr="00000000">
        <w:rPr>
          <w:rtl w:val="0"/>
        </w:rPr>
        <w:t xml:space="preserve">: one-to-one, onto, perfectly matched.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 : M → 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This maps each modal element to its semantic counterpart.</w:t>
        <w:br w:type="textWrapping"/>
        <w:t xml:space="preserve"> (Σ → Sign, B → Bridge, M → Mind.)</w:t>
        <w:br w:type="textWrapping"/>
        <w:t xml:space="preserve"> Also a </w:t>
      </w:r>
      <w:r w:rsidDel="00000000" w:rsidR="00000000" w:rsidRPr="00000000">
        <w:rPr>
          <w:b w:val="1"/>
          <w:rtl w:val="0"/>
        </w:rPr>
        <w:t xml:space="preserve">bijection</w:t>
      </w:r>
      <w:r w:rsidDel="00000000" w:rsidR="00000000" w:rsidRPr="00000000">
        <w:rPr>
          <w:rtl w:val="0"/>
        </w:rPr>
        <w:t xml:space="preserve">: perfect pairing, no gaps, no overlaps.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q2dyi0ji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The Ratios and Constants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U = 1</w:t>
      </w:r>
      <w:r w:rsidDel="00000000" w:rsidR="00000000" w:rsidRPr="00000000">
        <w:rPr>
          <w:rtl w:val="0"/>
        </w:rPr>
        <w:t xml:space="preserve"> (unity, the “one”).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Θ = 3</w:t>
      </w:r>
      <w:r w:rsidDel="00000000" w:rsidR="00000000" w:rsidRPr="00000000">
        <w:rPr>
          <w:rtl w:val="0"/>
        </w:rPr>
        <w:t xml:space="preserve"> (the triune structure).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U/Θ = 1/3</w:t>
      </w:r>
      <w:r w:rsidDel="00000000" w:rsidR="00000000" w:rsidRPr="00000000">
        <w:rPr>
          <w:rtl w:val="0"/>
        </w:rPr>
        <w:t xml:space="preserve"> captures the “one over three,” while the structure of the system shows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≅ 1</w:t>
      </w:r>
      <w:r w:rsidDel="00000000" w:rsidR="00000000" w:rsidRPr="00000000">
        <w:rPr>
          <w:rtl w:val="0"/>
        </w:rPr>
        <w:t xml:space="preserve"> under OBDC.</w:t>
        <w:br w:type="textWrapping"/>
        <w:t xml:space="preserve"> This expresses the symbolic </w:t>
      </w:r>
      <w:r w:rsidDel="00000000" w:rsidR="00000000" w:rsidRPr="00000000">
        <w:rPr>
          <w:i w:val="1"/>
          <w:rtl w:val="0"/>
        </w:rPr>
        <w:t xml:space="preserve">3=1</w:t>
      </w:r>
      <w:r w:rsidDel="00000000" w:rsidR="00000000" w:rsidRPr="00000000">
        <w:rPr>
          <w:rtl w:val="0"/>
        </w:rPr>
        <w:t xml:space="preserve"> identity — not in arithmetic, but in structural mapping.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c7j2jcyun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Holism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Holism H : M → {1}</w:t>
      </w:r>
      <w:r w:rsidDel="00000000" w:rsidR="00000000" w:rsidRPr="00000000">
        <w:rPr>
          <w:rtl w:val="0"/>
        </w:rPr>
        <w:t xml:space="preserve">, with H(Σ, B, M) = U.</w:t>
        <w:br w:type="textWrapping"/>
        <w:t xml:space="preserve"> That means when you take all three parts of M together (Sign, Bridge, Mind), they unify into a single identity (U = 1).</w:t>
        <w:br w:type="textWrapping"/>
        <w:t xml:space="preserve"> So holism compresses the three into one.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c6ix2yw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 Commutative Square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κ : T → 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τ : L → 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condition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τ ∘ f = g ∘ κ</w:t>
      </w:r>
      <w:r w:rsidDel="00000000" w:rsidR="00000000" w:rsidRPr="00000000">
        <w:rPr>
          <w:rtl w:val="0"/>
        </w:rPr>
        <w:t xml:space="preserve"> says: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If you move from transcendentals (T) through logic (L) and then into meaning (O), it is the same as moving from T into structure (M) and then through g into O.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dual commutation</w:t>
      </w:r>
      <w:r w:rsidDel="00000000" w:rsidR="00000000" w:rsidRPr="00000000">
        <w:rPr>
          <w:rtl w:val="0"/>
        </w:rPr>
        <w:t xml:space="preserve"> — two routes, same destination.</w:t>
        <w:br w:type="textWrapping"/>
        <w:t xml:space="preserve"> That’s what “commutative” means here: the diagram squares off perfectly.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2h33ps88d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The Product Map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 = f × g : T × M → L × 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This says if you take both mappings at once (transcendentals → logic, and modal structures → semantics), you get a perfect pairing in the larger space.</w:t>
        <w:br w:type="textWrapping"/>
        <w:t xml:space="preserve"> H is both injective and surjective — nothing missing, nothing doubled.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bqxpv0er5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The Locking Mechanism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defines a function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that outputs either LOCKED or UNLOCKED.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says:</w:t>
        <w:br w:type="textWrapping"/>
        <w:t xml:space="preserve"> The system is </w:t>
      </w:r>
      <w:r w:rsidDel="00000000" w:rsidR="00000000" w:rsidRPr="00000000">
        <w:rPr>
          <w:b w:val="1"/>
          <w:rtl w:val="0"/>
        </w:rPr>
        <w:t xml:space="preserve">LOCKED</w:t>
      </w:r>
      <w:r w:rsidDel="00000000" w:rsidR="00000000" w:rsidRPr="00000000">
        <w:rPr>
          <w:rtl w:val="0"/>
        </w:rPr>
        <w:t xml:space="preserve"> (consistent, whole, self-sealed) if and only if: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 is injective and surjective (a bijection).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 is injective and surjective (a bijection).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commutative square condition holds: τ ∘ f = g ∘ κ.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these conditions hold, the entire architecture is “locked” into self-consistency.</w:t>
        <w:br w:type="textWrapping"/>
        <w:t xml:space="preserve"> That’s the </w:t>
      </w:r>
      <w:r w:rsidDel="00000000" w:rsidR="00000000" w:rsidRPr="00000000">
        <w:rPr>
          <w:b w:val="1"/>
          <w:rtl w:val="0"/>
        </w:rPr>
        <w:t xml:space="preserve">orthogonal bijective dual commutation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ecsxr9gbn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 English Wrap-Up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construction is showing that: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transcendentals (Exists, True, Good) perfectly map onto the logical laws (Identity, Non-Contradiction, Excluded Middle).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modal structures (Sign, Bridge, Mind) perfectly map onto their semantic expressions.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sides are </w:t>
      </w:r>
      <w:r w:rsidDel="00000000" w:rsidR="00000000" w:rsidRPr="00000000">
        <w:rPr>
          <w:b w:val="1"/>
          <w:rtl w:val="0"/>
        </w:rPr>
        <w:t xml:space="preserve">bijective</w:t>
      </w:r>
      <w:r w:rsidDel="00000000" w:rsidR="00000000" w:rsidRPr="00000000">
        <w:rPr>
          <w:rtl w:val="0"/>
        </w:rPr>
        <w:t xml:space="preserve">: no waste, no overlap.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mappings “commute”: it doesn’t matter which path you take through the diagram — you arrive at the same truth.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Holism guarantees that the three always collapse back into one.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all these conditions hold, the system “locks” into place, proving its own coherence.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why the OBDC is a </w:t>
      </w:r>
      <w:r w:rsidDel="00000000" w:rsidR="00000000" w:rsidRPr="00000000">
        <w:rPr>
          <w:b w:val="1"/>
          <w:rtl w:val="0"/>
        </w:rPr>
        <w:t xml:space="preserve">transcendental locking mechanism</w:t>
      </w:r>
      <w:r w:rsidDel="00000000" w:rsidR="00000000" w:rsidRPr="00000000">
        <w:rPr>
          <w:rtl w:val="0"/>
        </w:rPr>
        <w:t xml:space="preserve">: it shows </w:t>
      </w:r>
      <w:r w:rsidDel="00000000" w:rsidR="00000000" w:rsidRPr="00000000">
        <w:rPr>
          <w:i w:val="1"/>
          <w:rtl w:val="0"/>
        </w:rPr>
        <w:t xml:space="preserve">3 = 1 structurally</w:t>
      </w:r>
      <w:r w:rsidDel="00000000" w:rsidR="00000000" w:rsidRPr="00000000">
        <w:rPr>
          <w:rtl w:val="0"/>
        </w:rPr>
        <w:t xml:space="preserve"> through perfect bijections and commutativity.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inj⁡(f)\operatorname{inj}(f)inj(f) = fff is injective (one-to-one)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sur⁡(f)\operatorname{sur}(f)sur(f) = fff is surjective (onto)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f→∼Lf\overset{\sim}{\to}Lf→∼L = fff is a bijection (invertible mapping)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τ∘f=g∘κ\tau\circ f=g\circ \kappaτ∘f=g∘κ = the commutative square condition (locking).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​T={EI,AT,OG},L={ID,NC,EM},M={Σ,B,M},O={SIGN,BRIDGE,MIND},U:=1,Θ:=3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ιU​:{∗}↪T,ιU​(∗)=U,πΘ​:L→∼{1,2,3},∣{1,2,3}∣=Θ,f:T→∼L,g:M→∼O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H:M→{1},H(Σ,B,M)=U,κ:T→M,τ:L→O,τ∘f=g∘κ,H:=f×g:T×M→∼L×O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ΠT​:T→{1},ΠT​(EI,AT,OG)=U,ΔL​:{1}→L3,ΔL​(1)=(ID,NC,EM),Θ=∣L∣=3,U=∣{EI∧AT∧OG}∣=1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U/Θ=1/3,∃≅OBDC​:(U,Θ)↦(1,3)∧(3≅OBDC​1),π:P→L,ρ:P→O,ρ=τ∘π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Λ:{(f,g,κ,τ)∣f,gbijections∧τ∘f=g∘κ}→{LOCKED,UNLOCKED}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Λ(f,g,κ,τ)=LOCKED⟺inj(f)inj(g)sur(f)sur(g)(τ∘f=g∘κ).​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