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3B50E" w14:textId="77777777" w:rsidR="00842720" w:rsidRDefault="00D57904" w:rsidP="00D57904">
      <w:pPr>
        <w:pStyle w:val="Title"/>
        <w:jc w:val="center"/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 xml:space="preserve">Comprehensive Bibliography: </w:t>
      </w:r>
    </w:p>
    <w:p w14:paraId="798CDB50" w14:textId="24F8D943" w:rsidR="00D57904" w:rsidRPr="00D57904" w:rsidRDefault="00D57904" w:rsidP="00D57904">
      <w:pPr>
        <w:pStyle w:val="Title"/>
        <w:jc w:val="center"/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>Three Pillars of Divine Necessity</w:t>
      </w:r>
    </w:p>
    <w:p w14:paraId="2C1831CD" w14:textId="77777777" w:rsidR="00D57904" w:rsidRPr="00D57904" w:rsidRDefault="00D57904" w:rsidP="00D57904">
      <w:pPr>
        <w:rPr>
          <w:rFonts w:ascii="Times New Roman" w:hAnsi="Times New Roman" w:cs="Times New Roman"/>
        </w:rPr>
      </w:pPr>
    </w:p>
    <w:p w14:paraId="2BC67244" w14:textId="77777777" w:rsidR="00D57904" w:rsidRPr="00D57904" w:rsidRDefault="00D57904" w:rsidP="00D57904">
      <w:p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>This bibliography includes foundational, scientific, philosophical, and theological sources used in the 3PDN framework, now updated to reflect the MESH integration. Annotations indicate relevance to specific MESH domains or principles.</w:t>
      </w:r>
    </w:p>
    <w:p w14:paraId="771A6B3F" w14:textId="77777777" w:rsidR="00D57904" w:rsidRPr="00D57904" w:rsidRDefault="00D57904" w:rsidP="00D57904">
      <w:p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pict w14:anchorId="50EA458B">
          <v:rect id="_x0000_i1081" style="width:0;height:0" o:hralign="center" o:hrstd="t" o:hr="t" fillcolor="#a0a0a0" stroked="f"/>
        </w:pict>
      </w:r>
    </w:p>
    <w:p w14:paraId="71D92814" w14:textId="77777777" w:rsidR="00842720" w:rsidRDefault="00D57904" w:rsidP="00D579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57904">
        <w:rPr>
          <w:rFonts w:ascii="Times New Roman" w:hAnsi="Times New Roman" w:cs="Times New Roman"/>
          <w:color w:val="auto"/>
          <w:sz w:val="32"/>
          <w:szCs w:val="32"/>
        </w:rPr>
        <w:t xml:space="preserve">A. Fundamental Physics and Cosmology </w:t>
      </w:r>
    </w:p>
    <w:p w14:paraId="4B915A34" w14:textId="7E35D27E" w:rsidR="00D57904" w:rsidRPr="00D57904" w:rsidRDefault="00D57904" w:rsidP="00D579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57904">
        <w:rPr>
          <w:rFonts w:ascii="Times New Roman" w:hAnsi="Times New Roman" w:cs="Times New Roman"/>
          <w:color w:val="auto"/>
          <w:sz w:val="32"/>
          <w:szCs w:val="32"/>
        </w:rPr>
        <w:t>(Primarily relevant to Physical MESH Domain constraints and SIGN principle)</w:t>
      </w:r>
    </w:p>
    <w:p w14:paraId="223E62B8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[Borde]</w:t>
      </w:r>
      <w:r w:rsidRPr="00D57904">
        <w:rPr>
          <w:rFonts w:ascii="Times New Roman" w:hAnsi="Times New Roman" w:cs="Times New Roman"/>
        </w:rPr>
        <w:t> Borde, Arvind, Alan H. Guth, and Alexander Vilenkin. "Inflationary Spacetimes Are Not Past-Complete." </w:t>
      </w:r>
      <w:r w:rsidRPr="00D57904">
        <w:rPr>
          <w:rFonts w:ascii="Times New Roman" w:hAnsi="Times New Roman" w:cs="Times New Roman"/>
          <w:i/>
          <w:iCs/>
        </w:rPr>
        <w:t>Physical Review Letters</w:t>
      </w:r>
      <w:r w:rsidRPr="00D57904">
        <w:rPr>
          <w:rFonts w:ascii="Times New Roman" w:hAnsi="Times New Roman" w:cs="Times New Roman"/>
        </w:rPr>
        <w:t> 90, no. 15 (2003): 151301. </w:t>
      </w:r>
      <w:hyperlink r:id="rId5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https://doi.org/10.1103/PhysRevLett.90.151301</w:t>
        </w:r>
      </w:hyperlink>
      <w:r w:rsidRPr="00D57904">
        <w:rPr>
          <w:rFonts w:ascii="Times New Roman" w:hAnsi="Times New Roman" w:cs="Times New Roman"/>
        </w:rPr>
        <w:t>. (Supports finite origin required by SIGN/MESH instantiation).</w:t>
      </w:r>
    </w:p>
    <w:p w14:paraId="4E5E00EA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[Carroll]</w:t>
      </w:r>
      <w:r w:rsidRPr="00D57904">
        <w:rPr>
          <w:rFonts w:ascii="Times New Roman" w:hAnsi="Times New Roman" w:cs="Times New Roman"/>
        </w:rPr>
        <w:t> Carroll, Sean M. </w:t>
      </w:r>
      <w:r w:rsidRPr="00D57904">
        <w:rPr>
          <w:rFonts w:ascii="Times New Roman" w:hAnsi="Times New Roman" w:cs="Times New Roman"/>
          <w:i/>
          <w:iCs/>
        </w:rPr>
        <w:t>Spacetime and Geometry: An Introduction to General Relativity</w:t>
      </w:r>
      <w:r w:rsidRPr="00D57904">
        <w:rPr>
          <w:rFonts w:ascii="Times New Roman" w:hAnsi="Times New Roman" w:cs="Times New Roman"/>
        </w:rPr>
        <w:t>. San Francisco: Addison-Wesley, 2004. (Standard GR reference used for Physical MESH domain modeling).</w:t>
      </w:r>
    </w:p>
    <w:p w14:paraId="0755E335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[Davies]</w:t>
      </w:r>
      <w:r w:rsidRPr="00D57904">
        <w:rPr>
          <w:rFonts w:ascii="Times New Roman" w:hAnsi="Times New Roman" w:cs="Times New Roman"/>
        </w:rPr>
        <w:t> Davies, Paul C. W. </w:t>
      </w:r>
      <w:r w:rsidRPr="00D57904">
        <w:rPr>
          <w:rFonts w:ascii="Times New Roman" w:hAnsi="Times New Roman" w:cs="Times New Roman"/>
          <w:i/>
          <w:iCs/>
        </w:rPr>
        <w:t>The Goldilocks Enigma: Why Is the Universe Just Right for Life?</w:t>
      </w:r>
      <w:r w:rsidRPr="00D57904">
        <w:rPr>
          <w:rFonts w:ascii="Times New Roman" w:hAnsi="Times New Roman" w:cs="Times New Roman"/>
        </w:rPr>
        <w:t> London: Allen Lane, 2006. (Discusses fine-tuning evidence relevant to Physical MESH; explores anthropic reasoning critiqued by 3PDN).</w:t>
      </w:r>
    </w:p>
    <w:p w14:paraId="04FA25B3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[Greene]</w:t>
      </w:r>
      <w:r w:rsidRPr="00D57904">
        <w:rPr>
          <w:rFonts w:ascii="Times New Roman" w:hAnsi="Times New Roman" w:cs="Times New Roman"/>
        </w:rPr>
        <w:t> Greene, Brian. </w:t>
      </w:r>
      <w:r w:rsidRPr="00D57904">
        <w:rPr>
          <w:rFonts w:ascii="Times New Roman" w:hAnsi="Times New Roman" w:cs="Times New Roman"/>
          <w:i/>
          <w:iCs/>
        </w:rPr>
        <w:t>The Elegant Universe: Superstrings, Hidden Dimensions, and the Quest for the Ultimate Theory</w:t>
      </w:r>
      <w:r w:rsidRPr="00D57904">
        <w:rPr>
          <w:rFonts w:ascii="Times New Roman" w:hAnsi="Times New Roman" w:cs="Times New Roman"/>
        </w:rPr>
        <w:t>. New York: W.W. Norton, 1999. (Background on String Theory, critiqued in Comparative Analysis for MESH incompatibility).</w:t>
      </w:r>
    </w:p>
    <w:p w14:paraId="0B84F569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[Guth]</w:t>
      </w:r>
      <w:r w:rsidRPr="00D57904">
        <w:rPr>
          <w:rFonts w:ascii="Times New Roman" w:hAnsi="Times New Roman" w:cs="Times New Roman"/>
        </w:rPr>
        <w:t> Guth, Alan H. "Inflation and Eternal Inflation." </w:t>
      </w:r>
      <w:r w:rsidRPr="00D57904">
        <w:rPr>
          <w:rFonts w:ascii="Times New Roman" w:hAnsi="Times New Roman" w:cs="Times New Roman"/>
          <w:i/>
          <w:iCs/>
        </w:rPr>
        <w:t>Physics Reports</w:t>
      </w:r>
      <w:r w:rsidRPr="00D57904">
        <w:rPr>
          <w:rFonts w:ascii="Times New Roman" w:hAnsi="Times New Roman" w:cs="Times New Roman"/>
        </w:rPr>
        <w:t> 333-334 (2000): 555-574. </w:t>
      </w:r>
      <w:hyperlink r:id="rId6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https://doi.org/10.1016/S0370-1573(00)00037-5</w:t>
        </w:r>
      </w:hyperlink>
      <w:r w:rsidRPr="00D57904">
        <w:rPr>
          <w:rFonts w:ascii="Times New Roman" w:hAnsi="Times New Roman" w:cs="Times New Roman"/>
        </w:rPr>
        <w:t>. (Background on Inflation/Multiverse, critiqued by 3PDN regarding MESH coherence).</w:t>
      </w:r>
    </w:p>
    <w:p w14:paraId="06C76529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[Hawking]</w:t>
      </w:r>
      <w:r w:rsidRPr="00D57904">
        <w:rPr>
          <w:rFonts w:ascii="Times New Roman" w:hAnsi="Times New Roman" w:cs="Times New Roman"/>
        </w:rPr>
        <w:t> Hawking, Stephen W. "Particle Creation by Black Holes." </w:t>
      </w:r>
      <w:r w:rsidRPr="00D57904">
        <w:rPr>
          <w:rFonts w:ascii="Times New Roman" w:hAnsi="Times New Roman" w:cs="Times New Roman"/>
          <w:i/>
          <w:iCs/>
        </w:rPr>
        <w:t>Communications in Mathematical Physics</w:t>
      </w:r>
      <w:r w:rsidRPr="00D57904">
        <w:rPr>
          <w:rFonts w:ascii="Times New Roman" w:hAnsi="Times New Roman" w:cs="Times New Roman"/>
        </w:rPr>
        <w:t> 43, no. 3 (1975): 199–220. </w:t>
      </w:r>
      <w:hyperlink r:id="rId7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https://doi.org/10.1007/BF02345020</w:t>
        </w:r>
      </w:hyperlink>
      <w:r w:rsidRPr="00D57904">
        <w:rPr>
          <w:rFonts w:ascii="Times New Roman" w:hAnsi="Times New Roman" w:cs="Times New Roman"/>
        </w:rPr>
        <w:t>. (Fundamental physics reference).</w:t>
      </w:r>
    </w:p>
    <w:p w14:paraId="2A808939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[Morison]</w:t>
      </w:r>
      <w:r w:rsidRPr="00D57904">
        <w:rPr>
          <w:rFonts w:ascii="Times New Roman" w:hAnsi="Times New Roman" w:cs="Times New Roman"/>
        </w:rPr>
        <w:t> Morison, Ian. </w:t>
      </w:r>
      <w:r w:rsidRPr="00D57904">
        <w:rPr>
          <w:rFonts w:ascii="Times New Roman" w:hAnsi="Times New Roman" w:cs="Times New Roman"/>
          <w:i/>
          <w:iCs/>
        </w:rPr>
        <w:t>Introduction to Astronomy and Cosmology</w:t>
      </w:r>
      <w:r w:rsidRPr="00D57904">
        <w:rPr>
          <w:rFonts w:ascii="Times New Roman" w:hAnsi="Times New Roman" w:cs="Times New Roman"/>
        </w:rPr>
        <w:t>. Chichester, UK: John Wiley &amp; Sons, 2008. (Standard cosmology reference for Physical MESH context).</w:t>
      </w:r>
    </w:p>
    <w:p w14:paraId="201D1372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[Penrose]</w:t>
      </w:r>
      <w:r w:rsidRPr="00D57904">
        <w:rPr>
          <w:rFonts w:ascii="Times New Roman" w:hAnsi="Times New Roman" w:cs="Times New Roman"/>
        </w:rPr>
        <w:t> Penrose, Roger. </w:t>
      </w:r>
      <w:r w:rsidRPr="00D57904">
        <w:rPr>
          <w:rFonts w:ascii="Times New Roman" w:hAnsi="Times New Roman" w:cs="Times New Roman"/>
          <w:i/>
          <w:iCs/>
        </w:rPr>
        <w:t>The Emperor's New Mind: Concerning Computers, Minds, and the Laws of Physics</w:t>
      </w:r>
      <w:r w:rsidRPr="00D57904">
        <w:rPr>
          <w:rFonts w:ascii="Times New Roman" w:hAnsi="Times New Roman" w:cs="Times New Roman"/>
        </w:rPr>
        <w:t>. Oxford: Oxford University Press, 1989. (Supports fine-tuning (Physical MESH), critiques computationalism (relevant to Logical/Metaphysical MESH))</w:t>
      </w:r>
    </w:p>
    <w:p w14:paraId="167FB7AF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[Planck]</w:t>
      </w:r>
      <w:r w:rsidRPr="00D57904">
        <w:rPr>
          <w:rFonts w:ascii="Times New Roman" w:hAnsi="Times New Roman" w:cs="Times New Roman"/>
        </w:rPr>
        <w:t> Planck Collaboration. "Planck 2018 Results. VI. Cosmological Parameters." </w:t>
      </w:r>
      <w:r w:rsidRPr="00D57904">
        <w:rPr>
          <w:rFonts w:ascii="Times New Roman" w:hAnsi="Times New Roman" w:cs="Times New Roman"/>
          <w:i/>
          <w:iCs/>
        </w:rPr>
        <w:t>Astronomy &amp; Astrophysics</w:t>
      </w:r>
      <w:r w:rsidRPr="00D57904">
        <w:rPr>
          <w:rFonts w:ascii="Times New Roman" w:hAnsi="Times New Roman" w:cs="Times New Roman"/>
        </w:rPr>
        <w:t> 641 (2020): A6. </w:t>
      </w:r>
      <w:hyperlink r:id="rId8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https://doi.org/10.1051/0004-6361/201833910</w:t>
        </w:r>
      </w:hyperlink>
      <w:r w:rsidRPr="00D57904">
        <w:rPr>
          <w:rFonts w:ascii="Times New Roman" w:hAnsi="Times New Roman" w:cs="Times New Roman"/>
        </w:rPr>
        <w:t>. (Provides empirical constants used for Physical MESH domain analysis).</w:t>
      </w:r>
    </w:p>
    <w:p w14:paraId="3CB6820D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[Rees]</w:t>
      </w:r>
      <w:r w:rsidRPr="00D57904">
        <w:rPr>
          <w:rFonts w:ascii="Times New Roman" w:hAnsi="Times New Roman" w:cs="Times New Roman"/>
        </w:rPr>
        <w:t> Rees, Martin J. </w:t>
      </w:r>
      <w:r w:rsidRPr="00D57904">
        <w:rPr>
          <w:rFonts w:ascii="Times New Roman" w:hAnsi="Times New Roman" w:cs="Times New Roman"/>
          <w:i/>
          <w:iCs/>
        </w:rPr>
        <w:t>Just Six Numbers: The Deep Forces That Shape the Universe</w:t>
      </w:r>
      <w:r w:rsidRPr="00D57904">
        <w:rPr>
          <w:rFonts w:ascii="Times New Roman" w:hAnsi="Times New Roman" w:cs="Times New Roman"/>
        </w:rPr>
        <w:t>. New York: Basic Books, 2000. (Provides evidence for fine-tuning within Physical MESH domain; proposes multiverse alternative addressed by 3PDN).</w:t>
      </w:r>
    </w:p>
    <w:p w14:paraId="40A7FF85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[Rovelli]</w:t>
      </w:r>
      <w:r w:rsidRPr="00D57904">
        <w:rPr>
          <w:rFonts w:ascii="Times New Roman" w:hAnsi="Times New Roman" w:cs="Times New Roman"/>
        </w:rPr>
        <w:t> Rovelli, Carlo. "Loop Quantum Gravity." </w:t>
      </w:r>
      <w:r w:rsidRPr="00D57904">
        <w:rPr>
          <w:rFonts w:ascii="Times New Roman" w:hAnsi="Times New Roman" w:cs="Times New Roman"/>
          <w:i/>
          <w:iCs/>
        </w:rPr>
        <w:t>Living Reviews in Relativity</w:t>
      </w:r>
      <w:r w:rsidRPr="00D57904">
        <w:rPr>
          <w:rFonts w:ascii="Times New Roman" w:hAnsi="Times New Roman" w:cs="Times New Roman"/>
        </w:rPr>
        <w:t> 1, no. 1 (1998): 1. </w:t>
      </w:r>
      <w:hyperlink r:id="rId9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https://doi.org/10.12942/lrr-1998-1</w:t>
        </w:r>
      </w:hyperlink>
      <w:r w:rsidRPr="00D57904">
        <w:rPr>
          <w:rFonts w:ascii="Times New Roman" w:hAnsi="Times New Roman" w:cs="Times New Roman"/>
        </w:rPr>
        <w:t>. (Background on LQG, compared with 3PDN/MESH in Comparative Analysis).</w:t>
      </w:r>
    </w:p>
    <w:p w14:paraId="08026025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[Smolin]</w:t>
      </w:r>
      <w:r w:rsidRPr="00D57904">
        <w:rPr>
          <w:rFonts w:ascii="Times New Roman" w:hAnsi="Times New Roman" w:cs="Times New Roman"/>
        </w:rPr>
        <w:t> Smolin, Lee. </w:t>
      </w:r>
      <w:r w:rsidRPr="00D57904">
        <w:rPr>
          <w:rFonts w:ascii="Times New Roman" w:hAnsi="Times New Roman" w:cs="Times New Roman"/>
          <w:i/>
          <w:iCs/>
        </w:rPr>
        <w:t>Three Roads to Quantum Gravity</w:t>
      </w:r>
      <w:r w:rsidRPr="00D57904">
        <w:rPr>
          <w:rFonts w:ascii="Times New Roman" w:hAnsi="Times New Roman" w:cs="Times New Roman"/>
        </w:rPr>
        <w:t>. New York: Basic Books, 2001. (Discusses QG approaches including LQG, relevant to Physical MESH foundations).</w:t>
      </w:r>
    </w:p>
    <w:p w14:paraId="5E2F2236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[Steinhardt]</w:t>
      </w:r>
      <w:r w:rsidRPr="00D57904">
        <w:rPr>
          <w:rFonts w:ascii="Times New Roman" w:hAnsi="Times New Roman" w:cs="Times New Roman"/>
        </w:rPr>
        <w:t> Steinhardt, Paul J. "The Inflation Debate." </w:t>
      </w:r>
      <w:r w:rsidRPr="00D57904">
        <w:rPr>
          <w:rFonts w:ascii="Times New Roman" w:hAnsi="Times New Roman" w:cs="Times New Roman"/>
          <w:i/>
          <w:iCs/>
        </w:rPr>
        <w:t>Scientific American</w:t>
      </w:r>
      <w:r w:rsidRPr="00D57904">
        <w:rPr>
          <w:rFonts w:ascii="Times New Roman" w:hAnsi="Times New Roman" w:cs="Times New Roman"/>
        </w:rPr>
        <w:t> 304, no. 4 (2011): 36–43. </w:t>
      </w:r>
      <w:hyperlink r:id="rId10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https://doi.org/10.1038/scientificamerican0411-36</w:t>
        </w:r>
      </w:hyperlink>
      <w:r w:rsidRPr="00D57904">
        <w:rPr>
          <w:rFonts w:ascii="Times New Roman" w:hAnsi="Times New Roman" w:cs="Times New Roman"/>
        </w:rPr>
        <w:t>. (Critiques of standard inflation, context for Multiverse/MESH comparison).</w:t>
      </w:r>
    </w:p>
    <w:p w14:paraId="5140695A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[Susskind]</w:t>
      </w:r>
      <w:r w:rsidRPr="00D57904">
        <w:rPr>
          <w:rFonts w:ascii="Times New Roman" w:hAnsi="Times New Roman" w:cs="Times New Roman"/>
        </w:rPr>
        <w:t> Susskind, Leonard. </w:t>
      </w:r>
      <w:r w:rsidRPr="00D57904">
        <w:rPr>
          <w:rFonts w:ascii="Times New Roman" w:hAnsi="Times New Roman" w:cs="Times New Roman"/>
          <w:i/>
          <w:iCs/>
        </w:rPr>
        <w:t>The Cosmic Landscape: String Theory and the Illusion of Intelligent Design</w:t>
      </w:r>
      <w:r w:rsidRPr="00D57904">
        <w:rPr>
          <w:rFonts w:ascii="Times New Roman" w:hAnsi="Times New Roman" w:cs="Times New Roman"/>
        </w:rPr>
        <w:t>. New York: Little, Brown, 2005. (Advocates String Landscape + Anthropic Principle, critiqued by 3PDN for MESH incompatibility).</w:t>
      </w:r>
    </w:p>
    <w:p w14:paraId="2F168593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[Weinberg]</w:t>
      </w:r>
      <w:r w:rsidRPr="00D57904">
        <w:rPr>
          <w:rFonts w:ascii="Times New Roman" w:hAnsi="Times New Roman" w:cs="Times New Roman"/>
        </w:rPr>
        <w:t> Weinberg, Steven. "The Cosmological Constant Problem." </w:t>
      </w:r>
      <w:r w:rsidRPr="00D57904">
        <w:rPr>
          <w:rFonts w:ascii="Times New Roman" w:hAnsi="Times New Roman" w:cs="Times New Roman"/>
          <w:i/>
          <w:iCs/>
        </w:rPr>
        <w:t>Reviews of Modern Physics</w:t>
      </w:r>
      <w:r w:rsidRPr="00D57904">
        <w:rPr>
          <w:rFonts w:ascii="Times New Roman" w:hAnsi="Times New Roman" w:cs="Times New Roman"/>
        </w:rPr>
        <w:t> 61, no. 1 (1989): 1–23. </w:t>
      </w:r>
      <w:hyperlink r:id="rId11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https://doi.org/10.1103/RevModPhys.61.1</w:t>
        </w:r>
      </w:hyperlink>
      <w:r w:rsidRPr="00D57904">
        <w:rPr>
          <w:rFonts w:ascii="Times New Roman" w:hAnsi="Times New Roman" w:cs="Times New Roman"/>
        </w:rPr>
        <w:t>. (Highlights cosmological constant fine-tuning problem (Physical MESH))</w:t>
      </w:r>
    </w:p>
    <w:p w14:paraId="0E0F371D" w14:textId="77777777" w:rsidR="00D57904" w:rsidRPr="00D57904" w:rsidRDefault="00D57904" w:rsidP="00D5790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[Witten]</w:t>
      </w:r>
      <w:r w:rsidRPr="00D57904">
        <w:rPr>
          <w:rFonts w:ascii="Times New Roman" w:hAnsi="Times New Roman" w:cs="Times New Roman"/>
        </w:rPr>
        <w:t> Witten, Edward. "Magic, Mystery, and Matrix." </w:t>
      </w:r>
      <w:r w:rsidRPr="00D57904">
        <w:rPr>
          <w:rFonts w:ascii="Times New Roman" w:hAnsi="Times New Roman" w:cs="Times New Roman"/>
          <w:i/>
          <w:iCs/>
        </w:rPr>
        <w:t>Notices of the American Mathematical Society</w:t>
      </w:r>
      <w:r w:rsidRPr="00D57904">
        <w:rPr>
          <w:rFonts w:ascii="Times New Roman" w:hAnsi="Times New Roman" w:cs="Times New Roman"/>
        </w:rPr>
        <w:t> 45, no. 9 (1998): 1124–1129. (Context for M-theory/String Theory unification ideas).</w:t>
      </w:r>
    </w:p>
    <w:p w14:paraId="78C21DC9" w14:textId="77777777" w:rsidR="00D57904" w:rsidRPr="00D57904" w:rsidRDefault="00D57904" w:rsidP="00D57904">
      <w:p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pict w14:anchorId="467AC3FB">
          <v:rect id="_x0000_i1082" style="width:0;height:0" o:hralign="center" o:hrstd="t" o:hr="t" fillcolor="#a0a0a0" stroked="f"/>
        </w:pict>
      </w:r>
    </w:p>
    <w:p w14:paraId="5A0B03CB" w14:textId="77777777" w:rsidR="00842720" w:rsidRDefault="00D57904" w:rsidP="00D579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57904">
        <w:rPr>
          <w:rFonts w:ascii="Times New Roman" w:hAnsi="Times New Roman" w:cs="Times New Roman"/>
          <w:color w:val="auto"/>
          <w:sz w:val="32"/>
          <w:szCs w:val="32"/>
        </w:rPr>
        <w:t xml:space="preserve">B. Mathematical and Information-Theoretical Foundations </w:t>
      </w:r>
    </w:p>
    <w:p w14:paraId="49FDA872" w14:textId="32E36E4B" w:rsidR="00D57904" w:rsidRPr="00D57904" w:rsidRDefault="00D57904" w:rsidP="00D579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57904">
        <w:rPr>
          <w:rFonts w:ascii="Times New Roman" w:hAnsi="Times New Roman" w:cs="Times New Roman"/>
          <w:color w:val="auto"/>
          <w:sz w:val="32"/>
          <w:szCs w:val="32"/>
        </w:rPr>
        <w:t>(Relevant to Logical/Mathematical MESH domains, Computational Irreducibility, O(n) Cost Function)</w:t>
      </w:r>
    </w:p>
    <w:p w14:paraId="23340425" w14:textId="77777777" w:rsidR="00D57904" w:rsidRPr="00D57904" w:rsidRDefault="00D57904" w:rsidP="00D57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[Chaitin]</w:t>
      </w:r>
      <w:r w:rsidRPr="00D57904">
        <w:rPr>
          <w:rFonts w:ascii="Times New Roman" w:hAnsi="Times New Roman" w:cs="Times New Roman"/>
        </w:rPr>
        <w:t> Chaitin, Gregory J. "Randomness and Mathematical Proof." </w:t>
      </w:r>
      <w:r w:rsidRPr="00D57904">
        <w:rPr>
          <w:rFonts w:ascii="Times New Roman" w:hAnsi="Times New Roman" w:cs="Times New Roman"/>
          <w:i/>
          <w:iCs/>
        </w:rPr>
        <w:t>Scientific American</w:t>
      </w:r>
      <w:r w:rsidRPr="00D57904">
        <w:rPr>
          <w:rFonts w:ascii="Times New Roman" w:hAnsi="Times New Roman" w:cs="Times New Roman"/>
        </w:rPr>
        <w:t> 232, no. 5 (1975): 47–52. </w:t>
      </w:r>
      <w:hyperlink r:id="rId12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https://doi.org/10.1038/scientificamerican0575-47</w:t>
        </w:r>
      </w:hyperlink>
      <w:r w:rsidRPr="00D57904">
        <w:rPr>
          <w:rFonts w:ascii="Times New Roman" w:hAnsi="Times New Roman" w:cs="Times New Roman"/>
        </w:rPr>
        <w:t>. (Algorithmic Information Theory, limits of computation relevant to K(Θ|MESH) and CI axiom).</w:t>
      </w:r>
    </w:p>
    <w:p w14:paraId="1D8FB40B" w14:textId="77777777" w:rsidR="00D57904" w:rsidRPr="00D57904" w:rsidRDefault="00D57904" w:rsidP="00D57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[Cover]</w:t>
      </w:r>
      <w:r w:rsidRPr="00D57904">
        <w:rPr>
          <w:rFonts w:ascii="Times New Roman" w:hAnsi="Times New Roman" w:cs="Times New Roman"/>
        </w:rPr>
        <w:t> Cover, Thomas M., and Joy A. Thomas. </w:t>
      </w:r>
      <w:r w:rsidRPr="00D57904">
        <w:rPr>
          <w:rFonts w:ascii="Times New Roman" w:hAnsi="Times New Roman" w:cs="Times New Roman"/>
          <w:i/>
          <w:iCs/>
        </w:rPr>
        <w:t>Elements of Information Theory</w:t>
      </w:r>
      <w:r w:rsidRPr="00D57904">
        <w:rPr>
          <w:rFonts w:ascii="Times New Roman" w:hAnsi="Times New Roman" w:cs="Times New Roman"/>
        </w:rPr>
        <w:t>. 2nd ed. Hoboken, NJ: Wiley-</w:t>
      </w:r>
      <w:proofErr w:type="spellStart"/>
      <w:r w:rsidRPr="00D57904">
        <w:rPr>
          <w:rFonts w:ascii="Times New Roman" w:hAnsi="Times New Roman" w:cs="Times New Roman"/>
        </w:rPr>
        <w:t>Interscience</w:t>
      </w:r>
      <w:proofErr w:type="spellEnd"/>
      <w:r w:rsidRPr="00D57904">
        <w:rPr>
          <w:rFonts w:ascii="Times New Roman" w:hAnsi="Times New Roman" w:cs="Times New Roman"/>
        </w:rPr>
        <w:t>, 2006. (Standard reference for information theory concepts used in O(n) cost analysis).</w:t>
      </w:r>
    </w:p>
    <w:p w14:paraId="2CFAD11B" w14:textId="77777777" w:rsidR="00D57904" w:rsidRPr="00D57904" w:rsidRDefault="00D57904" w:rsidP="00D57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</w:t>
      </w:r>
      <w:proofErr w:type="spellStart"/>
      <w:r w:rsidRPr="00D57904">
        <w:rPr>
          <w:rFonts w:ascii="Times New Roman" w:hAnsi="Times New Roman" w:cs="Times New Roman"/>
          <w:b/>
          <w:bCs/>
        </w:rPr>
        <w:t>Fortnow</w:t>
      </w:r>
      <w:proofErr w:type="spellEnd"/>
      <w:r w:rsidRPr="00D57904">
        <w:rPr>
          <w:rFonts w:ascii="Times New Roman" w:hAnsi="Times New Roman" w:cs="Times New Roman"/>
          <w:b/>
          <w:bCs/>
        </w:rPr>
        <w:t>]</w:t>
      </w:r>
      <w:r w:rsidRPr="00D57904">
        <w:rPr>
          <w:rFonts w:ascii="Times New Roman" w:hAnsi="Times New Roman" w:cs="Times New Roman"/>
        </w:rPr>
        <w:t> </w:t>
      </w:r>
      <w:proofErr w:type="spellStart"/>
      <w:r w:rsidRPr="00D57904">
        <w:rPr>
          <w:rFonts w:ascii="Times New Roman" w:hAnsi="Times New Roman" w:cs="Times New Roman"/>
        </w:rPr>
        <w:t>Fortnow</w:t>
      </w:r>
      <w:proofErr w:type="spellEnd"/>
      <w:r w:rsidRPr="00D57904">
        <w:rPr>
          <w:rFonts w:ascii="Times New Roman" w:hAnsi="Times New Roman" w:cs="Times New Roman"/>
        </w:rPr>
        <w:t>, Lance. "The Status of the P Versus NP Problem." </w:t>
      </w:r>
      <w:r w:rsidRPr="00D57904">
        <w:rPr>
          <w:rFonts w:ascii="Times New Roman" w:hAnsi="Times New Roman" w:cs="Times New Roman"/>
          <w:i/>
          <w:iCs/>
        </w:rPr>
        <w:t>Communications of the ACM</w:t>
      </w:r>
      <w:r w:rsidRPr="00D57904">
        <w:rPr>
          <w:rFonts w:ascii="Times New Roman" w:hAnsi="Times New Roman" w:cs="Times New Roman"/>
        </w:rPr>
        <w:t> 52, no. 9 (2009): 78–86. </w:t>
      </w:r>
      <w:hyperlink r:id="rId13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https://doi.org/10.1145/1562164.1562186</w:t>
        </w:r>
      </w:hyperlink>
      <w:r w:rsidRPr="00D57904">
        <w:rPr>
          <w:rFonts w:ascii="Times New Roman" w:hAnsi="Times New Roman" w:cs="Times New Roman"/>
        </w:rPr>
        <w:t>. (Context for NP-Hardness claim of SIGN-CSP within MESH).</w:t>
      </w:r>
    </w:p>
    <w:p w14:paraId="2D34BABF" w14:textId="77777777" w:rsidR="00D57904" w:rsidRPr="00D57904" w:rsidRDefault="00D57904" w:rsidP="00D57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[Gödel]</w:t>
      </w:r>
      <w:r w:rsidRPr="00D57904">
        <w:rPr>
          <w:rFonts w:ascii="Times New Roman" w:hAnsi="Times New Roman" w:cs="Times New Roman"/>
        </w:rPr>
        <w:t> Gödel, Kurt. </w:t>
      </w:r>
      <w:r w:rsidRPr="00D57904">
        <w:rPr>
          <w:rFonts w:ascii="Times New Roman" w:hAnsi="Times New Roman" w:cs="Times New Roman"/>
          <w:i/>
          <w:iCs/>
        </w:rPr>
        <w:t>On Formally Undecidable Propositions of Principia Mathematica and Related Systems I</w:t>
      </w:r>
      <w:r w:rsidRPr="00D57904">
        <w:rPr>
          <w:rFonts w:ascii="Times New Roman" w:hAnsi="Times New Roman" w:cs="Times New Roman"/>
        </w:rPr>
        <w:t>. Translated by B. Meltzer. New York: Dover Publications, 1992. Originally published in </w:t>
      </w:r>
      <w:proofErr w:type="spellStart"/>
      <w:r w:rsidRPr="00D57904">
        <w:rPr>
          <w:rFonts w:ascii="Times New Roman" w:hAnsi="Times New Roman" w:cs="Times New Roman"/>
          <w:i/>
          <w:iCs/>
        </w:rPr>
        <w:t>Monatshefte</w:t>
      </w:r>
      <w:proofErr w:type="spellEnd"/>
      <w:r w:rsidRPr="00D57904">
        <w:rPr>
          <w:rFonts w:ascii="Times New Roman" w:hAnsi="Times New Roman" w:cs="Times New Roman"/>
          <w:i/>
          <w:iCs/>
        </w:rPr>
        <w:t xml:space="preserve"> für </w:t>
      </w:r>
      <w:proofErr w:type="spellStart"/>
      <w:r w:rsidRPr="00D57904">
        <w:rPr>
          <w:rFonts w:ascii="Times New Roman" w:hAnsi="Times New Roman" w:cs="Times New Roman"/>
          <w:i/>
          <w:iCs/>
        </w:rPr>
        <w:t>Mathematik</w:t>
      </w:r>
      <w:proofErr w:type="spellEnd"/>
      <w:r w:rsidRPr="00D57904">
        <w:rPr>
          <w:rFonts w:ascii="Times New Roman" w:hAnsi="Times New Roman" w:cs="Times New Roman"/>
          <w:i/>
          <w:iCs/>
        </w:rPr>
        <w:t xml:space="preserve"> und </w:t>
      </w:r>
      <w:proofErr w:type="spellStart"/>
      <w:r w:rsidRPr="00D57904">
        <w:rPr>
          <w:rFonts w:ascii="Times New Roman" w:hAnsi="Times New Roman" w:cs="Times New Roman"/>
          <w:i/>
          <w:iCs/>
        </w:rPr>
        <w:t>Physik</w:t>
      </w:r>
      <w:proofErr w:type="spellEnd"/>
      <w:r w:rsidRPr="00D57904">
        <w:rPr>
          <w:rFonts w:ascii="Times New Roman" w:hAnsi="Times New Roman" w:cs="Times New Roman"/>
        </w:rPr>
        <w:t> 38 (1931): 173–198. (Foundation for Gödelian constraints argument within Logical MESH domain).</w:t>
      </w:r>
    </w:p>
    <w:p w14:paraId="5AED053B" w14:textId="77777777" w:rsidR="00D57904" w:rsidRPr="00D57904" w:rsidRDefault="00D57904" w:rsidP="00D57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[Kolmogorov]</w:t>
      </w:r>
      <w:r w:rsidRPr="00D57904">
        <w:rPr>
          <w:rFonts w:ascii="Times New Roman" w:hAnsi="Times New Roman" w:cs="Times New Roman"/>
        </w:rPr>
        <w:t> Kolmogorov, Andrey N. "Three Approaches to the Quantitative Definition of Information." </w:t>
      </w:r>
      <w:proofErr w:type="spellStart"/>
      <w:r w:rsidRPr="00D57904">
        <w:rPr>
          <w:rFonts w:ascii="Times New Roman" w:hAnsi="Times New Roman" w:cs="Times New Roman"/>
          <w:i/>
          <w:iCs/>
        </w:rPr>
        <w:t>Problemy</w:t>
      </w:r>
      <w:proofErr w:type="spellEnd"/>
      <w:r w:rsidRPr="00D5790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57904">
        <w:rPr>
          <w:rFonts w:ascii="Times New Roman" w:hAnsi="Times New Roman" w:cs="Times New Roman"/>
          <w:i/>
          <w:iCs/>
        </w:rPr>
        <w:t>Peredachi</w:t>
      </w:r>
      <w:proofErr w:type="spellEnd"/>
      <w:r w:rsidRPr="00D5790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57904">
        <w:rPr>
          <w:rFonts w:ascii="Times New Roman" w:hAnsi="Times New Roman" w:cs="Times New Roman"/>
          <w:i/>
          <w:iCs/>
        </w:rPr>
        <w:t>Informatsii</w:t>
      </w:r>
      <w:proofErr w:type="spellEnd"/>
      <w:r w:rsidRPr="00D57904">
        <w:rPr>
          <w:rFonts w:ascii="Times New Roman" w:hAnsi="Times New Roman" w:cs="Times New Roman"/>
        </w:rPr>
        <w:t> 1, no. 1 (1965): 3–11. Translated in </w:t>
      </w:r>
      <w:r w:rsidRPr="00D57904">
        <w:rPr>
          <w:rFonts w:ascii="Times New Roman" w:hAnsi="Times New Roman" w:cs="Times New Roman"/>
          <w:i/>
          <w:iCs/>
        </w:rPr>
        <w:t>International Journal of Computer Mathematics</w:t>
      </w:r>
      <w:r w:rsidRPr="00D57904">
        <w:rPr>
          <w:rFonts w:ascii="Times New Roman" w:hAnsi="Times New Roman" w:cs="Times New Roman"/>
        </w:rPr>
        <w:t> 2 (1968): 157–168. (Foundation for Kolmogorov Complexity K used in MESH information constraints).</w:t>
      </w:r>
    </w:p>
    <w:p w14:paraId="51EE8C16" w14:textId="77777777" w:rsidR="00D57904" w:rsidRPr="00D57904" w:rsidRDefault="00D57904" w:rsidP="00D57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</w:t>
      </w:r>
      <w:proofErr w:type="spellStart"/>
      <w:r w:rsidRPr="00D57904">
        <w:rPr>
          <w:rFonts w:ascii="Times New Roman" w:hAnsi="Times New Roman" w:cs="Times New Roman"/>
          <w:b/>
          <w:bCs/>
        </w:rPr>
        <w:t>LiVitanyi</w:t>
      </w:r>
      <w:proofErr w:type="spellEnd"/>
      <w:r w:rsidRPr="00D57904">
        <w:rPr>
          <w:rFonts w:ascii="Times New Roman" w:hAnsi="Times New Roman" w:cs="Times New Roman"/>
          <w:b/>
          <w:bCs/>
        </w:rPr>
        <w:t>]</w:t>
      </w:r>
      <w:r w:rsidRPr="00D57904">
        <w:rPr>
          <w:rFonts w:ascii="Times New Roman" w:hAnsi="Times New Roman" w:cs="Times New Roman"/>
        </w:rPr>
        <w:t> Li, Ming, and Paul Vitányi. </w:t>
      </w:r>
      <w:r w:rsidRPr="00D57904">
        <w:rPr>
          <w:rFonts w:ascii="Times New Roman" w:hAnsi="Times New Roman" w:cs="Times New Roman"/>
          <w:i/>
          <w:iCs/>
        </w:rPr>
        <w:t>An Introduction to Kolmogorov Complexity and Its Applications</w:t>
      </w:r>
      <w:r w:rsidRPr="00D57904">
        <w:rPr>
          <w:rFonts w:ascii="Times New Roman" w:hAnsi="Times New Roman" w:cs="Times New Roman"/>
        </w:rPr>
        <w:t>. 4th ed. Cham: Springer International Publishing, 2019. (Detailed reference for Kolmogorov Complexity K(Θ|MESH))</w:t>
      </w:r>
    </w:p>
    <w:p w14:paraId="47811829" w14:textId="77777777" w:rsidR="00D57904" w:rsidRPr="00D57904" w:rsidRDefault="00D57904" w:rsidP="00D57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[Shannon]</w:t>
      </w:r>
      <w:r w:rsidRPr="00D57904">
        <w:rPr>
          <w:rFonts w:ascii="Times New Roman" w:hAnsi="Times New Roman" w:cs="Times New Roman"/>
        </w:rPr>
        <w:t> Shannon, Claude E. "A Mathematical Theory of Communication." </w:t>
      </w:r>
      <w:r w:rsidRPr="00D57904">
        <w:rPr>
          <w:rFonts w:ascii="Times New Roman" w:hAnsi="Times New Roman" w:cs="Times New Roman"/>
          <w:i/>
          <w:iCs/>
        </w:rPr>
        <w:t>Bell System Technical Journal</w:t>
      </w:r>
      <w:r w:rsidRPr="00D57904">
        <w:rPr>
          <w:rFonts w:ascii="Times New Roman" w:hAnsi="Times New Roman" w:cs="Times New Roman"/>
        </w:rPr>
        <w:t> 27, no. 3 (1948): 379–423; no. 4 (1948): 623–656. </w:t>
      </w:r>
      <w:hyperlink r:id="rId14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https://doi.org/10.1002/j.1538-7305.1948.tb01338.x</w:t>
        </w:r>
      </w:hyperlink>
      <w:r w:rsidRPr="00D57904">
        <w:rPr>
          <w:rFonts w:ascii="Times New Roman" w:hAnsi="Times New Roman" w:cs="Times New Roman"/>
        </w:rPr>
        <w:t>. (Foundation of information theory relevant to O(n) cost function).</w:t>
      </w:r>
    </w:p>
    <w:p w14:paraId="3E88B383" w14:textId="77777777" w:rsidR="00D57904" w:rsidRPr="00D57904" w:rsidRDefault="00D57904" w:rsidP="00D57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[Wagon]</w:t>
      </w:r>
      <w:r w:rsidRPr="00D57904">
        <w:rPr>
          <w:rFonts w:ascii="Times New Roman" w:hAnsi="Times New Roman" w:cs="Times New Roman"/>
        </w:rPr>
        <w:t> Wagon, Stan. </w:t>
      </w:r>
      <w:r w:rsidRPr="00D57904">
        <w:rPr>
          <w:rFonts w:ascii="Times New Roman" w:hAnsi="Times New Roman" w:cs="Times New Roman"/>
          <w:i/>
          <w:iCs/>
        </w:rPr>
        <w:t>The Banach-Tarski Paradox</w:t>
      </w:r>
      <w:r w:rsidRPr="00D57904">
        <w:rPr>
          <w:rFonts w:ascii="Times New Roman" w:hAnsi="Times New Roman" w:cs="Times New Roman"/>
        </w:rPr>
        <w:t>. Cambridge: Cambridge University Press, 1993. (Mathematical background for B</w:t>
      </w:r>
      <w:r w:rsidRPr="00D57904">
        <w:rPr>
          <w:rFonts w:ascii="Cambria Math" w:hAnsi="Cambria Math" w:cs="Cambria Math"/>
        </w:rPr>
        <w:t>∘</w:t>
      </w:r>
      <w:r w:rsidRPr="00D57904">
        <w:rPr>
          <w:rFonts w:ascii="Times New Roman" w:hAnsi="Times New Roman" w:cs="Times New Roman"/>
        </w:rPr>
        <w:t>P operator within MIND/MESH).</w:t>
      </w:r>
    </w:p>
    <w:p w14:paraId="1D5B8188" w14:textId="77777777" w:rsidR="00D57904" w:rsidRPr="00D57904" w:rsidRDefault="00D57904" w:rsidP="00D5790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[Wolfram]</w:t>
      </w:r>
      <w:r w:rsidRPr="00D57904">
        <w:rPr>
          <w:rFonts w:ascii="Times New Roman" w:hAnsi="Times New Roman" w:cs="Times New Roman"/>
        </w:rPr>
        <w:t> Wolfram, Stephen. </w:t>
      </w:r>
      <w:r w:rsidRPr="00D57904">
        <w:rPr>
          <w:rFonts w:ascii="Times New Roman" w:hAnsi="Times New Roman" w:cs="Times New Roman"/>
          <w:i/>
          <w:iCs/>
        </w:rPr>
        <w:t>A New Kind of Science</w:t>
      </w:r>
      <w:r w:rsidRPr="00D57904">
        <w:rPr>
          <w:rFonts w:ascii="Times New Roman" w:hAnsi="Times New Roman" w:cs="Times New Roman"/>
        </w:rPr>
        <w:t>. Champaign, IL: Wolfram Media, 2002. (Discusses computational irreducibility, relevant context for CI axiom within MESH).</w:t>
      </w:r>
    </w:p>
    <w:p w14:paraId="5A85092F" w14:textId="77777777" w:rsidR="00D57904" w:rsidRPr="00D57904" w:rsidRDefault="00D57904" w:rsidP="00D57904">
      <w:p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pict w14:anchorId="6EBD4FE5">
          <v:rect id="_x0000_i1083" style="width:0;height:0" o:hralign="center" o:hrstd="t" o:hr="t" fillcolor="#a0a0a0" stroked="f"/>
        </w:pict>
      </w:r>
    </w:p>
    <w:p w14:paraId="7879C6B4" w14:textId="77777777" w:rsidR="00842720" w:rsidRDefault="00D57904" w:rsidP="00D579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57904">
        <w:rPr>
          <w:rFonts w:ascii="Times New Roman" w:hAnsi="Times New Roman" w:cs="Times New Roman"/>
          <w:color w:val="auto"/>
          <w:sz w:val="32"/>
          <w:szCs w:val="32"/>
        </w:rPr>
        <w:t xml:space="preserve">C. Philosophical Logic and Metaphysics </w:t>
      </w:r>
    </w:p>
    <w:p w14:paraId="3CBE348E" w14:textId="739D66B3" w:rsidR="00D57904" w:rsidRPr="00D57904" w:rsidRDefault="00D57904" w:rsidP="00D579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57904">
        <w:rPr>
          <w:rFonts w:ascii="Times New Roman" w:hAnsi="Times New Roman" w:cs="Times New Roman"/>
          <w:color w:val="auto"/>
          <w:sz w:val="32"/>
          <w:szCs w:val="32"/>
        </w:rPr>
        <w:t>(Relevant to Logical/Metaphysical MESH domains, Modal Logic, PSR, NCA properties)</w:t>
      </w:r>
    </w:p>
    <w:p w14:paraId="67F2F550" w14:textId="77777777" w:rsidR="00D57904" w:rsidRPr="00D57904" w:rsidRDefault="00D57904" w:rsidP="00D579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[Adams]</w:t>
      </w:r>
      <w:r w:rsidRPr="00D57904">
        <w:rPr>
          <w:rFonts w:ascii="Times New Roman" w:hAnsi="Times New Roman" w:cs="Times New Roman"/>
        </w:rPr>
        <w:t> Adams, Robert Merrihew. </w:t>
      </w:r>
      <w:r w:rsidRPr="00D57904">
        <w:rPr>
          <w:rFonts w:ascii="Times New Roman" w:hAnsi="Times New Roman" w:cs="Times New Roman"/>
          <w:i/>
          <w:iCs/>
        </w:rPr>
        <w:t>The Virtue of Faith and Other Essays in Philosophical Theology</w:t>
      </w:r>
      <w:r w:rsidRPr="00D57904">
        <w:rPr>
          <w:rFonts w:ascii="Times New Roman" w:hAnsi="Times New Roman" w:cs="Times New Roman"/>
        </w:rPr>
        <w:t>. New York: Oxford University Press, 1987. (Discusses divine attributes and modality relevant to NCA derivation within MESH).</w:t>
      </w:r>
    </w:p>
    <w:p w14:paraId="6EB9F412" w14:textId="77777777" w:rsidR="00D57904" w:rsidRPr="00D57904" w:rsidRDefault="00D57904" w:rsidP="00D579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[Aquinas]</w:t>
      </w:r>
      <w:r w:rsidRPr="00D57904">
        <w:rPr>
          <w:rFonts w:ascii="Times New Roman" w:hAnsi="Times New Roman" w:cs="Times New Roman"/>
        </w:rPr>
        <w:t> Aquinas, Thomas. </w:t>
      </w:r>
      <w:r w:rsidRPr="00D57904">
        <w:rPr>
          <w:rFonts w:ascii="Times New Roman" w:hAnsi="Times New Roman" w:cs="Times New Roman"/>
          <w:i/>
          <w:iCs/>
        </w:rPr>
        <w:t>Summa Theologica</w:t>
      </w:r>
      <w:r w:rsidRPr="00D57904">
        <w:rPr>
          <w:rFonts w:ascii="Times New Roman" w:hAnsi="Times New Roman" w:cs="Times New Roman"/>
        </w:rPr>
        <w:t>. Translated by the Fathers of the English Dominican Province. New York: Benziger Bros., 1947. (Classical arguments for necessary being, precursor to aspects of NCA/MESH grounding).</w:t>
      </w:r>
    </w:p>
    <w:p w14:paraId="6ED559F6" w14:textId="77777777" w:rsidR="00D57904" w:rsidRPr="00D57904" w:rsidRDefault="00D57904" w:rsidP="00D579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[Augustine]</w:t>
      </w:r>
      <w:r w:rsidRPr="00D57904">
        <w:rPr>
          <w:rFonts w:ascii="Times New Roman" w:hAnsi="Times New Roman" w:cs="Times New Roman"/>
        </w:rPr>
        <w:t> Augustine of Hippo. </w:t>
      </w:r>
      <w:r w:rsidRPr="00D57904">
        <w:rPr>
          <w:rFonts w:ascii="Times New Roman" w:hAnsi="Times New Roman" w:cs="Times New Roman"/>
          <w:i/>
          <w:iCs/>
        </w:rPr>
        <w:t>The City of God against the Pagans</w:t>
      </w:r>
      <w:r w:rsidRPr="00D57904">
        <w:rPr>
          <w:rFonts w:ascii="Times New Roman" w:hAnsi="Times New Roman" w:cs="Times New Roman"/>
        </w:rPr>
        <w:t>. Translated by Marcus Dods. New York: Modern Library, 1950. (Early Trinitarian metaphysics and ideas on divine ideas grounding universals, relevant to MESH coherence).</w:t>
      </w:r>
    </w:p>
    <w:p w14:paraId="09E9234A" w14:textId="77777777" w:rsidR="00D57904" w:rsidRPr="00D57904" w:rsidRDefault="00D57904" w:rsidP="00D579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[Bealer]</w:t>
      </w:r>
      <w:r w:rsidRPr="00D57904">
        <w:rPr>
          <w:rFonts w:ascii="Times New Roman" w:hAnsi="Times New Roman" w:cs="Times New Roman"/>
        </w:rPr>
        <w:t> Bealer, George. "A Theory of the A Priori." </w:t>
      </w:r>
      <w:r w:rsidRPr="00D57904">
        <w:rPr>
          <w:rFonts w:ascii="Times New Roman" w:hAnsi="Times New Roman" w:cs="Times New Roman"/>
          <w:i/>
          <w:iCs/>
        </w:rPr>
        <w:t>Pacific Philosophical Quarterly</w:t>
      </w:r>
      <w:r w:rsidRPr="00D57904">
        <w:rPr>
          <w:rFonts w:ascii="Times New Roman" w:hAnsi="Times New Roman" w:cs="Times New Roman"/>
        </w:rPr>
        <w:t> 81, no. 1 (2000): 1–30. </w:t>
      </w:r>
      <w:hyperlink r:id="rId15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https://doi.org/10.1111/1468-0114.00094</w:t>
        </w:r>
      </w:hyperlink>
      <w:r w:rsidRPr="00D57904">
        <w:rPr>
          <w:rFonts w:ascii="Times New Roman" w:hAnsi="Times New Roman" w:cs="Times New Roman"/>
        </w:rPr>
        <w:t>. (Discusses nature of necessary truths relevant to Logical MESH domain).</w:t>
      </w:r>
    </w:p>
    <w:p w14:paraId="4FFB772B" w14:textId="77777777" w:rsidR="00D57904" w:rsidRPr="00D57904" w:rsidRDefault="00D57904" w:rsidP="00D579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[Chalmers]</w:t>
      </w:r>
      <w:r w:rsidRPr="00D57904">
        <w:rPr>
          <w:rFonts w:ascii="Times New Roman" w:hAnsi="Times New Roman" w:cs="Times New Roman"/>
        </w:rPr>
        <w:t> Chalmers, David J. "The Two-Dimensional Argument Against Materialism." In </w:t>
      </w:r>
      <w:r w:rsidRPr="00D57904">
        <w:rPr>
          <w:rFonts w:ascii="Times New Roman" w:hAnsi="Times New Roman" w:cs="Times New Roman"/>
          <w:i/>
          <w:iCs/>
        </w:rPr>
        <w:t>The Character of Consciousness</w:t>
      </w:r>
      <w:r w:rsidRPr="00D57904">
        <w:rPr>
          <w:rFonts w:ascii="Times New Roman" w:hAnsi="Times New Roman" w:cs="Times New Roman"/>
        </w:rPr>
        <w:t>, 141–205. Oxford: Oxford University Press, 2010. (Modal arguments against materialism relevant to critique of MCA within MESH).</w:t>
      </w:r>
    </w:p>
    <w:p w14:paraId="7D1789AE" w14:textId="77777777" w:rsidR="00D57904" w:rsidRPr="00D57904" w:rsidRDefault="00D57904" w:rsidP="00D579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[Craig]</w:t>
      </w:r>
      <w:r w:rsidRPr="00D57904">
        <w:rPr>
          <w:rFonts w:ascii="Times New Roman" w:hAnsi="Times New Roman" w:cs="Times New Roman"/>
        </w:rPr>
        <w:t> Craig, William Lane. </w:t>
      </w:r>
      <w:r w:rsidRPr="00D57904">
        <w:rPr>
          <w:rFonts w:ascii="Times New Roman" w:hAnsi="Times New Roman" w:cs="Times New Roman"/>
          <w:i/>
          <w:iCs/>
        </w:rPr>
        <w:t xml:space="preserve">The </w:t>
      </w:r>
      <w:proofErr w:type="spellStart"/>
      <w:r w:rsidRPr="00D57904">
        <w:rPr>
          <w:rFonts w:ascii="Times New Roman" w:hAnsi="Times New Roman" w:cs="Times New Roman"/>
          <w:i/>
          <w:iCs/>
        </w:rPr>
        <w:t>Kalām</w:t>
      </w:r>
      <w:proofErr w:type="spellEnd"/>
      <w:r w:rsidRPr="00D57904">
        <w:rPr>
          <w:rFonts w:ascii="Times New Roman" w:hAnsi="Times New Roman" w:cs="Times New Roman"/>
          <w:i/>
          <w:iCs/>
        </w:rPr>
        <w:t xml:space="preserve"> Cosmological Argument</w:t>
      </w:r>
      <w:r w:rsidRPr="00D57904">
        <w:rPr>
          <w:rFonts w:ascii="Times New Roman" w:hAnsi="Times New Roman" w:cs="Times New Roman"/>
        </w:rPr>
        <w:t>. London: Macmillan, 1979. (Supports finite origin required by SIGN/MESH instantiation).</w:t>
      </w:r>
    </w:p>
    <w:p w14:paraId="0B09C8FB" w14:textId="77777777" w:rsidR="00D57904" w:rsidRPr="00D57904" w:rsidRDefault="00D57904" w:rsidP="00D579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[Kripke]</w:t>
      </w:r>
      <w:r w:rsidRPr="00D57904">
        <w:rPr>
          <w:rFonts w:ascii="Times New Roman" w:hAnsi="Times New Roman" w:cs="Times New Roman"/>
        </w:rPr>
        <w:t> Kripke, Saul A. </w:t>
      </w:r>
      <w:r w:rsidRPr="00D57904">
        <w:rPr>
          <w:rFonts w:ascii="Times New Roman" w:hAnsi="Times New Roman" w:cs="Times New Roman"/>
          <w:i/>
          <w:iCs/>
        </w:rPr>
        <w:t>Naming and Necessity</w:t>
      </w:r>
      <w:r w:rsidRPr="00D57904">
        <w:rPr>
          <w:rFonts w:ascii="Times New Roman" w:hAnsi="Times New Roman" w:cs="Times New Roman"/>
        </w:rPr>
        <w:t>. Cambridge, MA: Harvard University Press, 1980. (Foundation for S5 modal semantics used in MESH framework).</w:t>
      </w:r>
    </w:p>
    <w:p w14:paraId="117006E6" w14:textId="77777777" w:rsidR="00D57904" w:rsidRPr="00D57904" w:rsidRDefault="00D57904" w:rsidP="00D579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[Leibniz]</w:t>
      </w:r>
      <w:r w:rsidRPr="00D57904">
        <w:rPr>
          <w:rFonts w:ascii="Times New Roman" w:hAnsi="Times New Roman" w:cs="Times New Roman"/>
        </w:rPr>
        <w:t> Leibniz, Gottfried Wilhelm. </w:t>
      </w:r>
      <w:r w:rsidRPr="00D57904">
        <w:rPr>
          <w:rFonts w:ascii="Times New Roman" w:hAnsi="Times New Roman" w:cs="Times New Roman"/>
          <w:i/>
          <w:iCs/>
        </w:rPr>
        <w:t>Monadology</w:t>
      </w:r>
      <w:r w:rsidRPr="00D57904">
        <w:rPr>
          <w:rFonts w:ascii="Times New Roman" w:hAnsi="Times New Roman" w:cs="Times New Roman"/>
        </w:rPr>
        <w:t>. Translated by Robert Latta. In </w:t>
      </w:r>
      <w:r w:rsidRPr="00D57904">
        <w:rPr>
          <w:rFonts w:ascii="Times New Roman" w:hAnsi="Times New Roman" w:cs="Times New Roman"/>
          <w:i/>
          <w:iCs/>
        </w:rPr>
        <w:t>The Monadology and Other Philosophical Writings</w:t>
      </w:r>
      <w:r w:rsidRPr="00D57904">
        <w:rPr>
          <w:rFonts w:ascii="Times New Roman" w:hAnsi="Times New Roman" w:cs="Times New Roman"/>
        </w:rPr>
        <w:t>. Oxford: Oxford University Press, 1898. (Originator of PSR, central to MESH grounding argument).</w:t>
      </w:r>
    </w:p>
    <w:p w14:paraId="11C5647F" w14:textId="77777777" w:rsidR="00D57904" w:rsidRPr="00D57904" w:rsidRDefault="00D57904" w:rsidP="00D579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[Lewis]</w:t>
      </w:r>
      <w:r w:rsidRPr="00D57904">
        <w:rPr>
          <w:rFonts w:ascii="Times New Roman" w:hAnsi="Times New Roman" w:cs="Times New Roman"/>
        </w:rPr>
        <w:t> Lewis, David. </w:t>
      </w:r>
      <w:r w:rsidRPr="00D57904">
        <w:rPr>
          <w:rFonts w:ascii="Times New Roman" w:hAnsi="Times New Roman" w:cs="Times New Roman"/>
          <w:i/>
          <w:iCs/>
        </w:rPr>
        <w:t>On the Plurality of Worlds</w:t>
      </w:r>
      <w:r w:rsidRPr="00D57904">
        <w:rPr>
          <w:rFonts w:ascii="Times New Roman" w:hAnsi="Times New Roman" w:cs="Times New Roman"/>
        </w:rPr>
        <w:t>. Oxford: Blackwell Publishers, 1986. (Modal Realism framework, contrasted with 3PDN/MESH uniqueness claim).</w:t>
      </w:r>
    </w:p>
    <w:p w14:paraId="5CAD25CA" w14:textId="77777777" w:rsidR="00D57904" w:rsidRPr="00D57904" w:rsidRDefault="00D57904" w:rsidP="00D579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[Plantinga]</w:t>
      </w:r>
      <w:r w:rsidRPr="00D57904">
        <w:rPr>
          <w:rFonts w:ascii="Times New Roman" w:hAnsi="Times New Roman" w:cs="Times New Roman"/>
        </w:rPr>
        <w:t> Plantinga, Alvin. </w:t>
      </w:r>
      <w:r w:rsidRPr="00D57904">
        <w:rPr>
          <w:rFonts w:ascii="Times New Roman" w:hAnsi="Times New Roman" w:cs="Times New Roman"/>
          <w:i/>
          <w:iCs/>
        </w:rPr>
        <w:t>The Nature of Necessity</w:t>
      </w:r>
      <w:r w:rsidRPr="00D57904">
        <w:rPr>
          <w:rFonts w:ascii="Times New Roman" w:hAnsi="Times New Roman" w:cs="Times New Roman"/>
        </w:rPr>
        <w:t>. Oxford: Clarendon Press, 1974. (Supports S5 modal logic application within MESH; ontological arguments).</w:t>
      </w:r>
    </w:p>
    <w:p w14:paraId="798FA56C" w14:textId="77777777" w:rsidR="00D57904" w:rsidRPr="00D57904" w:rsidRDefault="00D57904" w:rsidP="00D579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[Pruss]</w:t>
      </w:r>
      <w:r w:rsidRPr="00D57904">
        <w:rPr>
          <w:rFonts w:ascii="Times New Roman" w:hAnsi="Times New Roman" w:cs="Times New Roman"/>
        </w:rPr>
        <w:t> Pruss, Alexander R. </w:t>
      </w:r>
      <w:r w:rsidRPr="00D57904">
        <w:rPr>
          <w:rFonts w:ascii="Times New Roman" w:hAnsi="Times New Roman" w:cs="Times New Roman"/>
          <w:i/>
          <w:iCs/>
        </w:rPr>
        <w:t>The Principle of Sufficient Reason: A Reassessment</w:t>
      </w:r>
      <w:r w:rsidRPr="00D57904">
        <w:rPr>
          <w:rFonts w:ascii="Times New Roman" w:hAnsi="Times New Roman" w:cs="Times New Roman"/>
        </w:rPr>
        <w:t xml:space="preserve">. Cambridge: Cambridge University Press, 2006. (Modern defense of PSR </w:t>
      </w:r>
      <w:proofErr w:type="gramStart"/>
      <w:r w:rsidRPr="00D57904">
        <w:rPr>
          <w:rFonts w:ascii="Times New Roman" w:hAnsi="Times New Roman" w:cs="Times New Roman"/>
        </w:rPr>
        <w:t>relevant</w:t>
      </w:r>
      <w:proofErr w:type="gramEnd"/>
      <w:r w:rsidRPr="00D57904">
        <w:rPr>
          <w:rFonts w:ascii="Times New Roman" w:hAnsi="Times New Roman" w:cs="Times New Roman"/>
        </w:rPr>
        <w:t xml:space="preserve"> to MESH grounding argument).</w:t>
      </w:r>
    </w:p>
    <w:p w14:paraId="16CA27C8" w14:textId="77777777" w:rsidR="00D57904" w:rsidRPr="00D57904" w:rsidRDefault="00D57904" w:rsidP="00D579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[Swinburne]</w:t>
      </w:r>
      <w:r w:rsidRPr="00D57904">
        <w:rPr>
          <w:rFonts w:ascii="Times New Roman" w:hAnsi="Times New Roman" w:cs="Times New Roman"/>
        </w:rPr>
        <w:t> Swinburne, Richard. </w:t>
      </w:r>
      <w:r w:rsidRPr="00D57904">
        <w:rPr>
          <w:rFonts w:ascii="Times New Roman" w:hAnsi="Times New Roman" w:cs="Times New Roman"/>
          <w:i/>
          <w:iCs/>
        </w:rPr>
        <w:t>The Existence of God</w:t>
      </w:r>
      <w:r w:rsidRPr="00D57904">
        <w:rPr>
          <w:rFonts w:ascii="Times New Roman" w:hAnsi="Times New Roman" w:cs="Times New Roman"/>
        </w:rPr>
        <w:t>. 2nd ed. Oxford: Clarendon Press, 2004. (Bayesian arguments relevant to fine-tuning analysis; Trinity coherence relevant to MESH ground).</w:t>
      </w:r>
    </w:p>
    <w:p w14:paraId="6464EDC2" w14:textId="77777777" w:rsidR="00D57904" w:rsidRPr="00D57904" w:rsidRDefault="00D57904" w:rsidP="00D5790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</w:t>
      </w:r>
      <w:proofErr w:type="spellStart"/>
      <w:r w:rsidRPr="00D57904">
        <w:rPr>
          <w:rFonts w:ascii="Times New Roman" w:hAnsi="Times New Roman" w:cs="Times New Roman"/>
          <w:b/>
          <w:bCs/>
        </w:rPr>
        <w:t>vanInwagen</w:t>
      </w:r>
      <w:proofErr w:type="spellEnd"/>
      <w:r w:rsidRPr="00D57904">
        <w:rPr>
          <w:rFonts w:ascii="Times New Roman" w:hAnsi="Times New Roman" w:cs="Times New Roman"/>
          <w:b/>
          <w:bCs/>
        </w:rPr>
        <w:t>]</w:t>
      </w:r>
      <w:r w:rsidRPr="00D57904">
        <w:rPr>
          <w:rFonts w:ascii="Times New Roman" w:hAnsi="Times New Roman" w:cs="Times New Roman"/>
        </w:rPr>
        <w:t> van Inwagen, Peter. </w:t>
      </w:r>
      <w:r w:rsidRPr="00D57904">
        <w:rPr>
          <w:rFonts w:ascii="Times New Roman" w:hAnsi="Times New Roman" w:cs="Times New Roman"/>
          <w:i/>
          <w:iCs/>
        </w:rPr>
        <w:t>Metaphysics</w:t>
      </w:r>
      <w:r w:rsidRPr="00D57904">
        <w:rPr>
          <w:rFonts w:ascii="Times New Roman" w:hAnsi="Times New Roman" w:cs="Times New Roman"/>
        </w:rPr>
        <w:t>. 4th ed. Boulder, CO: Westview Press, 2014. (General metaphysics reference, discusses necessity/contingency).</w:t>
      </w:r>
    </w:p>
    <w:p w14:paraId="0F021DF8" w14:textId="77777777" w:rsidR="00D57904" w:rsidRPr="00D57904" w:rsidRDefault="00D57904" w:rsidP="00D57904">
      <w:p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pict w14:anchorId="6FAEEA9E">
          <v:rect id="_x0000_i1084" style="width:0;height:0" o:hralign="center" o:hrstd="t" o:hr="t" fillcolor="#a0a0a0" stroked="f"/>
        </w:pict>
      </w:r>
    </w:p>
    <w:p w14:paraId="1D7865DA" w14:textId="77777777" w:rsidR="00842720" w:rsidRDefault="00D57904" w:rsidP="00D579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57904">
        <w:rPr>
          <w:rFonts w:ascii="Times New Roman" w:hAnsi="Times New Roman" w:cs="Times New Roman"/>
          <w:color w:val="auto"/>
          <w:sz w:val="32"/>
          <w:szCs w:val="32"/>
        </w:rPr>
        <w:t xml:space="preserve">D. Fine-Tuning and Design Arguments </w:t>
      </w:r>
    </w:p>
    <w:p w14:paraId="5F447B8C" w14:textId="72C8D3F5" w:rsidR="00D57904" w:rsidRPr="00D57904" w:rsidRDefault="00D57904" w:rsidP="00D579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57904">
        <w:rPr>
          <w:rFonts w:ascii="Times New Roman" w:hAnsi="Times New Roman" w:cs="Times New Roman"/>
          <w:color w:val="auto"/>
          <w:sz w:val="32"/>
          <w:szCs w:val="32"/>
        </w:rPr>
        <w:t>(Relevant to Physical MESH Domain evidence, BRIDGE principle application)</w:t>
      </w:r>
    </w:p>
    <w:p w14:paraId="61449C7F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</w:t>
      </w:r>
      <w:proofErr w:type="spellStart"/>
      <w:r w:rsidRPr="00D57904">
        <w:rPr>
          <w:rFonts w:ascii="Times New Roman" w:hAnsi="Times New Roman" w:cs="Times New Roman"/>
          <w:b/>
          <w:bCs/>
        </w:rPr>
        <w:t>BarrowTipler</w:t>
      </w:r>
      <w:proofErr w:type="spellEnd"/>
      <w:r w:rsidRPr="00D57904">
        <w:rPr>
          <w:rFonts w:ascii="Times New Roman" w:hAnsi="Times New Roman" w:cs="Times New Roman"/>
          <w:b/>
          <w:bCs/>
        </w:rPr>
        <w:t>]</w:t>
      </w:r>
      <w:r w:rsidRPr="00D57904">
        <w:rPr>
          <w:rFonts w:ascii="Times New Roman" w:hAnsi="Times New Roman" w:cs="Times New Roman"/>
        </w:rPr>
        <w:t> Barrow, John D., and Frank J. Tipler. </w:t>
      </w:r>
      <w:r w:rsidRPr="00D57904">
        <w:rPr>
          <w:rFonts w:ascii="Times New Roman" w:hAnsi="Times New Roman" w:cs="Times New Roman"/>
          <w:i/>
          <w:iCs/>
        </w:rPr>
        <w:t>The Anthropic Cosmological Principle</w:t>
      </w:r>
      <w:r w:rsidRPr="00D57904">
        <w:rPr>
          <w:rFonts w:ascii="Times New Roman" w:hAnsi="Times New Roman" w:cs="Times New Roman"/>
        </w:rPr>
        <w:t>. Oxford: Oxford University Press, 1986. (Classic work on fine-tuning and anthropic reasoning, provides context for MESH critique).</w:t>
      </w:r>
    </w:p>
    <w:p w14:paraId="2034B0E5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[Borel]</w:t>
      </w:r>
      <w:r w:rsidRPr="00D57904">
        <w:rPr>
          <w:rFonts w:ascii="Times New Roman" w:hAnsi="Times New Roman" w:cs="Times New Roman"/>
        </w:rPr>
        <w:t> Borel, Émile. </w:t>
      </w:r>
      <w:r w:rsidRPr="00D57904">
        <w:rPr>
          <w:rFonts w:ascii="Times New Roman" w:hAnsi="Times New Roman" w:cs="Times New Roman"/>
          <w:i/>
          <w:iCs/>
        </w:rPr>
        <w:t>Probabilities and Life</w:t>
      </w:r>
      <w:r w:rsidRPr="00D57904">
        <w:rPr>
          <w:rFonts w:ascii="Times New Roman" w:hAnsi="Times New Roman" w:cs="Times New Roman"/>
        </w:rPr>
        <w:t>. Translated by Maurice Baudin. New York: Dover, 1962. (Source for Borel's Law threshold used in P=0 arguments within MESH).</w:t>
      </w:r>
    </w:p>
    <w:p w14:paraId="2073053B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[Carter]</w:t>
      </w:r>
      <w:r w:rsidRPr="00D57904">
        <w:rPr>
          <w:rFonts w:ascii="Times New Roman" w:hAnsi="Times New Roman" w:cs="Times New Roman"/>
        </w:rPr>
        <w:t> Carter, Brandon. "Large Number Coincidences and the Anthropic Principle in Cosmology." In </w:t>
      </w:r>
      <w:r w:rsidRPr="00D57904">
        <w:rPr>
          <w:rFonts w:ascii="Times New Roman" w:hAnsi="Times New Roman" w:cs="Times New Roman"/>
          <w:i/>
          <w:iCs/>
        </w:rPr>
        <w:t>Confrontation of Cosmological Theories with Observational Data</w:t>
      </w:r>
      <w:r w:rsidRPr="00D57904">
        <w:rPr>
          <w:rFonts w:ascii="Times New Roman" w:hAnsi="Times New Roman" w:cs="Times New Roman"/>
        </w:rPr>
        <w:t xml:space="preserve">, edited by M. S. </w:t>
      </w:r>
      <w:proofErr w:type="spellStart"/>
      <w:r w:rsidRPr="00D57904">
        <w:rPr>
          <w:rFonts w:ascii="Times New Roman" w:hAnsi="Times New Roman" w:cs="Times New Roman"/>
        </w:rPr>
        <w:t>Longair</w:t>
      </w:r>
      <w:proofErr w:type="spellEnd"/>
      <w:r w:rsidRPr="00D57904">
        <w:rPr>
          <w:rFonts w:ascii="Times New Roman" w:hAnsi="Times New Roman" w:cs="Times New Roman"/>
        </w:rPr>
        <w:t>, 291–298. Dordrecht: Reidel, 1974. (Early formulation of Anthropic Principle, contrasted with MESH necessity).</w:t>
      </w:r>
    </w:p>
    <w:p w14:paraId="779C5935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[Dembski]</w:t>
      </w:r>
      <w:r w:rsidRPr="00D57904">
        <w:rPr>
          <w:rFonts w:ascii="Times New Roman" w:hAnsi="Times New Roman" w:cs="Times New Roman"/>
        </w:rPr>
        <w:t> William A. </w:t>
      </w:r>
      <w:r w:rsidRPr="00D57904">
        <w:rPr>
          <w:rFonts w:ascii="Times New Roman" w:hAnsi="Times New Roman" w:cs="Times New Roman"/>
          <w:i/>
          <w:iCs/>
        </w:rPr>
        <w:t>The Design Inference: Eliminating Chance through Small Probabilities</w:t>
      </w:r>
      <w:r w:rsidRPr="00D57904">
        <w:rPr>
          <w:rFonts w:ascii="Times New Roman" w:hAnsi="Times New Roman" w:cs="Times New Roman"/>
        </w:rPr>
        <w:t>. Cambridge: Cambridge University Press, 1998. (Formalizes specified complexity, supporting P=0 arguments for MCA failure within MESH).</w:t>
      </w:r>
    </w:p>
    <w:p w14:paraId="44174FF9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[Ellis]</w:t>
      </w:r>
      <w:r w:rsidRPr="00D57904">
        <w:rPr>
          <w:rFonts w:ascii="Times New Roman" w:hAnsi="Times New Roman" w:cs="Times New Roman"/>
        </w:rPr>
        <w:t> Ellis, George F. R. "On the Philosophy of Cosmology." </w:t>
      </w:r>
      <w:r w:rsidRPr="00D57904">
        <w:rPr>
          <w:rFonts w:ascii="Times New Roman" w:hAnsi="Times New Roman" w:cs="Times New Roman"/>
          <w:i/>
          <w:iCs/>
        </w:rPr>
        <w:t>Studies in History and Philosophy of Science Part B: Modern Physics</w:t>
      </w:r>
      <w:r w:rsidRPr="00D57904">
        <w:rPr>
          <w:rFonts w:ascii="Times New Roman" w:hAnsi="Times New Roman" w:cs="Times New Roman"/>
        </w:rPr>
        <w:t> 46 (2014): 5–23. </w:t>
      </w:r>
      <w:hyperlink r:id="rId16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https://doi.org/10.1016/j.shpsb.2013.07.006</w:t>
        </w:r>
      </w:hyperlink>
      <w:r w:rsidRPr="00D57904">
        <w:rPr>
          <w:rFonts w:ascii="Times New Roman" w:hAnsi="Times New Roman" w:cs="Times New Roman"/>
        </w:rPr>
        <w:t>. (Discusses philosophical issues in cosmology, including fine-tuning and multiverse critiques relevant to MESH context).</w:t>
      </w:r>
    </w:p>
    <w:p w14:paraId="4D63D7E7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[Hogan]</w:t>
      </w:r>
      <w:r w:rsidRPr="00D57904">
        <w:rPr>
          <w:rFonts w:ascii="Times New Roman" w:hAnsi="Times New Roman" w:cs="Times New Roman"/>
        </w:rPr>
        <w:t> Hogan, Craig J. "Why the Universe Is Just So." </w:t>
      </w:r>
      <w:r w:rsidRPr="00D57904">
        <w:rPr>
          <w:rFonts w:ascii="Times New Roman" w:hAnsi="Times New Roman" w:cs="Times New Roman"/>
          <w:i/>
          <w:iCs/>
        </w:rPr>
        <w:t>Reviews of Modern Physics</w:t>
      </w:r>
      <w:r w:rsidRPr="00D57904">
        <w:rPr>
          <w:rFonts w:ascii="Times New Roman" w:hAnsi="Times New Roman" w:cs="Times New Roman"/>
        </w:rPr>
        <w:t> 72, no. 4 (2000): 1149–1161. </w:t>
      </w:r>
      <w:hyperlink r:id="rId17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https://doi.org/10.1103/RevModPhys.72.1149</w:t>
        </w:r>
      </w:hyperlink>
      <w:r w:rsidRPr="00D57904">
        <w:rPr>
          <w:rFonts w:ascii="Times New Roman" w:hAnsi="Times New Roman" w:cs="Times New Roman"/>
        </w:rPr>
        <w:t>. (Summarizes fine-tuning evidence (Physical MESH))</w:t>
      </w:r>
    </w:p>
    <w:p w14:paraId="0A5E8799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[Jaynes]</w:t>
      </w:r>
      <w:r w:rsidRPr="00D57904">
        <w:rPr>
          <w:rFonts w:ascii="Times New Roman" w:hAnsi="Times New Roman" w:cs="Times New Roman"/>
        </w:rPr>
        <w:t> Jaynes, E. T. </w:t>
      </w:r>
      <w:r w:rsidRPr="00D57904">
        <w:rPr>
          <w:rFonts w:ascii="Times New Roman" w:hAnsi="Times New Roman" w:cs="Times New Roman"/>
          <w:i/>
          <w:iCs/>
        </w:rPr>
        <w:t>Probability Theory: The Logic of Science</w:t>
      </w:r>
      <w:r w:rsidRPr="00D57904">
        <w:rPr>
          <w:rFonts w:ascii="Times New Roman" w:hAnsi="Times New Roman" w:cs="Times New Roman"/>
        </w:rPr>
        <w:t>. Edited by G. Larry Bretthorst. Cambridge: Cambridge University Press, 2003. (Foundation for Bayesian probability used in MESH fine-tuning analysis).</w:t>
      </w:r>
    </w:p>
    <w:p w14:paraId="6784A16A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[Leslie]</w:t>
      </w:r>
      <w:r w:rsidRPr="00D57904">
        <w:rPr>
          <w:rFonts w:ascii="Times New Roman" w:hAnsi="Times New Roman" w:cs="Times New Roman"/>
        </w:rPr>
        <w:t> Leslie, John. </w:t>
      </w:r>
      <w:r w:rsidRPr="00D57904">
        <w:rPr>
          <w:rFonts w:ascii="Times New Roman" w:hAnsi="Times New Roman" w:cs="Times New Roman"/>
          <w:i/>
          <w:iCs/>
        </w:rPr>
        <w:t>Universes</w:t>
      </w:r>
      <w:r w:rsidRPr="00D57904">
        <w:rPr>
          <w:rFonts w:ascii="Times New Roman" w:hAnsi="Times New Roman" w:cs="Times New Roman"/>
        </w:rPr>
        <w:t>. London: Routledge, 1989. (Philosophical exploration of fine-tuning and multiverse/design responses).</w:t>
      </w:r>
    </w:p>
    <w:p w14:paraId="66315F7C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[McGrath]</w:t>
      </w:r>
      <w:r w:rsidRPr="00D57904">
        <w:rPr>
          <w:rFonts w:ascii="Times New Roman" w:hAnsi="Times New Roman" w:cs="Times New Roman"/>
        </w:rPr>
        <w:t> McGrath, Alister E. </w:t>
      </w:r>
      <w:r w:rsidRPr="00D57904">
        <w:rPr>
          <w:rFonts w:ascii="Times New Roman" w:hAnsi="Times New Roman" w:cs="Times New Roman"/>
          <w:i/>
          <w:iCs/>
        </w:rPr>
        <w:t>A Fine-Tuned Universe: The Quest for God in Science and Theology</w:t>
      </w:r>
      <w:r w:rsidRPr="00D57904">
        <w:rPr>
          <w:rFonts w:ascii="Times New Roman" w:hAnsi="Times New Roman" w:cs="Times New Roman"/>
        </w:rPr>
        <w:t>. Louisville, KY: Westminster John Knox Press, 2009. (Theological perspective integrating fine-tuning evidence).</w:t>
      </w:r>
    </w:p>
    <w:p w14:paraId="0F28FB2E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[Manson]</w:t>
      </w:r>
      <w:r w:rsidRPr="00D57904">
        <w:rPr>
          <w:rFonts w:ascii="Times New Roman" w:hAnsi="Times New Roman" w:cs="Times New Roman"/>
        </w:rPr>
        <w:t> Manson, Neil A., ed. </w:t>
      </w:r>
      <w:r w:rsidRPr="00D57904">
        <w:rPr>
          <w:rFonts w:ascii="Times New Roman" w:hAnsi="Times New Roman" w:cs="Times New Roman"/>
          <w:i/>
          <w:iCs/>
        </w:rPr>
        <w:t>God and Design: The Teleological Argument and Modern Science</w:t>
      </w:r>
      <w:r w:rsidRPr="00D57904">
        <w:rPr>
          <w:rFonts w:ascii="Times New Roman" w:hAnsi="Times New Roman" w:cs="Times New Roman"/>
        </w:rPr>
        <w:t>. London: Routledge, 2003. (Collection of essays on design arguments, context for 3PDN/MESH refinement).</w:t>
      </w:r>
    </w:p>
    <w:p w14:paraId="3238D31A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[Monton]</w:t>
      </w:r>
      <w:r w:rsidRPr="00D57904">
        <w:rPr>
          <w:rFonts w:ascii="Times New Roman" w:hAnsi="Times New Roman" w:cs="Times New Roman"/>
        </w:rPr>
        <w:t> Monton, Bradley. "God, Fine-Tuning, and the Problem of Old Evidence." </w:t>
      </w:r>
      <w:r w:rsidRPr="00D57904">
        <w:rPr>
          <w:rFonts w:ascii="Times New Roman" w:hAnsi="Times New Roman" w:cs="Times New Roman"/>
          <w:i/>
          <w:iCs/>
        </w:rPr>
        <w:t>British Journal for the Philosophy of Science</w:t>
      </w:r>
      <w:r w:rsidRPr="00D57904">
        <w:rPr>
          <w:rFonts w:ascii="Times New Roman" w:hAnsi="Times New Roman" w:cs="Times New Roman"/>
        </w:rPr>
        <w:t> 57, no. 2 (2006): 405–424. </w:t>
      </w:r>
      <w:hyperlink r:id="rId18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https://doi.org/10.1093/bjps/axl003</w:t>
        </w:r>
      </w:hyperlink>
      <w:r w:rsidRPr="00D57904">
        <w:rPr>
          <w:rFonts w:ascii="Times New Roman" w:hAnsi="Times New Roman" w:cs="Times New Roman"/>
        </w:rPr>
        <w:t>. (Discusses Bayesian challenges relevant to fine-tuning arguments).</w:t>
      </w:r>
    </w:p>
    <w:p w14:paraId="4907598C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[Sober]</w:t>
      </w:r>
      <w:r w:rsidRPr="00D57904">
        <w:rPr>
          <w:rFonts w:ascii="Times New Roman" w:hAnsi="Times New Roman" w:cs="Times New Roman"/>
        </w:rPr>
        <w:t> Sober, Elliott. "The Design Argument." In </w:t>
      </w:r>
      <w:r w:rsidRPr="00D57904">
        <w:rPr>
          <w:rFonts w:ascii="Times New Roman" w:hAnsi="Times New Roman" w:cs="Times New Roman"/>
          <w:i/>
          <w:iCs/>
        </w:rPr>
        <w:t>The Blackwell Guide to the Philosophy of Religion</w:t>
      </w:r>
      <w:r w:rsidRPr="00D57904">
        <w:rPr>
          <w:rFonts w:ascii="Times New Roman" w:hAnsi="Times New Roman" w:cs="Times New Roman"/>
        </w:rPr>
        <w:t>, edited by William Mann, 117–147. Oxford: Blackwell Publishing, 2005. (Philosophical critique of design arguments).</w:t>
      </w:r>
    </w:p>
    <w:p w14:paraId="3A03262D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[Stenger]</w:t>
      </w:r>
      <w:r w:rsidRPr="00D57904">
        <w:rPr>
          <w:rFonts w:ascii="Times New Roman" w:hAnsi="Times New Roman" w:cs="Times New Roman"/>
        </w:rPr>
        <w:t> Stenger, Victor J. </w:t>
      </w:r>
      <w:r w:rsidRPr="00D57904">
        <w:rPr>
          <w:rFonts w:ascii="Times New Roman" w:hAnsi="Times New Roman" w:cs="Times New Roman"/>
          <w:i/>
          <w:iCs/>
        </w:rPr>
        <w:t>The Fallacy of Fine-Tuning: Why the Universe Is Not Designed for Us</w:t>
      </w:r>
      <w:r w:rsidRPr="00D57904">
        <w:rPr>
          <w:rFonts w:ascii="Times New Roman" w:hAnsi="Times New Roman" w:cs="Times New Roman"/>
        </w:rPr>
        <w:t>. Amherst, NY: Prometheus Books, 2011. (Critique arguing fine-tuning is overstated or explainable naturalistically).</w:t>
      </w:r>
    </w:p>
    <w:p w14:paraId="25DC6FC8" w14:textId="77777777" w:rsidR="00D57904" w:rsidRPr="00D57904" w:rsidRDefault="00D57904" w:rsidP="00D5790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[White]</w:t>
      </w:r>
      <w:r w:rsidRPr="00D57904">
        <w:rPr>
          <w:rFonts w:ascii="Times New Roman" w:hAnsi="Times New Roman" w:cs="Times New Roman"/>
        </w:rPr>
        <w:t> White, Roger. "Fine-Tuning and Multiple Universes." </w:t>
      </w:r>
      <w:proofErr w:type="spellStart"/>
      <w:r w:rsidRPr="00D57904">
        <w:rPr>
          <w:rFonts w:ascii="Times New Roman" w:hAnsi="Times New Roman" w:cs="Times New Roman"/>
          <w:i/>
          <w:iCs/>
        </w:rPr>
        <w:t>Noûs</w:t>
      </w:r>
      <w:proofErr w:type="spellEnd"/>
      <w:r w:rsidRPr="00D57904">
        <w:rPr>
          <w:rFonts w:ascii="Times New Roman" w:hAnsi="Times New Roman" w:cs="Times New Roman"/>
        </w:rPr>
        <w:t> 34, no. 2 (2000): 260–276. </w:t>
      </w:r>
      <w:hyperlink r:id="rId19" w:history="1">
        <w:r w:rsidRPr="00D57904">
          <w:rPr>
            <w:rStyle w:val="Hyperlink"/>
            <w:rFonts w:ascii="Times New Roman" w:hAnsi="Times New Roman" w:cs="Times New Roman"/>
            <w:color w:val="auto"/>
          </w:rPr>
          <w:t>https://doi.org/10.1111/0029-4624.00210</w:t>
        </w:r>
      </w:hyperlink>
      <w:r w:rsidRPr="00D57904">
        <w:rPr>
          <w:rFonts w:ascii="Times New Roman" w:hAnsi="Times New Roman" w:cs="Times New Roman"/>
        </w:rPr>
        <w:t>. (Analyzes multiverse response to fine-tuning).</w:t>
      </w:r>
    </w:p>
    <w:p w14:paraId="14B9008F" w14:textId="77777777" w:rsidR="00D57904" w:rsidRPr="00D57904" w:rsidRDefault="00D57904" w:rsidP="00D57904">
      <w:p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pict w14:anchorId="246B94EE">
          <v:rect id="_x0000_i1085" style="width:0;height:0" o:hralign="center" o:hrstd="t" o:hr="t" fillcolor="#a0a0a0" stroked="f"/>
        </w:pict>
      </w:r>
    </w:p>
    <w:p w14:paraId="197FB635" w14:textId="77777777" w:rsidR="00842720" w:rsidRDefault="00D57904" w:rsidP="00D579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57904">
        <w:rPr>
          <w:rFonts w:ascii="Times New Roman" w:hAnsi="Times New Roman" w:cs="Times New Roman"/>
          <w:color w:val="auto"/>
          <w:sz w:val="32"/>
          <w:szCs w:val="32"/>
        </w:rPr>
        <w:t xml:space="preserve">E. Trinitarian Theology and Metaphysics </w:t>
      </w:r>
    </w:p>
    <w:p w14:paraId="18572A92" w14:textId="2EE81BD0" w:rsidR="00D57904" w:rsidRPr="00D57904" w:rsidRDefault="00D57904" w:rsidP="00D579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57904">
        <w:rPr>
          <w:rFonts w:ascii="Times New Roman" w:hAnsi="Times New Roman" w:cs="Times New Roman"/>
          <w:color w:val="auto"/>
          <w:sz w:val="32"/>
          <w:szCs w:val="32"/>
        </w:rPr>
        <w:t>(Relevant to MIND principle, LOGOS meta-law, Trinitarian grounding of MESH)</w:t>
      </w:r>
    </w:p>
    <w:p w14:paraId="6308D47D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[Ayres]</w:t>
      </w:r>
      <w:r w:rsidRPr="00D57904">
        <w:rPr>
          <w:rFonts w:ascii="Times New Roman" w:hAnsi="Times New Roman" w:cs="Times New Roman"/>
        </w:rPr>
        <w:t> Ayres, Lewis. </w:t>
      </w:r>
      <w:r w:rsidRPr="00D57904">
        <w:rPr>
          <w:rFonts w:ascii="Times New Roman" w:hAnsi="Times New Roman" w:cs="Times New Roman"/>
          <w:i/>
          <w:iCs/>
        </w:rPr>
        <w:t>Nicaea and Its Legacy: An Approach to Fourth-Century Trinitarian Theology</w:t>
      </w:r>
      <w:r w:rsidRPr="00D57904">
        <w:rPr>
          <w:rFonts w:ascii="Times New Roman" w:hAnsi="Times New Roman" w:cs="Times New Roman"/>
        </w:rPr>
        <w:t>. Oxford: Oxford University Press, 2004. (Historical context for Trinitarian doctrine development).</w:t>
      </w:r>
    </w:p>
    <w:p w14:paraId="64CCBB1D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[Barth]</w:t>
      </w:r>
      <w:r w:rsidRPr="00D57904">
        <w:rPr>
          <w:rFonts w:ascii="Times New Roman" w:hAnsi="Times New Roman" w:cs="Times New Roman"/>
        </w:rPr>
        <w:t> Barth, Karl. </w:t>
      </w:r>
      <w:r w:rsidRPr="00D57904">
        <w:rPr>
          <w:rFonts w:ascii="Times New Roman" w:hAnsi="Times New Roman" w:cs="Times New Roman"/>
          <w:i/>
          <w:iCs/>
        </w:rPr>
        <w:t>Church Dogmatics, Vol. I/1: The Doctrine of the Word of God</w:t>
      </w:r>
      <w:r w:rsidRPr="00D57904">
        <w:rPr>
          <w:rFonts w:ascii="Times New Roman" w:hAnsi="Times New Roman" w:cs="Times New Roman"/>
        </w:rPr>
        <w:t>. Translated by G. W. Bromiley. Edinburgh: T. &amp; T. Clark, 1975. (Theological grounding of truth/revelation in Trinity, relevant to LOGOS/MESH).</w:t>
      </w:r>
    </w:p>
    <w:p w14:paraId="1D334378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[Basil]</w:t>
      </w:r>
      <w:r w:rsidRPr="00D57904">
        <w:rPr>
          <w:rFonts w:ascii="Times New Roman" w:hAnsi="Times New Roman" w:cs="Times New Roman"/>
        </w:rPr>
        <w:t> Basil of Caesarea. "On the Holy Spirit." In </w:t>
      </w:r>
      <w:r w:rsidRPr="00D57904">
        <w:rPr>
          <w:rFonts w:ascii="Times New Roman" w:hAnsi="Times New Roman" w:cs="Times New Roman"/>
          <w:i/>
          <w:iCs/>
        </w:rPr>
        <w:t>Nicene and Post-Nicene Fathers, Series 2, Vol. 8</w:t>
      </w:r>
      <w:r w:rsidRPr="00D57904">
        <w:rPr>
          <w:rFonts w:ascii="Times New Roman" w:hAnsi="Times New Roman" w:cs="Times New Roman"/>
        </w:rPr>
        <w:t>. Translated by Blomfield Jackson. Edited by Philip Schaff and Henry Wace. Buffalo, NY: Christian Literature Publishing Co., 1895. (Classical formulation of Spirit's role, relevant to λ mapping within MESH).</w:t>
      </w:r>
    </w:p>
    <w:p w14:paraId="52B016B4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[Boff]</w:t>
      </w:r>
      <w:r w:rsidRPr="00D57904">
        <w:rPr>
          <w:rFonts w:ascii="Times New Roman" w:hAnsi="Times New Roman" w:cs="Times New Roman"/>
        </w:rPr>
        <w:t> Boff, Leonardo. </w:t>
      </w:r>
      <w:r w:rsidRPr="00D57904">
        <w:rPr>
          <w:rFonts w:ascii="Times New Roman" w:hAnsi="Times New Roman" w:cs="Times New Roman"/>
          <w:i/>
          <w:iCs/>
        </w:rPr>
        <w:t>Trinity and Society</w:t>
      </w:r>
      <w:r w:rsidRPr="00D57904">
        <w:rPr>
          <w:rFonts w:ascii="Times New Roman" w:hAnsi="Times New Roman" w:cs="Times New Roman"/>
        </w:rPr>
        <w:t xml:space="preserve">. Translated by Paul Burns. Maryknoll, NY: Orbis Books, 1988. (Relational aspects of Trinity </w:t>
      </w:r>
      <w:proofErr w:type="gramStart"/>
      <w:r w:rsidRPr="00D57904">
        <w:rPr>
          <w:rFonts w:ascii="Times New Roman" w:hAnsi="Times New Roman" w:cs="Times New Roman"/>
        </w:rPr>
        <w:t>relevant</w:t>
      </w:r>
      <w:proofErr w:type="gramEnd"/>
      <w:r w:rsidRPr="00D57904">
        <w:rPr>
          <w:rFonts w:ascii="Times New Roman" w:hAnsi="Times New Roman" w:cs="Times New Roman"/>
        </w:rPr>
        <w:t xml:space="preserve"> to Moral MESH domain).</w:t>
      </w:r>
    </w:p>
    <w:p w14:paraId="4863D580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[Frame]</w:t>
      </w:r>
      <w:r w:rsidRPr="00D57904">
        <w:rPr>
          <w:rFonts w:ascii="Times New Roman" w:hAnsi="Times New Roman" w:cs="Times New Roman"/>
        </w:rPr>
        <w:t> Frame, John M. </w:t>
      </w:r>
      <w:r w:rsidRPr="00D57904">
        <w:rPr>
          <w:rFonts w:ascii="Times New Roman" w:hAnsi="Times New Roman" w:cs="Times New Roman"/>
          <w:i/>
          <w:iCs/>
        </w:rPr>
        <w:t>The Doctrine of God</w:t>
      </w:r>
      <w:r w:rsidRPr="00D57904">
        <w:rPr>
          <w:rFonts w:ascii="Times New Roman" w:hAnsi="Times New Roman" w:cs="Times New Roman"/>
        </w:rPr>
        <w:t>. Phillipsburg, NJ: P&amp;R Publishing, 2002. (Systematic theology reference on divine attributes relevant to NCA/MESH).</w:t>
      </w:r>
    </w:p>
    <w:p w14:paraId="39026EBC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[Gunton]</w:t>
      </w:r>
      <w:r w:rsidRPr="00D57904">
        <w:rPr>
          <w:rFonts w:ascii="Times New Roman" w:hAnsi="Times New Roman" w:cs="Times New Roman"/>
        </w:rPr>
        <w:t> Gunton, Colin E. </w:t>
      </w:r>
      <w:r w:rsidRPr="00D57904">
        <w:rPr>
          <w:rFonts w:ascii="Times New Roman" w:hAnsi="Times New Roman" w:cs="Times New Roman"/>
          <w:i/>
          <w:iCs/>
        </w:rPr>
        <w:t>The Promise of Trinitarian Theology</w:t>
      </w:r>
      <w:r w:rsidRPr="00D57904">
        <w:rPr>
          <w:rFonts w:ascii="Times New Roman" w:hAnsi="Times New Roman" w:cs="Times New Roman"/>
        </w:rPr>
        <w:t>. 2nd ed. London: T&amp;T Clark, 1997. (Argues for Trinity's relevance to creation and rationality, aligns with MESH grounding).</w:t>
      </w:r>
    </w:p>
    <w:p w14:paraId="2D5EF6F8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[Damascus]</w:t>
      </w:r>
      <w:r w:rsidRPr="00D57904">
        <w:rPr>
          <w:rFonts w:ascii="Times New Roman" w:hAnsi="Times New Roman" w:cs="Times New Roman"/>
        </w:rPr>
        <w:t> John of Damascus. "An Exact Exposition of the Orthodox Faith." In </w:t>
      </w:r>
      <w:r w:rsidRPr="00D57904">
        <w:rPr>
          <w:rFonts w:ascii="Times New Roman" w:hAnsi="Times New Roman" w:cs="Times New Roman"/>
          <w:i/>
          <w:iCs/>
        </w:rPr>
        <w:t>Nicene and Post-Nicene Fathers, Series 2, Vol. 9</w:t>
      </w:r>
      <w:r w:rsidRPr="00D57904">
        <w:rPr>
          <w:rFonts w:ascii="Times New Roman" w:hAnsi="Times New Roman" w:cs="Times New Roman"/>
        </w:rPr>
        <w:t>. Translated by S. D. F. Salmond. Edited by Philip Schaff and Henry Wace. Buffalo, NY: Christian Literature Publishing Co., 1899. (Classical defense of Trinity coherence relevant to MESH ground).</w:t>
      </w:r>
    </w:p>
    <w:p w14:paraId="2F354550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</w:t>
      </w:r>
      <w:proofErr w:type="spellStart"/>
      <w:r w:rsidRPr="00D57904">
        <w:rPr>
          <w:rFonts w:ascii="Times New Roman" w:hAnsi="Times New Roman" w:cs="Times New Roman"/>
          <w:b/>
          <w:bCs/>
        </w:rPr>
        <w:t>Lacugna</w:t>
      </w:r>
      <w:proofErr w:type="spellEnd"/>
      <w:r w:rsidRPr="00D57904">
        <w:rPr>
          <w:rFonts w:ascii="Times New Roman" w:hAnsi="Times New Roman" w:cs="Times New Roman"/>
          <w:b/>
          <w:bCs/>
        </w:rPr>
        <w:t>]</w:t>
      </w:r>
      <w:r w:rsidRPr="00D57904">
        <w:rPr>
          <w:rFonts w:ascii="Times New Roman" w:hAnsi="Times New Roman" w:cs="Times New Roman"/>
        </w:rPr>
        <w:t> </w:t>
      </w:r>
      <w:proofErr w:type="spellStart"/>
      <w:r w:rsidRPr="00D57904">
        <w:rPr>
          <w:rFonts w:ascii="Times New Roman" w:hAnsi="Times New Roman" w:cs="Times New Roman"/>
        </w:rPr>
        <w:t>Lacugna</w:t>
      </w:r>
      <w:proofErr w:type="spellEnd"/>
      <w:r w:rsidRPr="00D57904">
        <w:rPr>
          <w:rFonts w:ascii="Times New Roman" w:hAnsi="Times New Roman" w:cs="Times New Roman"/>
        </w:rPr>
        <w:t>, Catherine Mowry. </w:t>
      </w:r>
      <w:r w:rsidRPr="00D57904">
        <w:rPr>
          <w:rFonts w:ascii="Times New Roman" w:hAnsi="Times New Roman" w:cs="Times New Roman"/>
          <w:i/>
          <w:iCs/>
        </w:rPr>
        <w:t>God for Us: The Trinity and Christian Life</w:t>
      </w:r>
      <w:r w:rsidRPr="00D57904">
        <w:rPr>
          <w:rFonts w:ascii="Times New Roman" w:hAnsi="Times New Roman" w:cs="Times New Roman"/>
        </w:rPr>
        <w:t>. New York: HarperCollins, 1991. (Emphasizes relationality of Trinity).</w:t>
      </w:r>
    </w:p>
    <w:p w14:paraId="29B0D0E6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</w:t>
      </w:r>
      <w:proofErr w:type="spellStart"/>
      <w:r w:rsidRPr="00D57904">
        <w:rPr>
          <w:rFonts w:ascii="Times New Roman" w:hAnsi="Times New Roman" w:cs="Times New Roman"/>
          <w:b/>
          <w:bCs/>
        </w:rPr>
        <w:t>Moltmann</w:t>
      </w:r>
      <w:proofErr w:type="spellEnd"/>
      <w:r w:rsidRPr="00D57904">
        <w:rPr>
          <w:rFonts w:ascii="Times New Roman" w:hAnsi="Times New Roman" w:cs="Times New Roman"/>
          <w:b/>
          <w:bCs/>
        </w:rPr>
        <w:t>]</w:t>
      </w:r>
      <w:r w:rsidRPr="00D57904">
        <w:rPr>
          <w:rFonts w:ascii="Times New Roman" w:hAnsi="Times New Roman" w:cs="Times New Roman"/>
        </w:rPr>
        <w:t> </w:t>
      </w:r>
      <w:proofErr w:type="spellStart"/>
      <w:r w:rsidRPr="00D57904">
        <w:rPr>
          <w:rFonts w:ascii="Times New Roman" w:hAnsi="Times New Roman" w:cs="Times New Roman"/>
        </w:rPr>
        <w:t>Moltmann</w:t>
      </w:r>
      <w:proofErr w:type="spellEnd"/>
      <w:r w:rsidRPr="00D57904">
        <w:rPr>
          <w:rFonts w:ascii="Times New Roman" w:hAnsi="Times New Roman" w:cs="Times New Roman"/>
        </w:rPr>
        <w:t>, Jürgen. </w:t>
      </w:r>
      <w:r w:rsidRPr="00D57904">
        <w:rPr>
          <w:rFonts w:ascii="Times New Roman" w:hAnsi="Times New Roman" w:cs="Times New Roman"/>
          <w:i/>
          <w:iCs/>
        </w:rPr>
        <w:t>The Trinity and the Kingdom: The Doctrine of God</w:t>
      </w:r>
      <w:r w:rsidRPr="00D57904">
        <w:rPr>
          <w:rFonts w:ascii="Times New Roman" w:hAnsi="Times New Roman" w:cs="Times New Roman"/>
        </w:rPr>
        <w:t xml:space="preserve">. Translated by Margaret Kohl. Minneapolis: Fortress Press, 1993. (Social </w:t>
      </w:r>
      <w:proofErr w:type="gramStart"/>
      <w:r w:rsidRPr="00D57904">
        <w:rPr>
          <w:rFonts w:ascii="Times New Roman" w:hAnsi="Times New Roman" w:cs="Times New Roman"/>
        </w:rPr>
        <w:t>Trinitarianism,</w:t>
      </w:r>
      <w:proofErr w:type="gramEnd"/>
      <w:r w:rsidRPr="00D57904">
        <w:rPr>
          <w:rFonts w:ascii="Times New Roman" w:hAnsi="Times New Roman" w:cs="Times New Roman"/>
        </w:rPr>
        <w:t xml:space="preserve"> emphasizes distinctions relevant to MIND/MESH).</w:t>
      </w:r>
    </w:p>
    <w:p w14:paraId="7F4AE24A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[Rahner]</w:t>
      </w:r>
      <w:r w:rsidRPr="00D57904">
        <w:rPr>
          <w:rFonts w:ascii="Times New Roman" w:hAnsi="Times New Roman" w:cs="Times New Roman"/>
        </w:rPr>
        <w:t> Rahner, Karl. </w:t>
      </w:r>
      <w:r w:rsidRPr="00D57904">
        <w:rPr>
          <w:rFonts w:ascii="Times New Roman" w:hAnsi="Times New Roman" w:cs="Times New Roman"/>
          <w:i/>
          <w:iCs/>
        </w:rPr>
        <w:t>The Trinity</w:t>
      </w:r>
      <w:r w:rsidRPr="00D57904">
        <w:rPr>
          <w:rFonts w:ascii="Times New Roman" w:hAnsi="Times New Roman" w:cs="Times New Roman"/>
        </w:rPr>
        <w:t>. Translated by Joseph Donceel. New York: Herder and Herder, 1970. (Economic = Immanent Trinity axiom, supports MESH structure reflecting divine nature).</w:t>
      </w:r>
    </w:p>
    <w:p w14:paraId="76D82FCF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[Torrance]</w:t>
      </w:r>
      <w:r w:rsidRPr="00D57904">
        <w:rPr>
          <w:rFonts w:ascii="Times New Roman" w:hAnsi="Times New Roman" w:cs="Times New Roman"/>
        </w:rPr>
        <w:t> Torrance, Thomas F. </w:t>
      </w:r>
      <w:r w:rsidRPr="00D57904">
        <w:rPr>
          <w:rFonts w:ascii="Times New Roman" w:hAnsi="Times New Roman" w:cs="Times New Roman"/>
          <w:i/>
          <w:iCs/>
        </w:rPr>
        <w:t>The Christian Doctrine of God: One Being Three Persons</w:t>
      </w:r>
      <w:r w:rsidRPr="00D57904">
        <w:rPr>
          <w:rFonts w:ascii="Times New Roman" w:hAnsi="Times New Roman" w:cs="Times New Roman"/>
        </w:rPr>
        <w:t>. Edinburgh: T&amp;T Clark, 1996. (Integrates theology/science, Trinity grounds rational order of MESH).</w:t>
      </w:r>
    </w:p>
    <w:p w14:paraId="5EAF0D03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[VanTil]</w:t>
      </w:r>
      <w:r w:rsidRPr="00D57904">
        <w:rPr>
          <w:rFonts w:ascii="Times New Roman" w:hAnsi="Times New Roman" w:cs="Times New Roman"/>
        </w:rPr>
        <w:t> Van Til, Cornelius. </w:t>
      </w:r>
      <w:r w:rsidRPr="00D57904">
        <w:rPr>
          <w:rFonts w:ascii="Times New Roman" w:hAnsi="Times New Roman" w:cs="Times New Roman"/>
          <w:i/>
          <w:iCs/>
        </w:rPr>
        <w:t>An Introduction to Systematic Theology</w:t>
      </w:r>
      <w:r w:rsidRPr="00D57904">
        <w:rPr>
          <w:rFonts w:ascii="Times New Roman" w:hAnsi="Times New Roman" w:cs="Times New Roman"/>
        </w:rPr>
        <w:t>. 2nd ed. Edited by William Edgar. Phillipsburg, NJ: P&amp;R Publishing, 2007. (</w:t>
      </w:r>
      <w:proofErr w:type="spellStart"/>
      <w:r w:rsidRPr="00D57904">
        <w:rPr>
          <w:rFonts w:ascii="Times New Roman" w:hAnsi="Times New Roman" w:cs="Times New Roman"/>
        </w:rPr>
        <w:t>Presuppositionalism</w:t>
      </w:r>
      <w:proofErr w:type="spellEnd"/>
      <w:r w:rsidRPr="00D57904">
        <w:rPr>
          <w:rFonts w:ascii="Times New Roman" w:hAnsi="Times New Roman" w:cs="Times New Roman"/>
        </w:rPr>
        <w:t>, Trinity as precondition for intelligibility aligns with MESH transcendental arguments).</w:t>
      </w:r>
    </w:p>
    <w:p w14:paraId="7C930CD2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[Yong]</w:t>
      </w:r>
      <w:r w:rsidRPr="00D57904">
        <w:rPr>
          <w:rFonts w:ascii="Times New Roman" w:hAnsi="Times New Roman" w:cs="Times New Roman"/>
        </w:rPr>
        <w:t> Yong, Amos. </w:t>
      </w:r>
      <w:r w:rsidRPr="00D57904">
        <w:rPr>
          <w:rFonts w:ascii="Times New Roman" w:hAnsi="Times New Roman" w:cs="Times New Roman"/>
          <w:i/>
          <w:iCs/>
        </w:rPr>
        <w:t>Spirit-Word-Community: Theological Hermeneutics in Trinitarian Perspective</w:t>
      </w:r>
      <w:r w:rsidRPr="00D57904">
        <w:rPr>
          <w:rFonts w:ascii="Times New Roman" w:hAnsi="Times New Roman" w:cs="Times New Roman"/>
        </w:rPr>
        <w:t>. Eugene, OR: Wipf and Stock, 2002. (Trinitarian epistemology relevant to grounding knowledge within MESH).</w:t>
      </w:r>
    </w:p>
    <w:p w14:paraId="305FC13C" w14:textId="77777777" w:rsidR="00D57904" w:rsidRPr="00D57904" w:rsidRDefault="00D57904" w:rsidP="00D5790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</w:t>
      </w:r>
      <w:proofErr w:type="spellStart"/>
      <w:r w:rsidRPr="00D57904">
        <w:rPr>
          <w:rFonts w:ascii="Times New Roman" w:hAnsi="Times New Roman" w:cs="Times New Roman"/>
          <w:b/>
          <w:bCs/>
        </w:rPr>
        <w:t>Zizioulas</w:t>
      </w:r>
      <w:proofErr w:type="spellEnd"/>
      <w:r w:rsidRPr="00D57904">
        <w:rPr>
          <w:rFonts w:ascii="Times New Roman" w:hAnsi="Times New Roman" w:cs="Times New Roman"/>
          <w:b/>
          <w:bCs/>
        </w:rPr>
        <w:t>]</w:t>
      </w:r>
      <w:r w:rsidRPr="00D57904">
        <w:rPr>
          <w:rFonts w:ascii="Times New Roman" w:hAnsi="Times New Roman" w:cs="Times New Roman"/>
        </w:rPr>
        <w:t> </w:t>
      </w:r>
      <w:proofErr w:type="spellStart"/>
      <w:r w:rsidRPr="00D57904">
        <w:rPr>
          <w:rFonts w:ascii="Times New Roman" w:hAnsi="Times New Roman" w:cs="Times New Roman"/>
        </w:rPr>
        <w:t>Zizioulas</w:t>
      </w:r>
      <w:proofErr w:type="spellEnd"/>
      <w:r w:rsidRPr="00D57904">
        <w:rPr>
          <w:rFonts w:ascii="Times New Roman" w:hAnsi="Times New Roman" w:cs="Times New Roman"/>
        </w:rPr>
        <w:t>, John D. </w:t>
      </w:r>
      <w:r w:rsidRPr="00D57904">
        <w:rPr>
          <w:rFonts w:ascii="Times New Roman" w:hAnsi="Times New Roman" w:cs="Times New Roman"/>
          <w:i/>
          <w:iCs/>
        </w:rPr>
        <w:t>Being as Communion: Studies in Personhood and the Church</w:t>
      </w:r>
      <w:r w:rsidRPr="00D57904">
        <w:rPr>
          <w:rFonts w:ascii="Times New Roman" w:hAnsi="Times New Roman" w:cs="Times New Roman"/>
        </w:rPr>
        <w:t>. Crestwood, NY: St. Vladimir's Seminary Press, 1985. (Emphasis on personhood and relationality in Trinity, relevant to Moral/Metaphysical MESH grounding).</w:t>
      </w:r>
    </w:p>
    <w:p w14:paraId="6484F8D4" w14:textId="77777777" w:rsidR="00D57904" w:rsidRPr="00D57904" w:rsidRDefault="00D57904" w:rsidP="00D57904">
      <w:p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pict w14:anchorId="4E3D26BB">
          <v:rect id="_x0000_i1086" style="width:0;height:0" o:hralign="center" o:hrstd="t" o:hr="t" fillcolor="#a0a0a0" stroked="f"/>
        </w:pict>
      </w:r>
    </w:p>
    <w:p w14:paraId="1E02AACF" w14:textId="77777777" w:rsidR="00842720" w:rsidRDefault="00D57904" w:rsidP="00D579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57904">
        <w:rPr>
          <w:rFonts w:ascii="Times New Roman" w:hAnsi="Times New Roman" w:cs="Times New Roman"/>
          <w:color w:val="auto"/>
          <w:sz w:val="32"/>
          <w:szCs w:val="32"/>
        </w:rPr>
        <w:t xml:space="preserve">F. Category Theory, Hyperstructures, and Constraint Systems </w:t>
      </w:r>
    </w:p>
    <w:p w14:paraId="5C4ADBA5" w14:textId="537DD935" w:rsidR="00D57904" w:rsidRPr="00D57904" w:rsidRDefault="00D57904" w:rsidP="00D579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57904">
        <w:rPr>
          <w:rFonts w:ascii="Times New Roman" w:hAnsi="Times New Roman" w:cs="Times New Roman"/>
          <w:color w:val="auto"/>
          <w:sz w:val="32"/>
          <w:szCs w:val="32"/>
        </w:rPr>
        <w:t>(Potential analogues or mathematical background relevant to MESH structure)</w:t>
      </w:r>
    </w:p>
    <w:p w14:paraId="3ED921BB" w14:textId="77777777" w:rsidR="00D57904" w:rsidRPr="00D57904" w:rsidRDefault="00D57904" w:rsidP="00D579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[Adámek]</w:t>
      </w:r>
      <w:r w:rsidRPr="00D57904">
        <w:rPr>
          <w:rFonts w:ascii="Times New Roman" w:hAnsi="Times New Roman" w:cs="Times New Roman"/>
        </w:rPr>
        <w:t> Adámek, Jiří, Horst Herrlich, and George E. Strecker. </w:t>
      </w:r>
      <w:r w:rsidRPr="00D57904">
        <w:rPr>
          <w:rFonts w:ascii="Times New Roman" w:hAnsi="Times New Roman" w:cs="Times New Roman"/>
          <w:i/>
          <w:iCs/>
        </w:rPr>
        <w:t>Abstract and Concrete Categories: The Joy of Cats</w:t>
      </w:r>
      <w:r w:rsidRPr="00D57904">
        <w:rPr>
          <w:rFonts w:ascii="Times New Roman" w:hAnsi="Times New Roman" w:cs="Times New Roman"/>
        </w:rPr>
        <w:t>. New York: John Wiley &amp; Sons, 1990. Reprint, Mineola, NY: Dover Publications, 2009. (Standard reference for Category Theory).</w:t>
      </w:r>
    </w:p>
    <w:p w14:paraId="2AEFE624" w14:textId="77777777" w:rsidR="00D57904" w:rsidRPr="00D57904" w:rsidRDefault="00D57904" w:rsidP="00D579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[Baez]</w:t>
      </w:r>
      <w:r w:rsidRPr="00D57904">
        <w:rPr>
          <w:rFonts w:ascii="Times New Roman" w:hAnsi="Times New Roman" w:cs="Times New Roman"/>
        </w:rPr>
        <w:t xml:space="preserve"> Baez, John C., and Javier P. </w:t>
      </w:r>
      <w:proofErr w:type="spellStart"/>
      <w:r w:rsidRPr="00D57904">
        <w:rPr>
          <w:rFonts w:ascii="Times New Roman" w:hAnsi="Times New Roman" w:cs="Times New Roman"/>
        </w:rPr>
        <w:t>Muniain</w:t>
      </w:r>
      <w:proofErr w:type="spellEnd"/>
      <w:r w:rsidRPr="00D57904">
        <w:rPr>
          <w:rFonts w:ascii="Times New Roman" w:hAnsi="Times New Roman" w:cs="Times New Roman"/>
        </w:rPr>
        <w:t>. </w:t>
      </w:r>
      <w:r w:rsidRPr="00D57904">
        <w:rPr>
          <w:rFonts w:ascii="Times New Roman" w:hAnsi="Times New Roman" w:cs="Times New Roman"/>
          <w:i/>
          <w:iCs/>
        </w:rPr>
        <w:t>Gauge Fields, Knots and Gravity</w:t>
      </w:r>
      <w:r w:rsidRPr="00D57904">
        <w:rPr>
          <w:rFonts w:ascii="Times New Roman" w:hAnsi="Times New Roman" w:cs="Times New Roman"/>
        </w:rPr>
        <w:t>. Singapore: World Scientific, 1994. (Discusses fiber bundles, analogous to domain structures).</w:t>
      </w:r>
    </w:p>
    <w:p w14:paraId="505CB96F" w14:textId="77777777" w:rsidR="00D57904" w:rsidRPr="00D57904" w:rsidRDefault="00D57904" w:rsidP="00D579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[Corsini]</w:t>
      </w:r>
      <w:r w:rsidRPr="00D57904">
        <w:rPr>
          <w:rFonts w:ascii="Times New Roman" w:hAnsi="Times New Roman" w:cs="Times New Roman"/>
        </w:rPr>
        <w:t xml:space="preserve"> Corsini, </w:t>
      </w:r>
      <w:proofErr w:type="spellStart"/>
      <w:r w:rsidRPr="00D57904">
        <w:rPr>
          <w:rFonts w:ascii="Times New Roman" w:hAnsi="Times New Roman" w:cs="Times New Roman"/>
        </w:rPr>
        <w:t>Piergiulio</w:t>
      </w:r>
      <w:proofErr w:type="spellEnd"/>
      <w:r w:rsidRPr="00D57904">
        <w:rPr>
          <w:rFonts w:ascii="Times New Roman" w:hAnsi="Times New Roman" w:cs="Times New Roman"/>
        </w:rPr>
        <w:t>, and Violeta Leoreanu. </w:t>
      </w:r>
      <w:r w:rsidRPr="00D57904">
        <w:rPr>
          <w:rFonts w:ascii="Times New Roman" w:hAnsi="Times New Roman" w:cs="Times New Roman"/>
          <w:i/>
          <w:iCs/>
        </w:rPr>
        <w:t>Applications of Hyperstructure Theory</w:t>
      </w:r>
      <w:r w:rsidRPr="00D57904">
        <w:rPr>
          <w:rFonts w:ascii="Times New Roman" w:hAnsi="Times New Roman" w:cs="Times New Roman"/>
        </w:rPr>
        <w:t>. Dordrecht: Kluwer Academic Publishers, 2003. (Mathematical theory of hyperstructures, potential formal analogue for MESH).</w:t>
      </w:r>
    </w:p>
    <w:p w14:paraId="1042C6AC" w14:textId="77777777" w:rsidR="00D57904" w:rsidRPr="00D57904" w:rsidRDefault="00D57904" w:rsidP="00D579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[Mac Lane]</w:t>
      </w:r>
      <w:r w:rsidRPr="00D57904">
        <w:rPr>
          <w:rFonts w:ascii="Times New Roman" w:hAnsi="Times New Roman" w:cs="Times New Roman"/>
        </w:rPr>
        <w:t> Mac Lane, Saunders. </w:t>
      </w:r>
      <w:r w:rsidRPr="00D57904">
        <w:rPr>
          <w:rFonts w:ascii="Times New Roman" w:hAnsi="Times New Roman" w:cs="Times New Roman"/>
          <w:i/>
          <w:iCs/>
        </w:rPr>
        <w:t>Categories for the Working Mathematician</w:t>
      </w:r>
      <w:r w:rsidRPr="00D57904">
        <w:rPr>
          <w:rFonts w:ascii="Times New Roman" w:hAnsi="Times New Roman" w:cs="Times New Roman"/>
        </w:rPr>
        <w:t>. 2nd ed. Graduate Texts in Mathematics 5. New York: Springer-Verlag, 1998. (Classic text on Category Theory, relevant for MESH functor formalization).</w:t>
      </w:r>
    </w:p>
    <w:p w14:paraId="6CCC64D0" w14:textId="77777777" w:rsidR="00D57904" w:rsidRPr="00D57904" w:rsidRDefault="00D57904" w:rsidP="00D579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[Marriott]</w:t>
      </w:r>
      <w:r w:rsidRPr="00D57904">
        <w:rPr>
          <w:rFonts w:ascii="Times New Roman" w:hAnsi="Times New Roman" w:cs="Times New Roman"/>
        </w:rPr>
        <w:t> Marriott, Kim, and Peter J. Stuckey. </w:t>
      </w:r>
      <w:r w:rsidRPr="00D57904">
        <w:rPr>
          <w:rFonts w:ascii="Times New Roman" w:hAnsi="Times New Roman" w:cs="Times New Roman"/>
          <w:i/>
          <w:iCs/>
        </w:rPr>
        <w:t>Programming with Constraints: An Introduction</w:t>
      </w:r>
      <w:r w:rsidRPr="00D57904">
        <w:rPr>
          <w:rFonts w:ascii="Times New Roman" w:hAnsi="Times New Roman" w:cs="Times New Roman"/>
        </w:rPr>
        <w:t>. Cambridge, MA: MIT Press, 1998. (Concepts from constraint satisfaction programming relevant to MESH constraints).</w:t>
      </w:r>
    </w:p>
    <w:p w14:paraId="78445F78" w14:textId="77777777" w:rsidR="00D57904" w:rsidRPr="00D57904" w:rsidRDefault="00D57904" w:rsidP="00D5790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[Spivak]</w:t>
      </w:r>
      <w:r w:rsidRPr="00D57904">
        <w:rPr>
          <w:rFonts w:ascii="Times New Roman" w:hAnsi="Times New Roman" w:cs="Times New Roman"/>
        </w:rPr>
        <w:t> Spivak, David I. </w:t>
      </w:r>
      <w:r w:rsidRPr="00D57904">
        <w:rPr>
          <w:rFonts w:ascii="Times New Roman" w:hAnsi="Times New Roman" w:cs="Times New Roman"/>
          <w:i/>
          <w:iCs/>
        </w:rPr>
        <w:t>Category Theory for the Sciences</w:t>
      </w:r>
      <w:r w:rsidRPr="00D57904">
        <w:rPr>
          <w:rFonts w:ascii="Times New Roman" w:hAnsi="Times New Roman" w:cs="Times New Roman"/>
        </w:rPr>
        <w:t>. Cambridge, MA: MIT Press, 2014. (Application of category theory to scientific modeling, relevant for MESH formalization).</w:t>
      </w:r>
    </w:p>
    <w:p w14:paraId="720F6B9D" w14:textId="77777777" w:rsidR="00D57904" w:rsidRPr="00D57904" w:rsidRDefault="00D57904" w:rsidP="00D57904">
      <w:p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pict w14:anchorId="1B03BD96">
          <v:rect id="_x0000_i1087" style="width:0;height:0" o:hralign="center" o:hrstd="t" o:hr="t" fillcolor="#a0a0a0" stroked="f"/>
        </w:pict>
      </w:r>
    </w:p>
    <w:p w14:paraId="54A04AF6" w14:textId="77777777" w:rsidR="00D57904" w:rsidRPr="00D57904" w:rsidRDefault="00D57904" w:rsidP="00D579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D57904">
        <w:rPr>
          <w:rFonts w:ascii="Times New Roman" w:hAnsi="Times New Roman" w:cs="Times New Roman"/>
          <w:color w:val="auto"/>
          <w:sz w:val="32"/>
          <w:szCs w:val="32"/>
        </w:rPr>
        <w:t>G. Structured Mathematical References Appendix</w:t>
      </w:r>
    </w:p>
    <w:p w14:paraId="2468B2FC" w14:textId="77777777" w:rsidR="00D57904" w:rsidRPr="00D57904" w:rsidRDefault="00D57904" w:rsidP="00D5790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[MESH-01]</w:t>
      </w:r>
      <w:r w:rsidRPr="00D57904">
        <w:rPr>
          <w:rFonts w:ascii="Times New Roman" w:hAnsi="Times New Roman" w:cs="Times New Roman"/>
        </w:rPr>
        <w:t> MESH-Holism Theorem:</w:t>
      </w:r>
    </w:p>
    <w:p w14:paraId="5FA72B70" w14:textId="77777777" w:rsidR="00D57904" w:rsidRPr="00D57904" w:rsidRDefault="00D57904" w:rsidP="00D5790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>theorem MESH-Holism:</w:t>
      </w:r>
    </w:p>
    <w:p w14:paraId="2B3A42E0" w14:textId="77777777" w:rsidR="00D57904" w:rsidRPr="00D57904" w:rsidRDefault="00D57904" w:rsidP="00D5790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7904">
        <w:rPr>
          <w:rFonts w:ascii="Cambria Math" w:hAnsi="Cambria Math" w:cs="Cambria Math"/>
        </w:rPr>
        <w:t>∀</w:t>
      </w:r>
      <w:r w:rsidRPr="00D57904">
        <w:rPr>
          <w:rFonts w:ascii="Times New Roman" w:hAnsi="Times New Roman" w:cs="Times New Roman"/>
        </w:rPr>
        <w:t>x[</w:t>
      </w:r>
    </w:p>
    <w:p w14:paraId="75246762" w14:textId="77777777" w:rsidR="00D57904" w:rsidRPr="00D57904" w:rsidRDefault="00D57904" w:rsidP="00D5790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 xml:space="preserve">(PSR(x) </w:t>
      </w:r>
      <w:r w:rsidRPr="00D57904">
        <w:rPr>
          <w:rFonts w:ascii="Cambria Math" w:hAnsi="Cambria Math" w:cs="Cambria Math"/>
        </w:rPr>
        <w:t>∧</w:t>
      </w:r>
      <w:r w:rsidRPr="00D57904">
        <w:rPr>
          <w:rFonts w:ascii="Times New Roman" w:hAnsi="Times New Roman" w:cs="Times New Roman"/>
        </w:rPr>
        <w:t xml:space="preserve"> ¬(</w:t>
      </w:r>
      <w:proofErr w:type="spellStart"/>
      <w:r w:rsidRPr="00D57904">
        <w:rPr>
          <w:rFonts w:ascii="Times New Roman" w:hAnsi="Times New Roman" w:cs="Times New Roman"/>
        </w:rPr>
        <w:t>Descriptive→Normative</w:t>
      </w:r>
      <w:proofErr w:type="spellEnd"/>
      <w:r w:rsidRPr="00D57904">
        <w:rPr>
          <w:rFonts w:ascii="Times New Roman" w:hAnsi="Times New Roman" w:cs="Times New Roman"/>
        </w:rPr>
        <w:t xml:space="preserve"> Gap(x)) </w:t>
      </w:r>
      <w:r w:rsidRPr="00D57904">
        <w:rPr>
          <w:rFonts w:ascii="Cambria Math" w:hAnsi="Cambria Math" w:cs="Cambria Math"/>
        </w:rPr>
        <w:t>∧</w:t>
      </w:r>
      <w:r w:rsidRPr="00D57904">
        <w:rPr>
          <w:rFonts w:ascii="Times New Roman" w:hAnsi="Times New Roman" w:cs="Times New Roman"/>
        </w:rPr>
        <w:t xml:space="preserve"> BRIDGE(x))</w:t>
      </w:r>
    </w:p>
    <w:p w14:paraId="109F1CE8" w14:textId="77777777" w:rsidR="00D57904" w:rsidRPr="00D57904" w:rsidRDefault="00D57904" w:rsidP="00D5790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>→ □(</w:t>
      </w:r>
      <w:proofErr w:type="spellStart"/>
      <w:r w:rsidRPr="00D57904">
        <w:rPr>
          <w:rFonts w:ascii="Times New Roman" w:hAnsi="Times New Roman" w:cs="Times New Roman"/>
        </w:rPr>
        <w:t>HolisticNecessity_MESH</w:t>
      </w:r>
      <w:proofErr w:type="spellEnd"/>
      <w:r w:rsidRPr="00D57904">
        <w:rPr>
          <w:rFonts w:ascii="Times New Roman" w:hAnsi="Times New Roman" w:cs="Times New Roman"/>
        </w:rPr>
        <w:t>(x))</w:t>
      </w:r>
    </w:p>
    <w:p w14:paraId="43249EF6" w14:textId="77777777" w:rsidR="00D57904" w:rsidRPr="00D57904" w:rsidRDefault="00D57904" w:rsidP="00D5790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>] Associated Axioms:</w:t>
      </w:r>
    </w:p>
    <w:p w14:paraId="6EF3236C" w14:textId="77777777" w:rsidR="00D57904" w:rsidRPr="00D57904" w:rsidRDefault="00D57904" w:rsidP="00D5790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>M1: </w:t>
      </w:r>
      <w:r w:rsidRPr="00D57904">
        <w:rPr>
          <w:rFonts w:ascii="Cambria Math" w:hAnsi="Cambria Math" w:cs="Cambria Math"/>
        </w:rPr>
        <w:t>∀</w:t>
      </w:r>
      <w:r w:rsidRPr="00D57904">
        <w:rPr>
          <w:rFonts w:ascii="Times New Roman" w:hAnsi="Times New Roman" w:cs="Times New Roman"/>
        </w:rPr>
        <w:t xml:space="preserve">x[Contingent(x) → </w:t>
      </w:r>
      <w:r w:rsidRPr="00D57904">
        <w:rPr>
          <w:rFonts w:ascii="Cambria Math" w:hAnsi="Cambria Math" w:cs="Cambria Math"/>
        </w:rPr>
        <w:t>∃</w:t>
      </w:r>
      <w:r w:rsidRPr="00D57904">
        <w:rPr>
          <w:rFonts w:ascii="Times New Roman" w:hAnsi="Times New Roman" w:cs="Times New Roman"/>
        </w:rPr>
        <w:t xml:space="preserve">y(Necessary(y) </w:t>
      </w:r>
      <w:r w:rsidRPr="00D57904">
        <w:rPr>
          <w:rFonts w:ascii="Cambria Math" w:hAnsi="Cambria Math" w:cs="Cambria Math"/>
        </w:rPr>
        <w:t>∧</w:t>
      </w:r>
      <w:r w:rsidRPr="00D57904">
        <w:rPr>
          <w:rFonts w:ascii="Times New Roman" w:hAnsi="Times New Roman" w:cs="Times New Roman"/>
        </w:rPr>
        <w:t xml:space="preserve"> </w:t>
      </w:r>
      <w:proofErr w:type="spellStart"/>
      <w:r w:rsidRPr="00D57904">
        <w:rPr>
          <w:rFonts w:ascii="Times New Roman" w:hAnsi="Times New Roman" w:cs="Times New Roman"/>
        </w:rPr>
        <w:t>Explains_MESH</w:t>
      </w:r>
      <w:proofErr w:type="spellEnd"/>
      <w:r w:rsidRPr="00D57904">
        <w:rPr>
          <w:rFonts w:ascii="Times New Roman" w:hAnsi="Times New Roman" w:cs="Times New Roman"/>
        </w:rPr>
        <w:t>(</w:t>
      </w:r>
      <w:proofErr w:type="spellStart"/>
      <w:r w:rsidRPr="00D57904">
        <w:rPr>
          <w:rFonts w:ascii="Times New Roman" w:hAnsi="Times New Roman" w:cs="Times New Roman"/>
        </w:rPr>
        <w:t>y,x</w:t>
      </w:r>
      <w:proofErr w:type="spellEnd"/>
      <w:r w:rsidRPr="00D57904">
        <w:rPr>
          <w:rFonts w:ascii="Times New Roman" w:hAnsi="Times New Roman" w:cs="Times New Roman"/>
        </w:rPr>
        <w:t>))]</w:t>
      </w:r>
    </w:p>
    <w:p w14:paraId="00A2E132" w14:textId="77777777" w:rsidR="00D57904" w:rsidRPr="00D57904" w:rsidRDefault="00D57904" w:rsidP="00D5790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>M2: ¬</w:t>
      </w:r>
      <w:r w:rsidRPr="00D57904">
        <w:rPr>
          <w:rFonts w:ascii="Cambria Math" w:hAnsi="Cambria Math" w:cs="Cambria Math"/>
        </w:rPr>
        <w:t>∃</w:t>
      </w:r>
      <w:r w:rsidRPr="00D57904">
        <w:rPr>
          <w:rFonts w:ascii="Times New Roman" w:hAnsi="Times New Roman" w:cs="Times New Roman"/>
        </w:rPr>
        <w:t>z[(</w:t>
      </w:r>
      <w:proofErr w:type="spellStart"/>
      <w:r w:rsidRPr="00D57904">
        <w:rPr>
          <w:rFonts w:ascii="Times New Roman" w:hAnsi="Times New Roman" w:cs="Times New Roman"/>
        </w:rPr>
        <w:t>DescriptiveFact</w:t>
      </w:r>
      <w:proofErr w:type="spellEnd"/>
      <w:r w:rsidRPr="00D57904">
        <w:rPr>
          <w:rFonts w:ascii="Times New Roman" w:hAnsi="Times New Roman" w:cs="Times New Roman"/>
        </w:rPr>
        <w:t xml:space="preserve">(z) </w:t>
      </w:r>
      <w:r w:rsidRPr="00D57904">
        <w:rPr>
          <w:rFonts w:ascii="Cambria Math" w:hAnsi="Cambria Math" w:cs="Cambria Math"/>
        </w:rPr>
        <w:t>∧</w:t>
      </w:r>
      <w:r w:rsidRPr="00D57904">
        <w:rPr>
          <w:rFonts w:ascii="Times New Roman" w:hAnsi="Times New Roman" w:cs="Times New Roman"/>
        </w:rPr>
        <w:t xml:space="preserve"> ¬</w:t>
      </w:r>
      <w:proofErr w:type="spellStart"/>
      <w:r w:rsidRPr="00D57904">
        <w:rPr>
          <w:rFonts w:ascii="Times New Roman" w:hAnsi="Times New Roman" w:cs="Times New Roman"/>
        </w:rPr>
        <w:t>NormativeFact</w:t>
      </w:r>
      <w:proofErr w:type="spellEnd"/>
      <w:r w:rsidRPr="00D57904">
        <w:rPr>
          <w:rFonts w:ascii="Times New Roman" w:hAnsi="Times New Roman" w:cs="Times New Roman"/>
        </w:rPr>
        <w:t xml:space="preserve">(z)) </w:t>
      </w:r>
      <w:r w:rsidRPr="00D57904">
        <w:rPr>
          <w:rFonts w:ascii="Cambria Math" w:hAnsi="Cambria Math" w:cs="Cambria Math"/>
        </w:rPr>
        <w:t>∧</w:t>
      </w:r>
      <w:r w:rsidRPr="00D57904">
        <w:rPr>
          <w:rFonts w:ascii="Times New Roman" w:hAnsi="Times New Roman" w:cs="Times New Roman"/>
        </w:rPr>
        <w:t xml:space="preserve"> ¬</w:t>
      </w:r>
      <w:proofErr w:type="spellStart"/>
      <w:r w:rsidRPr="00D57904">
        <w:rPr>
          <w:rFonts w:ascii="Times New Roman" w:hAnsi="Times New Roman" w:cs="Times New Roman"/>
        </w:rPr>
        <w:t>Bridge_MESH</w:t>
      </w:r>
      <w:proofErr w:type="spellEnd"/>
      <w:r w:rsidRPr="00D57904">
        <w:rPr>
          <w:rFonts w:ascii="Times New Roman" w:hAnsi="Times New Roman" w:cs="Times New Roman"/>
        </w:rPr>
        <w:t>(z)]</w:t>
      </w:r>
    </w:p>
    <w:p w14:paraId="03A5F17E" w14:textId="77777777" w:rsidR="00D57904" w:rsidRPr="00D57904" w:rsidRDefault="00D57904" w:rsidP="00D5790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>M3: </w:t>
      </w:r>
      <w:r w:rsidRPr="00D57904">
        <w:rPr>
          <w:rFonts w:ascii="Cambria Math" w:hAnsi="Cambria Math" w:cs="Cambria Math"/>
        </w:rPr>
        <w:t>∀</w:t>
      </w:r>
      <w:r w:rsidRPr="00D57904">
        <w:rPr>
          <w:rFonts w:ascii="Times New Roman" w:hAnsi="Times New Roman" w:cs="Times New Roman"/>
        </w:rPr>
        <w:t>z[</w:t>
      </w:r>
      <w:proofErr w:type="spellStart"/>
      <w:r w:rsidRPr="00D57904">
        <w:rPr>
          <w:rFonts w:ascii="Times New Roman" w:hAnsi="Times New Roman" w:cs="Times New Roman"/>
        </w:rPr>
        <w:t>Bridge_MESH</w:t>
      </w:r>
      <w:proofErr w:type="spellEnd"/>
      <w:r w:rsidRPr="00D57904">
        <w:rPr>
          <w:rFonts w:ascii="Times New Roman" w:hAnsi="Times New Roman" w:cs="Times New Roman"/>
        </w:rPr>
        <w:t>(z) ↔ (P(z)=0 → ¬</w:t>
      </w:r>
      <w:r w:rsidRPr="00D57904">
        <w:rPr>
          <w:rFonts w:ascii="Cambria Math" w:hAnsi="Cambria Math" w:cs="Cambria Math"/>
        </w:rPr>
        <w:t>◇</w:t>
      </w:r>
      <w:r w:rsidRPr="00D57904">
        <w:rPr>
          <w:rFonts w:ascii="Times New Roman" w:hAnsi="Times New Roman" w:cs="Times New Roman"/>
        </w:rPr>
        <w:t>z)] (Source: 3PDN Formalization document)</w:t>
      </w:r>
    </w:p>
    <w:p w14:paraId="102E1657" w14:textId="77777777" w:rsidR="00D57904" w:rsidRPr="00D57904" w:rsidRDefault="00D57904" w:rsidP="00D5790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[O(n)]</w:t>
      </w:r>
      <w:r w:rsidRPr="00D57904">
        <w:rPr>
          <w:rFonts w:ascii="Times New Roman" w:hAnsi="Times New Roman" w:cs="Times New Roman"/>
        </w:rPr>
        <w:t> Expanded Total Information Cost Function:</w:t>
      </w:r>
    </w:p>
    <w:p w14:paraId="531BC2FB" w14:textId="77777777" w:rsidR="00D57904" w:rsidRPr="00D57904" w:rsidRDefault="00D57904" w:rsidP="00D5790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>O(n) = ISIGN(n) + IMIND(n) + IMESH(n) Where:</w:t>
      </w:r>
    </w:p>
    <w:p w14:paraId="6B13FAAB" w14:textId="77777777" w:rsidR="00D57904" w:rsidRPr="00D57904" w:rsidRDefault="00D57904" w:rsidP="00D5790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>ISIGN(n): Information cost for physical instantiation (Physical MESH).</w:t>
      </w:r>
    </w:p>
    <w:p w14:paraId="78845C37" w14:textId="77777777" w:rsidR="00D57904" w:rsidRPr="00D57904" w:rsidRDefault="00D57904" w:rsidP="00D5790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>IMIND(n): Information cost for internal metaphysical coherence (Metaphysical MESH).</w:t>
      </w:r>
    </w:p>
    <w:p w14:paraId="08D2B1FB" w14:textId="77777777" w:rsidR="00D57904" w:rsidRPr="00D57904" w:rsidRDefault="00D57904" w:rsidP="00D5790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</w:rPr>
        <w:t>IMESH(n): Information cost of cross-domain MESH synchronization. Function is uniquely minimized at n=3. (Source: 3PDN Formalization document)</w:t>
      </w:r>
    </w:p>
    <w:p w14:paraId="16029160" w14:textId="77777777" w:rsidR="00D57904" w:rsidRPr="00D57904" w:rsidRDefault="00D57904" w:rsidP="00D5790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57904">
        <w:rPr>
          <w:rFonts w:ascii="Times New Roman" w:hAnsi="Times New Roman" w:cs="Times New Roman"/>
          <w:b/>
          <w:bCs/>
        </w:rPr>
        <w:t>[IMESH(n)]</w:t>
      </w:r>
      <w:r w:rsidRPr="00D57904">
        <w:rPr>
          <w:rFonts w:ascii="Times New Roman" w:hAnsi="Times New Roman" w:cs="Times New Roman"/>
        </w:rPr>
        <w:t> MESH Coherence Cost Definition: IMESH(n) is the information-theoretic coherence cost of satisfying simultaneous viability constraints across all MESH-synchronized domains for an </w:t>
      </w:r>
      <w:r w:rsidRPr="00D57904">
        <w:rPr>
          <w:rFonts w:ascii="Times New Roman" w:hAnsi="Times New Roman" w:cs="Times New Roman"/>
          <w:i/>
          <w:iCs/>
        </w:rPr>
        <w:t>n</w:t>
      </w:r>
      <w:r w:rsidRPr="00D57904">
        <w:rPr>
          <w:rFonts w:ascii="Times New Roman" w:hAnsi="Times New Roman" w:cs="Times New Roman"/>
        </w:rPr>
        <w:t>-</w:t>
      </w:r>
      <w:proofErr w:type="spellStart"/>
      <w:r w:rsidRPr="00D57904">
        <w:rPr>
          <w:rFonts w:ascii="Times New Roman" w:hAnsi="Times New Roman" w:cs="Times New Roman"/>
        </w:rPr>
        <w:t>ary</w:t>
      </w:r>
      <w:proofErr w:type="spellEnd"/>
      <w:r w:rsidRPr="00D57904">
        <w:rPr>
          <w:rFonts w:ascii="Times New Roman" w:hAnsi="Times New Roman" w:cs="Times New Roman"/>
        </w:rPr>
        <w:t xml:space="preserve"> grounding structure. It reflects the complexity overhead imposed by maintaining cross-domain entanglement and synchronization. Minimal at n=3, increases sharply for n&lt;3 (instability) and n&gt;3 (redundancy/decoherence). (Source: 3PDN Formalization document, derived from MESH integration plan)</w:t>
      </w:r>
    </w:p>
    <w:p w14:paraId="26FFF802" w14:textId="77777777" w:rsidR="00DD5373" w:rsidRPr="00D57904" w:rsidRDefault="00DD5373">
      <w:pPr>
        <w:rPr>
          <w:rFonts w:ascii="Times New Roman" w:hAnsi="Times New Roman" w:cs="Times New Roman"/>
        </w:rPr>
      </w:pPr>
    </w:p>
    <w:sectPr w:rsidR="00DD5373" w:rsidRPr="00D5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6ACE"/>
    <w:multiLevelType w:val="multilevel"/>
    <w:tmpl w:val="4954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F041B"/>
    <w:multiLevelType w:val="multilevel"/>
    <w:tmpl w:val="7636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E351A"/>
    <w:multiLevelType w:val="multilevel"/>
    <w:tmpl w:val="BFB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72903"/>
    <w:multiLevelType w:val="multilevel"/>
    <w:tmpl w:val="0AEC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32A73"/>
    <w:multiLevelType w:val="multilevel"/>
    <w:tmpl w:val="9384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EA2C6E"/>
    <w:multiLevelType w:val="multilevel"/>
    <w:tmpl w:val="7AE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166AC2"/>
    <w:multiLevelType w:val="multilevel"/>
    <w:tmpl w:val="DAA0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BE2216"/>
    <w:multiLevelType w:val="multilevel"/>
    <w:tmpl w:val="A16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ED143E"/>
    <w:multiLevelType w:val="multilevel"/>
    <w:tmpl w:val="8952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0D5F74"/>
    <w:multiLevelType w:val="multilevel"/>
    <w:tmpl w:val="7A62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954CD0"/>
    <w:multiLevelType w:val="multilevel"/>
    <w:tmpl w:val="F7BE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C16512"/>
    <w:multiLevelType w:val="multilevel"/>
    <w:tmpl w:val="7C5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C108B1"/>
    <w:multiLevelType w:val="multilevel"/>
    <w:tmpl w:val="63FC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6518B4"/>
    <w:multiLevelType w:val="multilevel"/>
    <w:tmpl w:val="F3E8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6361786">
    <w:abstractNumId w:val="3"/>
  </w:num>
  <w:num w:numId="2" w16cid:durableId="1883056754">
    <w:abstractNumId w:val="11"/>
  </w:num>
  <w:num w:numId="3" w16cid:durableId="1372874732">
    <w:abstractNumId w:val="1"/>
  </w:num>
  <w:num w:numId="4" w16cid:durableId="426582202">
    <w:abstractNumId w:val="0"/>
  </w:num>
  <w:num w:numId="5" w16cid:durableId="1220705349">
    <w:abstractNumId w:val="7"/>
  </w:num>
  <w:num w:numId="6" w16cid:durableId="1156260798">
    <w:abstractNumId w:val="5"/>
  </w:num>
  <w:num w:numId="7" w16cid:durableId="1913811209">
    <w:abstractNumId w:val="13"/>
  </w:num>
  <w:num w:numId="8" w16cid:durableId="1032268717">
    <w:abstractNumId w:val="12"/>
  </w:num>
  <w:num w:numId="9" w16cid:durableId="1106316363">
    <w:abstractNumId w:val="9"/>
  </w:num>
  <w:num w:numId="10" w16cid:durableId="303199316">
    <w:abstractNumId w:val="8"/>
  </w:num>
  <w:num w:numId="11" w16cid:durableId="28529995">
    <w:abstractNumId w:val="2"/>
  </w:num>
  <w:num w:numId="12" w16cid:durableId="2001536978">
    <w:abstractNumId w:val="10"/>
  </w:num>
  <w:num w:numId="13" w16cid:durableId="2023703283">
    <w:abstractNumId w:val="6"/>
  </w:num>
  <w:num w:numId="14" w16cid:durableId="1258635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64"/>
    <w:rsid w:val="00151064"/>
    <w:rsid w:val="00167CAF"/>
    <w:rsid w:val="001F3BAD"/>
    <w:rsid w:val="003E100B"/>
    <w:rsid w:val="00562169"/>
    <w:rsid w:val="0062607E"/>
    <w:rsid w:val="00842720"/>
    <w:rsid w:val="00902D5E"/>
    <w:rsid w:val="00AC2196"/>
    <w:rsid w:val="00B10E1A"/>
    <w:rsid w:val="00C17DF0"/>
    <w:rsid w:val="00D57904"/>
    <w:rsid w:val="00DD5373"/>
    <w:rsid w:val="00EB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F9F02FA"/>
  <w15:chartTrackingRefBased/>
  <w15:docId w15:val="{9FA558F4-AB46-40F6-8623-38262F0E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0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0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0443">
          <w:blockQuote w:val="1"/>
          <w:marLeft w:val="0"/>
          <w:marRight w:val="0"/>
          <w:marTop w:val="400"/>
          <w:marBottom w:val="4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67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0646">
          <w:blockQuote w:val="1"/>
          <w:marLeft w:val="0"/>
          <w:marRight w:val="0"/>
          <w:marTop w:val="400"/>
          <w:marBottom w:val="4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79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51/0004-6361/201833910" TargetMode="External"/><Relationship Id="rId13" Type="http://schemas.openxmlformats.org/officeDocument/2006/relationships/hyperlink" Target="https://doi.org/10.1145/1562164.1562186" TargetMode="External"/><Relationship Id="rId18" Type="http://schemas.openxmlformats.org/officeDocument/2006/relationships/hyperlink" Target="https://doi.org/10.1093/bjps/axl00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007/BF02345020" TargetMode="External"/><Relationship Id="rId12" Type="http://schemas.openxmlformats.org/officeDocument/2006/relationships/hyperlink" Target="https://doi.org/10.1038/scientificamerican0575-47" TargetMode="External"/><Relationship Id="rId17" Type="http://schemas.openxmlformats.org/officeDocument/2006/relationships/hyperlink" Target="https://doi.org/10.1103/RevModPhys.72.11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shpsb.2013.07.00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S0370-1573(00)00037-5" TargetMode="External"/><Relationship Id="rId11" Type="http://schemas.openxmlformats.org/officeDocument/2006/relationships/hyperlink" Target="https://doi.org/10.1103/RevModPhys.61.1" TargetMode="External"/><Relationship Id="rId5" Type="http://schemas.openxmlformats.org/officeDocument/2006/relationships/hyperlink" Target="https://doi.org/10.1103/PhysRevLett.90.151301" TargetMode="External"/><Relationship Id="rId15" Type="http://schemas.openxmlformats.org/officeDocument/2006/relationships/hyperlink" Target="https://doi.org/10.1111/1468-0114.00094" TargetMode="External"/><Relationship Id="rId10" Type="http://schemas.openxmlformats.org/officeDocument/2006/relationships/hyperlink" Target="https://doi.org/10.1038/scientificamerican0411-36" TargetMode="External"/><Relationship Id="rId19" Type="http://schemas.openxmlformats.org/officeDocument/2006/relationships/hyperlink" Target="https://doi.org/10.1111/0029-4624.002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2942/lrr-1998-1" TargetMode="External"/><Relationship Id="rId14" Type="http://schemas.openxmlformats.org/officeDocument/2006/relationships/hyperlink" Target="https://doi.org/10.1002/j.1538-7305.1948.tb01338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2781</Words>
  <Characters>15858</Characters>
  <Application>Microsoft Office Word</Application>
  <DocSecurity>0</DocSecurity>
  <Lines>132</Lines>
  <Paragraphs>37</Paragraphs>
  <ScaleCrop>false</ScaleCrop>
  <Company/>
  <LinksUpToDate>false</LinksUpToDate>
  <CharactersWithSpaces>18602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6</cp:revision>
  <dcterms:created xsi:type="dcterms:W3CDTF">2025-03-29T00:55:00Z</dcterms:created>
  <dcterms:modified xsi:type="dcterms:W3CDTF">2025-04-20T03:29:00Z</dcterms:modified>
</cp:coreProperties>
</file>