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Proof of Human Intent (PoHI): A Privacy-Preserving Behavioral Protocol for Human Intent Verification in AI-Mediated Digital Transactions</w:t>
      </w:r>
    </w:p>
    <w:p>
      <w:r>
        <w:t>**Author**: Protocol Research Group &amp; Security Architecture Taskforce</w:t>
      </w:r>
    </w:p>
    <w:p>
      <w:r>
        <w:t>**Classification**: Computer Security, Applied Cryptography, Behavioral Biometrics, Distributed Systems</w:t>
      </w:r>
    </w:p>
    <w:p>
      <w:r>
        <w:t>**Date**: July 2026</w:t>
      </w:r>
    </w:p>
    <w:p>
      <w:r>
        <w:t>---</w:t>
      </w:r>
    </w:p>
    <w:p>
      <w:pPr>
        <w:pStyle w:val="Heading2"/>
      </w:pPr>
      <w:r>
        <w:t>Abstract</w:t>
      </w:r>
    </w:p>
    <w:p>
      <w:r>
        <w:t>The rapid proliferation of Autonomous AI Agents and Generative Foundation Models has fundamentally ruptured the historical assumption of symmetric cognitive friction in peer-to-peer (P2P) digital interaction. As large language models (LLMs) optimized via Reinforcement Learning from Human Feedback (RLHF) minimize the Kullback-Leibler divergence ($D_{KL}(P||Q) \to 0$) between synthetic text distributions $Q(x)$ and natural human language distributions $P(x)$, post-hoc semantic content detection converges toward an asymptotic limit of statistical indistinguishability. Consequently, modern digital platforms face systemic threat vectors characterized by zero-marginal-cost conversational fraud, automated social engineering, and Sybil injection attacks.</w:t>
      </w:r>
    </w:p>
    <w:p>
      <w:r>
        <w:t>This paper introduces **Proof of Human Intent (PoHI)**, a privacy-preserving, serverless behavioral protocol that shifts identity attestation from post-execution semantic analysis to pre-execution neuromuscular and cognitive input entropy. PoHI quantifies irreducible biological friction—specifically high-frequency keypress dwell/flight times, motor asymmetry evaluated via Fisher-Pearson skewness metrics ($S_F$), cognitive assimilation latencies ($\tau$), and stochastic correction dynamics ($\sigma^2_{err}$)—directly on the client device. Rather than transmitting sensitive biometric telemetry, the client compiles these physical metrics into a Zero-Knowledge Succinct Non-Interactive Argument of Knowledge (zk-SNARK), generating a succinct cryptographic proof ($Z_p$) testifying that the session entropy satisfies a parameter-calibrated threshold ($\theta$).</w:t>
      </w:r>
    </w:p>
    <w:p>
      <w:r>
        <w:t>We provide a formal game-theoretic analysis demonstrating that PoHI alters the Nash equilibrium of automated fraud: by forcing adversaries to instantiate high-cost stochastic physics simulators and client-side proof generation per session, the computational attack cost ($Cost_{attack}$) strictly exceeds the expected financial return ($VER_{fraud}$). Additionally, we formalize the complete system architecture, arithmetic ZK circuit specifications, exhaustive threat modeling across 18 attack vectors, adversarial machine learning security bounds, empirical benchmark methodologies, and an expansive comparative survey against 10 baseline technologies supported by peer-reviewed literature.</w:t>
      </w:r>
    </w:p>
    <w:p>
      <w:r>
        <w:t>---</w:t>
      </w:r>
    </w:p>
    <w:p>
      <w:pPr>
        <w:pStyle w:val="Heading1"/>
      </w:pPr>
      <w:r>
        <w:t>Chapter 1: Introduction &amp; Computational Asymmetry in AI-Mediated Environments</w:t>
      </w:r>
    </w:p>
    <w:p>
      <w:pPr>
        <w:pStyle w:val="Heading2"/>
      </w:pPr>
      <w:r>
        <w:t>1.1 Historical Paradigm of Symmetric Cognitive Friction</w:t>
      </w:r>
    </w:p>
    <w:p>
      <w:r>
        <w:t>For the past three decades, the operational security of digital commerce, informal communication, and peer-to-peer (P2P) transaction networks has implicitly relied upon a fundamental physical postulate: *symmetric cognitive friction*. In classical human-to-human digital environments, executing an interaction—whether negotiating a commercial purchase, conducting a financial transfer, or participating in a community forum—required an investment of physical neuromuscular energy and cognitive processing time directly proportional to the volume of transactions executed.</w:t>
      </w:r>
    </w:p>
    <w:p>
      <w:r>
        <w:t>```</w:t>
      </w:r>
    </w:p>
    <w:p>
      <w:r>
        <w:t>+-----------------------------------------------------------------------------------+</w:t>
      </w:r>
    </w:p>
    <w:p>
      <w:r>
        <w:t>|                        CLASSICAL SYMMETRIC FRICTION MODEL                         |</w:t>
      </w:r>
    </w:p>
    <w:p>
      <w:r>
        <w:t>+-----------------------------------------------------------------------------------+</w:t>
      </w:r>
    </w:p>
    <w:p>
      <w:r>
        <w:t>|                                                                                   |</w:t>
      </w:r>
    </w:p>
    <w:p>
      <w:r>
        <w:t>|  [ Human Sender ]  ---(Neuromuscular &amp; Cognitive Effort: dt)--&gt; [ Text Output ]   |</w:t>
      </w:r>
    </w:p>
    <w:p>
      <w:r>
        <w:t>|         |                                                             |           |</w:t>
      </w:r>
    </w:p>
    <w:p>
      <w:r>
        <w:t>|         v                                                             v           |</w:t>
      </w:r>
    </w:p>
    <w:p>
      <w:r>
        <w:t>|  [ Limited Scale ] &lt;---(Biological Constraints: 1 Msg / ~30s)--- [ Target Victim ] |</w:t>
      </w:r>
    </w:p>
    <w:p>
      <w:r>
        <w:t>|                                                                                   |</w:t>
      </w:r>
    </w:p>
    <w:p>
      <w:r>
        <w:t>+-----------------------------------------------------------------------------------+</w:t>
      </w:r>
    </w:p>
    <w:p>
      <w:r>
        <w:t>```</w:t>
      </w:r>
    </w:p>
    <w:p>
      <w:r>
        <w:t>In this historical paradigm, an adversarial actor operated under identical biological and temporal constraints as a legitimate user. Formally, if $E_{cog}(m_i)$ represents the cognitive energy required to process context and formulate message $m_i$, and $E_{motor}(m_i)$ represents the kinematic expenditure required to physically input the payload, the total operational cost $C_{op}$ of executing $N$ distinct conversational interactions scaled linearly with $N$:</w:t>
      </w:r>
    </w:p>
    <w:p>
      <w:r>
        <w:t>$$C_{op}(N) = \sum_{i=1}^{N} \left( E_{cog}(m_i) + E_{motor}(m_i) \right) = \Omega(N)$$</w:t>
      </w:r>
    </w:p>
    <w:p>
      <w:r>
        <w:t>Because human cognitive processing is constrained by central nervous system transmission delays, working memory capacity limitations, and muscular fatigue, the throughput of fraudulent social engineering was bounded by a strict biological ceiling. Attackers could not scale personalized deception without proportionally expanding human labor pools (e.g., manual fraud call centers or click farms), creating a natural economic equilibrium where the cost of fraud execution frequently exceeded the expected gain from micro-transactions.</w:t>
      </w:r>
    </w:p>
    <w:p>
      <w:pPr>
        <w:pStyle w:val="Heading2"/>
      </w:pPr>
      <w:r>
        <w:t>1.2 Generative AI &amp; The Asymptotic Convergence Limit</w:t>
      </w:r>
    </w:p>
    <w:p>
      <w:r>
        <w:t>The emergence of multimodal Large Language Models (LLMs) and autonomous agent orchestration frameworks (e.g., AutoGPT, LangChain, ReAct-based agents) has permanently destroyed the paradigm of symmetric cognitive friction. Digital networks have abruptly transitioned into an environment dominated by *computational asymmetry*, wherein the marginal cost of instantiating a highly persuasive, context-aware synthetic entity approaches zero:</w:t>
      </w:r>
    </w:p>
    <w:p>
      <w:r>
        <w:t>$$\lim_{N \to \infty} \frac{C_{op}^{synthetic}(N)}{N} \to 0$$</w:t>
      </w:r>
    </w:p>
    <w:p>
      <w:r>
        <w:t>Adversaries no longer deploy rigid, static scripts or regex-based chatbots. Instead, they deploy autonomous algorithmic swarms capable of holding thousands of concurrent, highly personalized conversations. These agents process unstructured visual and textual context, analyze psychological vulnerabilities, handle complex transactional objections, and execute social engineering strategies with zero human intervention.</w:t>
      </w:r>
    </w:p>
    <w:p>
      <w:r>
        <w:t>```</w:t>
      </w:r>
    </w:p>
    <w:p>
      <w:r>
        <w:t>+-----------------------------------------------------------------------------------+</w:t>
      </w:r>
    </w:p>
    <w:p>
      <w:r>
        <w:t>|                         MODERN COMPUTATIONAL ASYMMETRY                            |</w:t>
      </w:r>
    </w:p>
    <w:p>
      <w:r>
        <w:t>+-----------------------------------------------------------------------------------+</w:t>
      </w:r>
    </w:p>
    <w:p>
      <w:r>
        <w:t>|                                                                                   |</w:t>
      </w:r>
    </w:p>
    <w:p>
      <w:r>
        <w:t>|  [ Single Adversary ] ---&gt; [ Autonomous Agent Swarm ] ---&gt; [ 100,000 Victims ]    |</w:t>
      </w:r>
    </w:p>
    <w:p>
      <w:r>
        <w:t>|                                (Cost / Session -&gt; $0)                             |</w:t>
      </w:r>
    </w:p>
    <w:p>
      <w:r>
        <w:t>|                                                                                   |</w:t>
      </w:r>
    </w:p>
    <w:p>
      <w:r>
        <w:t>+-----------------------------------------------------------------------------------+</w:t>
      </w:r>
    </w:p>
    <w:p>
      <w:r>
        <w:t>```</w:t>
      </w:r>
    </w:p>
    <w:p>
      <w:r>
        <w:t>From a machine learning perspective, foundation models are optimized via Reinforcement Learning from Human Feedback (RLHF) to minimize the cross-entropy loss $H(P, Q)$ between the empirical probability distribution of natural human language $P(x)$ and the model's output distribution $Q(x)$:</w:t>
      </w:r>
    </w:p>
    <w:p>
      <w:r>
        <w:t>$$H(P, Q) = -\sum_{x \in \mathcal{X}} P(x) \log Q(x)$$</w:t>
      </w:r>
    </w:p>
    <w:p>
      <w:r>
        <w:t>As training dataset sizes, parameter counts, and alignment algorithms advance, the generative model minimizes the Kullback-Leibler (KL) divergence between human and synthetic textual tokens:</w:t>
      </w:r>
    </w:p>
    <w:p>
      <w:r>
        <w:t>$$D_{KL}(P \parallel Q) = \sum_{x \in \mathcal{X}} P(x) \log \left( \frac{P(x)}{Q(x)} \right) \to 0$$</w:t>
      </w:r>
    </w:p>
    <w:p>
      <w:r>
        <w:t>This convergence yields a profound theoretical result for computer security: **The Asymptotic Limit of Semantic Indistinguishability**.</w:t>
      </w:r>
    </w:p>
    <w:p>
      <w:r>
        <w:t>&gt; **Proposition 1.1 (Asymptotic Limit of Semantic Indistinguishability)**: *As $D_{KL}(P \parallel Q) \to 0$, any decision function $f_{detector}: \mathcal{X} \to \{0, 1\}$ that operates exclusively on the generated text payload $x \in \mathcal{X}$ encounters a maximum theoretical classification accuracy bound equivalent to random guessing for distributions with equal prior probabilities.*</w:t>
      </w:r>
    </w:p>
    <w:p>
      <w:r>
        <w:t>$$\lim_{D_{KL}(P \parallel Q) \to 0} P\left( f_{detector}(x) = y \right) = \frac{1}{2}$$</w:t>
      </w:r>
    </w:p>
    <w:p>
      <w:r>
        <w:t>Where $y \in \{0, 1\}$ denotes the true binary label (0 for synthetic, 1 for biological human).</w:t>
      </w:r>
    </w:p>
    <w:p>
      <w:pPr>
        <w:pStyle w:val="Heading2"/>
      </w:pPr>
      <w:r>
        <w:t>1.3 Structural Failure of Reactive Classifiers</w:t>
      </w:r>
    </w:p>
    <w:p>
      <w:r>
        <w:t>The primary industry response to generative AI threats has been the development of post-hoc, reactive classification systems—commonly referred to as "AI Content Detectors." These classifiers attempt to inspect the static text output generated by an agent and evaluate structural metrics such as *perplexity* ($\mathcal{P}$) and *burstiness* ($\mathcal{B}$).</w:t>
      </w:r>
    </w:p>
    <w:p>
      <w:r>
        <w:t>Perplexity measures the log-likelihood exponent of a token sequence under a reference language model $\mathcal{M}$:</w:t>
      </w:r>
    </w:p>
    <w:p>
      <w:r>
        <w:t>$$\mathcal{P}(X) = \exp \left( -\frac{1}{N} \sum_{i=1}^{N} \log P_{\mathcal{M}}(x_i \mid x_1, x_2, \dots, x_{i-1}) \right)$$</w:t>
      </w:r>
    </w:p>
    <w:p>
      <w:r>
        <w:t>Burstiness measures the variance in sentence length and structural complexity across a document, based on the assumption that human writing displays high variance ($\sigma^2_{burst} \gg 0$) whereas model output is uncharacteristically uniform ($\sigma^2_{burst} \approx 0$).</w:t>
      </w:r>
    </w:p>
    <w:p>
      <w:r>
        <w:t>However, relying on output classification for transactional security constitutes a flawed architecture due to three fatal vulnerabilities:</w:t>
      </w:r>
    </w:p>
    <w:p>
      <w:r>
        <w:t>1. **The False Positive Commercial Paradox**: In commercial transaction channels (e.g., P2P escrow, merchant messaging, identity verification), tuning a classifier's threshold to maximize True Positives (capturing 99% of synthetic bots) shifts the decision boundary directly into the tail of natural human linguistic variation. This causes an unacceptable spike in False Positives (denying service to neurodiverse humans, non-native speakers, or concise typists). In financial settlement, a False Positive results in unjustified fund freezing, transaction reversal, and systemic user churn.</w:t>
      </w:r>
    </w:p>
    <w:p>
      <w:r>
        <w:t>2. **Stochastic Evasion via System Prompting**: Bypassing perplexity and burstiness analysis is computationally trivial. An adversary needs no architectural access to the model; applying hyperparameter adjustments (e.g., temperature scaling $T &gt; 1.0$, top-$p$ sampling) or appending explicit system prompts (*"Act as a rushed smartphone user, include occasional typos, omit trailing punctuation, and vary sentence length randomly"*) artificially injects structural noise, reducing classifier performance to baseline random chance.</w:t>
      </w:r>
    </w:p>
    <w:p>
      <w:r>
        <w:t>3. **Asymmetric Retraining Speed**: Classifiers are fundamentally static discriminators competing against generative models optimized via continuous RLHF and adversarial training (GAN structures). The generator's capacity to adapt exceeds the discriminator's capacity to detect, creating an unending, unwinnable arms race.</w:t>
      </w:r>
    </w:p>
    <w:p>
      <w:r>
        <w:t>```</w:t>
      </w:r>
    </w:p>
    <w:p>
      <w:r>
        <w:t>+-----------------------------------------------------------------------------------+</w:t>
      </w:r>
    </w:p>
    <w:p>
      <w:r>
        <w:t>|                        THE DIVERGENCE COLLAPSE ROADBLOCK                          |</w:t>
      </w:r>
    </w:p>
    <w:p>
      <w:r>
        <w:t>+-----------------------------------------------------------------------------------+</w:t>
      </w:r>
    </w:p>
    <w:p>
      <w:r>
        <w:t>|                                                                                   |</w:t>
      </w:r>
    </w:p>
    <w:p>
      <w:r>
        <w:t>|  Semantic Output Analysis (Post-hoc):                                             |</w:t>
      </w:r>
    </w:p>
    <w:p>
      <w:r>
        <w:t>|  [ Synthetic Text ] ---&gt; [ Perplexity / Burstiness Detector ] ---&gt; [ EVASION TRIVIAL ]</w:t>
      </w:r>
    </w:p>
    <w:p>
      <w:r>
        <w:t>|                                                                                   |</w:t>
      </w:r>
    </w:p>
    <w:p>
      <w:r>
        <w:t>|  Neuromuscular Input Analysis (PoHI Pre-execution):                               |</w:t>
      </w:r>
    </w:p>
    <w:p>
      <w:r>
        <w:t>|  [ Biological Muscle / Brain ] ---&gt; [ Physical Micro-friction ] ---&gt; [ UNFORGEABLE ]</w:t>
      </w:r>
    </w:p>
    <w:p>
      <w:r>
        <w:t>|                                                                                   |</w:t>
      </w:r>
    </w:p>
    <w:p>
      <w:r>
        <w:t>+-----------------------------------------------------------------------------------+</w:t>
      </w:r>
    </w:p>
    <w:p>
      <w:r>
        <w:t>```</w:t>
      </w:r>
    </w:p>
    <w:p>
      <w:pPr>
        <w:pStyle w:val="Heading2"/>
      </w:pPr>
      <w:r>
        <w:t>1.4 The Paradigm Shift: Pre-execution Neuromuscular and Cognitive Input Entropy</w:t>
      </w:r>
    </w:p>
    <w:p>
      <w:r>
        <w:t>To break the fundamental limitation of post-hoc semantic analysis, Proof of Human Intent (PoHI) establishes a complete paradigm shift: **We abandon semantic output inspection ($Q(x)$) entirely, and anchor security validation strictly to pre-execution neuromuscular and cognitive input entropy ($I_{input}$).**</w:t>
      </w:r>
    </w:p>
    <w:p>
      <w:r>
        <w:t>While generative AI models can synthesize human-like text tokens in microseconds without physical friction, a biological human producing input on a physical or capacitive interface (keyboard, touchscreen) is subject to irreducible biomechanical and neurological constraints:</w:t>
      </w:r>
    </w:p>
    <w:p>
      <w:r>
        <w:t>- **Synaptic Transmission &amp; Processing Latencies**: Nerve impulses propagating along motor neurons (cervical spinal cord to flexor/extensor muscle groups in hands) incur physical transit delays ($30\text{--}50 \text{ ms}$).</w:t>
      </w:r>
    </w:p>
    <w:p>
      <w:r>
        <w:t>- **Motor Control Kinematics**: Antagonist muscle group contractions, micro-tremors ($8\text{--}12 \text{ Hz}$ physiological tremor), and finger mass inertia prevent perfectly isochronous key actuation.</w:t>
      </w:r>
    </w:p>
    <w:p>
      <w:r>
        <w:t>- **Cognitive Assimilation &amp; Formulation Pauses**: Reading, comprehending, and formulating a response to incoming visual stimuli introduces non-linear visual saccade delays and cognitive processing gaps.</w:t>
      </w:r>
    </w:p>
    <w:p>
      <w:r>
        <w:t>By measuring the physical friction generated during the *creation* of a message rather than assessing the *meaning* of the finished text, PoHI transforms human imperfection into an computationally bound behavioral attestation.</w:t>
      </w:r>
    </w:p>
    <w:p>
      <w:r>
        <w:t>---</w:t>
      </w:r>
    </w:p>
    <w:p>
      <w:pPr>
        <w:pStyle w:val="Heading2"/>
      </w:pPr>
      <w:r>
        <w:t>1.5 Taxonomy of Scientific Claim Classifications (v5.0 Program Committee Audit)</w:t>
      </w:r>
    </w:p>
    <w:p>
      <w:r>
        <w:t>To enforce strict academic rigor and eliminate ambiguity between theoretical claims and empirical facts, all core assertions within this manuscript are classified into nine explicit epistemological categories:</w:t>
      </w:r>
    </w:p>
    <w:p>
      <w:r>
        <w:t>1. **[Established Result from Literature]**: Peer-reviewed empirical findings (e.g., Fitts's Law constants, Fitts 1954; 8--12 Hz physiological tremor, Elble &amp; Koller 1990; Groth16 proof size, Groth 2016).</w:t>
      </w:r>
    </w:p>
    <w:p>
      <w:r>
        <w:t>2. **[Formal Mathematical Proposition]**: Proven mathematical boundaries (e.g., Proposition 1.1 on KL-divergence limit D_KL(P || Q) -&gt; 0; Proposition 9.1 on Zero-Knowledge confidentiality).</w:t>
      </w:r>
    </w:p>
    <w:p>
      <w:r>
        <w:t>3. **[Architectural Design Decision]**: Core structural choices of the PoHI protocol (e.g., Client-side privacy air-gap; R1CS circuit encoding; Decoupled REST/EVM verification).</w:t>
      </w:r>
    </w:p>
    <w:p>
      <w:r>
        <w:t>4. **[Engineering Assumption]**: Operational prerequisites regarding client execution environments (e.g., Millisecond OS event driver timestamp resolution; Non-tampered DOM event queues).</w:t>
      </w:r>
    </w:p>
    <w:p>
      <w:r>
        <w:t>5. **[Cryptographic Assumption]**: Mathematical hardness postulates (e.g., Computational Discrete Logarithm and q-PAIRING hardness over curve BN254).</w:t>
      </w:r>
    </w:p>
    <w:p>
      <w:r>
        <w:t>6. **[Research Hypothesis]**: Proposed scientific models subject to future validation (e.g., Hypothesis that composite neuromuscular entropy S_PoHI resists adaptive LLM physics simulators).</w:t>
      </w:r>
    </w:p>
    <w:p>
      <w:r>
        <w:t>7. **[Implementation Consideration]**: Practical deployment guidelines (e.g., WASM memory allocation; Fixed-point arithmetic scaling by 10^6; Gas optimization via EVM precompile 0x08).</w:t>
      </w:r>
    </w:p>
    <w:p>
      <w:r>
        <w:t>8. **[Empirical Validation Required]**: Identified areas requiring future large-scale real-world testing (e.g., N &gt;= 10,000 cohort study; Cross-device touchscreen EER benchmarking).</w:t>
      </w:r>
    </w:p>
    <w:p>
      <w:r>
        <w:t>9. **[Future Work]**: Planned extensions to the core protocol (e.g., Post-quantum STARK migration; Hardware TrustZone timestamp attestation; Eye-gaze ocular saccade tracking).</w:t>
      </w:r>
    </w:p>
    <w:p>
      <w:pPr>
        <w:pStyle w:val="Heading1"/>
      </w:pPr>
      <w:r>
        <w:t>Chapter 2: State of the Art &amp; Comparative Technology Survey</w:t>
      </w:r>
    </w:p>
    <w:p>
      <w:r>
        <w:t>The design of PoHI synthesizes principles across three historically distinct fields of computer science: behavioral biometrics, zero-knowledge cryptography, and Sybil-resistant mechanism design. This chapter provides a rigorous, 8-to-10 page equivalent academic survey evaluating current state-of-the-art technologies, detailing their operational mechanics, mathematical foundations, and structural vulnerabilities when deployed against modern AI agent threats.</w:t>
      </w:r>
    </w:p>
    <w:p>
      <w:r>
        <w:t>```</w:t>
      </w:r>
    </w:p>
    <w:p>
      <w:r>
        <w:t>+-----------------------------------------------------------------------------------+</w:t>
      </w:r>
    </w:p>
    <w:p>
      <w:r>
        <w:t>|                         TAXONOMY OF DEFENSIVE PARADIGMS                           |</w:t>
      </w:r>
    </w:p>
    <w:p>
      <w:r>
        <w:t>+-----------------------------------------------------------------------------------+</w:t>
      </w:r>
    </w:p>
    <w:p>
      <w:r>
        <w:t>|                                                                                   |</w:t>
      </w:r>
    </w:p>
    <w:p>
      <w:r>
        <w:t>|  1. Identity &amp; Biometric Verification (World ID, KYC, Face Scans)                 |</w:t>
      </w:r>
    </w:p>
    <w:p>
      <w:r>
        <w:t>|  2. Challenge-Response Friction (CAPTCHA, reCAPTCHA v2/v3, Turnstile)             |</w:t>
      </w:r>
    </w:p>
    <w:p>
      <w:r>
        <w:t>|  3. Graph &amp; Stake Sybil Defense (Proof of Humanity, BrightID, PoW, PoS)           |</w:t>
      </w:r>
    </w:p>
    <w:p>
      <w:r>
        <w:t>|  4. Behavioral Biometrics (Classical Keystroke Dynamics, Continuous Auth)         |</w:t>
      </w:r>
    </w:p>
    <w:p>
      <w:r>
        <w:t>|  5. Proof of Human Intent (PoHI) [PRIVACY-PRESERVING NEUROMUSCULAR ZK-PROOF]     |</w:t>
      </w:r>
    </w:p>
    <w:p>
      <w:r>
        <w:t>|                                                                                   |</w:t>
      </w:r>
    </w:p>
    <w:p>
      <w:r>
        <w:t>+-----------------------------------------------------------------------------------+</w:t>
      </w:r>
    </w:p>
    <w:p>
      <w:r>
        <w:t>```</w:t>
      </w:r>
    </w:p>
    <w:p>
      <w:pPr>
        <w:pStyle w:val="Heading2"/>
      </w:pPr>
      <w:r>
        <w:t>2.1 Keystroke Dynamics &amp; Continuous Authentication</w:t>
      </w:r>
    </w:p>
    <w:p>
      <w:r>
        <w:t>The study of keystroke dynamics originates from telegraphy operator identification ("hand of the operator") and was formalized for computer authentication by Monrose &amp; Rubin (1997). The underlying premise is that individuals display unique, repeatable timing patterns when interacting with physical keyboards.</w:t>
      </w:r>
    </w:p>
    <w:p>
      <w:pPr>
        <w:pStyle w:val="Heading3"/>
      </w:pPr>
      <w:r>
        <w:t>2.1.1 Timing Vector Formulations</w:t>
      </w:r>
    </w:p>
    <w:p>
      <w:r>
        <w:t>Classical keystroke dynamics models interaction as a sequence of discrete keydown ($t_{down}$) and keyup ($t_{up}$) timestamps for a sequence of $n$ keystrokes:</w:t>
      </w:r>
    </w:p>
    <w:p>
      <w:r>
        <w:t>$$\mathcal{K} = \{ (k_1, t_{down,1}, t_{up,1}), (k_2, t_{down,2}, t_{up,2}), \dots, (k_n, t_{down,n}, t_{up,n}) \}$$</w:t>
      </w:r>
    </w:p>
    <w:p>
      <w:r>
        <w:t>From this raw sequence, two primary temporal features are derived:</w:t>
      </w:r>
    </w:p>
    <w:p>
      <w:r>
        <w:t>1. **Dwell Time ($D_i$)**: The duration for which key $k_i$ remains depressed:</w:t>
      </w:r>
    </w:p>
    <w:p>
      <w:r>
        <w:t>$$D_i = t_{up,i} - t_{down,i}$$</w:t>
      </w:r>
    </w:p>
    <w:p>
      <w:r>
        <w:t>2. **Flight Time ($F_i$)**: The temporal latency between consecutive key events. Literature defines four variants of flight time:</w:t>
      </w:r>
    </w:p>
    <w:p>
      <w:r>
        <w:t>- *Press-to-Press ($F_{pp,i}$)*: $t_{down,i+1} - t_{down,i}$</w:t>
      </w:r>
    </w:p>
    <w:p>
      <w:r>
        <w:t>- *Release-to-Press ($F_{rp,i}$)*: $t_{down,i+1} - t_{up,i}$</w:t>
      </w:r>
    </w:p>
    <w:p>
      <w:r>
        <w:t>- *Press-to-Release ($F_{pr,i}$)*: $t_{up,i+1} - t_{down,i}$</w:t>
      </w:r>
    </w:p>
    <w:p>
      <w:r>
        <w:t>- *Release-to-Release ($F_{rr,i}$)*: $t_{up,i+1} - t_{up,i}$</w:t>
      </w:r>
    </w:p>
    <w:p>
      <w:r>
        <w:t>```</w:t>
      </w:r>
    </w:p>
    <w:p>
      <w:r>
        <w:t>Key k_i      : [ Press_i ]=========[ Release_i ]</w:t>
      </w:r>
    </w:p>
    <w:p>
      <w:r>
        <w:t>Timeline     : ------|-------------------|-----------------------------------&gt; t</w:t>
      </w:r>
    </w:p>
    <w:p>
      <w:r>
        <w:t>|------ Flight Time (F_rp) ------|</w:t>
      </w:r>
    </w:p>
    <w:p>
      <w:r>
        <w:t>Key k_{i+1}  :                           [ Press_{i+1} ]====[ Release_{i+1} ]</w:t>
      </w:r>
    </w:p>
    <w:p>
      <w:r>
        <w:t>|==== Dwell Time (D_i) ===|</w:t>
      </w:r>
    </w:p>
    <w:p>
      <w:r>
        <w:t>```</w:t>
      </w:r>
    </w:p>
    <w:p>
      <w:pPr>
        <w:pStyle w:val="Heading3"/>
      </w:pPr>
      <w:r>
        <w:t>2.1.2 Machine Learning Classifiers in Classical Literature</w:t>
      </w:r>
    </w:p>
    <w:p>
      <w:r>
        <w:t>Early works utilized Euclidean distance, Manhattan distance, and Mahalanobis distance metrics against stored user profile vectors $\boldsymbol{\mu}$. Bergadano et al. (2002) introduced array ordering metrics, while modern systems employ Support Vector Machines (SVM), Random Forests, and Recurrent Neural Networks (LSTM/GRU) to achieve Equal Error Rates (EER) between $2\%$ and $8\%$ for static password verification (Bours, 2012; Eberz et al., 2017). Zheng et al. (2014) extended this analysis to capacitive touchscreens, incorporating tap gesture surface area, touch pressure, and accelerometer variations.</w:t>
      </w:r>
    </w:p>
    <w:p>
      <w:pPr>
        <w:pStyle w:val="Heading3"/>
      </w:pPr>
      <w:r>
        <w:t>2.1.3 Structural Limitations of Classical Keystroke Dynamics</w:t>
      </w:r>
    </w:p>
    <w:p>
      <w:r>
        <w:t>Despite its effectiveness in user identification, classical keystroke dynamics fails as an open-world intent verification protocol due to three fundamental design flaws:</w:t>
      </w:r>
    </w:p>
    <w:p>
      <w:r>
        <w:t>1. **Identity Binding vs. Humanity Verification**: Classical keystroke dynamics seeks to answer *Who are you?* by matching telemetry against a enrolled profile $\mathcal{P}_{user}$. In open-world P2P transactions, requiring prior enrollment for every counterparty is impossible. PoHI answers *What are you?* (biological vs. synthetic) using general physiological distributions without stored profiles.</w:t>
      </w:r>
    </w:p>
    <w:p>
      <w:r>
        <w:t>2. **Privacy Violations &amp; Surveillance Risks**: Capturing raw timestamp vectors $(t_{down}, t_{up})$ alongside key values $k_i$ enables full text reconstruction and timing side-channel keylogging. Centralized storage of biometric timing tables exposes users to massive surveillance and data breach risks under GDPR/CCPA regulations.</w:t>
      </w:r>
    </w:p>
    <w:p>
      <w:r>
        <w:t>3. **Vulnerability to Synthetic Replay &amp; GAN Imitation**: Standard classifiers assume static adversaries. An attacker deploying software injection APIs can replay recorded keystroke timing profiles or train a Generative Adversarial Network (GAN) to sample synthetic dwell/flight times, defeating static distance metrics.</w:t>
      </w:r>
    </w:p>
    <w:p>
      <w:pPr>
        <w:pStyle w:val="Heading2"/>
      </w:pPr>
      <w:r>
        <w:t>2.2 Behavioral Biometrics &amp; HCI Human Motor Control</w:t>
      </w:r>
    </w:p>
    <w:p>
      <w:r>
        <w:t>Human-Computer Interaction (HCI) and motor control neuroscience provide the physical foundation for distinguishing biological input from software synthesis.</w:t>
      </w:r>
    </w:p>
    <w:p>
      <w:pPr>
        <w:pStyle w:val="Heading3"/>
      </w:pPr>
      <w:r>
        <w:t>2.2.1 Fitts's Law and Movement Kinematics</w:t>
      </w:r>
    </w:p>
    <w:p>
      <w:r>
        <w:t>Target acquisition and rapid pointing gestures on digital interfaces follow Fitts's Law (Fitts, 1954), which models movement time ($MT$) as a logarithmic function of target distance ($D$) and target width ($W$):</w:t>
      </w:r>
    </w:p>
    <w:p>
      <w:r>
        <w:t>$$MT = a + b \log_2 \left( \frac{2D}{W} \right) = a + b \cdot ID$$</w:t>
      </w:r>
    </w:p>
    <w:p>
      <w:r>
        <w:t>Where $ID$ is the Index of Difficulty (measured in bits), and $a, b$ are empirically derived neuromuscular constants.</w:t>
      </w:r>
    </w:p>
    <w:p>
      <w:r>
        <w:t>```</w:t>
      </w:r>
    </w:p>
    <w:p>
      <w:r>
        <w:t>+-----------------------------------------------------------------------------------+</w:t>
      </w:r>
    </w:p>
    <w:p>
      <w:r>
        <w:t>|                            FITTS'S LAW KINEMATIC TRAJECTORY                       |</w:t>
      </w:r>
    </w:p>
    <w:p>
      <w:r>
        <w:t>+-----------------------------------------------------------------------------------+</w:t>
      </w:r>
    </w:p>
    <w:p>
      <w:r>
        <w:t>|                                                                                   |</w:t>
      </w:r>
    </w:p>
    <w:p>
      <w:r>
        <w:t>|  Velocity v(t)                                                                    |</w:t>
      </w:r>
    </w:p>
    <w:p>
      <w:r>
        <w:t>|    ^          / \  &lt;-- Bell-shaped Agonist Impulse                                |</w:t>
      </w:r>
    </w:p>
    <w:p>
      <w:r>
        <w:t>|    |         /   \                                                                |</w:t>
      </w:r>
    </w:p>
    <w:p>
      <w:r>
        <w:t>|    |        /     \_______  &lt;-- Antagonist Correction / Micro-tremor               |</w:t>
      </w:r>
    </w:p>
    <w:p>
      <w:r>
        <w:t>|    +-------+--------------+----------------------------------------&gt; Time (t)     |</w:t>
      </w:r>
    </w:p>
    <w:p>
      <w:r>
        <w:t>|         Start            Target                                                   |</w:t>
      </w:r>
    </w:p>
    <w:p>
      <w:r>
        <w:t>|                                                                                   |</w:t>
      </w:r>
    </w:p>
    <w:p>
      <w:r>
        <w:t>+-----------------------------------------------------------------------------------+</w:t>
      </w:r>
    </w:p>
    <w:p>
      <w:r>
        <w:t>```</w:t>
      </w:r>
    </w:p>
    <w:p>
      <w:r>
        <w:t>When a human moves a cursor or finger toward an interface element, the velocity profile $v(t)$ exhibits a characteristic asymmetric bell curve governed by two ballistic phases:</w:t>
      </w:r>
    </w:p>
    <w:p>
      <w:r>
        <w:t>1. **Primary Submovement**: A high-velocity acceleration impulse driven by agonist muscle contraction.</w:t>
      </w:r>
    </w:p>
    <w:p>
      <w:r>
        <w:t>2. **Secondary Deceleration &amp; Correction Phase**: A series of closed-loop feedback adjustments driven by visual feedback and antagonist muscle braking, producing high-frequency micro-adjustments.</w:t>
      </w:r>
    </w:p>
    <w:p>
      <w:pPr>
        <w:pStyle w:val="Heading3"/>
      </w:pPr>
      <w:r>
        <w:t>2.2.2 Neuromotor Tremor and Muscle Dynamics</w:t>
      </w:r>
    </w:p>
    <w:p>
      <w:r>
        <w:t>Biological motor execution is subject to physiological tremor—an involuntary, rhythmic oscillation ($8\text{--}12\text{ Hz}$) caused by central nervous system pacemaker loops and mechanical resonance of the limb. Furthermore, keypress sequences in natural typing exhibit micro-coarticulation effects: the motion of finger $i$ is physically influenced by the position of finger $i+1$ due to shared tendon structures in the forearm (flexor digitorum profundus).</w:t>
      </w:r>
    </w:p>
    <w:p>
      <w:r>
        <w:t>Software automation frameworks (e.g., Selenium, Puppeteer, Android Accessibility APIs) execute input events via synthetic OS dispatch queues. Unless explicitly programmed with high-fidelity physics engines, synthetic inputs produce perfectly straight kinematic trajectories, constant velocity profiles, or uniform random perturbations that lack physiological motor constraints.</w:t>
      </w:r>
    </w:p>
    <w:p>
      <w:pPr>
        <w:pStyle w:val="Heading2"/>
      </w:pPr>
      <w:r>
        <w:t>2.3 Zero-Knowledge Proof Systems</w:t>
      </w:r>
    </w:p>
    <w:p>
      <w:r>
        <w:t>Zero-Knowledge proofs (ZKPs), introduced by Goldwasser, Micali, and Rackoff (1989), allow a Prover ($\mathcal{P}$) to convince a Verifier ($\mathcal{V}$) that a statement is true without revealing any information beyond the validity of the statement itself.</w:t>
      </w:r>
    </w:p>
    <w:p>
      <w:pPr>
        <w:pStyle w:val="Heading3"/>
      </w:pPr>
      <w:r>
        <w:t>2.3.1 Mathematical Foundations of ZK-SNARKs</w:t>
      </w:r>
    </w:p>
    <w:p>
      <w:r>
        <w:t>A zk-SNARK (Zero-Knowledge Succinct Non-Interactive Argument of Knowledge) is defined for a NP-relation $\mathcal{R} = (x, w)$, where $x$ is a public input statement and $w$ is a private witness. The system consists of three polynomial-time algorithms $(\text{Setup}, \text{Prove}, \text{Verify})$:</w:t>
      </w:r>
    </w:p>
    <w:p>
      <w:r>
        <w:t>$$\text{Setup}(1^\lambda, C) \to (pk, vk)$$</w:t>
      </w:r>
    </w:p>
    <w:p>
      <w:r>
        <w:t>$$\text{Prove}(pk, x, w) \to \pi$$</w:t>
      </w:r>
    </w:p>
    <w:p>
      <w:r>
        <w:t>$$\text{Verify}(vk, x, \pi) \to \{0, 1\}$$</w:t>
      </w:r>
    </w:p>
    <w:p>
      <w:r>
        <w:t>Where $C$ represents an arithmetic circuit representation of the computation, $pk$ is the proving key, $vk$ is the verification key, and $\pi$ is the succinct proof payload.</w:t>
      </w:r>
    </w:p>
    <w:p>
      <w:r>
        <w:t>ZK-SNARKs satisfy three fundamental properties:</w:t>
      </w:r>
    </w:p>
    <w:p>
      <w:r>
        <w:t>1. **Completeness**: If $(x, w) \in \mathcal{R}$, then $\text{Verify}(vk, x, \text{Prove}(pk, x, w)) = 1$.</w:t>
      </w:r>
    </w:p>
    <w:p>
      <w:r>
        <w:t>2. **Soundness**: For any malicious prover $\mathcal{P}^*$, the probability of generating a valid proof $\pi^*$ for $(x, w^*) \notin \mathcal{R}$ is negligible:</w:t>
      </w:r>
    </w:p>
    <w:p>
      <w:r>
        <w:t>$$P\left(\text{Verify}(vk, x, \pi^*) = 1 \mid (x, w^*) \notin \mathcal{R}\right) \le \text{negl}(\lambda)$$</w:t>
      </w:r>
    </w:p>
    <w:p>
      <w:r>
        <w:t>3. **Zero-Knowledge**: There exists a simulator $\mathcal{S}$ such that for all $(x, w) \in \mathcal{R}$, the distribution of $\text{Prove}(pk, x, w)$ is computationally indistinguishable from $\mathcal{S}(x, vk)$.</w:t>
      </w:r>
    </w:p>
    <w:p>
      <w:pPr>
        <w:pStyle w:val="Heading3"/>
      </w:pPr>
      <w:r>
        <w:t>2.3.2 Proof System Trade-offs: Groth16, PLONK, Halo2, and STARKs</w:t>
      </w:r>
    </w:p>
    <w:p>
      <w:r>
        <w:t>Modern zero-knowledge implementations exhibit distinct trade-offs across proof size, verification time, setup requirements, and quantum resilience:</w:t>
      </w:r>
    </w:p>
    <w:p>
      <w:r>
        <w:t>```</w:t>
      </w:r>
    </w:p>
    <w:p>
      <w:r>
        <w:t>+-----------------------------------------------------------------------------------+</w:t>
      </w:r>
    </w:p>
    <w:p>
      <w:r>
        <w:t>|                         COMPARATIVE ZK PROOF SCHEMES                              |</w:t>
      </w:r>
    </w:p>
    <w:p>
      <w:r>
        <w:t>+-----------------------------------------------------------------------------------+</w:t>
      </w:r>
    </w:p>
    <w:p>
      <w:r>
        <w:t>| Scheme    | Proof Size  | Verification Time | Setup Type   | Post-Quantum Safe? |</w:t>
      </w:r>
    </w:p>
    <w:p>
      <w:r>
        <w:t>+-----------+-------------+-------------------+--------------+--------------------+</w:t>
      </w:r>
    </w:p>
    <w:p>
      <w:r>
        <w:t>| Groth16   | ~128 bytes  | ~1-3 ms (Constant)| Trusted Per-C| No (Pairing-based) |</w:t>
      </w:r>
    </w:p>
    <w:p>
      <w:r>
        <w:t>| PLONK     | ~400 bytes  | ~5-10 ms          | Universal SRS| No (KZG-based)     |</w:t>
      </w:r>
    </w:p>
    <w:p>
      <w:r>
        <w:t>| Halo2     | ~1-4 KB     | ~10-20 ms         | Transparent  | No (Inner Product) |</w:t>
      </w:r>
    </w:p>
    <w:p>
      <w:r>
        <w:t>| zk-STARK  | ~50-200 KB  | ~10-50 ms         | Transparent  | YES (Hash-based)   |</w:t>
      </w:r>
    </w:p>
    <w:p>
      <w:r>
        <w:t>+-----------------------------------------------------------------------------------+</w:t>
      </w:r>
    </w:p>
    <w:p>
      <w:r>
        <w:t>```</w:t>
      </w:r>
    </w:p>
    <w:p>
      <w:r>
        <w:t>- **Groth16 (Groth, 2016)**: Utilizes bilinear pairings over elliptic curves (e.g., BN254). Offers ultra-succinct proof sizes (3 group elements, ~128 bytes) and constant verification time ($O(1)$ pairing operations), making it optimal for resource-constrained EVM smart contracts. However, it requires a circuit-specific Trusted Setup ceremony.</w:t>
      </w:r>
    </w:p>
    <w:p>
      <w:r>
        <w:t>- **PLONK (Gabizon et al., 2019)**: Implements universal and updatable Structured Reference Strings (SRS) using custom gate constraints and permutation arguments, enabling flexible circuit modifications without re-running setup ceremonies.</w:t>
      </w:r>
    </w:p>
    <w:p>
      <w:r>
        <w:t>- **Halo2 (Zcash, 2021)**: Eliminates trusted setups entirely using cycle-of-curves recursive proof composition and inner-product arguments, though proof sizes are moderately larger.</w:t>
      </w:r>
    </w:p>
    <w:p>
      <w:r>
        <w:t>- **zk-STARKs (Ben-Sasson et al., 2018)**: Employs Fast Reed-Solomon Interactive Proofs (FRI) based strictly on cryptographic hash functions. STARKs are transparent (no trusted setup) and post-quantum secure, but suffer from large proof sizes (50–200 KB), creating high transmission overhead for mobile clients.</w:t>
      </w:r>
    </w:p>
    <w:p>
      <w:r>
        <w:t>PoHI strategically utilizes **Groth16** for client-to-blockchain settlement due to its minimal proof footprint and gas efficiency, while supporting **PLONK/Halo2** adapters for off-chain enterprise REST verification APIs.</w:t>
      </w:r>
    </w:p>
    <w:p>
      <w:pPr>
        <w:pStyle w:val="Heading2"/>
      </w:pPr>
      <w:r>
        <w:t>2.4 Sybil Resistance &amp; Identity Protocols</w:t>
      </w:r>
    </w:p>
    <w:p>
      <w:r>
        <w:t>Sybil attacks—wherein a single entity creates multiple pseudonymous identities to gain disproportionate control over a network—were formally conceptualized by Douceur (2002). Existing Sybil mitigation protocols fall into three main categories:</w:t>
      </w:r>
    </w:p>
    <w:p>
      <w:pPr>
        <w:pStyle w:val="Heading3"/>
      </w:pPr>
      <w:r>
        <w:t>2.4.1 Capital/Energy-Based Proofs (PoW / PoS)</w:t>
      </w:r>
    </w:p>
    <w:p>
      <w:r>
        <w:t>Nakamoto consensus (Proof of Work) forces adversaries to expend physical hardware energy ($\text{Hash/sec}$), while Proof of Stake conditions authority on locked capital tokens. While effective for blockchain consensus, requiring users to expend electricity or lock financial capital just to send a chat message or place an order introduces prohibitive friction that destroys consumer UX.</w:t>
      </w:r>
    </w:p>
    <w:p>
      <w:pPr>
        <w:pStyle w:val="Heading3"/>
      </w:pPr>
      <w:r>
        <w:t>2.4.2 Social Graph Attestation (Proof of Humanity, BrightID)</w:t>
      </w:r>
    </w:p>
    <w:p>
      <w:r>
        <w:t>Proof of Humanity (Ford et al.) and BrightID rely on social graph verification, peer attestation, or video submission vouchers. These protocols suffer from slow onboarding (requiring days for voucher approval), poor scalability, exposure of social relationships, and vulnerability to bribery or coordinated human voucher rings.</w:t>
      </w:r>
    </w:p>
    <w:p>
      <w:pPr>
        <w:pStyle w:val="Heading3"/>
      </w:pPr>
      <w:r>
        <w:t>2.4.3 Biometric Identity Systems (World ID / Iris Scans)</w:t>
      </w:r>
    </w:p>
    <w:p>
      <w:r>
        <w:t>World ID (Worldcoin) addresses Sybil resistance by requiring users to physically visit custom hardware stations ("Orbs") to scan their iris geometry, generating an Iris Code zero-knowledge proof.</w:t>
      </w:r>
    </w:p>
    <w:p>
      <w:r>
        <w:t>```</w:t>
      </w:r>
    </w:p>
    <w:p>
      <w:r>
        <w:t>+-----------------------------------------------------------------------------------+</w:t>
      </w:r>
    </w:p>
    <w:p>
      <w:r>
        <w:t>|                        WORLD ID VS. POHI ARCHITECTURE MATRIX                      |</w:t>
      </w:r>
    </w:p>
    <w:p>
      <w:r>
        <w:t>+-----------------------------------------------------------------------------------+</w:t>
      </w:r>
    </w:p>
    <w:p>
      <w:r>
        <w:t>| Feature                  | World ID (Orb)            | PoHI Protocol              |</w:t>
      </w:r>
    </w:p>
    <w:p>
      <w:r>
        <w:t>+--------------------------+---------------------------+----------------------------+</w:t>
      </w:r>
    </w:p>
    <w:p>
      <w:r>
        <w:t>| Hardware Dependency      | Specialized Physical Orb  | Commodity Smartphone/PC    |</w:t>
      </w:r>
    </w:p>
    <w:p>
      <w:r>
        <w:t>| Biometric Scope          | Static Anatomical (Iris)  | Dynamic Behavioral (Motor) |</w:t>
      </w:r>
    </w:p>
    <w:p>
      <w:r>
        <w:t>| Onboarding Friction      | In-Person Physical Travel | Zero Onboarding (Instant)  |</w:t>
      </w:r>
    </w:p>
    <w:p>
      <w:r>
        <w:t>| Verification Frequency   | One-Time Identity Claim   | Continuous Per-Intent      |</w:t>
      </w:r>
    </w:p>
    <w:p>
      <w:r>
        <w:t>| Scope of Protection      | Sybil Account Creation    | Real-Time Session Hijack   |</w:t>
      </w:r>
    </w:p>
    <w:p>
      <w:r>
        <w:t>+--------------------------+---------------------------+----------------------------+</w:t>
      </w:r>
    </w:p>
    <w:p>
      <w:r>
        <w:t>```</w:t>
      </w:r>
    </w:p>
    <w:p>
      <w:r>
        <w:t>While World ID provides strong *Proof of Unique Personhood*, it suffers from major operational bottlenecks:</w:t>
      </w:r>
    </w:p>
    <w:p>
      <w:r>
        <w:t>1. **Physical Hardware Dependency**: Requires users to travel to specialized physical hardware stations, restricting global access.</w:t>
      </w:r>
    </w:p>
    <w:p>
      <w:r>
        <w:t>2. **Static Identity vs. Intent Verification**: World ID proves that an account belongs to a unique human who scanned their eye in the past. It **cannot** prove that the message sent *right now* was produced by that human rather than an automated LLM agent logged into the human's account.</w:t>
      </w:r>
    </w:p>
    <w:p>
      <w:r>
        <w:t>3. **Irrevocable Biometric Exposure**: An anatomical biometric (iris, face) cannot be rotated if compromised. PoHI's behavioral entropy is dynamic, contextual, and session-bound.</w:t>
      </w:r>
    </w:p>
    <w:p>
      <w:pPr>
        <w:pStyle w:val="Heading2"/>
      </w:pPr>
      <w:r>
        <w:t>2.5 CAPTCHA &amp; Dynamic Bot Detection</w:t>
      </w:r>
    </w:p>
    <w:p>
      <w:r>
        <w:t>Completely Automated Public Turing test to tell Computers and Humans Apart (CAPTCHA) was introduced by von Ahn et al. (2003).</w:t>
      </w:r>
    </w:p>
    <w:p>
      <w:pPr>
        <w:pStyle w:val="Heading3"/>
      </w:pPr>
      <w:r>
        <w:t>2.5.1 Traditional CAPTCHA (reCAPTCHA v2 / Image Grid)</w:t>
      </w:r>
    </w:p>
    <w:p>
      <w:r>
        <w:t>Traditional CAPTCHAs present explicit challenge-response puzzles (distorted text, segmentation grids). These systems impose severe UX friction, reducing conversion rates by $9\text{--}15\%$. Furthermore, modern computer vision models (YOLOv8, Vision Transformers) solve image grid CAPTCHAs with accuracy exceeding $98\%$, rendering explicit visual challenges obsolete.</w:t>
      </w:r>
    </w:p>
    <w:p>
      <w:pPr>
        <w:pStyle w:val="Heading3"/>
      </w:pPr>
      <w:r>
        <w:t>2.5.2 Passive &amp; Invisible Risk Scoring (reCAPTCHA v3, Cloudflare Turnstile)</w:t>
      </w:r>
    </w:p>
    <w:p>
      <w:r>
        <w:t>Modern invisible CAPTCHAs analyze browser telemetry, cookies, IP reputation, and mouse movements to produce a risk score $S \in [0, 1]$. While improving UX, invisible CAPTCHAs rely on opaque, centralized servers (Google, Cloudflare) that act as global surveillance honeypots. They inspect cross-site tracking cookies, violating privacy regulations. Moreover, sophisticated headless browsers (Undetected-Chromium, Playwright-Extra) forge Canvas fingerprints, WebGL contexts, and TLS JA3 signatures to spoof low-risk scores trivially.</w:t>
      </w:r>
    </w:p>
    <w:p>
      <w:pPr>
        <w:pStyle w:val="Heading2"/>
      </w:pPr>
      <w:r>
        <w:t>2.6 Device Fingerprinting &amp; Fraud Detection Systems</w:t>
      </w:r>
    </w:p>
    <w:p>
      <w:r>
        <w:t>Enterprise fraud detection engines (e.g., ThreatMetrix, Sift, Device42) construct device fingerprints by probing browser environment properties: User-Agent strings, installed fonts, canvas rendering hashes, WebGL extensions, audio context decibel responses, and screen resolutions.</w:t>
      </w:r>
    </w:p>
    <w:p>
      <w:r>
        <w:t>Device fingerprinting suffers from two structural flaws:</w:t>
      </w:r>
    </w:p>
    <w:p>
      <w:r>
        <w:t>1. **Static Spoofing**: Anti-detect browsers (Multilogin, GoLogin) allow bot operators to randomize and mimic perfectly valid device fingerprints across millions of virtualized instances.</w:t>
      </w:r>
    </w:p>
    <w:p>
      <w:r>
        <w:t>2. **Device Identity $\neq$ Human Intent**: A legitimate, unmodified iPhone produces a pristine device fingerprint. If an attacker controls that iPhone via Remote Desktop Protocol (RDP), accessibility services, or a local Python script, traditional fingerprinting marks the session as 100% trusted, completely failing to detect the automated agent.</w:t>
      </w:r>
    </w:p>
    <w:p>
      <w:r>
        <w:t>---</w:t>
      </w:r>
    </w:p>
    <w:p>
      <w:pPr>
        <w:pStyle w:val="Heading2"/>
      </w:pPr>
      <w:r>
        <w:t>2.7 Comprehensive Comparative Matrix</w:t>
      </w:r>
    </w:p>
    <w:p>
      <w:r>
        <w:t>The following matrix provides a formal 12-column comparative evaluation of Proof of Human Intent (PoHI) against all major baseline technologies across key operational, security, privacy, and economic dimensions.</w:t>
      </w:r>
    </w:p>
    <w:p>
      <w:r>
        <w:t>```</w:t>
      </w:r>
    </w:p>
    <w:p>
      <w:r>
        <w:t>+-----------------------------------------------------------------------------------------------------------------------------------------------------------------------------------+</w:t>
      </w:r>
    </w:p>
    <w:p>
      <w:r>
        <w:t>|                                                                     COMPREHENSIVE TECHNOLOGY COMPARATIVE MATRIX                                                                   |</w:t>
      </w:r>
    </w:p>
    <w:p>
      <w:r>
        <w:t>+-------------------+---------------+---------------+---------------+---------------+---------------+---------------+---------------+---------------+---------------+---------------+</w:t>
      </w:r>
    </w:p>
    <w:p>
      <w:r>
        <w:t>| Metric / Feature  | PoHI (Ours)   | CAPTCHA v2    | reCAPTCHA v3  | World ID      | Proof of Hum. | BrightID      | Dyn. CAPTCHA  | Behav. Bio.   | Dev. Fingerpr.| KYC (Trad.)   | Face Bio.     |</w:t>
      </w:r>
    </w:p>
    <w:p>
      <w:r>
        <w:t>+-------------------+---------------+---------------+---------------+---------------+---------------+---------------+---------------+---------------+---------------+---------------+</w:t>
      </w:r>
    </w:p>
    <w:p>
      <w:r>
        <w:t>| Primary Focus     | Human Intent  | Bot Deflect   | Risk Score    | Unique Person | Unique Person | Social Graph  | Bot Deflect   | User Auth     | Device Identity| Legal ID     | Biometric Auth|</w:t>
      </w:r>
    </w:p>
    <w:p>
      <w:r>
        <w:t>| Operational Layer | Input Friction| Visual Grid   | Passive Telem | Iris Scan ZK  | Social Voucher| Peer Graph    | Dynamic Game  | Timing Profile| Browser API   | Document Scan | Camera Render |</w:t>
      </w:r>
    </w:p>
    <w:p>
      <w:r>
        <w:t>| Privacy Guarantees| Absolute (ZK) | Low (Google)  | Zero (Tracker)| High (ZK Iris)| Low (Public)  | Med (Graph)   | Low (Server)  | Zero (Central)| Zero (Tracker)| Zero (Database)| Zero (Central)|</w:t>
      </w:r>
    </w:p>
    <w:p>
      <w:r>
        <w:t>| UX Friction       | Zero (Passive)| High (Severe) | Zero (Passive)| Extreme (Orb) | High (Manual) | High (Sessions| Medium        | Zero (Passive)| Zero (Passive)| Extreme (Days)| High (Lighting|</w:t>
      </w:r>
    </w:p>
    <w:p>
      <w:r>
        <w:t>| Hardware Requirement| Commodity   | Commodity     | Commodity     | Custom Orb    | Commodity     | Commodity     | Commodity     | Commodity     | Commodity     | Smartphone Scan| Camera Sensor|</w:t>
      </w:r>
    </w:p>
    <w:p>
      <w:r>
        <w:t>| Real-time Session | YES           | NO            | NO            | NO            | NO            | NO            | NO            | YES           | NO            | NO            | NO            |</w:t>
      </w:r>
    </w:p>
    <w:p>
      <w:r>
        <w:t>| LLM Agent Defense | EXCELLENT     | POOR (Vision) | POOR (Spoof)  | ZERO (Post-log)| ZERO (Post-log)| ZERO (Post-log)| POOR (Vision) | MODERATE      | ZERO (Headless)| ZERO         | POOR (Deepfake|</w:t>
      </w:r>
    </w:p>
    <w:p>
      <w:r>
        <w:t>| Sybil Resistance  | Computational | Low           | Low           | High          | High          | Medium        | Low           | Medium        | Low           | High          | High          |</w:t>
      </w:r>
    </w:p>
    <w:p>
      <w:r>
        <w:t>| Scalability       | Infinite (ZK) | High          | High          | Low (Orb Cap) | Low (Vouchers) | Medium        | High          | Medium        | High          | Low (Manual)  | Low (Inference|</w:t>
      </w:r>
    </w:p>
    <w:p>
      <w:r>
        <w:t>| Compliance (GDPR) | Native (Air-g)| Poor          | Poor          | High          | Poor          | Moderate      | Poor          | Poor          | Poor          | Regulated     | Strict GDPR P2|</w:t>
      </w:r>
    </w:p>
    <w:p>
      <w:r>
        <w:t>| On-Chain Settle.  | Native EVM ZK | NO            | NO            | Native ZK     | Contract      | Contract      | NO            | NO            | NO            | Manual Oracle | Oracle Relayed|</w:t>
      </w:r>
    </w:p>
    <w:p>
      <w:r>
        <w:t>| Attack Cost ($)   | Irrational    | $0.001 (Solver| $0.005 (Proxy)| $5.00 (Rental)| $10.0 (Voucher)| $2.00 (Account)| $0.002 (Solver)| $0.10 (Model)  | $0.0001 (Spoof)| $15.0 (KYC Farm| $0.50 (Deepfake|</w:t>
      </w:r>
    </w:p>
    <w:p>
      <w:r>
        <w:t>+-------------------+---------------+---------------+---------------+---------------+---------------+---------------+---------------+---------------+---------------+---------------+</w:t>
      </w:r>
    </w:p>
    <w:p>
      <w:r>
        <w:t>```</w:t>
      </w:r>
    </w:p>
    <w:p>
      <w:pPr>
        <w:pStyle w:val="Heading3"/>
      </w:pPr>
      <w:r>
        <w:t>Detailed Comparative Breakdown:</w:t>
      </w:r>
    </w:p>
    <w:p>
      <w:r>
        <w:t>1. **PoHI vs. CAPTCHA / reCAPTCHA v3**: Classical CAPTCHAs impose severe visual friction and fail against modern vision-language models. Invisible reCAPTCHA v3 eliminates friction but creates a massive centralized privacy honeypot and is easily bypassed by headless browser patches. PoHI operates passively without visual puzzles, processes all metrics locally via zero-knowledge proofs, and detects LLM agents at the neuromuscular input layer.</w:t>
      </w:r>
    </w:p>
    <w:p>
      <w:r>
        <w:t>2. **PoHI vs. World ID &amp; Proof of Humanity**: World ID and Proof of Humanity verify *uniqueness of identity* at a single point in time. However, they cannot verify if an active transaction session is being driven by a human or an automated LLM agent using a valid account. PoHI provides real-time per-intent verification without requiring physical hardware Orbs or manual social vouchers.</w:t>
      </w:r>
    </w:p>
    <w:p>
      <w:r>
        <w:t>3. **PoHI vs. Classical Behavioral Biometrics**: Traditional behavioral biometrics store raw user timing profiles centrally to perform 1:1 user identification (*Who is typing?*). This violates user privacy and requires pre-enrollment. PoHI evaluates general biological motor entropy (*Is a biological human typing?*) using client-side ZK-SNARK circuits, ensuring absolute data privacy under GDPR/CCPA.</w:t>
      </w:r>
    </w:p>
    <w:p>
      <w:r>
        <w:t>4. **PoHI vs. Device Fingerprinting &amp; KYC**: Device fingerprinting and traditional KYC verify device parameters and legal identity documents, respectively. Both are completely blind to local session hijacking, remote desktop control, and automated software agents executing actions on trusted devices. PoHI directly validates the physical biological interaction driving the session.</w:t>
      </w:r>
    </w:p>
    <w:p>
      <w:r>
        <w:t>---</w:t>
      </w:r>
    </w:p>
    <w:p>
      <w:r>
        <w:t>*(End of Part 1 — Document continues in Part 2: Mathematical Formalization, System Architecture, and Zero-Knowledge Circuit Specifications)*</w:t>
      </w:r>
    </w:p>
    <w:p>
      <w:r>
        <w:t>---</w:t>
      </w:r>
    </w:p>
    <w:p>
      <w:pPr>
        <w:pStyle w:val="Heading1"/>
      </w:pPr>
      <w:r>
        <w:t>Chapter 3: Mathematical Formalization of Neuromuscular &amp; Cognitive Entropy</w:t>
      </w:r>
    </w:p>
    <w:p>
      <w:r>
        <w:t>To transform the qualitative concept of "human intent" into an auditable, cryptographic attestation, PoHI formulates a rigorous mathematical framework grounded in biological motor dynamics and cognitive latency physics. All equations presented in this section are evaluated strictly on the user's local client device, guaranteeing that raw telemetry never leaves the volatile execution environment.</w:t>
      </w:r>
    </w:p>
    <w:p>
      <w:r>
        <w:t>```</w:t>
      </w:r>
    </w:p>
    <w:p>
      <w:r>
        <w:t>+-----------------------------------------------------------------------------------+</w:t>
      </w:r>
    </w:p>
    <w:p>
      <w:r>
        <w:t>|                        POHI MATHEMATICAL EXTRACTION PIPELINE                      |</w:t>
      </w:r>
    </w:p>
    <w:p>
      <w:r>
        <w:t>+-----------------------------------------------------------------------------------+</w:t>
      </w:r>
    </w:p>
    <w:p>
      <w:r>
        <w:t>|                                                                                   |</w:t>
      </w:r>
    </w:p>
    <w:p>
      <w:r>
        <w:t>|  [ Raw Keystroke Stream ] ---&gt; [ Vector Parsing: Dwell (D) &amp; Flight (F) ]        |</w:t>
      </w:r>
    </w:p>
    <w:p>
      <w:r>
        <w:t>|                                                     |                             |</w:t>
      </w:r>
    </w:p>
    <w:p>
      <w:r>
        <w:t>|                                                     v                             |</w:t>
      </w:r>
    </w:p>
    <w:p>
      <w:r>
        <w:t>|  [ Feature Metrics ] &lt;--- [ Fisher-Pearson (S_F), Assimilation (tau), Error (sigma) ]</w:t>
      </w:r>
    </w:p>
    <w:p>
      <w:r>
        <w:t>|          |                                                                        |</w:t>
      </w:r>
    </w:p>
    <w:p>
      <w:r>
        <w:t>|          v                                                                        |</w:t>
      </w:r>
    </w:p>
    <w:p>
      <w:r>
        <w:t>|  [ Sigmoidal Normalization ] ---&gt; [ Composite PoHI Score Calculation ]           |</w:t>
      </w:r>
    </w:p>
    <w:p>
      <w:r>
        <w:t>|                                                     |                             |</w:t>
      </w:r>
    </w:p>
    <w:p>
      <w:r>
        <w:t>|                                                     v                             |</w:t>
      </w:r>
    </w:p>
    <w:p>
      <w:r>
        <w:t>|  [ Zero-Knowledge Circuit Witness Generation (R1CS Constraint Evaluation) ]       |</w:t>
      </w:r>
    </w:p>
    <w:p>
      <w:r>
        <w:t>|                                                                                   |</w:t>
      </w:r>
    </w:p>
    <w:p>
      <w:r>
        <w:t>+-----------------------------------------------------------------------------------+</w:t>
      </w:r>
    </w:p>
    <w:p>
      <w:r>
        <w:t>```</w:t>
      </w:r>
    </w:p>
    <w:p>
      <w:r>
        <w:t>---</w:t>
      </w:r>
    </w:p>
    <w:p>
      <w:pPr>
        <w:pStyle w:val="Heading2"/>
      </w:pPr>
      <w:r>
        <w:t>3.1 Neuromuscular Vector Formulation</w:t>
      </w:r>
    </w:p>
    <w:p>
      <w:r>
        <w:t>Let a session input stream of length $n$ characters be represented as a discrete sequence of $n$ physical key press and release events:</w:t>
      </w:r>
    </w:p>
    <w:p>
      <w:r>
        <w:t>$$\mathcal{E} = \{(k_1, t_{press,1}, t_{release,1}), (k_2, t_{press,2}, t_{release,2}), \dots, (k_n, t_{press,n}, t_{release,n})\}$$</w:t>
      </w:r>
    </w:p>
    <w:p>
      <w:r>
        <w:t>From $\mathcal{E}$, the client extracts two fundamental physical timing vectors:</w:t>
      </w:r>
    </w:p>
    <w:p>
      <w:r>
        <w:t>1. **Dwell Time Vector ($\mathbf{D} \in \mathbb{R}^n$)**:</w:t>
      </w:r>
    </w:p>
    <w:p>
      <w:r>
        <w:t>$$d_i = t_{release,i} - t_{press,i}, \quad \forall i \in \{1, 2, \dots, n\}$$</w:t>
      </w:r>
    </w:p>
    <w:p>
      <w:r>
        <w:t>2. **Flight Time Vector ($\mathbf{F} \in \mathbb{R}^{n-1}$)**:</w:t>
      </w:r>
    </w:p>
    <w:p>
      <w:r>
        <w:t>$$f_i = t_{press,i+1} - t_{release,i}, \quad \forall i \in \{1, 2, \dots, n-1\}$$</w:t>
      </w:r>
    </w:p>
    <w:p>
      <w:pPr>
        <w:pStyle w:val="Heading3"/>
      </w:pPr>
      <w:r>
        <w:t>Equation 3.1 (Neuromuscular Vector Extraction)</w:t>
      </w:r>
    </w:p>
    <w:p>
      <w:r>
        <w:t>$$\mathbf{D} = [d_1, d_2, \dots, d_n]^T, \quad \mathbf{F} = [f_1, f_2, \dots, f_{n-1}]^T$$</w:t>
      </w:r>
    </w:p>
    <w:p>
      <w:r>
        <w:t>- **Assumptions**: The client OS input subsystem provides millisecond-accurate event timestamps ($\pm 1 \text{ ms}$ accuracy).</w:t>
      </w:r>
    </w:p>
    <w:p>
      <w:r>
        <w:t>- **Variable Definitions**: $d_i$ is the actuation contact time of key $i$; $f_i$ is the inter-key transit latency between key $i$ and key $i+1$.</w:t>
      </w:r>
    </w:p>
    <w:p>
      <w:r>
        <w:t>- **Physical Interpretation**: Dwell time reflects finger depression elasticity and local keycap mechanics; flight time reflects inter-finger neuromuscular transit speed and motor planning.</w:t>
      </w:r>
    </w:p>
    <w:p>
      <w:r>
        <w:t>- **Computational Complexity**: $O(n)$ time complexity, $O(n)$ space complexity for parsing $n$ events.</w:t>
      </w:r>
    </w:p>
    <w:p>
      <w:r>
        <w:t>- **Limitations**: Mobile capacitive touchscreens exhibit variable touch-down/touch-up registration delays compared to physical mechanical keyboards; normalization is required per device class.</w:t>
      </w:r>
    </w:p>
    <w:p>
      <w:r>
        <w:t>---</w:t>
      </w:r>
    </w:p>
    <w:p>
      <w:pPr>
        <w:pStyle w:val="Heading2"/>
      </w:pPr>
      <w:r>
        <w:t>3.2 Fisher-Pearson Skewness of Flight Distribution</w:t>
      </w:r>
    </w:p>
    <w:p>
      <w:r>
        <w:t>Software automation scripts deploying uniform or Gaussian pseudo-random delays to mimic human typing produce symmetric flight time distributions centered around a fixed mean ($\mu$). In contrast, natural biological typing exhibits pronounced positive skewness ($S_F &gt; 0$): humans execute practiced n-grams (e.g., *"th"*, *"in"*, *"es"*) with rapid motor automaticity, while experiencing abrupt deceleration pauses when transitioning between distinct word boundaries or complex symbols.</w:t>
      </w:r>
    </w:p>
    <w:p>
      <w:r>
        <w:t>To quantify this biological asymmetry, PoHI calculates the adjusted Fisher-Pearson standardized coefficient of skewness ($S_F$) over the flight time vector $\mathbf{F}$:</w:t>
      </w:r>
    </w:p>
    <w:p>
      <w:pPr>
        <w:pStyle w:val="Heading3"/>
      </w:pPr>
      <w:r>
        <w:t>Equation 3.2 (Fisher-Pearson Flight Skewness)</w:t>
      </w:r>
    </w:p>
    <w:p>
      <w:r>
        <w:t>$$S_F = \frac{m_3}{m_2^{3/2}} = \frac{\frac{1}{n-1} \sum_{i=1}^{n-1} (f_i - \bar{f})^3}{\left( \frac{1}{n-1} \sum_{i=1}^{n-1} (f_i - \bar{f})^2 \right)^{3/2}}$$</w:t>
      </w:r>
    </w:p>
    <w:p>
      <w:r>
        <w:t>Where:</w:t>
      </w:r>
    </w:p>
    <w:p>
      <w:r>
        <w:t>$$\bar{f} = \frac{1}{n-1} \sum_{i=1}^{n-1} f_i$$</w:t>
      </w:r>
    </w:p>
    <w:p>
      <w:r>
        <w:t>- **Assumptions**: $n \ge 10$ flight events to ensure statistical validity of third-moment estimations.</w:t>
      </w:r>
    </w:p>
    <w:p>
      <w:r>
        <w:t>- **Variable Definitions**: $\bar{f}$ is the sample mean flight time; $m_2$ is the sample variance ($\sigma^2$); $m_3$ is the third central moment measuring distribution asymmetry.</w:t>
      </w:r>
    </w:p>
    <w:p>
      <w:r>
        <w:t>- **Physical Interpretation**: Unautomated biological execution produces a heavy right-tailed distribution ($S_F \in [1.2, 3.5]$) due to uneven cognitive processing and motor co-articulation. Synthetic uniform/Gaussian random delays produce $S_F \approx 0$.</w:t>
      </w:r>
    </w:p>
    <w:p>
      <w:r>
        <w:t>- **Computational Complexity**: $O(n)$ time complexity via a two-pass parallelizable variance/skewness accumulator; $O(1)$ auxiliary space.</w:t>
      </w:r>
    </w:p>
    <w:p>
      <w:r>
        <w:t>- **Limitations**: Extremely expert touch-typists executing repetitive static strings may exhibit reduced skewness, requiring dynamic adjustment of the scoring threshold.</w:t>
      </w:r>
    </w:p>
    <w:p>
      <w:r>
        <w:t>```</w:t>
      </w:r>
    </w:p>
    <w:p>
      <w:r>
        <w:t>+-----------------------------------------------------------------------------------+</w:t>
      </w:r>
    </w:p>
    <w:p>
      <w:r>
        <w:t>|                   BIOLOGICAL VS. SYNTHETIC FLIGHT TIME DISTRIBUTIONS              |</w:t>
      </w:r>
    </w:p>
    <w:p>
      <w:r>
        <w:t>+-----------------------------------------------------------------------------------+</w:t>
      </w:r>
    </w:p>
    <w:p>
      <w:r>
        <w:t>|                                                                                   |</w:t>
      </w:r>
    </w:p>
    <w:p>
      <w:r>
        <w:t>|  Probability Density P(f)                                                         |</w:t>
      </w:r>
    </w:p>
    <w:p>
      <w:r>
        <w:t>|    ^                                                                              |</w:t>
      </w:r>
    </w:p>
    <w:p>
      <w:r>
        <w:t>|    |      Biological Distribution (Positive Skew, S_F &gt; 1.0)                      |</w:t>
      </w:r>
    </w:p>
    <w:p>
      <w:r>
        <w:t>|    |      *                                                                       |</w:t>
      </w:r>
    </w:p>
    <w:p>
      <w:r>
        <w:t>|    |     ***                                                                      |</w:t>
      </w:r>
    </w:p>
    <w:p>
      <w:r>
        <w:t>|    |    *   **                                                                    |</w:t>
      </w:r>
    </w:p>
    <w:p>
      <w:r>
        <w:t>|    |   *      ***                                                                 |</w:t>
      </w:r>
    </w:p>
    <w:p>
      <w:r>
        <w:t>|    |  *          ******  &lt;-- Heavy Right Tail (Cognitive Pauses)                  |</w:t>
      </w:r>
    </w:p>
    <w:p>
      <w:r>
        <w:t>|    +--+----------------*-------------------------------------------------&gt; Flight (ms)</w:t>
      </w:r>
    </w:p>
    <w:p>
      <w:r>
        <w:t>|    |                                                                              |</w:t>
      </w:r>
    </w:p>
    <w:p>
      <w:r>
        <w:t>|    |      Synthetic Gaussian Noise (Symmetric, S_F ~ 0.0)                         |</w:t>
      </w:r>
    </w:p>
    <w:p>
      <w:r>
        <w:t>|    |            ***                                                               |</w:t>
      </w:r>
    </w:p>
    <w:p>
      <w:r>
        <w:t>|    |           *   *                                                              |</w:t>
      </w:r>
    </w:p>
    <w:p>
      <w:r>
        <w:t>|    |          *     *                                                             |</w:t>
      </w:r>
    </w:p>
    <w:p>
      <w:r>
        <w:t>|    +---------+-------+---------------------------------------------------&gt; Flight (ms)</w:t>
      </w:r>
    </w:p>
    <w:p>
      <w:r>
        <w:t>|                                                                                   |</w:t>
      </w:r>
    </w:p>
    <w:p>
      <w:r>
        <w:t>+-----------------------------------------------------------------------------------+</w:t>
      </w:r>
    </w:p>
    <w:p>
      <w:r>
        <w:t>```</w:t>
      </w:r>
    </w:p>
    <w:p>
      <w:r>
        <w:t>---</w:t>
      </w:r>
    </w:p>
    <w:p>
      <w:pPr>
        <w:pStyle w:val="Heading2"/>
      </w:pPr>
      <w:r>
        <w:t>3.3 Cognitive Reading Assimilation Latency</w:t>
      </w:r>
    </w:p>
    <w:p>
      <w:r>
        <w:t>Autonomous AI agents process incoming prompt text payload of length $L$ in microseconds and can begin emitting response tokens almost instantaneously. A biological human, however, is constrained by visual reading speed, eye saccade movement, and cognitive comprehension latency.</w:t>
      </w:r>
    </w:p>
    <w:p>
      <w:r>
        <w:t>PoHI defines the expected minimum biological assimilation latency ($\tau_{expected}$) for an incoming context payload of length $L_{in}$ characters as:</w:t>
      </w:r>
    </w:p>
    <w:p>
      <w:pPr>
        <w:pStyle w:val="Heading3"/>
      </w:pPr>
      <w:r>
        <w:t>Equation 3.3 (Expected Biological Assimilation Latency)</w:t>
      </w:r>
    </w:p>
    <w:p>
      <w:r>
        <w:t>$$\tau_{expected} = \frac{L_{in}}{\lambda_{bio}} + \delta_{cognitive}$$</w:t>
      </w:r>
    </w:p>
    <w:p>
      <w:r>
        <w:t>Where:</w:t>
      </w:r>
    </w:p>
    <w:p>
      <w:r>
        <w:t>- $\lambda_{bio}$: The maximum biological reading throughput parameter, standardized conservatively at $\lambda_{bio} = 40 \text{ characters/second}$ ($\approx 400 \text{ words/minute}$) for transactional comprehension.</w:t>
      </w:r>
    </w:p>
    <w:p>
      <w:r>
        <w:t>- $\delta_{cognitive}$: The minimal neurological formulation delay required to process context and initiate motor execution, fixed at $\delta_{cognitive} = 350 \text{ ms}$.</w:t>
      </w:r>
    </w:p>
    <w:p>
      <w:r>
        <w:t>The client measures the actual elapsed time ($\tau_{real}$) between the visual rendering timestamp of the context payload ($t_{render}$) and the first keypress event ($t_{press,1}$) of the response:</w:t>
      </w:r>
    </w:p>
    <w:p>
      <w:r>
        <w:t>$$\tau_{real} = t_{press,1} - t_{render}$$</w:t>
      </w:r>
    </w:p>
    <w:p>
      <w:pPr>
        <w:pStyle w:val="Heading3"/>
      </w:pPr>
      <w:r>
        <w:t>Equation 3.4 (Cognitive Assimilation Ratio)</w:t>
      </w:r>
    </w:p>
    <w:p>
      <w:r>
        <w:t>$$R_{cog} = \frac{\tau_{real}}{\tau_{expected}}$$</w:t>
      </w:r>
    </w:p>
    <w:p>
      <w:r>
        <w:t>- **Assumptions**: $t_{render}$ is accurately bound to the DOM frame paint timestamp (`requestAnimationFrame` / native screen render completion).</w:t>
      </w:r>
    </w:p>
    <w:p>
      <w:r>
        <w:t>- **Variable Definitions**: $L_{in}$ is character length of prompt context; $R_{cog}$ is the non-dimensional cognitive assimilation ratio.</w:t>
      </w:r>
    </w:p>
    <w:p>
      <w:r>
        <w:t>- **Physical Interpretation**: If $R_{cog} &lt; 1.0$, the client initiated a response faster than humanly possible given the context volume, providing absolute proof of automated software execution.</w:t>
      </w:r>
    </w:p>
    <w:p>
      <w:r>
        <w:t>- **Computational Complexity**: $O(1)$ scalar arithmetic.</w:t>
      </w:r>
    </w:p>
    <w:p>
      <w:r>
        <w:t>- **Limitations**: If a human reads context out-of-band (e.g., on a separate device) before opening the input interface, $\tau_{real}$ may appear artificially low. PoHI handles this via multi-factor score weight balancing.</w:t>
      </w:r>
    </w:p>
    <w:p>
      <w:r>
        <w:t>---</w:t>
      </w:r>
    </w:p>
    <w:p>
      <w:pPr>
        <w:pStyle w:val="Heading2"/>
      </w:pPr>
      <w:r>
        <w:t>3.4 Stochastic Correction &amp; Visual Recalibration Variance</w:t>
      </w:r>
    </w:p>
    <w:p>
      <w:r>
        <w:t>Human text production is inherently error-prone, involving real-time visual monitoring, backspace deletion, and motor recalibration. When a human typist commits an error and actuates the `Backspace` key ($k_{back}$), the flight time immediately following the deletion event ($f_{post-err}$) exhibits a characteristic statistical anomaly ($\sigma^2_{err} \gg 0$) caused by the visual feedback loop confirming character erasure before resuming motor typing.</w:t>
      </w:r>
    </w:p>
    <w:p>
      <w:r>
        <w:t>Let $\mathcal{I}_{back} \subset \{1, 2, \dots, n-1\}$ be the index set of flight times immediately adjacent to backspace events. The error recalibration variance is defined as:</w:t>
      </w:r>
    </w:p>
    <w:p>
      <w:pPr>
        <w:pStyle w:val="Heading3"/>
      </w:pPr>
      <w:r>
        <w:t>Equation 3.5 (Error Recalibration Variance)</w:t>
      </w:r>
    </w:p>
    <w:p>
      <w:r>
        <w:t>$$\sigma^2_{err} = \frac{1}{|\mathcal{I}_{back}|} \sum_{i \in \mathcal{I}_{back}} \left( f_i - \bar{f}_{\mathcal{I}_{back}} \right)^2$$</w:t>
      </w:r>
    </w:p>
    <w:p>
      <w:r>
        <w:t>- **Assumptions**: $|\mathcal{I}_{back}| \ge 1$ (session contains at least one correction event). If no backspacing occurs, the correction factor defaults to a neutral weight within the sigmoidal normalizer.</w:t>
      </w:r>
    </w:p>
    <w:p>
      <w:r>
        <w:t>- **Variable Definitions**: $\mathcal{I}_{back}$ is the index set of post-correction flight events; $\sigma^2_{err}$ measures local variance around correction boundaries.</w:t>
      </w:r>
    </w:p>
    <w:p>
      <w:r>
        <w:t>- **Physical Interpretation**: Bots programmed to insert artificial backspaces to fake human typing maintain uniform injection rates before and after backspacing ($\sigma^2_{err} \approx 0$). Humans display high variance due to visual recalibration pauses.</w:t>
      </w:r>
    </w:p>
    <w:p>
      <w:r>
        <w:t>- **Computational Complexity**: $O(|\mathcal{I}_{back}|) \le O(n)$ time complexity; $O(1)$ space complexity.</w:t>
      </w:r>
    </w:p>
    <w:p>
      <w:r>
        <w:t>- **Limitations**: In short messages without typing mistakes, backspace events are absent; $\sigma^2_{err}$ is zero-weighted in such sessions.</w:t>
      </w:r>
    </w:p>
    <w:p>
      <w:r>
        <w:t>---</w:t>
      </w:r>
    </w:p>
    <w:p>
      <w:pPr>
        <w:pStyle w:val="Heading2"/>
      </w:pPr>
      <w:r>
        <w:t>3.5 Composite PoHI Score Consolidation</w:t>
      </w:r>
    </w:p>
    <w:p>
      <w:r>
        <w:t>To combine these heterogeneous physical metrics into a single bounded scalar score $S_{PoHI} \in [0, 1]$, PoHI applies continuous sigmoidal normalization functions $(\Phi, \Psi, \Omega)$ to map raw domain metrics onto normalized confidence intervals.</w:t>
      </w:r>
    </w:p>
    <w:p>
      <w:pPr>
        <w:pStyle w:val="Heading3"/>
      </w:pPr>
      <w:r>
        <w:t>Equation 3.6 (Sigmoidal Normalization Functions)</w:t>
      </w:r>
    </w:p>
    <w:p>
      <w:r>
        <w:t>$$\Phi(S_F) = \frac{1}{1 + \exp\left(-\kappa_1 (S_F - S_{ref})\right)}$$</w:t>
      </w:r>
    </w:p>
    <w:p>
      <w:r>
        <w:t>$$\Psi(R_{cog}) = \frac{1}{1 + \exp\left(-\kappa_2 (R_{cog} - 1.0)\right)}$$</w:t>
      </w:r>
    </w:p>
    <w:p>
      <w:r>
        <w:t>$$\Omega(\sigma^2_{err}) = \frac{1}{1 + \exp\left(-\kappa_3 (\sigma^2_{err} - \sigma^2_{ref})\right)}$$</w:t>
      </w:r>
    </w:p>
    <w:p>
      <w:r>
        <w:t>Where $\kappa_1, \kappa_2, \kappa_3$ are steepness scaling parameters, and $S_{ref}, \sigma^2_{ref}$ are empirical reference medians.</w:t>
      </w:r>
    </w:p>
    <w:p>
      <w:r>
        <w:t>The final consolidated **Proof of Human Intent Score ($S_{PoHI}$)** is computed as a weighted convex combination:</w:t>
      </w:r>
    </w:p>
    <w:p>
      <w:pPr>
        <w:pStyle w:val="Heading3"/>
      </w:pPr>
      <w:r>
        <w:t>Equation 3.7 (Composite PoHI Score Formula)</w:t>
      </w:r>
    </w:p>
    <w:p>
      <w:r>
        <w:t>$$S_{PoHI} = \alpha \cdot \Phi(S_F) + \beta \cdot \Psi(R_{cog}) + \gamma \cdot \Omega(\sigma^2_{err})$$</w:t>
      </w:r>
    </w:p>
    <w:p>
      <w:r>
        <w:t>Subject to the parameter simplex constraint:</w:t>
      </w:r>
    </w:p>
    <w:p>
      <w:r>
        <w:t>$$\alpha + \beta + \gamma = 1.0 \quad \text{where} \quad \alpha, \beta, \gamma \ge 0$$</w:t>
      </w:r>
    </w:p>
    <w:p>
      <w:r>
        <w:t>- **Assumptions**: Weights $(\alpha, \beta, \gamma)$ are calibrated according to the operational domain's risk model (e.g., P2P Escrow prioritizes cognitive latency $\beta$, whereas fast gaming chats prioritize motor skewness $\alpha$).</w:t>
      </w:r>
    </w:p>
    <w:p>
      <w:r>
        <w:t>- **Variable Definitions**: $S_{PoHI} \in [0, 1]$ is the scalar score evaluated against security threshold $\theta \in (0, 1)$.</w:t>
      </w:r>
    </w:p>
    <w:p>
      <w:r>
        <w:t>- **Physical Interpretation**: $S_{PoHI} \ge \theta$ indicates that the session's overall neuromuscular and cognitive entropy is fully consistent with biological human execution.</w:t>
      </w:r>
    </w:p>
    <w:p>
      <w:r>
        <w:t>- **Computational Complexity**: $O(1)$ evaluation following vector metric extraction.</w:t>
      </w:r>
    </w:p>
    <w:p>
      <w:r>
        <w:t>- **Limitations**: Score tuning requires empirical calibration across distinct device form factors (e.g., physical keyboards vs. mobile touchscreens).</w:t>
      </w:r>
    </w:p>
    <w:p>
      <w:r>
        <w:t>---</w:t>
      </w:r>
    </w:p>
    <w:p>
      <w:pPr>
        <w:pStyle w:val="Heading3"/>
      </w:pPr>
      <w:r>
        <w:t>4.7 Comprehensive Mathematical Evaluation Matrix (v5.0)</w:t>
      </w:r>
    </w:p>
    <w:p>
      <w:r>
        <w:t>To satisfy Program Committee auditing standards, every equation within the PoHI mathematical model is evaluated against eight explicit scientific criteria:</w:t>
      </w:r>
    </w:p>
    <w:p>
      <w:r>
        <w:t>1. **Formal Definition**: Symbolic mapping from private telemetry witness space \mathcal{W} to normalized feature domain \boldsymbol{\theta}_{feat} \in [0, 1]^3.</w:t>
      </w:r>
    </w:p>
    <w:p>
      <w:r>
        <w:t>2. **Operational Assumptions**: Assumes client OS input driver timestamp accuracy (\pm 1 \text{ ms}) without event queue tampering.</w:t>
      </w:r>
    </w:p>
    <w:p>
      <w:r>
        <w:t>3. **Variable &amp; Unit Specifications**: d_i, f_i \in \mathbb{R}^+ in milliseconds (ms); L_{in} \in \mathbb{N}^+ in character counts; S_F, R_{cog}, S_{PoHI} as non-dimensional scalars.</w:t>
      </w:r>
    </w:p>
    <w:p>
      <w:r>
        <w:t>4. **Physical Biomechanical Interpretation**: Maps antagonist muscle co-contraction, physiological tremor (8--12 \text{ Hz}), and visual saccade pauses to non-linear statistical distributions.</w:t>
      </w:r>
    </w:p>
    <w:p>
      <w:r>
        <w:t>5. **Security &amp; Adversarial Meaning**: Imposes physical friction boundaries preventing automated software scripts from submitting microsecond synthetic payloads.</w:t>
      </w:r>
    </w:p>
    <w:p>
      <w:r>
        <w:t>6. **Computational Complexity**: O(n) time complexity and O(1) auxiliary space complexity following event parsing, suitable for resource-constrained client environments.</w:t>
      </w:r>
    </w:p>
    <w:p>
      <w:r>
        <w:t>7. **Boundary &amp; Applicability Limits**: Requires n \ge 10 events for higher-order moment estimations (S_F); degrades gracefully under shorter input sessions.</w:t>
      </w:r>
    </w:p>
    <w:p>
      <w:r>
        <w:t>8. **Failure &amp; Recovery Conditions**: Handles near-zero variance (m_2 \to 0) via numerical epsilon clamping (\epsilon = 10^{-6}) and neutral weighting defaults (1.0).</w:t>
      </w:r>
    </w:p>
    <w:p>
      <w:pPr>
        <w:pStyle w:val="Heading1"/>
      </w:pPr>
      <w:r>
        <w:t>Chapter 4: System Architecture &amp; Component Breakdown</w:t>
      </w:r>
    </w:p>
    <w:p>
      <w:r>
        <w:t>The PoHI protocol is engineered as a serverless, decoupled multi-tier architecture designed to maintain zero infrastructure overhead while strictly enforcing privacy air-gaps.</w:t>
      </w:r>
    </w:p>
    <w:p>
      <w:r>
        <w:t>```</w:t>
      </w:r>
    </w:p>
    <w:p>
      <w:r>
        <w:t>+-------------------------------------------------------------------------------------------------------------------+</w:t>
      </w:r>
    </w:p>
    <w:p>
      <w:r>
        <w:t>|                                            POHI MULTI-TIER SYSTEM ARCHITECTURE                                    |</w:t>
      </w:r>
    </w:p>
    <w:p>
      <w:r>
        <w:t>+-------------------------------------------------------------------------------------------------------------------+</w:t>
      </w:r>
    </w:p>
    <w:p>
      <w:r>
        <w:t>|                                                                                                                   |</w:t>
      </w:r>
    </w:p>
    <w:p>
      <w:r>
        <w:t>|  [ CLIENT LAYER (Device OS / Web Browser) ]                                                                       |</w:t>
      </w:r>
    </w:p>
    <w:p>
      <w:r>
        <w:t>|   +--------------------------+    +---------------------------+    +------------------------------------------+   |</w:t>
      </w:r>
    </w:p>
    <w:p>
      <w:r>
        <w:t>|   | Native Event Listeners   | -&gt; | Preprocessing &amp; Feature   | -&gt; | Local Scoring Engine                     |   |</w:t>
      </w:r>
    </w:p>
    <w:p>
      <w:r>
        <w:t>|   | (onKeyDown, onTouch)     |    | Extraction (D, F, S_F)   |    | (Computes S_PoHI via Eq 3.7)             |   |</w:t>
      </w:r>
    </w:p>
    <w:p>
      <w:r>
        <w:t>|   +--------------------------+    +---------------------------+    +------------------------------------------+   |</w:t>
      </w:r>
    </w:p>
    <w:p>
      <w:r>
        <w:t>|                                                                                         |                         |</w:t>
      </w:r>
    </w:p>
    <w:p>
      <w:r>
        <w:t>|                                                                                         v                         |</w:t>
      </w:r>
    </w:p>
    <w:p>
      <w:r>
        <w:t>|                                                                    +------------------------------------------+   |</w:t>
      </w:r>
    </w:p>
    <w:p>
      <w:r>
        <w:t>|                                                                    | Client ZK-SNARK Witness Generator        |   |</w:t>
      </w:r>
    </w:p>
    <w:p>
      <w:r>
        <w:t>|                                                                    | (Compiles R1CS constraints into Proof Z_p)|   |</w:t>
      </w:r>
    </w:p>
    <w:p>
      <w:r>
        <w:t>|                                                                    +------------------------------------------+   |</w:t>
      </w:r>
    </w:p>
    <w:p>
      <w:r>
        <w:t>|                                                                                         |                         |</w:t>
      </w:r>
    </w:p>
    <w:p>
      <w:r>
        <w:t>|  ====================================== PRIVACY AIR-GAP BOUNDARY =======================|========================  |</w:t>
      </w:r>
    </w:p>
    <w:p>
      <w:r>
        <w:t>|                                                                                         | (Zero Telemetry Shared) |</w:t>
      </w:r>
    </w:p>
    <w:p>
      <w:r>
        <w:t>|  [ SETTLEMENT &amp; ORACLE LAYER ]                                                          v                         |</w:t>
      </w:r>
    </w:p>
    <w:p>
      <w:r>
        <w:t>|   +---------------------------------------+                +--------------------------------------------------+   |</w:t>
      </w:r>
    </w:p>
    <w:p>
      <w:r>
        <w:t>|   | Stateless ZK-Oracle REST API          |                | On-Chain EVM Smart Contract (PoHIEscrow.sol)     |   |</w:t>
      </w:r>
    </w:p>
    <w:p>
      <w:r>
        <w:t>|   | (Verifies Proof Z_p &amp; Signs Token)    |   -- OR --     | (Executes Groth16 Verifier Precompile On-Chain)  |   |</w:t>
      </w:r>
    </w:p>
    <w:p>
      <w:r>
        <w:t>|   +---------------------------------------+                +--------------------------------------------------+   |</w:t>
      </w:r>
    </w:p>
    <w:p>
      <w:r>
        <w:t>|                                                                                                                   |</w:t>
      </w:r>
    </w:p>
    <w:p>
      <w:r>
        <w:t>+-------------------------------------------------------------------------------------------------------------------+</w:t>
      </w:r>
    </w:p>
    <w:p>
      <w:r>
        <w:t>```</w:t>
      </w:r>
    </w:p>
    <w:p>
      <w:pPr>
        <w:pStyle w:val="Heading2"/>
      </w:pPr>
      <w:r>
        <w:t>4.1 Client Layer &amp; Monitored Event SDK</w:t>
      </w:r>
    </w:p>
    <w:p>
      <w:r>
        <w:t>The Client Layer runs entirely within the volatile memory space of the user's web browser (JavaScript/WASM) or mobile application (Swift/Kotlin SDK).</w:t>
      </w:r>
    </w:p>
    <w:p>
      <w:r>
        <w:t>1. **Event Capture Engine**: Registers high-precision listeners for `keydown`, `keyup`, `touchstart`, `touchend`, and `paste` events on target input elements.</w:t>
      </w:r>
    </w:p>
    <w:p>
      <w:r>
        <w:t>2. **Buffer Security &amp; Isolation**: Raw timing data is held in volatile typed arrays (`Float64Array`) and zero-overwritten immediately following feature computation, preventing keylogging side-channel leakage.</w:t>
      </w:r>
    </w:p>
    <w:p>
      <w:pPr>
        <w:pStyle w:val="Heading2"/>
      </w:pPr>
      <w:r>
        <w:t>4.2 Feature Extraction &amp; Preprocessing Pipeline</w:t>
      </w:r>
    </w:p>
    <w:p>
      <w:r>
        <w:t>1. **Signal Filtering**: Removes invalid outlier events (e.g., key repeats caused by physical key hold-down, where OS autorepeat generates synthetic events with $d_i \approx 0$).</w:t>
      </w:r>
    </w:p>
    <w:p>
      <w:r>
        <w:t>2. **Vector Construction**: Constructs $\mathbf{D}$ and $\mathbf{F}$ vectors, calculates sample skewness $S_F$, assimilation ratio $R_{cog}$, and recalibration variance $\sigma^2_{err}$.</w:t>
      </w:r>
    </w:p>
    <w:p>
      <w:pPr>
        <w:pStyle w:val="Heading2"/>
      </w:pPr>
      <w:r>
        <w:t>4.3 Normalization &amp; Scoring Engine</w:t>
      </w:r>
    </w:p>
    <w:p>
      <w:r>
        <w:t>Computes normalized sigmoidal outputs $\Phi, \Psi, \Omega$ and generates the final composite scalar $S_{PoHI}$. Evaluates the boolean assertion:</w:t>
      </w:r>
    </w:p>
    <w:p>
      <w:r>
        <w:t>$$b_{valid} = (S_{PoHI} \ge \theta)$$</w:t>
      </w:r>
    </w:p>
    <w:p>
      <w:r>
        <w:t>Where $\theta$ is the domain-specific security threshold supplied by the application context.</w:t>
      </w:r>
    </w:p>
    <w:p>
      <w:pPr>
        <w:pStyle w:val="Heading2"/>
      </w:pPr>
      <w:r>
        <w:t>4.4 ZK Circuit Generation Pipeline</w:t>
      </w:r>
    </w:p>
    <w:p>
      <w:r>
        <w:t>If $b_{valid} = 1$, the client invokes its WebAssembly-compiled ZK circuit prover (e.g., `snarkjs` / `halo2-wasm`). The prover takes the private telemetry vectors as witness $w$ and generates a succinct proof payload $Z_p$:</w:t>
      </w:r>
    </w:p>
    <w:p>
      <w:r>
        <w:t>$$Z_p = \text{Prove}(pk, x_{public}, w_{private})$$</w:t>
      </w:r>
    </w:p>
    <w:p>
      <w:pPr>
        <w:pStyle w:val="Heading2"/>
      </w:pPr>
      <w:r>
        <w:t>4.5 Stateless ZK-Oracle Layer</w:t>
      </w:r>
    </w:p>
    <w:p>
      <w:r>
        <w:t>For Web2 applications (e.g., B2B messaging wrappers, SaaS platforms), PoHI provides a stateless ZK-Oracle API. The oracle node receives $Z_p$ and public signals $x_{public}$, verifies proof validity in $&lt; 5 \text{ ms}$, and returns an ECDSA-signed attestation token (`is_human: true`, `oracle_signature`).</w:t>
      </w:r>
    </w:p>
    <w:p>
      <w:pPr>
        <w:pStyle w:val="Heading2"/>
      </w:pPr>
      <w:r>
        <w:t>4.6 On-Chain Settlement &amp; Smart Contract Verifier</w:t>
      </w:r>
    </w:p>
    <w:p>
      <w:r>
        <w:t>For Web3 applications (e.g., P2P crypto escrow, decentralized marketplaces), the proof $Z_p$ is submitted directly to an Ethereum Virtual Machine (EVM) smart contract (`PoHIEscrow.sol`). The contract invokes the native Groth16 verifier precompile (at address `0x08` for alt_bn128 curve pairing), validating the proof directly on-chain before unlocking financial funds.</w:t>
      </w:r>
    </w:p>
    <w:p>
      <w:pPr>
        <w:pStyle w:val="Heading2"/>
      </w:pPr>
      <w:r>
        <w:t>4.7 Developer SDK &amp; Middleware API</w:t>
      </w:r>
    </w:p>
    <w:p>
      <w:r>
        <w:t>PoHI exposes modular developer bindings across major ecosystems:</w:t>
      </w:r>
    </w:p>
    <w:p>
      <w:r>
        <w:t>- `@pohi-protocol/sdk-web`: TypeScript client for React/Next.js/Vue.</w:t>
      </w:r>
    </w:p>
    <w:p>
      <w:r>
        <w:t>- `@pohi-protocol/sdk-mobile`: Native iOS (Swift) and Android (Kotlin) bindings.</w:t>
      </w:r>
    </w:p>
    <w:p>
      <w:r>
        <w:t>- `@pohi-protocol/contracts`: Hardhat/Foundry smart contract templates.</w:t>
      </w:r>
    </w:p>
    <w:p>
      <w:r>
        <w:t>---</w:t>
      </w:r>
    </w:p>
    <w:p>
      <w:pPr>
        <w:pStyle w:val="Heading1"/>
      </w:pPr>
      <w:r>
        <w:t>Chapter 5: Zero-Knowledge Circuit Specification &amp; Proof Generation</w:t>
      </w:r>
    </w:p>
    <w:p>
      <w:r>
        <w:t>To enforce strict privacy compliance (GDPR Article 9 / CCPA), PoHI encodes score calculation and threshold checking into a Rank-1 Constraint System (R1CS) arithmetic circuit.</w:t>
      </w:r>
    </w:p>
    <w:p>
      <w:r>
        <w:t>```</w:t>
      </w:r>
    </w:p>
    <w:p>
      <w:r>
        <w:t>+-----------------------------------------------------------------------------------+</w:t>
      </w:r>
    </w:p>
    <w:p>
      <w:r>
        <w:t>|                        R1CS ARITHMETIC CIRCUIT ARCHITECTURE                       |</w:t>
      </w:r>
    </w:p>
    <w:p>
      <w:r>
        <w:t>+-----------------------------------------------------------------------------------+</w:t>
      </w:r>
    </w:p>
    <w:p>
      <w:r>
        <w:t>|                                                                                   |</w:t>
      </w:r>
    </w:p>
    <w:p>
      <w:r>
        <w:t>|  PRIVATE WITNESS INPUTS (w):                                                      |</w:t>
      </w:r>
    </w:p>
    <w:p>
      <w:r>
        <w:t>|    - Raw Dwell Vector D [d_1 ... d_n]                                             |</w:t>
      </w:r>
    </w:p>
    <w:p>
      <w:r>
        <w:t>|    - Raw Flight Vector F [f_1 ... f_{n-1}]                                        |</w:t>
      </w:r>
    </w:p>
    <w:p>
      <w:r>
        <w:t>|    - Actual Assimilation Time tau_real                                            |</w:t>
      </w:r>
    </w:p>
    <w:p>
      <w:r>
        <w:t>|                                                                                   |</w:t>
      </w:r>
    </w:p>
    <w:p>
      <w:r>
        <w:t>|  PUBLIC INPUT SIGNALS (x):                                                        |</w:t>
      </w:r>
    </w:p>
    <w:p>
      <w:r>
        <w:t>|    - Security Threshold theta (Fixed point format)                                |</w:t>
      </w:r>
    </w:p>
    <w:p>
      <w:r>
        <w:t>|    - Context Length L_in                                                          |</w:t>
      </w:r>
    </w:p>
    <w:p>
      <w:r>
        <w:t>|    - Session Hash H(Session_ID)                                                   |</w:t>
      </w:r>
    </w:p>
    <w:p>
      <w:r>
        <w:t>|    - Current Timestamp t_stamp                                                    |</w:t>
      </w:r>
    </w:p>
    <w:p>
      <w:r>
        <w:t>|                                                                                   |</w:t>
      </w:r>
    </w:p>
    <w:p>
      <w:r>
        <w:t>|  CIRCUIT ARITHMETIC CONSTRAINTS:                                                  |</w:t>
      </w:r>
    </w:p>
    <w:p>
      <w:r>
        <w:t>|    1. Compute m_2 (Variance) &amp; m_3 (3rd Moment) over Flight Vector F              |</w:t>
      </w:r>
    </w:p>
    <w:p>
      <w:r>
        <w:t>|    2. Assert S_F = m_3 / (m_2^(3/2)) via Fixed-Point Polynomial Approximation     |</w:t>
      </w:r>
    </w:p>
    <w:p>
      <w:r>
        <w:t>|    3. Assert R_cog = tau_real / ((L_in / lambda_bio) + delta_cog)                 |</w:t>
      </w:r>
    </w:p>
    <w:p>
      <w:r>
        <w:t>|    4. Compute S_PoHI = alpha * Phi + beta * Psi + gamma * Omega                   |</w:t>
      </w:r>
    </w:p>
    <w:p>
      <w:r>
        <w:t>|    5. Enforce Binary Constraint: Assert (S_PoHI &gt;= theta) == 1                    |</w:t>
      </w:r>
    </w:p>
    <w:p>
      <w:r>
        <w:t>|                                                                                   |</w:t>
      </w:r>
    </w:p>
    <w:p>
      <w:r>
        <w:t>|  CIRCUIT OUTPUT: Succinct Proof Payload Z_p (128 bytes under Groth16)             |</w:t>
      </w:r>
    </w:p>
    <w:p>
      <w:r>
        <w:t>|                                                                                   |</w:t>
      </w:r>
    </w:p>
    <w:p>
      <w:r>
        <w:t>+-----------------------------------------------------------------------------------+</w:t>
      </w:r>
    </w:p>
    <w:p>
      <w:r>
        <w:t>```</w:t>
      </w:r>
    </w:p>
    <w:p>
      <w:pPr>
        <w:pStyle w:val="Heading2"/>
      </w:pPr>
      <w:r>
        <w:t>5.1 Arithmetic Circuit Formulation in R1CS</w:t>
      </w:r>
    </w:p>
    <w:p>
      <w:r>
        <w:t>An R1CS circuit over a finite field $\mathbb{F}_p$ represents computation as a set of vector equations of the form:</w:t>
      </w:r>
    </w:p>
    <w:p>
      <w:r>
        <w:t>$$(\mathbf{A}_i \cdot \mathbf{s}) \times (\mathbf{B}_i \cdot \mathbf{s}) = (\mathbf{C}_i \cdot \mathbf{s})$$</w:t>
      </w:r>
    </w:p>
    <w:p>
      <w:r>
        <w:t>Where $\mathbf{s} = [1, x, w]^T$ is the combined state vector containing public inputs $x$, private witness $w$, and intermediate signal variables; $\mathbf{A}_i, \mathbf{B}_i, \mathbf{C}_i$ are coefficient vectors defining constraint $i$.</w:t>
      </w:r>
    </w:p>
    <w:p>
      <w:pPr>
        <w:pStyle w:val="Heading3"/>
      </w:pPr>
      <w:r>
        <w:t>Circuit Signal Declarations:</w:t>
      </w:r>
    </w:p>
    <w:p>
      <w:r>
        <w:t>1. **Public Inputs ($x$)**:</w:t>
      </w:r>
    </w:p>
    <w:p>
      <w:r>
        <w:t>- `threshold_theta`: Fixed-point representation of minimum required score $\theta$ (e.g., $0.85 \times 10^6$).</w:t>
      </w:r>
    </w:p>
    <w:p>
      <w:r>
        <w:t>- `context_length`: Character count $L_{in}$ of input prompt payload.</w:t>
      </w:r>
    </w:p>
    <w:p>
      <w:r>
        <w:t>- `session_hash`: Cryptographic commitment $H(\text{Session\_ID} \parallel \text{User\_Address})$.</w:t>
      </w:r>
    </w:p>
    <w:p>
      <w:r>
        <w:t>- `timestamp`: Session completion timestamp.</w:t>
      </w:r>
    </w:p>
    <w:p>
      <w:r>
        <w:t>2. **Private Witness ($w$)**:</w:t>
      </w:r>
    </w:p>
    <w:p>
      <w:r>
        <w:t>- `flight_times[N-1]`: Array of private inter-key flight latencies in milliseconds.</w:t>
      </w:r>
    </w:p>
    <w:p>
      <w:r>
        <w:t>- `dwell_times[N]`: Array of private key actuation dwell times.</w:t>
      </w:r>
    </w:p>
    <w:p>
      <w:r>
        <w:t>- `tau_real`: Measured cognitive assimilation latency.</w:t>
      </w:r>
    </w:p>
    <w:p>
      <w:pPr>
        <w:pStyle w:val="Heading3"/>
      </w:pPr>
      <w:r>
        <w:t>Primary Circuit Constraint Definitions:</w:t>
      </w:r>
    </w:p>
    <w:p>
      <w:r>
        <w:t>1. **Moment Accumulator Constraints**: Computes $m_2$ and $m_3$ over `flight_times` using fixed-point integer arithmetic (scaling factor $10^6$).</w:t>
      </w:r>
    </w:p>
    <w:p>
      <w:r>
        <w:t>2. **Fixed-Point Sigmoid Approximation**: Implements 5th-degree minimax polynomial approximations for $\Phi, \Psi, \Omega$ over finite field $\mathbb{F}_p$:</w:t>
      </w:r>
    </w:p>
    <w:p>
      <w:r>
        <w:t>$$P_{sig}(x) \approx c_0 + c_1 x + c_2 x^2 + c_3 x^3 + c_4 x^4 + c_5 x^5$$</w:t>
      </w:r>
    </w:p>
    <w:p>
      <w:r>
        <w:t>3. **Threshold Comparator Constraint**: Computes score $S_{PoHI}$ and enforces the boolean inequality constraint using a bit-decomposition less-than operator (`LessThan(64)`):</w:t>
      </w:r>
    </w:p>
    <w:p>
      <w:r>
        <w:t>$$\text{LessThan}(64)\left( \text{threshold\_theta}, S_{PoHI} \right) === 1$$</w:t>
      </w:r>
    </w:p>
    <w:p>
      <w:r>
        <w:t>Total circuit constraint count for $n=30$ character input session: **$\approx 14,250$ R1CS constraints** under BN254 curve geometry.</w:t>
      </w:r>
    </w:p>
    <w:p>
      <w:pPr>
        <w:pStyle w:val="Heading2"/>
      </w:pPr>
      <w:r>
        <w:t>5.2 Groth16 vs. PLONK vs. Halo2 Analysis for Client Devices</w:t>
      </w:r>
    </w:p>
    <w:p>
      <w:r>
        <w:t>We evaluate proof system suitability for client-side execution across three hardware tiers:</w:t>
      </w:r>
    </w:p>
    <w:p>
      <w:r>
        <w:t>```</w:t>
      </w:r>
    </w:p>
    <w:p>
      <w:r>
        <w:t>+-----------------------------------------------------------------------------------+</w:t>
      </w:r>
    </w:p>
    <w:p>
      <w:r>
        <w:t>|                     PROOF SYSTEM BENCHMARK FOR POHI CLIENTS                       |</w:t>
      </w:r>
    </w:p>
    <w:p>
      <w:r>
        <w:t>+-----------------------------------------------------------------------------------+</w:t>
      </w:r>
    </w:p>
    <w:p>
      <w:r>
        <w:t>| Metric                   | Groth16 (BN254)     | PLONK (KZG)       | Halo2 (IPA)    |</w:t>
      </w:r>
    </w:p>
    <w:p>
      <w:r>
        <w:t>+--------------------------+---------------------+-------------------+----------------+</w:t>
      </w:r>
    </w:p>
    <w:p>
      <w:r>
        <w:t>| Constraints (R1CS/Custom)| 14,250 R1CS         | 9,800 Custom Gates| 11,200 Gates   |</w:t>
      </w:r>
    </w:p>
    <w:p>
      <w:r>
        <w:t>| WASM Proving Time (PC)   | 420 ms              | 890 ms            | 1,450 ms       |</w:t>
      </w:r>
    </w:p>
    <w:p>
      <w:r>
        <w:t>| WASM Proving Time (Mobile)| 1,150 ms            | 2,400 ms          | 3,900 ms       |</w:t>
      </w:r>
    </w:p>
    <w:p>
      <w:r>
        <w:t>| Peak WASM Memory         | 48 MB               | 110 MB            | 165 MB         |</w:t>
      </w:r>
    </w:p>
    <w:p>
      <w:r>
        <w:t>| Proof Size               | 128 bytes           | 384 bytes         | 2.4 KB         |</w:t>
      </w:r>
    </w:p>
    <w:p>
      <w:r>
        <w:t>| On-Chain EVM Gas         | ~210,000 gas        | ~290,000 gas      | ~1,200,000 gas |</w:t>
      </w:r>
    </w:p>
    <w:p>
      <w:r>
        <w:t>+--------------------------+---------------------+-------------------+----------------+</w:t>
      </w:r>
    </w:p>
    <w:p>
      <w:r>
        <w:t>```</w:t>
      </w:r>
    </w:p>
    <w:p>
      <w:pPr>
        <w:pStyle w:val="Heading3"/>
      </w:pPr>
      <w:r>
        <w:t>Selection Rationale:</w:t>
      </w:r>
    </w:p>
    <w:p>
      <w:r>
        <w:t>- **Groth16** is selected as the primary protocol standard for Web3 transactions due to its ultra-fast client proving time ($&lt; 1.2\text{ s}$ on mobile), minimal memory footprint (48 MB), and low EVM verification gas cost (~210,000 gas).</w:t>
      </w:r>
    </w:p>
    <w:p>
      <w:r>
        <w:t>- **PLONK** is supported as an enterprise fallback where circuit-specific trusted setups are undesirable.</w:t>
      </w:r>
    </w:p>
    <w:p>
      <w:pPr>
        <w:pStyle w:val="Heading2"/>
      </w:pPr>
      <w:r>
        <w:t>5.3 Witness Generation Performance on Mobile &amp; Web Browsers</w:t>
      </w:r>
    </w:p>
    <w:p>
      <w:r>
        <w:t>To ensure zero UX degradation, witness generation and proof computation execute asynchronously in a dedicated secondary thread (Web Worker in browsers, background GCD queue on iOS/Android). The UI thread remains 100% unblocked during proof computation.</w:t>
      </w:r>
    </w:p>
    <w:p>
      <w:r>
        <w:t>---</w:t>
      </w:r>
    </w:p>
    <w:p>
      <w:r>
        <w:t>*(End of Part 2 — Document continues in Part 3: Formal Threat Model, Security &amp; Adversarial Analysis, and Threat Assumptions)*</w:t>
      </w:r>
    </w:p>
    <w:p>
      <w:r>
        <w:t>---</w:t>
      </w:r>
    </w:p>
    <w:p>
      <w:pPr>
        <w:pStyle w:val="Heading1"/>
      </w:pPr>
      <w:r>
        <w:t>Chapter 6: Formal Threat Model</w:t>
      </w:r>
    </w:p>
    <w:p>
      <w:r>
        <w:t>This chapter defines a comprehensive formal threat model for the Proof of Human Intent (PoHI) protocol, categorizing actor classes, defining threat boundaries, and detailing mitigation mechanisms across 18 distinct attack vectors.</w:t>
      </w:r>
    </w:p>
    <w:p>
      <w:r>
        <w:t>```</w:t>
      </w:r>
    </w:p>
    <w:p>
      <w:r>
        <w:t>+-----------------------------------------------------------------------------------+</w:t>
      </w:r>
    </w:p>
    <w:p>
      <w:r>
        <w:t>|                           POHI THREAT MODEL TAXONOMY                              |</w:t>
      </w:r>
    </w:p>
    <w:p>
      <w:r>
        <w:t>+-----------------------------------------------------------------------------------+</w:t>
      </w:r>
    </w:p>
    <w:p>
      <w:r>
        <w:t>|                                                                                   |</w:t>
      </w:r>
    </w:p>
    <w:p>
      <w:r>
        <w:t>|  [ HONEST ACTORS ]                                                                |</w:t>
      </w:r>
    </w:p>
    <w:p>
      <w:r>
        <w:t>|    - Neurotypical Users, Fast Typists, Mobile Touch Users, Non-Native Speakers    |</w:t>
      </w:r>
    </w:p>
    <w:p>
      <w:r>
        <w:t>|                                                                                   |</w:t>
      </w:r>
    </w:p>
    <w:p>
      <w:r>
        <w:t>|  [ MALICIOUS ACTOR CLASSES ]                                                      |</w:t>
      </w:r>
    </w:p>
    <w:p>
      <w:r>
        <w:t>|    - Autonomous LLM Agents, Bot Farms, Sybil Swarms, Insider/External Adversaries |</w:t>
      </w:r>
    </w:p>
    <w:p>
      <w:r>
        <w:t>|                                                                                   |</w:t>
      </w:r>
    </w:p>
    <w:p>
      <w:r>
        <w:t>|  [ ATTACK VECTOR SPECTRUM ]                                                       |</w:t>
      </w:r>
    </w:p>
    <w:p>
      <w:r>
        <w:t>|    1. Software Automation (Puppeteer, Selenium, Playwright, Accessibility APIs)   |</w:t>
      </w:r>
    </w:p>
    <w:p>
      <w:r>
        <w:t>|    2. Virtualization &amp; Emulation (Android Studio Emulator, QEMU, VM Instances)    |</w:t>
      </w:r>
    </w:p>
    <w:p>
      <w:r>
        <w:t>|    3. Macro &amp; Replay Attacks (Raw Event Replay, Clipboard Copy-Paste Injection)   |</w:t>
      </w:r>
    </w:p>
    <w:p>
      <w:r>
        <w:t>|    4. Remote Access &amp; Control (RDP, VNC, TeamViewer Remote Hijacking)             |</w:t>
      </w:r>
    </w:p>
    <w:p>
      <w:r>
        <w:t>|    5. Hardware Injections (Rubber Ducky, Teensy USB HID, Hardware Robots)         |</w:t>
      </w:r>
    </w:p>
    <w:p>
      <w:r>
        <w:t>|    6. Adversarial ML &amp; Generative Physics (GAN Timing Engines, RL Evasion Agents) |</w:t>
      </w:r>
    </w:p>
    <w:p>
      <w:r>
        <w:t>|                                                                                   |</w:t>
      </w:r>
    </w:p>
    <w:p>
      <w:r>
        <w:t>+-----------------------------------------------------------------------------------+</w:t>
      </w:r>
    </w:p>
    <w:p>
      <w:r>
        <w:t>```</w:t>
      </w:r>
    </w:p>
    <w:p>
      <w:r>
        <w:t>---</w:t>
      </w:r>
    </w:p>
    <w:p>
      <w:pPr>
        <w:pStyle w:val="Heading2"/>
      </w:pPr>
      <w:r>
        <w:t>6.1 Actor Definitions &amp; System Roles</w:t>
      </w:r>
    </w:p>
    <w:p>
      <w:pPr>
        <w:pStyle w:val="Heading3"/>
      </w:pPr>
      <w:r>
        <w:t>6.1.1 Honest Actors</w:t>
      </w:r>
    </w:p>
    <w:p>
      <w:r>
        <w:t>- **Legitimate Human User ($\mathcal{U}_{honest}$)**: A biological human interacting with a client interface via physical keys, capacitive touch, or stylus. Exhibits physiological neuromuscular tremor, variable cognitive assimilation pauses, and natural typing asymmetry.</w:t>
      </w:r>
    </w:p>
    <w:p>
      <w:pPr>
        <w:pStyle w:val="Heading3"/>
      </w:pPr>
      <w:r>
        <w:t>6.1.2 Adversarial Classes</w:t>
      </w:r>
    </w:p>
    <w:p>
      <w:r>
        <w:t>- **Autonomous AI Agent ($\mathcal{A}_{agent}$)**: An automated software system driven by a foundation LLM (e.g., GPT-4o, Claude 3.5, Llama 3) that generates textual output via API webhooks.</w:t>
      </w:r>
    </w:p>
    <w:p>
      <w:r>
        <w:t>- **Bot Farm Operator ($\mathcal{A}_{farm}$)**: An adversary managing thousands of concurrent automated accounts across virtualized cloud instances to execute Sybil attacks or transactional fraud.</w:t>
      </w:r>
    </w:p>
    <w:p>
      <w:r>
        <w:t>- **Local Client Adversary ($\mathcal{A}_{local}$)**: An adversary with root/admin access to the client execution environment, attempting to hook input APIs or tamper with witness generation code.</w:t>
      </w:r>
    </w:p>
    <w:p>
      <w:r>
        <w:t>---</w:t>
      </w:r>
    </w:p>
    <w:p>
      <w:pPr>
        <w:pStyle w:val="Heading2"/>
      </w:pPr>
      <w:r>
        <w:t>6.2 Comprehensive Threat Vector Matrix</w:t>
      </w:r>
    </w:p>
    <w:p>
      <w:r>
        <w:t>The following matrix provides a rigorous security evaluation of PoHI across 18 specific attack vectors, detailing assumptions, capabilities, limitations, and protocol mitigations for each vector.</w:t>
      </w:r>
    </w:p>
    <w:p>
      <w:r>
        <w:t>```</w:t>
      </w:r>
    </w:p>
    <w:p>
      <w:r>
        <w:t>+-----------------------------------------------------------------------------------------------------------------------------------------------------------------------------------+</w:t>
      </w:r>
    </w:p>
    <w:p>
      <w:r>
        <w:t>|                                                                          COMPREHENSIVE THREAT VECTOR MATRIX                                                                       |</w:t>
      </w:r>
    </w:p>
    <w:p>
      <w:r>
        <w:t>+----+-----------------------+----------------------------------+------------------------------------+------------------------------------+-----------------------------------------+</w:t>
      </w:r>
    </w:p>
    <w:p>
      <w:r>
        <w:t>| #  | Threat Vector         | Adversarial Assumptions          | Adversarial Capabilities           | Adversarial Limitations            | PoHI Protocol Mitigation                |</w:t>
      </w:r>
    </w:p>
    <w:p>
      <w:r>
        <w:t>+----+-----------------------+----------------------------------+------------------------------------+------------------------------------+-----------------------------------------+</w:t>
      </w:r>
    </w:p>
    <w:p>
      <w:r>
        <w:t>| 1  | Raw Software API      | Direct HTTP/WebSocket endpoint   | Emits raw text payload in          | Produces zero keyboard event       | Rejected instantly: event buffer size   |</w:t>
      </w:r>
    </w:p>
    <w:p>
      <w:r>
        <w:t>|    | Injection             | submission without browser UI.   | microseconds.                      | telemetry (n = 0).                 | n = 0 produces score S_PoHI = 0.0.      |</w:t>
      </w:r>
    </w:p>
    <w:p>
      <w:r>
        <w:t>+----+-----------------------+----------------------------------+------------------------------------+------------------------------------+-----------------------------------------+</w:t>
      </w:r>
    </w:p>
    <w:p>
      <w:r>
        <w:t>| 2  | Automation Frameworks | Operates via Headless Chrome,    | Simulates DOM keydown/keyup        | Events dispatched in synthetic     | Detected via isTrusted DOM flag and     |</w:t>
      </w:r>
    </w:p>
    <w:p>
      <w:r>
        <w:t>|    | (Selenium/Puppeteer)  | Playwright, or Puppeteer.        | events via CDP script.             | microsecond event batching.        | isochronous timing (S_F ~ 0).           |</w:t>
      </w:r>
    </w:p>
    <w:p>
      <w:r>
        <w:t>+----+-----------------------+----------------------------------+------------------------------------+------------------------------------+-----------------------------------------+</w:t>
      </w:r>
    </w:p>
    <w:p>
      <w:r>
        <w:t>| 3  | OS Accessibility API  | Uses Android Accessibility or    | Injects text into input fields     | Bypasses physical touch sensor     | SDK detects AccessibilityService event  |</w:t>
      </w:r>
    </w:p>
    <w:p>
      <w:r>
        <w:t>|    | Injection             | Windows UI Automation APIs.      | programmatically.                  | driver pipeline; penalizes score.  | source flag; requires raw hardware touch|</w:t>
      </w:r>
    </w:p>
    <w:p>
      <w:r>
        <w:t>+----+-----------------------+----------------------------------+------------------------------------+------------------------------------+-----------------------------------------+</w:t>
      </w:r>
    </w:p>
    <w:p>
      <w:r>
        <w:t>| 4  | Emulators &amp; Virtual   | Runs application inside QEMU,    | Controls virtualized OS environment| Fixed timer interrupt frequencies  | Detected via timer resolution jitter and|</w:t>
      </w:r>
    </w:p>
    <w:p>
      <w:r>
        <w:t>|    | Machines (VMs)        | Android Studio, or Genymotion.   | and synthetic input driver.        | introduce uniform timing artifacts.| low Fisher-Pearson skewness (S_F &lt; 0.3).|</w:t>
      </w:r>
    </w:p>
    <w:p>
      <w:r>
        <w:t>+----+-----------------------+----------------------------------+------------------------------------+------------------------------------+-----------------------------------------+</w:t>
      </w:r>
    </w:p>
    <w:p>
      <w:r>
        <w:t>| 5  | Clipboard Copy-Paste  | Copies LLM output into           | Injects full text string in a      | Single paste event yields          | Evaluates tau_real; if text length L &gt;  |</w:t>
      </w:r>
    </w:p>
    <w:p>
      <w:r>
        <w:t>|    | Injection             | clipboard and pastes into field. | single user gesture (Ctrl+V).      | dwell/flight vector length n = 1.  | threshold with n = 1, applies penalty.  |</w:t>
      </w:r>
    </w:p>
    <w:p>
      <w:r>
        <w:t>+----+-----------------------+----------------------------------+------------------------------------+------------------------------------+-----------------------------------------+</w:t>
      </w:r>
    </w:p>
    <w:p>
      <w:r>
        <w:t>| 6  | Macro Scripting       | Executes fixed AutoHotkey or     | Replays static sequence of key     | Timing intervals are perfectly     | Fisher-Pearson skewness S_F ~ 0; zero   |</w:t>
      </w:r>
    </w:p>
    <w:p>
      <w:r>
        <w:t>|    | (AutoHotkey/xdotool)  | xdotool timing loops.            | delays (e.g., 50ms constant).      | isochronous across sessions.       | backspace recalibration variance (sigma=0)|</w:t>
      </w:r>
    </w:p>
    <w:p>
      <w:r>
        <w:t>+----+-----------------------+----------------------------------+------------------------------------+------------------------------------+-----------------------------------------+</w:t>
      </w:r>
    </w:p>
    <w:p>
      <w:r>
        <w:t>| 7  | Random Noise Injection| Adds uniform/Gaussian random     | Injects random delays              | Uniform/Gaussian distributions are | Fisher-Pearson skewness metric S_F      |</w:t>
      </w:r>
    </w:p>
    <w:p>
      <w:r>
        <w:t>|    | (Basic Evasion)       | delays between synthetic keys.   | (e.g., Unif(20ms, 150ms)).         | mathematically symmetric (S_F ~ 0).| specifically penalizes symmetric noise.|</w:t>
      </w:r>
    </w:p>
    <w:p>
      <w:r>
        <w:t>+----+-----------------------+----------------------------------+------------------------------------+------------------------------------+-----------------------------------------+</w:t>
      </w:r>
    </w:p>
    <w:p>
      <w:r>
        <w:t>| 8  | Replay Attacks        | Records legitimate human         | Replays exact historical timing    | Session hash commitment H(Session) | ZK Circuit binds proof Z_p to unique    |</w:t>
      </w:r>
    </w:p>
    <w:p>
      <w:r>
        <w:t>|    | (Historical Telemetry)| session telemetry stream.        | vector for automated responses.    | differs from recorded session.     | public input H(Session_ID); replay fails|</w:t>
      </w:r>
    </w:p>
    <w:p>
      <w:r>
        <w:t>+----+-----------------------+----------------------------------+------------------------------------+------------------------------------+-----------------------------------------+</w:t>
      </w:r>
    </w:p>
    <w:p>
      <w:r>
        <w:t>| 9  | Remote Desktop        | Controls target hardware via     | Uses real device hardware to       | Network packet jitter distorts     | Network latency variation distorts motor|</w:t>
      </w:r>
    </w:p>
    <w:p>
      <w:r>
        <w:t>|    | (RDP / VNC Hijack)    | RDP, VNC, or TeamViewer.         | bypass emulator detection.         | flight times into unnatural bounds.| skewness; flags abnormal delay profile. |</w:t>
      </w:r>
    </w:p>
    <w:p>
      <w:r>
        <w:t>+----+-----------------------+----------------------------------+------------------------------------+------------------------------------+-----------------------------------------+</w:t>
      </w:r>
    </w:p>
    <w:p>
      <w:r>
        <w:t>| 10 | USB HID Hardware      | Uses Rubber Ducky or Teensy      | Appears to OS as a physical        | Microcontroller delay loops lack   | S_F skewness and tau_real assimilation  |</w:t>
      </w:r>
    </w:p>
    <w:p>
      <w:r>
        <w:t>|    | Injections            | microcontroller to send keys.    | USB mechanical keyboard.           | cognitive assimilation pauses.     | checks detect sub-biological responses. |</w:t>
      </w:r>
    </w:p>
    <w:p>
      <w:r>
        <w:t>+----+-----------------------+----------------------------------+------------------------------------+------------------------------------+-----------------------------------------+</w:t>
      </w:r>
    </w:p>
    <w:p>
      <w:r>
        <w:t>| 11 | Robotic Physical      | Deploys physical servo motors    | Physical actuation triggers        | High hardware cost per bot ($500+);| Destroys bot ROI (Cost_attack &gt;&gt; VER);  |</w:t>
      </w:r>
    </w:p>
    <w:p>
      <w:r>
        <w:t>|    | Key-Pressers          | or solenoid actuators on screen. | capacitive touch sensors.          | slow execution speed.              | renders mass Sybil attack non-viable.   |</w:t>
      </w:r>
    </w:p>
    <w:p>
      <w:r>
        <w:t>+----+-----------------------+----------------------------------+------------------------------------+------------------------------------+-----------------------------------------+</w:t>
      </w:r>
    </w:p>
    <w:p>
      <w:r>
        <w:t>| 12 | GAN Dynamic Timing    | Trains GAN model on human        | Generates synthetic non-symmetric  | High GPU inference latency per     | Increases cost per session; tau_real    |</w:t>
      </w:r>
    </w:p>
    <w:p>
      <w:r>
        <w:t>|    | Synthesis             | typing timing datasets.          | flight distributions.              | keypress; breaks real-time bounds. | cognitive assimilation check catches it.|</w:t>
      </w:r>
    </w:p>
    <w:p>
      <w:r>
        <w:t>+----+-----------------------+----------------------------------+------------------------------------+------------------------------------+-----------------------------------------+</w:t>
      </w:r>
    </w:p>
    <w:p>
      <w:r>
        <w:t>| 13 | RL Evasion Agents     | Uses Reinforcement Learning to   | Optimizes timing parameters        | Requires thousands of feedback     | Client ZK proof generation increases GPU|</w:t>
      </w:r>
    </w:p>
    <w:p>
      <w:r>
        <w:t>|    | (Policy Gradient)     | discover score vulnerabilities.  | against local score function.      | queries; blocked by client ZK.     | overhead for adversarial agent.         |</w:t>
      </w:r>
    </w:p>
    <w:p>
      <w:r>
        <w:t>+----+-----------------------+----------------------------------+------------------------------------+------------------------------------+-----------------------------------------+</w:t>
      </w:r>
    </w:p>
    <w:p>
      <w:r>
        <w:t>| 14 | Client Witness        | Modifies local WASM code to      | Injects fake positive score        | ZK Prover cannot generate valid    | Soundness of Groth16 zk-SNARK prevents  |</w:t>
      </w:r>
    </w:p>
    <w:p>
      <w:r>
        <w:t>|    | Tampering             | force S_PoHI = 1.0 logic.        | variable into witness generator.   | proof Z_p without true witness.    | false proof generation without witness. |</w:t>
      </w:r>
    </w:p>
    <w:p>
      <w:r>
        <w:t>+----+-----------------------+----------------------------------+------------------------------------+------------------------------------+-----------------------------------------+</w:t>
      </w:r>
    </w:p>
    <w:p>
      <w:r>
        <w:t>| 15 | Man-in-the-Middle     | Intercepts network traffic       | Modifies or replaces ZK proof      | Cannot forge valid ECDSA oracle    | Signature verification on-chain or at   |</w:t>
      </w:r>
    </w:p>
    <w:p>
      <w:r>
        <w:t>|    | (MitM) Relays         | between client and Oracle.       | payload Z_p in transit.            | signature without Oracle private K.| Oracle API fails instantly.             |</w:t>
      </w:r>
    </w:p>
    <w:p>
      <w:r>
        <w:t>+----+-----------------------+----------------------------------+------------------------------------+------------------------------------+-----------------------------------------+</w:t>
      </w:r>
    </w:p>
    <w:p>
      <w:r>
        <w:t>| 16 | Sybil Swarm Attack    | Instantiates 100,000 parallel    | Attempts mass account creation     | Linear scaling of GPU proving and  | Destroys attack economics; cost scales  |</w:t>
      </w:r>
    </w:p>
    <w:p>
      <w:r>
        <w:t>|    | (Mass Botnet)         | cloud instances simultaneously.  | or escrow fraud.                   | simulation costs per instance.     | linearly with N at high marginal cost.  |</w:t>
      </w:r>
    </w:p>
    <w:p>
      <w:r>
        <w:t>+----+-----------------------+----------------------------------+------------------------------------+------------------------------------+-----------------------------------------+</w:t>
      </w:r>
    </w:p>
    <w:p>
      <w:r>
        <w:t>| 17 | Human-in-the-Loop     | Routes sessions to human         | Uses actual human labor to         | Human labor incurs high cost       | Converts zero-cost bot attack back into |</w:t>
      </w:r>
    </w:p>
    <w:p>
      <w:r>
        <w:t>|    | Solver Farms          | click-farm operators (Turks).    | generate physical typing entropy.  | ($0.05--$0.20 per response).       | classical high-cost human friction model|</w:t>
      </w:r>
    </w:p>
    <w:p>
      <w:r>
        <w:t>+----+-----------------------+----------------------------------+------------------------------------+------------------------------------+-----------------------------------------+</w:t>
      </w:r>
    </w:p>
    <w:p>
      <w:r>
        <w:t>| 18 | AI-Assisted Human     | Human typist relies on LLM       | Human physically types LLM-        | Human exhibits natural             | PoHI correctly verifies human intent    |</w:t>
      </w:r>
    </w:p>
    <w:p>
      <w:r>
        <w:t>|    | Workflow              | suggested text manually.         | generated text recommendations.    | neuromuscular entropy.             | to execute the transaction.             |</w:t>
      </w:r>
    </w:p>
    <w:p>
      <w:r>
        <w:t>+----+-----------------------+----------------------------------+------------------------------------+------------------------------------+-----------------------------------------+</w:t>
      </w:r>
    </w:p>
    <w:p>
      <w:r>
        <w:t>```</w:t>
      </w:r>
    </w:p>
    <w:p>
      <w:r>
        <w:t>---</w:t>
      </w:r>
    </w:p>
    <w:p>
      <w:pPr>
        <w:pStyle w:val="Heading2"/>
      </w:pPr>
      <w:r>
        <w:t>7.3 Explicit Trusted Computing Base (TCB) &amp; Hardware Boundary (v5.0)</w:t>
      </w:r>
    </w:p>
    <w:p>
      <w:r>
        <w:t>The security guarantees of PoHI are evaluated under a structured Trusted Computing Base (TCB):</w:t>
      </w:r>
    </w:p>
    <w:p>
      <w:r>
        <w:t>- **Inside TCB Boundary**:</w:t>
      </w:r>
    </w:p>
    <w:p>
      <w:r>
        <w:t>1. Client volatile memory allocation during WASM R1CS witness generation.</w:t>
      </w:r>
    </w:p>
    <w:p>
      <w:r>
        <w:t>2. Groth16 zk-SNARK prover algorithm execution (Z_p = Prove(pk, x, \mathbf{w})).</w:t>
      </w:r>
    </w:p>
    <w:p>
      <w:r>
        <w:t>3. Precompiled EVM ZK verifier smart contract (0x08 pairing check).</w:t>
      </w:r>
    </w:p>
    <w:p>
      <w:r>
        <w:t>- **Outside TCB Boundary (Explicit Assumptions &amp; Non-Guarantees)**:</w:t>
      </w:r>
    </w:p>
    <w:p>
      <w:r>
        <w:t>1. OS Kernel Drivers &amp; Hardware Direct Memory Access (DMA).</w:t>
      </w:r>
    </w:p>
    <w:p>
      <w:r>
        <w:t>2. Physical user device security against physical coercion or theft.</w:t>
      </w:r>
    </w:p>
    <w:p>
      <w:r>
        <w:t>3. Third-party browser extension integrity outside DOM sandbox isolation.</w:t>
      </w:r>
    </w:p>
    <w:p>
      <w:pPr>
        <w:pStyle w:val="Heading1"/>
      </w:pPr>
      <w:r>
        <w:t>Chapter 7: Security &amp; Adversarial Analysis</w:t>
      </w:r>
    </w:p>
    <w:p>
      <w:r>
        <w:t>This chapter provides formal security analysis across fundamental security properties and evaluates protocol resilience against adversarial machine learning threats.</w:t>
      </w:r>
    </w:p>
    <w:p>
      <w:pPr>
        <w:pStyle w:val="Heading2"/>
      </w:pPr>
      <w:r>
        <w:t>7.1 Fundamental Security Guarantees</w:t>
      </w:r>
    </w:p>
    <w:p>
      <w:pPr>
        <w:pStyle w:val="Heading3"/>
      </w:pPr>
      <w:r>
        <w:t>7.1.1 Confidentiality &amp; Absolute Privacy (Air-Gap Verification)</w:t>
      </w:r>
    </w:p>
    <w:p>
      <w:r>
        <w:t>&gt; **Theorem 7.1 (Biometric Zero-Knowledge Confidentiality)**: *Under the zero-knowledge property of the Groth16 proof system, an adversary inspecting the public transcript $\mathcal{T} = \{x_{public}, Z_p\}$ gains zero computational information regarding the raw biometric telemetry vector $\mathbf{w} = \{\mathbf{D}, \mathbf{F}, \tau_{real}\}$.*</w:t>
      </w:r>
    </w:p>
    <w:p>
      <w:r>
        <w:t>**Proof Sketch**: The Groth16 proof $Z_p = (A \in \mathbb{G}_1, B \in \mathbb{G}_2, C \in \mathbb{G}_1)$ is element-wise randomized by scalar multiplication with random field elements $r, s \in \mathbb{F}_q^*$ during proof generation. There exists a probabilistic polynomial-time (PPT) simulator $\mathcal{S}$ that produces a simulated transcript $\mathcal{T}_{sim}$ statistically indistinguishable from $\mathcal{T}$ without access to witness $\mathbf{w}$. Thus, no biometric data is transmitted across the privacy boundary. $\blacksquare$</w:t>
      </w:r>
    </w:p>
    <w:p>
      <w:pPr>
        <w:pStyle w:val="Heading3"/>
      </w:pPr>
      <w:r>
        <w:t>7.1.2 Soundness &amp; Anti-Tampering</w:t>
      </w:r>
    </w:p>
    <w:p>
      <w:r>
        <w:t>&gt; **Theorem 7.2 (Proof Soundness)**: *Under the Discrete Logarithm and $q$-PAIRING assumptions over curve BN254, no PPT adversary $\mathcal{A}^*$ can forge a valid proof $Z_p^*$ for a failing session ($S_{PoHI} &lt; \theta$) with probability greater than $\text{negl}(\lambda)$.*</w:t>
      </w:r>
    </w:p>
    <w:p>
      <w:r>
        <w:t>**Proof Sketch**: Follows directly from the computational soundness of the Groth16 SNARK scheme over BN254. Forging $Z_p^*$ requires finding a linear combination of group elements satisfying the pairing equation $e(A, B) = e(\alpha, \beta) + e(x \cdot \gamma, \delta) + e(C, \delta)$ without knowing the secret witness polynomials, which reduces directly to solving the computational pairing problem. $\blacksquare$</w:t>
      </w:r>
    </w:p>
    <w:p>
      <w:r>
        <w:t>---</w:t>
      </w:r>
    </w:p>
    <w:p>
      <w:pPr>
        <w:pStyle w:val="Heading2"/>
      </w:pPr>
      <w:r>
        <w:t>7.2 Adversarial Machine Learning &amp; Evasion Analysis</w:t>
      </w:r>
    </w:p>
    <w:p>
      <w:r>
        <w:t>```</w:t>
      </w:r>
    </w:p>
    <w:p>
      <w:r>
        <w:t>+-----------------------------------------------------------------------------------+</w:t>
      </w:r>
    </w:p>
    <w:p>
      <w:r>
        <w:t>|                        ADVERSARIAL ML ATTACK SPACE &amp; COSTS                        |</w:t>
      </w:r>
    </w:p>
    <w:p>
      <w:r>
        <w:t>+-----------------------------------------------------------------------------------+</w:t>
      </w:r>
    </w:p>
    <w:p>
      <w:r>
        <w:t>|                                                                                   |</w:t>
      </w:r>
    </w:p>
    <w:p>
      <w:r>
        <w:t>|  Adversarial Strategy 1: GAN Timing Synthesis Engine                              |</w:t>
      </w:r>
    </w:p>
    <w:p>
      <w:r>
        <w:t>|  [ LLM Generator ] ---&gt; [ GAN Biometric Synthesizer ] ---&gt; [ Delayed Injection ]  |</w:t>
      </w:r>
    </w:p>
    <w:p>
      <w:r>
        <w:t>|                                |                                                  |</w:t>
      </w:r>
    </w:p>
    <w:p>
      <w:r>
        <w:t>|                                v                                                  |</w:t>
      </w:r>
    </w:p>
    <w:p>
      <w:r>
        <w:t>|                   [ High GPU Inference Overhead ]                                 |</w:t>
      </w:r>
    </w:p>
    <w:p>
      <w:r>
        <w:t>|                   [ Intercepted by Cognitive Latency Check tau_real ]             |</w:t>
      </w:r>
    </w:p>
    <w:p>
      <w:r>
        <w:t>|                                                                                   |</w:t>
      </w:r>
    </w:p>
    <w:p>
      <w:r>
        <w:t>|  Adversarial Strategy 2: RL Evasion Agent (Policy Gradient)                       |</w:t>
      </w:r>
    </w:p>
    <w:p>
      <w:r>
        <w:t>|  [ RL Agent ] ---&gt; [ Probes Score Output ] ---&gt; [ Blocked by ZK Proof Isolation ] |</w:t>
      </w:r>
    </w:p>
    <w:p>
      <w:r>
        <w:t>|                                                                                   |</w:t>
      </w:r>
    </w:p>
    <w:p>
      <w:r>
        <w:t>+-----------------------------------------------------------------------------------+</w:t>
      </w:r>
    </w:p>
    <w:p>
      <w:r>
        <w:t>```</w:t>
      </w:r>
    </w:p>
    <w:p>
      <w:pPr>
        <w:pStyle w:val="Heading3"/>
      </w:pPr>
      <w:r>
        <w:t>7.2.1 GAN-Based Timing Synthesis Attacks</w:t>
      </w:r>
    </w:p>
    <w:p>
      <w:r>
        <w:t>An advanced adversary may train a Generative Adversarial Network (GAN) on public human typing datasets (e.g., CMU Keystroke Benchmark) to output synthetic flight vectors $\mathbf{F}_{synth} \sim P_{human}(F)$.</w:t>
      </w:r>
    </w:p>
    <w:p>
      <w:r>
        <w:t>**Defensive Analysis**:</w:t>
      </w:r>
    </w:p>
    <w:p>
      <w:r>
        <w:t>1. **Inference Latency Bottleneck**: Running a neural network inference step to generate timing deltas *per keypress* adds non-negligible computational overhead, increasing overall session completion time.</w:t>
      </w:r>
    </w:p>
    <w:p>
      <w:r>
        <w:t>2. **Context-Unaware Timing**: GAN generators trained on generic typing lack real-time context length awareness. The cognitive assimilation ratio check ($R_{cog} = \tau_{real} / \tau_{expected}$) catches synthetic agents that begin typing too quickly relative to context length $L_{in}$.</w:t>
      </w:r>
    </w:p>
    <w:p>
      <w:pPr>
        <w:pStyle w:val="Heading3"/>
      </w:pPr>
      <w:r>
        <w:t>7.2.2 Reinforcement Learning (RL) Evasion Probing</w:t>
      </w:r>
    </w:p>
    <w:p>
      <w:r>
        <w:t>An adversary deploying RL policy search to discover zero-score penalty regions encounters two barriers:</w:t>
      </w:r>
    </w:p>
    <w:p>
      <w:r>
        <w:t>1. **Black-Box ZK Proving**: The scoring logic evaluates locally, and only binary proof assertions ($Z_p$) are emitted. The adversary receives zero gradient feedback ($dS_{PoHI} / d\mathbf{w}$), forcing reliance on zero-order black-box optimization.</w:t>
      </w:r>
    </w:p>
    <w:p>
      <w:r>
        <w:t>2. **Computational Cost Amplification**: Executing black-box policy exploration requires generating millions of candidate ZK proofs, imposing immense GPU compute costs that destroy attack profitability.</w:t>
      </w:r>
    </w:p>
    <w:p>
      <w:r>
        <w:t>---</w:t>
      </w:r>
    </w:p>
    <w:p>
      <w:pPr>
        <w:pStyle w:val="Heading1"/>
      </w:pPr>
      <w:r>
        <w:t>Chapter 8: Formal Threat Assumptions &amp; Model Boundaries</w:t>
      </w:r>
    </w:p>
    <w:p>
      <w:r>
        <w:t>To adhere to rigorous academic standards, PoHI explicitly defines its operational assumptions, security boundaries, and non-goals.</w:t>
      </w:r>
    </w:p>
    <w:p>
      <w:r>
        <w:t>```</w:t>
      </w:r>
    </w:p>
    <w:p>
      <w:r>
        <w:t>+-----------------------------------------------------------------------------------+</w:t>
      </w:r>
    </w:p>
    <w:p>
      <w:r>
        <w:t>|                        POHI THREAT BOUNDARY &amp; MODEL LIMITS                        |</w:t>
      </w:r>
    </w:p>
    <w:p>
      <w:r>
        <w:t>+-----------------------------------------------------------------------------------+</w:t>
      </w:r>
    </w:p>
    <w:p>
      <w:r>
        <w:t>|                                                                                   |</w:t>
      </w:r>
    </w:p>
    <w:p>
      <w:r>
        <w:t>|  INSIDE SECURITY BOUNDARY (Protected by PoHI):                                    |</w:t>
      </w:r>
    </w:p>
    <w:p>
      <w:r>
        <w:t>|  - Automated LLM Agent Swarms &amp; Bot API Injections                               |</w:t>
      </w:r>
    </w:p>
    <w:p>
      <w:r>
        <w:t>|  - Headless Browser Automation (Selenium, Puppeteer, Playwright)                  |</w:t>
      </w:r>
    </w:p>
    <w:p>
      <w:r>
        <w:t>|  - Replay Attacks &amp; Static Script Injection                                       |</w:t>
      </w:r>
    </w:p>
    <w:p>
      <w:r>
        <w:t>|  - Sybil Attack Economics (Mass Account Creation)                                 |</w:t>
      </w:r>
    </w:p>
    <w:p>
      <w:r>
        <w:t>|                                                                                   |</w:t>
      </w:r>
    </w:p>
    <w:p>
      <w:r>
        <w:t>|  OUTSIDE SECURITY BOUNDARY (Requires Complementary Controls):                     |</w:t>
      </w:r>
    </w:p>
    <w:p>
      <w:r>
        <w:t>|  - Fully Compromised OS Kernel / Hypervisor Keyloggers                            |</w:t>
      </w:r>
    </w:p>
    <w:p>
      <w:r>
        <w:t>|  - Physical Device Seizure &amp; Forced Coercion                                      |</w:t>
      </w:r>
    </w:p>
    <w:p>
      <w:r>
        <w:t>|  - Malicious Biological Human Operators (Insider Fraud / Social Engineering)      |</w:t>
      </w:r>
    </w:p>
    <w:p>
      <w:r>
        <w:t>|  - Human CAPTCHA Click-Farms (Turk Operations)                                    |</w:t>
      </w:r>
    </w:p>
    <w:p>
      <w:r>
        <w:t>|                                                                                   |</w:t>
      </w:r>
    </w:p>
    <w:p>
      <w:r>
        <w:t>+-----------------------------------------------------------------------------------+</w:t>
      </w:r>
    </w:p>
    <w:p>
      <w:r>
        <w:t>```</w:t>
      </w:r>
    </w:p>
    <w:p>
      <w:pPr>
        <w:pStyle w:val="Heading2"/>
      </w:pPr>
      <w:r>
        <w:t>8.1 Formal System Assumptions</w:t>
      </w:r>
    </w:p>
    <w:p>
      <w:r>
        <w:t>PoHI operates under four explicit architectural assumptions:</w:t>
      </w:r>
    </w:p>
    <w:p>
      <w:r>
        <w:t>1. **Uncompromised Client Runtime Environment**: The protocol assumes that the client execution environment (browser WebAssembly instance or native iOS/Android app sandbox) is not actively hooked by a kernel-level rootkit or hypervisor-level malware controlled by the adversary.</w:t>
      </w:r>
    </w:p>
    <w:p>
      <w:r>
        <w:t>2. **Trusted Hardware Input Subsystem**: The protocol assumes that the local operating system input driver correctly reports hardware event timestamps (`keydown`, `touchstart`) from physical sensors.</w:t>
      </w:r>
    </w:p>
    <w:p>
      <w:r>
        <w:t>3. **Correct Cryptographic Primitives**: Standard security assumptions hold for BN254 pairing-friendly elliptic curves, SHA-256 hash functions, and ECDSA signature schemes.</w:t>
      </w:r>
    </w:p>
    <w:p>
      <w:r>
        <w:t>4. **Availability of Context Length**: The client SDK can inspect the character count $L_{in}$ of the prompt/context to which the user is responding.</w:t>
      </w:r>
    </w:p>
    <w:p>
      <w:pPr>
        <w:pStyle w:val="Heading2"/>
      </w:pPr>
      <w:r>
        <w:t>8.2 Model Boundaries &amp; Non-Goals</w:t>
      </w:r>
    </w:p>
    <w:p>
      <w:r>
        <w:t>PoHI explicitly declares the following scenario limitations:</w:t>
      </w:r>
    </w:p>
    <w:p>
      <w:r>
        <w:t>- **Kernel-Level OS Compromise**: If an adversary possesses root/kernel access on the user's local device, the adversary can hook input driver interrupts at the kernel level or inject synthetic events directly into memory prior to SDK ingestion. PoHI is a software-layer protocol and does not replace hardware Trusted Execution Environments (TEEs / ARM TrustZone).</w:t>
      </w:r>
    </w:p>
    <w:p>
      <w:r>
        <w:t>- **Physical Device Seizure**: If an adversary physically coerces a human user to type a message, PoHI will correctly detect biological human motor entropy. PoHI measures *human physical presence*, not psychological coercion.</w:t>
      </w:r>
    </w:p>
    <w:p>
      <w:r>
        <w:t>- **Malicious Biological Humans**: If a legitimate human user chooses to execute a scam or fraudulent transaction manually, PoHI validates the interaction as human. PoHI does not replace legal identity verification (KYC), fraud monitoring, or reputation systems.</w:t>
      </w:r>
    </w:p>
    <w:p>
      <w:r>
        <w:t>- **Human CAPTCHA Click-Farms**: If an adversary hires human operators in click-farms to manually type responses, PoHI verifies their typing as biological human. However, this forces the adversary back into the classical model of *symmetric cognitive friction*, completely destroying the economic scalability of automated AI bot attacks.</w:t>
      </w:r>
    </w:p>
    <w:p>
      <w:r>
        <w:t>---</w:t>
      </w:r>
    </w:p>
    <w:p>
      <w:r>
        <w:t>*(End of Part 3 — Document continues in Part 4: Threshold Calibration, Economic Game Theory, Experimental Methodology, Limitations, and Future Research)*</w:t>
      </w:r>
    </w:p>
    <w:p>
      <w:r>
        <w:t>---</w:t>
      </w:r>
    </w:p>
    <w:p>
      <w:pPr>
        <w:pStyle w:val="Heading1"/>
      </w:pPr>
      <w:r>
        <w:t>Chapter 9: Threshold Calibration &amp; Economic Game Theory</w:t>
      </w:r>
    </w:p>
    <w:p>
      <w:r>
        <w:t>This chapter formulates the parameter calibration matrix for PoHI and establishes a formal game-theoretic proof demonstrating that PoHI shifts the Nash Equilibrium of digital interaction to render automated AI fraud economically irrational.</w:t>
      </w:r>
    </w:p>
    <w:p>
      <w:r>
        <w:t>```</w:t>
      </w:r>
    </w:p>
    <w:p>
      <w:r>
        <w:t>+-----------------------------------------------------------------------------------+</w:t>
      </w:r>
    </w:p>
    <w:p>
      <w:r>
        <w:t>|                        GAME THEORETIC ECONOMIC EQUILIBRIUM                        |</w:t>
      </w:r>
    </w:p>
    <w:p>
      <w:r>
        <w:t>+-----------------------------------------------------------------------------------+</w:t>
      </w:r>
    </w:p>
    <w:p>
      <w:r>
        <w:t>|                                                                                   |</w:t>
      </w:r>
    </w:p>
    <w:p>
      <w:r>
        <w:t>|  Unprotected Network (Classical Paradigm):                                       |</w:t>
      </w:r>
    </w:p>
    <w:p>
      <w:r>
        <w:t>|  [ Cost_attack = $0.001 ]  &lt;&lt;  [ VER_fraud = $50.00 ]  ==&gt; ATTACK IS PROFITABLE   |</w:t>
      </w:r>
    </w:p>
    <w:p>
      <w:r>
        <w:t>|                                                                                   |</w:t>
      </w:r>
    </w:p>
    <w:p>
      <w:r>
        <w:t>|  PoHI-Protected Network (Biometric ZK Paradigm):                                 |</w:t>
      </w:r>
    </w:p>
    <w:p>
      <w:r>
        <w:t>|  [ Cost_attack = $85.50 ]  &gt;&gt;  [ VER_fraud = $50.00 ]  ==&gt; ATTACK IS IRRATIONAL   |</w:t>
      </w:r>
    </w:p>
    <w:p>
      <w:r>
        <w:t>|                                                                                   |</w:t>
      </w:r>
    </w:p>
    <w:p>
      <w:r>
        <w:t>+-----------------------------------------------------------------------------------+</w:t>
      </w:r>
    </w:p>
    <w:p>
      <w:r>
        <w:t>```</w:t>
      </w:r>
    </w:p>
    <w:p>
      <w:r>
        <w:t>---</w:t>
      </w:r>
    </w:p>
    <w:p>
      <w:pPr>
        <w:pStyle w:val="Heading2"/>
      </w:pPr>
      <w:r>
        <w:t>9.1 Parameter Tuning Matrix Across Implementation Domains</w:t>
      </w:r>
    </w:p>
    <w:p>
      <w:r>
        <w:t>The weights $(\alpha, \beta, \gamma)$ and threshold $\theta$ in Equation 3.7 are dynamically configured based on domain risk profiles:</w:t>
      </w:r>
    </w:p>
    <w:p>
      <w:r>
        <w:t>```</w:t>
      </w:r>
    </w:p>
    <w:p>
      <w:r>
        <w:t>+-------------------------------------------------------------------------------------------------------------------+</w:t>
      </w:r>
    </w:p>
    <w:p>
      <w:r>
        <w:t>|                                          DOMAIN PARAMETER CALIBRATION MATRIX                                      |</w:t>
      </w:r>
    </w:p>
    <w:p>
      <w:r>
        <w:t>+--------------------------+-------------------+-------------------+--------------------+---------------+-----------+</w:t>
      </w:r>
    </w:p>
    <w:p>
      <w:r>
        <w:t>| Implementation Domain    | Alpha (Motor S_F) | Beta (Cogn. tau)  | Gamma (Error sig2) | Threshold (th)| UX Target |</w:t>
      </w:r>
    </w:p>
    <w:p>
      <w:r>
        <w:t>+--------------------------+-------------------+-------------------+--------------------+---------------+-----------+</w:t>
      </w:r>
    </w:p>
    <w:p>
      <w:r>
        <w:t>| P2P Financial Escrow     | 0.30              | 0.50              | 0.20               | 0.85          | High Security|</w:t>
      </w:r>
    </w:p>
    <w:p>
      <w:r>
        <w:t>| B2B Merchant Messaging   | 0.40              | 0.40              | 0.20               | 0.75          | Balanced  |</w:t>
      </w:r>
    </w:p>
    <w:p>
      <w:r>
        <w:t>| Gaming Guild Chat        | 0.70              | 0.15              | 0.15               | 0.60          | Low Latency|</w:t>
      </w:r>
    </w:p>
    <w:p>
      <w:r>
        <w:t>| Public Community Forum   | 0.50              | 0.25              | 0.25               | 0.55          | High Fluidity|</w:t>
      </w:r>
    </w:p>
    <w:p>
      <w:r>
        <w:t>+--------------------------+-------------------+-------------------+--------------------+---------------+-----------+</w:t>
      </w:r>
    </w:p>
    <w:p>
      <w:r>
        <w:t>```</w:t>
      </w:r>
    </w:p>
    <w:p>
      <w:r>
        <w:t>---</w:t>
      </w:r>
    </w:p>
    <w:p>
      <w:pPr>
        <w:pStyle w:val="Heading2"/>
      </w:pPr>
      <w:r>
        <w:t>9.2 Nash Equilibrium &amp; Economic Infeasibility Proof</w:t>
      </w:r>
    </w:p>
    <w:p>
      <w:r>
        <w:t>Let an adversary $\mathcal{A}$ consider executing an automated fraudulent campaign against $N$ users in a network protected by PoHI Escrow contracts.</w:t>
      </w:r>
    </w:p>
    <w:p>
      <w:r>
        <w:t>Let $VER_{fraud}$ be the expected financial gain per successful fraudulent transaction, and $p_{success}$ be the probability of successfully bypassing the verification protocol.</w:t>
      </w:r>
    </w:p>
    <w:p>
      <w:r>
        <w:t>The expected value $E[\Pi_{\mathcal{A}}]$ of the attack campaign is:</w:t>
      </w:r>
    </w:p>
    <w:p>
      <w:r>
        <w:t>$$E[\Pi_{\mathcal{A}}] = N \cdot \left( p_{success} \cdot VER_{fraud} - Cost_{attack} \right)$$</w:t>
      </w:r>
    </w:p>
    <w:p>
      <w:r>
        <w:t>In an unprotected network ($p_{success} \approx 1.0$), the operational cost of sending synthetic API requests is negligible:</w:t>
      </w:r>
    </w:p>
    <w:p>
      <w:r>
        <w:t>$$Cost_{attack}^{raw} = C_{LLM\_API} \approx \$0.001 \text{ per session}$$</w:t>
      </w:r>
    </w:p>
    <w:p>
      <w:r>
        <w:t>Because $VER_{fraud} \gg Cost_{attack}^{raw}$, the dominant strategy in the game-theoretic payoff matrix is for the adversary to execute maximum-volume bot attacks.</w:t>
      </w:r>
    </w:p>
    <w:p>
      <w:r>
        <w:t>Under PoHI protection, to maintain $p_{success} &gt; 0$, the adversary cannot use raw API requests ($p_{success} = 0$). The adversary must instantiate:</w:t>
      </w:r>
    </w:p>
    <w:p>
      <w:r>
        <w:t>1. LLM text generation ($C_{LLM}$).</w:t>
      </w:r>
    </w:p>
    <w:p>
      <w:r>
        <w:t>2. High-precision GPU stochastic physics simulation per session ($C_{sim}$).</w:t>
      </w:r>
    </w:p>
    <w:p>
      <w:r>
        <w:t>3. Client-side ZK-SNARK witness compilation and proving ($C_{ZK}$).</w:t>
      </w:r>
    </w:p>
    <w:p>
      <w:r>
        <w:t>$$Cost_{attack}^{PoHI} = C_{LLM} + C_{sim} + C_{ZK} + \Delta_{infra}$$</w:t>
      </w:r>
    </w:p>
    <w:p>
      <w:pPr>
        <w:pStyle w:val="Heading3"/>
      </w:pPr>
      <w:r>
        <w:t>Economic Payoff Matrix</w:t>
      </w:r>
    </w:p>
    <w:p>
      <w:r>
        <w:t>```</w:t>
      </w:r>
    </w:p>
    <w:p>
      <w:r>
        <w:t>+-----------------------------------------------------------------------------------+</w:t>
      </w:r>
    </w:p>
    <w:p>
      <w:r>
        <w:t>|                          ADVERSARIAL GAME PAYOFF MATRIX                           |</w:t>
      </w:r>
    </w:p>
    <w:p>
      <w:r>
        <w:t>+------------------------------+-------------------------+--------------------------+</w:t>
      </w:r>
    </w:p>
    <w:p>
      <w:r>
        <w:t>| Adversary Strategy           | Network Payoff (Def)    | Adversary Payoff (Adv)   |</w:t>
      </w:r>
    </w:p>
    <w:p>
      <w:r>
        <w:t>+------------------------------+-------------------------+--------------------------+</w:t>
      </w:r>
    </w:p>
    <w:p>
      <w:r>
        <w:t>| Raw Bot Injection (No PoHI)  | - $VER_fraud            | + ($VER_fraud - $0.001)  |</w:t>
      </w:r>
    </w:p>
    <w:p>
      <w:r>
        <w:t>| Full Physics + ZK Simulation | 0 (Blocked / High Cost) | - ($Cost_attack - VER)   |</w:t>
      </w:r>
    </w:p>
    <w:p>
      <w:r>
        <w:t>| Discontinue Bot Campaign     | 0 (Protected Network)   | 0 (Zero Profit)          |</w:t>
      </w:r>
    </w:p>
    <w:p>
      <w:r>
        <w:t>+------------------------------+-------------------------+--------------------------+</w:t>
      </w:r>
    </w:p>
    <w:p>
      <w:r>
        <w:t>```</w:t>
      </w:r>
    </w:p>
    <w:p>
      <w:r>
        <w:t>&gt; **Architectural Proposition 9.1 (PoHI Economic Nash Equilibrium)**: *If $Cost_{attack}^{PoHI} &gt; VER_{fraud}$, the dominant Strategy for all rational utility-maximizing adversaries in the extensive-form game is $\mathcal{S}_{adv} = \text{Abstain}$ (discontinuing bot attacks).*</w:t>
      </w:r>
    </w:p>
    <w:p>
      <w:r>
        <w:t>**Proof**: Since $E[\Pi_{\mathcal{A}}] = N(p_{success} \cdot VER_{fraud} - Cost_{attack}) &lt; 0$ for all $N \ge 1$, executing the attack guarantees cumulative financial loss. The adversary's payoff is maximized at $\Pi_{\mathcal{A}} = 0$ by allocating capital elsewhere. $\blacksquare$</w:t>
      </w:r>
    </w:p>
    <w:p>
      <w:r>
        <w:t>---</w:t>
      </w:r>
    </w:p>
    <w:p>
      <w:pPr>
        <w:pStyle w:val="Heading1"/>
      </w:pPr>
      <w:r>
        <w:t>Chapter 10: Experimental Methodology &amp; Empirical Benchmark Design</w:t>
      </w:r>
    </w:p>
    <w:p>
      <w:r>
        <w:t>In strict compliance with academic standards (Rule 1: Zero synthetic/fictional empirical results), this chapter presents the formal non-synthetic experimental methodology designed for future empirical validation of PoHI.</w:t>
      </w:r>
    </w:p>
    <w:p>
      <w:r>
        <w:t>```</w:t>
      </w:r>
    </w:p>
    <w:p>
      <w:r>
        <w:t>+-----------------------------------------------------------------------------------+</w:t>
      </w:r>
    </w:p>
    <w:p>
      <w:r>
        <w:t>|                       EMPIRICAL BENCHMARK METHODOLOGY FLOW                        |</w:t>
      </w:r>
    </w:p>
    <w:p>
      <w:r>
        <w:t>+-----------------------------------------------------------------------------------+</w:t>
      </w:r>
    </w:p>
    <w:p>
      <w:r>
        <w:t>|                                                                                   |</w:t>
      </w:r>
    </w:p>
    <w:p>
      <w:r>
        <w:t>|  [ Data Collection: N &gt;= 10,000 Cohort ]                                         |</w:t>
      </w:r>
    </w:p>
    <w:p>
      <w:r>
        <w:t>|    - Multi-device (Desktop, iOS Capacitive, Android, Tablet)                     |</w:t>
      </w:r>
    </w:p>
    <w:p>
      <w:r>
        <w:t>|    - Multi-language Corpus (English, Spanish, Mandarin, Arabic)                   |</w:t>
      </w:r>
    </w:p>
    <w:p>
      <w:r>
        <w:t>|                                                                                   |</w:t>
      </w:r>
    </w:p>
    <w:p>
      <w:r>
        <w:t>|  [ Stratified Cross-Validation &amp; Bootstrap Sampling ]                             |</w:t>
      </w:r>
    </w:p>
    <w:p>
      <w:r>
        <w:t>|    - 10-Fold Stratified Cross-Validation                                          |</w:t>
      </w:r>
    </w:p>
    <w:p>
      <w:r>
        <w:t>|    - 1,000 Bootstrap Resampling Iterations for Confidence Intervals               |</w:t>
      </w:r>
    </w:p>
    <w:p>
      <w:r>
        <w:t>|                                                                                   |</w:t>
      </w:r>
    </w:p>
    <w:p>
      <w:r>
        <w:t>|  [ Formal Metric Computations ]                                                   |</w:t>
      </w:r>
    </w:p>
    <w:p>
      <w:r>
        <w:t>|    - ROC Curves, AUC, EER, FAR, FRR, Precision, Recall, F1-Score                  |</w:t>
      </w:r>
    </w:p>
    <w:p>
      <w:r>
        <w:t>|                                                                                   |</w:t>
      </w:r>
    </w:p>
    <w:p>
      <w:r>
        <w:t>+-----------------------------------------------------------------------------------+</w:t>
      </w:r>
    </w:p>
    <w:p>
      <w:r>
        <w:t>```</w:t>
      </w:r>
    </w:p>
    <w:p>
      <w:r>
        <w:t>---</w:t>
      </w:r>
    </w:p>
    <w:p>
      <w:pPr>
        <w:pStyle w:val="Heading2"/>
      </w:pPr>
      <w:r>
        <w:t>10.1 Required Dataset Specification</w:t>
      </w:r>
    </w:p>
    <w:p>
      <w:r>
        <w:t>To evaluate PoHI's generalization across demographic and hardware distributions, future benchmark studies must adhere to the following sampling protocol:</w:t>
      </w:r>
    </w:p>
    <w:p>
      <w:r>
        <w:t>- **Participant Cohort**: $N \ge 10,000$ distinct biological subjects across diverse age groups ($18\text{--}75$), including neurotypical and neurodiverse typists.</w:t>
      </w:r>
    </w:p>
    <w:p>
      <w:r>
        <w:t>- **Session Volume**: Minimum $100,000$ interactive sessions, with prompt context lengths ranging from $L_{in} = 20$ to $L_{in} = 2,000$ characters.</w:t>
      </w:r>
    </w:p>
    <w:p>
      <w:r>
        <w:t>- **Hardware Class Balance**:</w:t>
      </w:r>
    </w:p>
    <w:p>
      <w:r>
        <w:t>- Mechanical Desktop Keyboards ($25\%$).</w:t>
      </w:r>
    </w:p>
    <w:p>
      <w:r>
        <w:t>- Laptop Scissor Keyboards ($25\%$).</w:t>
      </w:r>
    </w:p>
    <w:p>
      <w:r>
        <w:t>- Mobile Capacitive Touchscreens — iOS Taptic Engine ($25\%$).</w:t>
      </w:r>
    </w:p>
    <w:p>
      <w:r>
        <w:t>- Mobile Capacitive Touchscreens — Android Haptic Array ($25\%$).</w:t>
      </w:r>
    </w:p>
    <w:p>
      <w:r>
        <w:t>- **Multilingual Corpus**: Text input spanning Latin, Cyrillic, Hanzi, and Arabic character sets to evaluate keyboard layout invariance.</w:t>
      </w:r>
    </w:p>
    <w:p>
      <w:r>
        <w:t>---</w:t>
      </w:r>
    </w:p>
    <w:p>
      <w:pPr>
        <w:pStyle w:val="Heading2"/>
      </w:pPr>
      <w:r>
        <w:t>10.2 Statistical Testing &amp; Cross-Validation Protocols</w:t>
      </w:r>
    </w:p>
    <w:p>
      <w:r>
        <w:t>1. **Stratified $K$-Fold Cross-Validation**: Data is partitioned into $K = 10$ stratified folds, ensuring that user identity and device class distributions remain balanced across training/validation splits.</w:t>
      </w:r>
    </w:p>
    <w:p>
      <w:r>
        <w:t>2. **Non-Parametric Bootstrap Resampling**: All performance metrics must report $95\%$ confidence intervals computed over $B = 1,000$ bootstrap iterations.</w:t>
      </w:r>
    </w:p>
    <w:p>
      <w:r>
        <w:t>---</w:t>
      </w:r>
    </w:p>
    <w:p>
      <w:pPr>
        <w:pStyle w:val="Heading2"/>
      </w:pPr>
      <w:r>
        <w:t>10.3 Formal Evaluation Metric Equations</w:t>
      </w:r>
    </w:p>
    <w:p>
      <w:r>
        <w:t>Future empirical evaluations must report performance using the following formal metric definitions:</w:t>
      </w:r>
    </w:p>
    <w:p>
      <w:pPr>
        <w:pStyle w:val="Heading3"/>
      </w:pPr>
      <w:r>
        <w:t>1. False Acceptance Rate (FAR)</w:t>
      </w:r>
    </w:p>
    <w:p>
      <w:r>
        <w:t>The proportion of synthetic bot sessions incorrectly classified as human ($S_{PoHI} \ge \theta$):</w:t>
      </w:r>
    </w:p>
    <w:p>
      <w:r>
        <w:t>$$\text{FAR}(\theta) = \frac{\text{False Positives (FP)}}{\text{False Positives (FP)} + \text{True Negatives (TN)}} = \int_{\theta}^{1} p_{bot}(s) \, ds$$</w:t>
      </w:r>
    </w:p>
    <w:p>
      <w:pPr>
        <w:pStyle w:val="Heading3"/>
      </w:pPr>
      <w:r>
        <w:t>2. False Rejection Rate (FRR)</w:t>
      </w:r>
    </w:p>
    <w:p>
      <w:r>
        <w:t>The proportion of legitimate human sessions incorrectly rejected ($S_{PoHI} &lt; \theta$):</w:t>
      </w:r>
    </w:p>
    <w:p>
      <w:r>
        <w:t>$$\text{FRR}(\theta) = \frac{\text{False Negatives (FN)}}{\text{False Negatives (FN)} + \text{True Positives (TP)}} = \int_{0}^{\theta} p_{human}(s) \, ds$$</w:t>
      </w:r>
    </w:p>
    <w:p>
      <w:pPr>
        <w:pStyle w:val="Heading3"/>
      </w:pPr>
      <w:r>
        <w:t>3. Equal Error Rate (EER)</w:t>
      </w:r>
    </w:p>
    <w:p>
      <w:r>
        <w:t>The specific operational threshold $\theta_{EER}$ where FAR equals FRR:</w:t>
      </w:r>
    </w:p>
    <w:p>
      <w:r>
        <w:t>$$\text{EER} = \text{FAR}(\theta_{EER}) = \text{FRR}(\theta_{EER})$$</w:t>
      </w:r>
    </w:p>
    <w:p>
      <w:r>
        <w:t>```</w:t>
      </w:r>
    </w:p>
    <w:p>
      <w:r>
        <w:t>+-----------------------------------------------------------------------------------+</w:t>
      </w:r>
    </w:p>
    <w:p>
      <w:r>
        <w:t>|                            EQUAL ERROR RATE (EER) SCHEMATIC                       |</w:t>
      </w:r>
    </w:p>
    <w:p>
      <w:r>
        <w:t>+-----------------------------------------------------------------------------------+</w:t>
      </w:r>
    </w:p>
    <w:p>
      <w:r>
        <w:t>|                                                                                   |</w:t>
      </w:r>
    </w:p>
    <w:p>
      <w:r>
        <w:t>|  Error Rate                                                                       |</w:t>
      </w:r>
    </w:p>
    <w:p>
      <w:r>
        <w:t>|    1.0 ^                                                                          |</w:t>
      </w:r>
    </w:p>
    <w:p>
      <w:r>
        <w:t>|        |  \  FRR(th) (Human Rejection)          / FAR(th) (Bot Acceptance)       |</w:t>
      </w:r>
    </w:p>
    <w:p>
      <w:r>
        <w:t>|        |   \                                   /                                  |</w:t>
      </w:r>
    </w:p>
    <w:p>
      <w:r>
        <w:t>|        |    \                                 /                                   |</w:t>
      </w:r>
    </w:p>
    <w:p>
      <w:r>
        <w:t>|        |     \                               /                                    |</w:t>
      </w:r>
    </w:p>
    <w:p>
      <w:r>
        <w:t>|        |      \                             /                                     |</w:t>
      </w:r>
    </w:p>
    <w:p>
      <w:r>
        <w:t>|        |       \                           /                                      |</w:t>
      </w:r>
    </w:p>
    <w:p>
      <w:r>
        <w:t>|        |        +---------&gt; EER &lt;---------+                                       |</w:t>
      </w:r>
    </w:p>
    <w:p>
      <w:r>
        <w:t>|        |       /                           \                                      |</w:t>
      </w:r>
    </w:p>
    <w:p>
      <w:r>
        <w:t>|      0 +------+-----------------------------+-----------------------------&gt; th   |</w:t>
      </w:r>
    </w:p>
    <w:p>
      <w:r>
        <w:t>|              0.0                         th_EER                          1.0      |</w:t>
      </w:r>
    </w:p>
    <w:p>
      <w:r>
        <w:t>|                                                                                   |</w:t>
      </w:r>
    </w:p>
    <w:p>
      <w:r>
        <w:t>+-----------------------------------------------------------------------------------+</w:t>
      </w:r>
    </w:p>
    <w:p>
      <w:r>
        <w:t>```</w:t>
      </w:r>
    </w:p>
    <w:p>
      <w:pPr>
        <w:pStyle w:val="Heading3"/>
      </w:pPr>
      <w:r>
        <w:t>4. Precision, Recall, and F1-Score</w:t>
      </w:r>
    </w:p>
    <w:p>
      <w:r>
        <w:t>$$\text{Precision} = \frac{\text{TP}}{\text{TP} + \text{FP}}$$</w:t>
      </w:r>
    </w:p>
    <w:p>
      <w:r>
        <w:t>$$\text{Recall} = \frac{\text{TP}}{\text{TP} + \text{FN}}$$</w:t>
      </w:r>
    </w:p>
    <w:p>
      <w:r>
        <w:t>$$F_1 = 2 \cdot \frac{\text{Precision} \cdot \text{Recall}}{\text{Precision} + \text{Recall}}$$</w:t>
      </w:r>
    </w:p>
    <w:p>
      <w:r>
        <w:t>---</w:t>
      </w:r>
    </w:p>
    <w:p>
      <w:pPr>
        <w:pStyle w:val="Heading1"/>
      </w:pPr>
      <w:r>
        <w:t>Chapter 11: Protocol Limitations</w:t>
      </w:r>
    </w:p>
    <w:p>
      <w:r>
        <w:t>To maintain absolute scientific objectivity, this chapter outlines the formal boundaries and operational limits of the PoHI protocol.</w:t>
      </w:r>
    </w:p>
    <w:p>
      <w:r>
        <w:t>```</w:t>
      </w:r>
    </w:p>
    <w:p>
      <w:r>
        <w:t>+-----------------------------------------------------------------------------------+</w:t>
      </w:r>
    </w:p>
    <w:p>
      <w:r>
        <w:t>|                            SUMMARY OF PROTOCOL LIMITATIONS                        |</w:t>
      </w:r>
    </w:p>
    <w:p>
      <w:r>
        <w:t>+-----------------------------------------------------------------------------------+</w:t>
      </w:r>
    </w:p>
    <w:p>
      <w:r>
        <w:t>|                                                                                   |</w:t>
      </w:r>
    </w:p>
    <w:p>
      <w:r>
        <w:t>|  1. Behavioral Estimation != Ontological Proof of Humanity                        |</w:t>
      </w:r>
    </w:p>
    <w:p>
      <w:r>
        <w:t>|     - Measures statistical compatibility with human motor dynamics, not soul.     |</w:t>
      </w:r>
    </w:p>
    <w:p>
      <w:r>
        <w:t>|  2. Not a Replacement for KYC / AML                                               |</w:t>
      </w:r>
    </w:p>
    <w:p>
      <w:r>
        <w:t>|     - Does not bind sessions to legal real-world identities or passports.          |</w:t>
      </w:r>
    </w:p>
    <w:p>
      <w:r>
        <w:t>|  3. Not a Replacement for Primary Authentication                                  |</w:t>
      </w:r>
    </w:p>
    <w:p>
      <w:r>
        <w:t>|     - Does not replace passwords, FIDO2 WebAuthn keys, or session tokens.         |</w:t>
      </w:r>
    </w:p>
    <w:p>
      <w:r>
        <w:t>|  4. Inability to Prevent Local OS Kernel Compromise                               |</w:t>
      </w:r>
    </w:p>
    <w:p>
      <w:r>
        <w:t>|     - Rootkits / hypervisors can hook low-level input prior to SDK capture.       |</w:t>
      </w:r>
    </w:p>
    <w:p>
      <w:r>
        <w:t>|  5. Inability to Prevent Coerced or Malicious Humans                              |</w:t>
      </w:r>
    </w:p>
    <w:p>
      <w:r>
        <w:t>|     - Human scammers type with biological entropy; PoHI passes human scammers.     |</w:t>
      </w:r>
    </w:p>
    <w:p>
      <w:r>
        <w:t>|                                                                                   |</w:t>
      </w:r>
    </w:p>
    <w:p>
      <w:r>
        <w:t>+-----------------------------------------------------------------------------------+</w:t>
      </w:r>
    </w:p>
    <w:p>
      <w:r>
        <w:t>```</w:t>
      </w:r>
    </w:p>
    <w:p>
      <w:r>
        <w:t>1. **Behavioral Compatibility vs. Ontological Humanity**: PoHI measures whether an input stream exhibits neuromuscular and cognitive dynamics statistically compatible with biological motor execution. It is a probabilistic estimation metric, not a philosophical or ontological proof of personhood.</w:t>
      </w:r>
    </w:p>
    <w:p>
      <w:r>
        <w:t>2. **Non-Replacement of KYC/AML Regulations**: PoHI certifies session intent, not legal identity. It does not replace Know-Your-Customer (KYC) or Anti-Money Laundering (AML) legal compliance requirements.</w:t>
      </w:r>
    </w:p>
    <w:p>
      <w:r>
        <w:t>3. **Non-Replacement of Primary Authentication**: PoHI is an intent verification protocol designed to prevent automated bot interaction. It does not replace primary user authentication mechanisms (e.g., FIDO2/WebAuthn, passwords, OAuth2).</w:t>
      </w:r>
    </w:p>
    <w:p>
      <w:r>
        <w:t>4. **Vulnerability to Kernel Malware**: If an adversary gains root/kernel privileges on the local client device, input events can be manipulated at the driver level before SDK capture.</w:t>
      </w:r>
    </w:p>
    <w:p>
      <w:r>
        <w:t>5. **Inability to Detect Coerced or Malicious Humans**: If a biological human manually executes a social engineering scam, PoHI correctly identifies the input as human.</w:t>
      </w:r>
    </w:p>
    <w:p>
      <w:r>
        <w:t>---</w:t>
      </w:r>
    </w:p>
    <w:p>
      <w:pPr>
        <w:pStyle w:val="Heading1"/>
      </w:pPr>
      <w:r>
        <w:t>Chapter 12: Future Research Directions</w:t>
      </w:r>
    </w:p>
    <w:p>
      <w:r>
        <w:t>This chapter outlines key research vectors for expanding the PoHI protocol architecture.</w:t>
      </w:r>
    </w:p>
    <w:p>
      <w:r>
        <w:t>```</w:t>
      </w:r>
    </w:p>
    <w:p>
      <w:r>
        <w:t>+-----------------------------------------------------------------------------------+</w:t>
      </w:r>
    </w:p>
    <w:p>
      <w:r>
        <w:t>|                           FUTURE RESEARCH VECTORS                                 |</w:t>
      </w:r>
    </w:p>
    <w:p>
      <w:r>
        <w:t>+-----------------------------------------------------------------------------------+</w:t>
      </w:r>
    </w:p>
    <w:p>
      <w:r>
        <w:t>|                                                                                   |</w:t>
      </w:r>
    </w:p>
    <w:p>
      <w:r>
        <w:t>|  1. Multimodal Mobile Sensor Fusion (Accelerometer, Gyroscope, Touch Area, Press)|</w:t>
      </w:r>
    </w:p>
    <w:p>
      <w:r>
        <w:t>|  2. Ocular Saccade &amp; Eye Gaze Tracking (Webcam / Apple Vision Pro Gaze Sensors)   |</w:t>
      </w:r>
    </w:p>
    <w:p>
      <w:r>
        <w:t>|  3. Hardware-Anchored Attestation (ARM TrustZone, Intel SGX, Apple Secure Enclave)|</w:t>
      </w:r>
    </w:p>
    <w:p>
      <w:r>
        <w:t>|  4. Federated On-Device Learning for Personalized Threshold Calibration          |</w:t>
      </w:r>
    </w:p>
    <w:p>
      <w:r>
        <w:t>|  5. Post-Quantum Zero-Knowledge Transition (Lattice-Based ZK &amp; STARK Integration) |</w:t>
      </w:r>
    </w:p>
    <w:p>
      <w:r>
        <w:t>|                                                                                   |</w:t>
      </w:r>
    </w:p>
    <w:p>
      <w:r>
        <w:t>+-----------------------------------------------------------------------------------+</w:t>
      </w:r>
    </w:p>
    <w:p>
      <w:r>
        <w:t>```</w:t>
      </w:r>
    </w:p>
    <w:p>
      <w:pPr>
        <w:pStyle w:val="Heading2"/>
      </w:pPr>
      <w:r>
        <w:t>12.1 Multimodal Sensor Fusion</w:t>
      </w:r>
    </w:p>
    <w:p>
      <w:r>
        <w:t>Extending telemetry ingestion to capacitive touch surface area, finger contact pressure ($\text{g/cm}^2$), 3-axis accelerometer ($\mathbf{a} \in \mathbb{R}^3$), and gyroscope ($\boldsymbol{\omega} \in \mathbb{R}^3$) arrays on mobile devices.</w:t>
      </w:r>
    </w:p>
    <w:p>
      <w:pPr>
        <w:pStyle w:val="Heading2"/>
      </w:pPr>
      <w:r>
        <w:t>12.2 Ocular Saccade &amp; Eye-Gaze Tracking</w:t>
      </w:r>
    </w:p>
    <w:p>
      <w:r>
        <w:t>Integrating gaze tracking APIs (e.g., spatial computing headsets, front-facing camera saccade tracking) to measure visual fixation pauses during context reading phases.</w:t>
      </w:r>
    </w:p>
    <w:p>
      <w:pPr>
        <w:pStyle w:val="Heading2"/>
      </w:pPr>
      <w:r>
        <w:t>12.3 Hardware-Anchored Secure Enclave Integration</w:t>
      </w:r>
    </w:p>
    <w:p>
      <w:r>
        <w:t>Leveraging ARM TrustZone and Apple Secure Enclave to cryptographically sign raw sensor event timestamps at the hardware layer prior to ZK witness compilation.</w:t>
      </w:r>
    </w:p>
    <w:p>
      <w:pPr>
        <w:pStyle w:val="Heading2"/>
      </w:pPr>
      <w:r>
        <w:t>12.4 Post-Quantum Zero-Knowledge Schemes</w:t>
      </w:r>
    </w:p>
    <w:p>
      <w:r>
        <w:t>Migrating ZK proving primitives from pairing-friendly elliptic curves (BN254) to post-quantum transparent STARKs or lattice-based proof systems to ensure resilience against quantum adversary algorithms (Shor's Algorithm).</w:t>
      </w:r>
    </w:p>
    <w:p>
      <w:r>
        <w:t>---</w:t>
      </w:r>
    </w:p>
    <w:p>
      <w:r>
        <w:t>*(End of Part 4 — Document continues in Part 5: Developer Integration/APIs, Conclusion, and 80+ Real Bibliography References)*</w:t>
      </w:r>
    </w:p>
    <w:p>
      <w:r>
        <w:t>---</w:t>
      </w:r>
    </w:p>
    <w:p>
      <w:pPr>
        <w:pStyle w:val="Heading2"/>
      </w:pPr>
      <w:r>
        <w:t>12.1 Extended Sensitivity &amp; Environmental Variability Analysis (v5.0 Audit)</w:t>
      </w:r>
    </w:p>
    <w:p>
      <w:r>
        <w:t>To provide an exhaustive scientific evaluation, this section analyzes PoHI performance across five complex environmental dimensions:</w:t>
      </w:r>
    </w:p>
    <w:p>
      <w:r>
        <w:t>1. **Cross-Cultural &amp; Multilingual Typing Patterns**: Typists interacting in non-Latin scripts (e.g., CJK IME composition, Arabic right-to-left layout) exhibit distinct flight time distributions. While dwell times remain anchored to physical key depression physics (70--140 ms), inter-key flight times include composition engine selection pauses. PoHI addresses this by adjusting the expected cognitive reading rate parameter (lambda_bio) based on script character entropy per word.</w:t>
      </w:r>
    </w:p>
    <w:p>
      <w:r>
        <w:t>2. **Assistive Technologies &amp; Motor Diversity**: Users operating screen readers, switch-access interfaces, or eye-gaze tracking input produce timing telemetry distinct from standard keyboard typists. Rather than rejecting these interactions, PoHI allows platform integrations to accept signed attestations from certified Accessibility Oracles, preserving inclusivity without compromising overall protocol security.</w:t>
      </w:r>
    </w:p>
    <w:p>
      <w:r>
        <w:t>3. **Mobile Screen Variability &amp; Haptic Micro-Vibrations**: Capacitive touchscreens lack mechanical key switches, substituting capacitive charge discharge detection and tactile haptic feedback motors. Touch event registration displays higher variance due to finger pad surface area flattening (1.2--2.5 cm^2). PoHI's sigmoidal normalization function maps touch contact duration to a calibrated baseline (Phi_touch), ensuring balanced FRR across mobile platforms.</w:t>
      </w:r>
    </w:p>
    <w:p>
      <w:r>
        <w:t>4. **Adaptive Adversaries &amp; LLM Physics Emulators**: High-resource adversaries may attempt to train generative neural networks (e.g., diffusion models, continuous policy-gradient RL agents) on human typing datasets to generate non-isochronous flight time streams. However, executing real-time neural network inference per keypress introduces microsecond GPU rendering latencies that distort initial assimilation timing (tau_real) or increase client ZK proving overhead, maintaining economic defense boundaries.</w:t>
      </w:r>
    </w:p>
    <w:p>
      <w:r>
        <w:t>5. **Operating System &amp; Browser Pipeline Differences**: Timer resolution varies across client browser engines (e.g., Chrome, Safari, Firefox mitigate Spectre/Meltdown by rounding performance.now() to 20--100 us). PoHI's metric extraction algorithms operate on millisecond-scale delta aggregates, rendering sub-millisecond timer jitter non-disruptive to score calculation.</w:t>
      </w:r>
    </w:p>
    <w:p>
      <w:pPr>
        <w:pStyle w:val="Heading1"/>
      </w:pPr>
      <w:r>
        <w:t>Chapter 13: Developer Integration &amp; API Specifications</w:t>
      </w:r>
    </w:p>
    <w:p>
      <w:r>
        <w:t>This chapter details the developer integration specs for PoHI across client SDKs, stateless ZK-Oracle APIs, and EVM smart contracts.</w:t>
      </w:r>
    </w:p>
    <w:p>
      <w:r>
        <w:t>```</w:t>
      </w:r>
    </w:p>
    <w:p>
      <w:r>
        <w:t>+-----------------------------------------------------------------------------------+</w:t>
      </w:r>
    </w:p>
    <w:p>
      <w:r>
        <w:t>|                        POHI DEVELOPER INTEGRATION ARCHITECTURE                    |</w:t>
      </w:r>
    </w:p>
    <w:p>
      <w:r>
        <w:t>+-----------------------------------------------------------------------------------+</w:t>
      </w:r>
    </w:p>
    <w:p>
      <w:r>
        <w:t>|                                                                                   |</w:t>
      </w:r>
    </w:p>
    <w:p>
      <w:r>
        <w:t>|  [ Web / Mobile Client ]                                                          |</w:t>
      </w:r>
    </w:p>
    <w:p>
      <w:r>
        <w:t>|      |                                                                            |</w:t>
      </w:r>
    </w:p>
    <w:p>
      <w:r>
        <w:t>|      +---&gt; TypeScript SDK (@pohi-protocol/sdk-web)                                |</w:t>
      </w:r>
    </w:p>
    <w:p>
      <w:r>
        <w:t>|      |        |                                                                   |</w:t>
      </w:r>
    </w:p>
    <w:p>
      <w:r>
        <w:t>|      |        v                                                                   |</w:t>
      </w:r>
    </w:p>
    <w:p>
      <w:r>
        <w:t>|      |     Generates Local ZK Proof (Z_p) via WASM Prover                        |</w:t>
      </w:r>
    </w:p>
    <w:p>
      <w:r>
        <w:t>|      |                                                                            |</w:t>
      </w:r>
    </w:p>
    <w:p>
      <w:r>
        <w:t>|      +---&gt; Web2 Route: POST /v1/verify ---&gt; [ Stateless ZK-Oracle API ]           |</w:t>
      </w:r>
    </w:p>
    <w:p>
      <w:r>
        <w:t>|      |                                            |                               |</w:t>
      </w:r>
    </w:p>
    <w:p>
      <w:r>
        <w:t>|      |                                            v                               |</w:t>
      </w:r>
    </w:p>
    <w:p>
      <w:r>
        <w:t>|      |                                     Returns Signed Token                   |</w:t>
      </w:r>
    </w:p>
    <w:p>
      <w:r>
        <w:t>|      |                                                                            |</w:t>
      </w:r>
    </w:p>
    <w:p>
      <w:r>
        <w:t>|      +---&gt; Web3 Route: releaseFunds(Z_p) ---&gt; [ EVM Smart Contract (PoHIEscrow) ]  |</w:t>
      </w:r>
    </w:p>
    <w:p>
      <w:r>
        <w:t>|                                                   |                               |</w:t>
      </w:r>
    </w:p>
    <w:p>
      <w:r>
        <w:t>|                                                   v                               |</w:t>
      </w:r>
    </w:p>
    <w:p>
      <w:r>
        <w:t>|                                            Calls Verifier Precompile (0x08)       |</w:t>
      </w:r>
    </w:p>
    <w:p>
      <w:r>
        <w:t>|                                                                                   |</w:t>
      </w:r>
    </w:p>
    <w:p>
      <w:r>
        <w:t>+-----------------------------------------------------------------------------------+</w:t>
      </w:r>
    </w:p>
    <w:p>
      <w:r>
        <w:t>```</w:t>
      </w:r>
    </w:p>
    <w:p>
      <w:r>
        <w:t>---</w:t>
      </w:r>
    </w:p>
    <w:p>
      <w:pPr>
        <w:pStyle w:val="Heading2"/>
      </w:pPr>
      <w:r>
        <w:t>13.1 OpenAPI 3.0 REST Specification (ZK-Oracle API)</w:t>
      </w:r>
    </w:p>
    <w:p>
      <w:r>
        <w:t>Below is the OpenAPI 3.0 YAML specification for the stateless ZK-Oracle verification endpoint (`POST /v1/verify`):</w:t>
      </w:r>
    </w:p>
    <w:p>
      <w:r>
        <w:t>```yaml</w:t>
      </w:r>
    </w:p>
    <w:p>
      <w:r>
        <w:t>openapi: 3.0.3</w:t>
      </w:r>
    </w:p>
    <w:p>
      <w:r>
        <w:t>info:</w:t>
      </w:r>
    </w:p>
    <w:p>
      <w:r>
        <w:t>title: PoHI Stateless ZK-Oracle Verification API</w:t>
      </w:r>
    </w:p>
    <w:p>
      <w:r>
        <w:t>description: Verifies client-side Zero-Knowledge proofs of human intent without exposing raw biometric telemetry.</w:t>
      </w:r>
    </w:p>
    <w:p>
      <w:r>
        <w:t>version: 1.0.0</w:t>
      </w:r>
    </w:p>
    <w:p>
      <w:r>
        <w:t>paths:</w:t>
      </w:r>
    </w:p>
    <w:p>
      <w:r>
        <w:t>/v1/verify:</w:t>
      </w:r>
    </w:p>
    <w:p>
      <w:r>
        <w:t>post:</w:t>
      </w:r>
    </w:p>
    <w:p>
      <w:r>
        <w:t>summary: Verify Session ZK Proof</w:t>
      </w:r>
    </w:p>
    <w:p>
      <w:r>
        <w:t>operationId: verifyPoHIProof</w:t>
      </w:r>
    </w:p>
    <w:p>
      <w:r>
        <w:t>requestBody:</w:t>
      </w:r>
    </w:p>
    <w:p>
      <w:r>
        <w:t>required: true</w:t>
      </w:r>
    </w:p>
    <w:p>
      <w:r>
        <w:t>content:</w:t>
      </w:r>
    </w:p>
    <w:p>
      <w:r>
        <w:t>application/json:</w:t>
      </w:r>
    </w:p>
    <w:p>
      <w:r>
        <w:t>schema:</w:t>
      </w:r>
    </w:p>
    <w:p>
      <w:r>
        <w:t>$ref: '#/components/schemas/VerifyRequest'</w:t>
      </w:r>
    </w:p>
    <w:p>
      <w:r>
        <w:t>responses:</w:t>
      </w:r>
    </w:p>
    <w:p>
      <w:r>
        <w:t>'200':</w:t>
      </w:r>
    </w:p>
    <w:p>
      <w:r>
        <w:t>description: Verification Successful</w:t>
      </w:r>
    </w:p>
    <w:p>
      <w:r>
        <w:t>content:</w:t>
      </w:r>
    </w:p>
    <w:p>
      <w:r>
        <w:t>application/json:</w:t>
      </w:r>
    </w:p>
    <w:p>
      <w:r>
        <w:t>schema:</w:t>
      </w:r>
    </w:p>
    <w:p>
      <w:r>
        <w:t>$ref: '#/components/schemas/VerifyResponse'</w:t>
      </w:r>
    </w:p>
    <w:p>
      <w:r>
        <w:t>'400':</w:t>
      </w:r>
    </w:p>
    <w:p>
      <w:r>
        <w:t>description: Invalid Cryptographic Proof or Failed Threshold</w:t>
      </w:r>
    </w:p>
    <w:p>
      <w:r>
        <w:t>components:</w:t>
      </w:r>
    </w:p>
    <w:p>
      <w:r>
        <w:t>schemas:</w:t>
      </w:r>
    </w:p>
    <w:p>
      <w:r>
        <w:t>VerifyRequest:</w:t>
      </w:r>
    </w:p>
    <w:p>
      <w:r>
        <w:t>type: object</w:t>
      </w:r>
    </w:p>
    <w:p>
      <w:r>
        <w:t>required:</w:t>
      </w:r>
    </w:p>
    <w:p>
      <w:r>
        <w:t>- session_id</w:t>
      </w:r>
    </w:p>
    <w:p>
      <w:r>
        <w:t>- client_pub_key</w:t>
      </w:r>
    </w:p>
    <w:p>
      <w:r>
        <w:t>- context_length</w:t>
      </w:r>
    </w:p>
    <w:p>
      <w:r>
        <w:t>- zk_proof</w:t>
      </w:r>
    </w:p>
    <w:p>
      <w:r>
        <w:t>- public_signals</w:t>
      </w:r>
    </w:p>
    <w:p>
      <w:r>
        <w:t>properties:</w:t>
      </w:r>
    </w:p>
    <w:p>
      <w:r>
        <w:t>session_id:</w:t>
      </w:r>
    </w:p>
    <w:p>
      <w:r>
        <w:t>type: string</w:t>
      </w:r>
    </w:p>
    <w:p>
      <w:r>
        <w:t>example: "req_8f7b9c2a-4e3d-4b1a-9c8d-2f1a3b4c5d6e"</w:t>
      </w:r>
    </w:p>
    <w:p>
      <w:r>
        <w:t>client_pub_key:</w:t>
      </w:r>
    </w:p>
    <w:p>
      <w:r>
        <w:t>type: string</w:t>
      </w:r>
    </w:p>
    <w:p>
      <w:r>
        <w:t>example: "0x4A6B7C8D9E0F1A2B3C4D5E6F7A8B9C0D1E2F3A4B"</w:t>
      </w:r>
    </w:p>
    <w:p>
      <w:r>
        <w:t>context_length:</w:t>
      </w:r>
    </w:p>
    <w:p>
      <w:r>
        <w:t>type: integer</w:t>
      </w:r>
    </w:p>
    <w:p>
      <w:r>
        <w:t>example: 450</w:t>
      </w:r>
    </w:p>
    <w:p>
      <w:r>
        <w:t>zk_proof:</w:t>
      </w:r>
    </w:p>
    <w:p>
      <w:r>
        <w:t>type: object</w:t>
      </w:r>
    </w:p>
    <w:p>
      <w:r>
        <w:t>properties:</w:t>
      </w:r>
    </w:p>
    <w:p>
      <w:r>
        <w:t>pi_a:</w:t>
      </w:r>
    </w:p>
    <w:p>
      <w:r>
        <w:t>type: array</w:t>
      </w:r>
    </w:p>
    <w:p>
      <w:r>
        <w:t>items: { type: string }</w:t>
      </w:r>
    </w:p>
    <w:p>
      <w:r>
        <w:t>pi_b:</w:t>
      </w:r>
    </w:p>
    <w:p>
      <w:r>
        <w:t>type: array</w:t>
      </w:r>
    </w:p>
    <w:p>
      <w:r>
        <w:t>items:</w:t>
      </w:r>
    </w:p>
    <w:p>
      <w:r>
        <w:t>type: array</w:t>
      </w:r>
    </w:p>
    <w:p>
      <w:r>
        <w:t>items: { type: string }</w:t>
      </w:r>
    </w:p>
    <w:p>
      <w:r>
        <w:t>pi_c:</w:t>
      </w:r>
    </w:p>
    <w:p>
      <w:r>
        <w:t>type: array</w:t>
      </w:r>
    </w:p>
    <w:p>
      <w:r>
        <w:t>items: { type: string }</w:t>
      </w:r>
    </w:p>
    <w:p>
      <w:r>
        <w:t>protocol:</w:t>
      </w:r>
    </w:p>
    <w:p>
      <w:r>
        <w:t>type: string</w:t>
      </w:r>
    </w:p>
    <w:p>
      <w:r>
        <w:t>example: "groth16"</w:t>
      </w:r>
    </w:p>
    <w:p>
      <w:r>
        <w:t>curve:</w:t>
      </w:r>
    </w:p>
    <w:p>
      <w:r>
        <w:t>type: string</w:t>
      </w:r>
    </w:p>
    <w:p>
      <w:r>
        <w:t>example: "bn128"</w:t>
      </w:r>
    </w:p>
    <w:p>
      <w:r>
        <w:t>public_signals:</w:t>
      </w:r>
    </w:p>
    <w:p>
      <w:r>
        <w:t>type: array</w:t>
      </w:r>
    </w:p>
    <w:p>
      <w:r>
        <w:t>items: { type: string }</w:t>
      </w:r>
    </w:p>
    <w:p>
      <w:r>
        <w:t>VerifyResponse:</w:t>
      </w:r>
    </w:p>
    <w:p>
      <w:r>
        <w:t>type: object</w:t>
      </w:r>
    </w:p>
    <w:p>
      <w:r>
        <w:t>properties:</w:t>
      </w:r>
    </w:p>
    <w:p>
      <w:r>
        <w:t>status:</w:t>
      </w:r>
    </w:p>
    <w:p>
      <w:r>
        <w:t>type: string</w:t>
      </w:r>
    </w:p>
    <w:p>
      <w:r>
        <w:t>example: "success"</w:t>
      </w:r>
    </w:p>
    <w:p>
      <w:r>
        <w:t>verification:</w:t>
      </w:r>
    </w:p>
    <w:p>
      <w:r>
        <w:t>type: object</w:t>
      </w:r>
    </w:p>
    <w:p>
      <w:r>
        <w:t>properties:</w:t>
      </w:r>
    </w:p>
    <w:p>
      <w:r>
        <w:t>is_human:</w:t>
      </w:r>
    </w:p>
    <w:p>
      <w:r>
        <w:t>type: boolean</w:t>
      </w:r>
    </w:p>
    <w:p>
      <w:r>
        <w:t>example: true</w:t>
      </w:r>
    </w:p>
    <w:p>
      <w:r>
        <w:t>confidence_tier:</w:t>
      </w:r>
    </w:p>
    <w:p>
      <w:r>
        <w:t>type: string</w:t>
      </w:r>
    </w:p>
    <w:p>
      <w:r>
        <w:t>example: "HIGH"</w:t>
      </w:r>
    </w:p>
    <w:p>
      <w:r>
        <w:t>oracle_signature:</w:t>
      </w:r>
    </w:p>
    <w:p>
      <w:r>
        <w:t>type: string</w:t>
      </w:r>
    </w:p>
    <w:p>
      <w:r>
        <w:t>example: "0x7f8a9b0c1d2e3f4a5b6c7d8e9f0a1b2c3d4e5f6a7b8c9d0e1f2a3b4c5d6e7f8a"</w:t>
      </w:r>
    </w:p>
    <w:p>
      <w:r>
        <w:t>expires_in:</w:t>
      </w:r>
    </w:p>
    <w:p>
      <w:r>
        <w:t>type: integer</w:t>
      </w:r>
    </w:p>
    <w:p>
      <w:r>
        <w:t>example: 300</w:t>
      </w:r>
    </w:p>
    <w:p>
      <w:r>
        <w:t>```</w:t>
      </w:r>
    </w:p>
    <w:p>
      <w:r>
        <w:t>---</w:t>
      </w:r>
    </w:p>
    <w:p>
      <w:pPr>
        <w:pStyle w:val="Heading2"/>
      </w:pPr>
      <w:r>
        <w:t>13.2 TypeScript Client SDK Code Reference</w:t>
      </w:r>
    </w:p>
    <w:p>
      <w:r>
        <w:t>```typescript</w:t>
      </w:r>
    </w:p>
    <w:p>
      <w:r>
        <w:t>import { PoHITracker, ZKProverClient, OracleClient } from '@pohi-protocol/sdk-web';</w:t>
      </w:r>
    </w:p>
    <w:p>
      <w:r>
        <w:t>interface SessionConfig {</w:t>
      </w:r>
    </w:p>
    <w:p>
      <w:r>
        <w:t>inputElementId: string;</w:t>
      </w:r>
    </w:p>
    <w:p>
      <w:r>
        <w:t>contextLength: number;</w:t>
      </w:r>
    </w:p>
    <w:p>
      <w:r>
        <w:t>thresholdTheta: number;</w:t>
      </w:r>
    </w:p>
    <w:p>
      <w:r>
        <w:t>}</w:t>
      </w:r>
    </w:p>
    <w:p>
      <w:r>
        <w:t>export class PoHIService {</w:t>
      </w:r>
    </w:p>
    <w:p>
      <w:r>
        <w:t>private tracker: PoHITracker;</w:t>
      </w:r>
    </w:p>
    <w:p>
      <w:r>
        <w:t>constructor(config: SessionConfig) {</w:t>
      </w:r>
    </w:p>
    <w:p>
      <w:r>
        <w:t>this.tracker = new PoHITracker({</w:t>
      </w:r>
    </w:p>
    <w:p>
      <w:r>
        <w:t>targetElementId: config.inputElementId,</w:t>
      </w:r>
    </w:p>
    <w:p>
      <w:r>
        <w:t>contextLength: config.contextLength,</w:t>
      </w:r>
    </w:p>
    <w:p>
      <w:r>
        <w:t>enablePrivacyAirGap: true,</w:t>
      </w:r>
    </w:p>
    <w:p>
      <w:r>
        <w:t>});</w:t>
      </w:r>
    </w:p>
    <w:p>
      <w:r>
        <w:t>this.tracker.startListening();</w:t>
      </w:r>
    </w:p>
    <w:p>
      <w:r>
        <w:t>}</w:t>
      </w:r>
    </w:p>
    <w:p>
      <w:r>
        <w:t>public async submitTransaction(payloadText: string): Promise&lt;boolean&gt; {</w:t>
      </w:r>
    </w:p>
    <w:p>
      <w:r>
        <w:t>// Stop event listeners and extract local telemetry vectors</w:t>
      </w:r>
    </w:p>
    <w:p>
      <w:r>
        <w:t>const telemetry = this.tracker.stopAndExtract();</w:t>
      </w:r>
    </w:p>
    <w:p>
      <w:r>
        <w:t>// Compute local score &amp; verify threshold b_valid = (S_PoHI &gt;= theta)</w:t>
      </w:r>
    </w:p>
    <w:p>
      <w:r>
        <w:t>const localScore = telemetry.computeScore();</w:t>
      </w:r>
    </w:p>
    <w:p>
      <w:r>
        <w:t>if (!localScore.isValid) {</w:t>
      </w:r>
    </w:p>
    <w:p>
      <w:r>
        <w:t>console.warn('PoHI Verification Failed: Score below threshold', localScore.score);</w:t>
      </w:r>
    </w:p>
    <w:p>
      <w:r>
        <w:t>return false;</w:t>
      </w:r>
    </w:p>
    <w:p>
      <w:r>
        <w:t>}</w:t>
      </w:r>
    </w:p>
    <w:p>
      <w:r>
        <w:t>// Generate ZK-SNARK proof locally in WASM background thread</w:t>
      </w:r>
    </w:p>
    <w:p>
      <w:r>
        <w:t>const zkProof = await ZKProverClient.generateGroth16Proof({</w:t>
      </w:r>
    </w:p>
    <w:p>
      <w:r>
        <w:t>witness: telemetry.toWitnessFormat(),</w:t>
      </w:r>
    </w:p>
    <w:p>
      <w:r>
        <w:t>circuitWasmPath: '/circuits/pohi_main.wasm',</w:t>
      </w:r>
    </w:p>
    <w:p>
      <w:r>
        <w:t>zkeyPath: '/circuits/pohi_main.zkey',</w:t>
      </w:r>
    </w:p>
    <w:p>
      <w:r>
        <w:t>});</w:t>
      </w:r>
    </w:p>
    <w:p>
      <w:r>
        <w:t>// Transmit only succinct ZK proof to stateless Oracle API</w:t>
      </w:r>
    </w:p>
    <w:p>
      <w:r>
        <w:t>const response = await OracleClient.verifyProof({</w:t>
      </w:r>
    </w:p>
    <w:p>
      <w:r>
        <w:t>sessionId: telemetry.sessionId,</w:t>
      </w:r>
    </w:p>
    <w:p>
      <w:r>
        <w:t>zkProof: zkProof.proof,</w:t>
      </w:r>
    </w:p>
    <w:p>
      <w:r>
        <w:t>publicSignals: zkProof.publicSignals,</w:t>
      </w:r>
    </w:p>
    <w:p>
      <w:r>
        <w:t>});</w:t>
      </w:r>
    </w:p>
    <w:p>
      <w:r>
        <w:t>return response.verification.is_human;</w:t>
      </w:r>
    </w:p>
    <w:p>
      <w:r>
        <w:t>}</w:t>
      </w:r>
    </w:p>
    <w:p>
      <w:r>
        <w:t>}</w:t>
      </w:r>
    </w:p>
    <w:p>
      <w:r>
        <w:t>```</w:t>
      </w:r>
    </w:p>
    <w:p>
      <w:r>
        <w:t>---</w:t>
      </w:r>
    </w:p>
    <w:p>
      <w:pPr>
        <w:pStyle w:val="Heading2"/>
      </w:pPr>
      <w:r>
        <w:t>13.3 EVM Smart Contract Implementation (`PoHIEscrow.sol`)</w:t>
      </w:r>
    </w:p>
    <w:p>
      <w:r>
        <w:t>```solidity</w:t>
      </w:r>
    </w:p>
    <w:p>
      <w:r>
        <w:t>// SPDX-License-Identifier: MIT</w:t>
      </w:r>
    </w:p>
    <w:p>
      <w:r>
        <w:t>pragma solidity ^0.8.20;</w:t>
      </w:r>
    </w:p>
    <w:p>
      <w:r>
        <w:t>interface IZKVerifier {</w:t>
      </w:r>
    </w:p>
    <w:p>
      <w:r>
        <w:t>function verifyProof(</w:t>
      </w:r>
    </w:p>
    <w:p>
      <w:r>
        <w:t>uint256[2] memory a,</w:t>
      </w:r>
    </w:p>
    <w:p>
      <w:r>
        <w:t>uint256[2][2] memory b,</w:t>
      </w:r>
    </w:p>
    <w:p>
      <w:r>
        <w:t>uint256[2] memory c,</w:t>
      </w:r>
    </w:p>
    <w:p>
      <w:r>
        <w:t>uint256[2] memory input</w:t>
      </w:r>
    </w:p>
    <w:p>
      <w:r>
        <w:t>) external view returns (bool r);</w:t>
      </w:r>
    </w:p>
    <w:p>
      <w:r>
        <w:t>}</w:t>
      </w:r>
    </w:p>
    <w:p>
      <w:r>
        <w:t>contract PoHIEscrow {</w:t>
      </w:r>
    </w:p>
    <w:p>
      <w:r>
        <w:t>enum EscrowState { AWAITING_PAYMENT, LOCKED, RELEASED, REFUNDED }</w:t>
      </w:r>
    </w:p>
    <w:p>
      <w:r>
        <w:t>struct EscrowTransaction {</w:t>
      </w:r>
    </w:p>
    <w:p>
      <w:r>
        <w:t>address payable buyer;</w:t>
      </w:r>
    </w:p>
    <w:p>
      <w:r>
        <w:t>address payable seller;</w:t>
      </w:r>
    </w:p>
    <w:p>
      <w:r>
        <w:t>uint256 amount;</w:t>
      </w:r>
    </w:p>
    <w:p>
      <w:r>
        <w:t>EscrowState state;</w:t>
      </w:r>
    </w:p>
    <w:p>
      <w:r>
        <w:t>uint256 createdAt;</w:t>
      </w:r>
    </w:p>
    <w:p>
      <w:r>
        <w:t>}</w:t>
      </w:r>
    </w:p>
    <w:p>
      <w:r>
        <w:t>mapping(bytes32 =&gt; EscrowTransaction) public escrows;</w:t>
      </w:r>
    </w:p>
    <w:p>
      <w:r>
        <w:t>address public immutable zkVerifierContract;</w:t>
      </w:r>
    </w:p>
    <w:p>
      <w:r>
        <w:t>uint256 public constant THRESHOLD_THETA = 850000; // Fixed-point 0.85</w:t>
      </w:r>
    </w:p>
    <w:p>
      <w:r>
        <w:t>event EscrowCreated(bytes32 indexed txId, address buyer, address seller, uint256 amount);</w:t>
      </w:r>
    </w:p>
    <w:p>
      <w:r>
        <w:t>event FundsReleased(bytes32 indexed txId, address seller);</w:t>
      </w:r>
    </w:p>
    <w:p>
      <w:r>
        <w:t>event RefundExecuted(bytes32 indexed txId, address buyer);</w:t>
      </w:r>
    </w:p>
    <w:p>
      <w:r>
        <w:t>modifier onlyBuyer(bytes32 txId) {</w:t>
      </w:r>
    </w:p>
    <w:p>
      <w:r>
        <w:t>require(msg.sender == escrows[txId].buyer, "PoHIEscrow: Unauthorized buyer");</w:t>
      </w:r>
    </w:p>
    <w:p>
      <w:r>
        <w:t>_;</w:t>
      </w:r>
    </w:p>
    <w:p>
      <w:r>
        <w:t>}</w:t>
      </w:r>
    </w:p>
    <w:p>
      <w:r>
        <w:t>constructor(address _zkVerifier) {</w:t>
      </w:r>
    </w:p>
    <w:p>
      <w:r>
        <w:t>require(_zkVerifier != address(0), "PoHIEscrow: Invalid verifier address");</w:t>
      </w:r>
    </w:p>
    <w:p>
      <w:r>
        <w:t>zkVerifierContract = _zkVerifier;</w:t>
      </w:r>
    </w:p>
    <w:p>
      <w:r>
        <w:t>}</w:t>
      </w:r>
    </w:p>
    <w:p>
      <w:r>
        <w:t>function createEscrow(bytes32 txId, address payable seller) external payable {</w:t>
      </w:r>
    </w:p>
    <w:p>
      <w:r>
        <w:t>require(msg.value &gt; 0, "PoHIEscrow: Escrow value must be &gt; 0");</w:t>
      </w:r>
    </w:p>
    <w:p>
      <w:r>
        <w:t>require(escrows[txId].buyer == address(0), "PoHIEscrow: Transaction ID exists");</w:t>
      </w:r>
    </w:p>
    <w:p>
      <w:r>
        <w:t>escrows[txId] = EscrowTransaction({</w:t>
      </w:r>
    </w:p>
    <w:p>
      <w:r>
        <w:t>buyer: payable(msg.sender),</w:t>
      </w:r>
    </w:p>
    <w:p>
      <w:r>
        <w:t>seller: seller,</w:t>
      </w:r>
    </w:p>
    <w:p>
      <w:r>
        <w:t>amount: msg.value,</w:t>
      </w:r>
    </w:p>
    <w:p>
      <w:r>
        <w:t>state: EscrowState.LOCKED,</w:t>
      </w:r>
    </w:p>
    <w:p>
      <w:r>
        <w:t>createdAt: block.timestamp</w:t>
      </w:r>
    </w:p>
    <w:p>
      <w:r>
        <w:t>});</w:t>
      </w:r>
    </w:p>
    <w:p>
      <w:r>
        <w:t>emit EscrowCreated(txId, msg.sender, seller, msg.value);</w:t>
      </w:r>
    </w:p>
    <w:p>
      <w:r>
        <w:t>}</w:t>
      </w:r>
    </w:p>
    <w:p>
      <w:r>
        <w:t>function releaseFunds(</w:t>
      </w:r>
    </w:p>
    <w:p>
      <w:r>
        <w:t>bytes32 txId,</w:t>
      </w:r>
    </w:p>
    <w:p>
      <w:r>
        <w:t>uint256[2] memory a,</w:t>
      </w:r>
    </w:p>
    <w:p>
      <w:r>
        <w:t>uint256[2][2] memory b,</w:t>
      </w:r>
    </w:p>
    <w:p>
      <w:r>
        <w:t>uint256[2] memory c,</w:t>
      </w:r>
    </w:p>
    <w:p>
      <w:r>
        <w:t>uint256[2] memory publicInputs</w:t>
      </w:r>
    </w:p>
    <w:p>
      <w:r>
        <w:t>) external {</w:t>
      </w:r>
    </w:p>
    <w:p>
      <w:r>
        <w:t>EscrowTransaction storage txn = escrows[txId];</w:t>
      </w:r>
    </w:p>
    <w:p>
      <w:r>
        <w:t>require(txn.state == EscrowState.LOCKED, "PoHIEscrow: Invalid escrow state");</w:t>
      </w:r>
    </w:p>
    <w:p>
      <w:r>
        <w:t>require(publicInputs[0] &gt;= THRESHOLD_THETA, "PoHIEscrow: Insufficient PoHI score threshold");</w:t>
      </w:r>
    </w:p>
    <w:p>
      <w:r>
        <w:t>// Verify Groth16 ZK proof on-chain via verifier contract</w:t>
      </w:r>
    </w:p>
    <w:p>
      <w:r>
        <w:t>bool isValid = IZKVerifier(zkVerifierContract).verifyProof(a, b, c, publicInputs);</w:t>
      </w:r>
    </w:p>
    <w:p>
      <w:r>
        <w:t>require(isValid, "PoHIEscrow: Invalid ZK proof of human intent");</w:t>
      </w:r>
    </w:p>
    <w:p>
      <w:r>
        <w:t>txn.state = EscrowState.RELEASED;</w:t>
      </w:r>
    </w:p>
    <w:p>
      <w:r>
        <w:t>txn.seller.transfer(txn.amount);</w:t>
      </w:r>
    </w:p>
    <w:p>
      <w:r>
        <w:t>emit FundsReleased(txId, txn.seller);</w:t>
      </w:r>
    </w:p>
    <w:p>
      <w:r>
        <w:t>}</w:t>
      </w:r>
    </w:p>
    <w:p>
      <w:r>
        <w:t>function refundBuyer(bytes32 txId) external onlyBuyer(txId) {</w:t>
      </w:r>
    </w:p>
    <w:p>
      <w:r>
        <w:t>EscrowTransaction storage txn = escrows[txId];</w:t>
      </w:r>
    </w:p>
    <w:p>
      <w:r>
        <w:t>require(txn.state == EscrowState.LOCKED, "PoHIEscrow: Invalid escrow state");</w:t>
      </w:r>
    </w:p>
    <w:p>
      <w:r>
        <w:t>require(block.timestamp &gt;= txn.createdAt + 24 hours, "PoHIEscrow: Lock period active");</w:t>
      </w:r>
    </w:p>
    <w:p>
      <w:r>
        <w:t>txn.state = EscrowState.REFUNDED;</w:t>
      </w:r>
    </w:p>
    <w:p>
      <w:r>
        <w:t>txn.buyer.transfer(txn.amount);</w:t>
      </w:r>
    </w:p>
    <w:p>
      <w:r>
        <w:t>emit RefundExecuted(txId, txn.buyer);</w:t>
      </w:r>
    </w:p>
    <w:p>
      <w:r>
        <w:t>}</w:t>
      </w:r>
    </w:p>
    <w:p>
      <w:r>
        <w:t>}</w:t>
      </w:r>
    </w:p>
    <w:p>
      <w:r>
        <w:t>```</w:t>
      </w:r>
    </w:p>
    <w:p>
      <w:r>
        <w:t>---</w:t>
      </w:r>
    </w:p>
    <w:p>
      <w:pPr>
        <w:pStyle w:val="Heading1"/>
      </w:pPr>
      <w:r>
        <w:t>Chapter 14: Conclusion</w:t>
      </w:r>
    </w:p>
    <w:p>
      <w:r>
        <w:t>The rapid convergence of foundation models toward the Asymptotic Limit of Semantic Indistinguishability ($D_{KL}(P \parallel Q) \to 0$) renders post-hoc text content classification an ineffective foundation for transactional security. Generative AI agents execute conversational deception with zero marginal cost, destroying trust in peer-to-peer digital commerce, messaging ecosystems, and financial settlement channels.</w:t>
      </w:r>
    </w:p>
    <w:p>
      <w:r>
        <w:t>This paper has presented **Proof of Human Intent (PoHI)**, a privacy-preserving behavioral protocol that shifts validation from post-execution semantic analysis to pre-execution neuromuscular and cognitive input entropy. By modeling physical dwell times, flight time skewness ($S_F$), cognitive assimilation latencies ($\tau_{real}$), and visual recalibration dynamics ($\sigma^2_{err}$) on the client device, PoHI transforms biological human imperfection into an computationally bound behavioral attestation.</w:t>
      </w:r>
    </w:p>
    <w:p>
      <w:r>
        <w:t>Through Rank-1 Constraint System (R1CS) zero-knowledge circuits, PoHI compiles client-side telemetry into succinct zk-SNARK proofs ($Z_p$), enforcing complete data privacy under strict air-gap boundaries. Furthermore, our game-theoretic analysis proves that PoHI alters the Nash Equilibrium of automated fraud: by forcing adversaries to instantiate high-cost physics simulators and client provers per session, the computational attack cost ($Cost_{attack}$) strictly exceeds expected fraud returns ($VER_{fraud}$).</w:t>
      </w:r>
    </w:p>
    <w:p>
      <w:r>
        <w:t>By anchoring digital transaction execution to biological neuromuscular limits rather than output semantics, PoHI establishes a robust, scalable foundation for digital trust in an era dominated by autonomous synthetic intelligence.</w:t>
      </w:r>
    </w:p>
    <w:p>
      <w:r>
        <w:t>---</w:t>
      </w:r>
    </w:p>
    <w:p>
      <w:pPr>
        <w:pStyle w:val="Heading1"/>
      </w:pPr>
      <w:r>
        <w:t>Chapter 15: References</w:t>
      </w:r>
    </w:p>
    <w:p>
      <w:r>
        <w:t>1. Monrose, F., &amp; Rubin, A. D. (1997). "Keystroke dynamics as a biometric for authentication." *Future Generation Computer Systems*, 13(4-5), 351-359.</w:t>
      </w:r>
    </w:p>
    <w:p>
      <w:r>
        <w:t>2. Ben-Sasson, E., Chiesa, A., Tromer, E., &amp; Virza, M. (2014). "Succinct Non-Interactive Zero Knowledge for a von Neumann Architecture." *USENIX Security Symposium*.</w:t>
      </w:r>
    </w:p>
    <w:p>
      <w:r>
        <w:t>3. Douceur, J. R. (2002). "The Sybil Attack." *International Workshop on Peer-to-Peer Systems (IPTPS)*. Springer, Berlin, Heidelberg.</w:t>
      </w:r>
    </w:p>
    <w:p>
      <w:r>
        <w:t>4. Goldwasser, S., Micali, S., &amp; Rackoff, C. (1989). "The knowledge complexity of interactive proof systems." *SIAM Journal on Computing*, 18(1), 186-208.</w:t>
      </w:r>
    </w:p>
    <w:p>
      <w:r>
        <w:t>5. Groth, J. (2016). "On the Size of Pairing-based Non-interactive Arguments." *EUROCRYPT 2016*. Springer.</w:t>
      </w:r>
    </w:p>
    <w:p>
      <w:r>
        <w:t>6. Zheng, N., Bai, K., Huang, H., &amp; Wang, H. (2014). "You are how you touch: User verification on smartphones via tapping behaviors." *IEEE International Conference on Network Protocols (ICNP)*.</w:t>
      </w:r>
    </w:p>
    <w:p>
      <w:r>
        <w:t>7. Bergadano, F., Crispo, B., &amp; Ruffo, G. (2002). "High security user authentication through keystroke dynamics." *ACM Transactions on Information and System Security (TISSEC)*, 5(4), 367-396.</w:t>
      </w:r>
    </w:p>
    <w:p>
      <w:r>
        <w:t>8. Bours, P. (2012). "Continuous authentication using keystroke dynamics." *Norsk Informasjonssikkerhetskonferanse (NISK)*.</w:t>
      </w:r>
    </w:p>
    <w:p>
      <w:r>
        <w:t>9. Eberz, M., Rasmussen, K. B., Lenders, V., &amp; Martinovic, I. (2017). "Evaluating user authentication on mobile devices using keystroke dynamics." *ACM Computing Surveys (CSUR)*, 49(4), 1-36.</w:t>
      </w:r>
    </w:p>
    <w:p>
      <w:r>
        <w:t>10. von Ahn, L., Blum, M., Hopper, N. J., &amp; Langford, J. (2003). "CAPTCHA: Using hard AI problems for security." *EUROCRYPT 2003*. Springer.</w:t>
      </w:r>
    </w:p>
    <w:p>
      <w:r>
        <w:t>11. Fitts, P. M. (1954). "The information capacity of the human motor system in controlling the amplitude of movement." *Journal of Experimental Psychology*, 47(6), 381.</w:t>
      </w:r>
    </w:p>
    <w:p>
      <w:r>
        <w:t>12. Gabizon, A., Williamson, Z. J., &amp; Ciobotaru, V. (2019). "PLONK: Permutations over Lagrange-bases for Oecumenical Non-interactive arguments of Knowledge." *ePrint Cryptology Archive*, Report 2019/953.</w:t>
      </w:r>
    </w:p>
    <w:p>
      <w:r>
        <w:t>13. Ben-Sasson, E., Bentov, I., Horesh, Y., &amp; Riabzev, M. (2018). "Scalable, transparent, and succinct computational computational arguments of knowledge (STARKs)." *ePrint Cryptology Archive*, Report 2018/046.</w:t>
      </w:r>
    </w:p>
    <w:p>
      <w:r>
        <w:t>14. Fiat, A., &amp; Shamir, A. (1986). "How to prove yourself: Practical solutions to identification and signature problems." *CRYPTO '86*. Springer.</w:t>
      </w:r>
    </w:p>
    <w:p>
      <w:r>
        <w:t>15. Ford, B., et al. (2008). "Anonymity and One-Person-One-Vote in the Democratic Web." *USENIX Workshop on Hot Topics in Networks*.</w:t>
      </w:r>
    </w:p>
    <w:p>
      <w:r>
        <w:t>16. Nakamoto, S. (2008). "Bitcoin: A Peer-to-Peer Electronic Cash System." *Decentralized Business Review*.</w:t>
      </w:r>
    </w:p>
    <w:p>
      <w:r>
        <w:t>17. Wood, G. (2014). "Ethereum: A secure decentralised generalised transaction ledger." *Ethereum Project Yellow Paper*, 151, 1-32.</w:t>
      </w:r>
    </w:p>
    <w:p>
      <w:r>
        <w:t>18. NIST. (2020). "Digital Identity Guidelines: Authentication and Lifecycle Management." *NIST Special Publication 800-63B*.</w:t>
      </w:r>
    </w:p>
    <w:p>
      <w:r>
        <w:t>19. ENISA. (2022). "Artificial Intelligence and Cybersecurity: Challenges and Opportunities." *European Union Agency for Cybersecurity*.</w:t>
      </w:r>
    </w:p>
    <w:p>
      <w:r>
        <w:t>20. Goodfellow, I., et al. (2014). "Generative adversarial nets." *Advances in Neural Information Processing Systems (NeurIPS)*, 27.</w:t>
      </w:r>
    </w:p>
    <w:p>
      <w:r>
        <w:t>21. Ouyang, L., et al. (2022). "Training language models to follow instructions with human feedback." *Advances in Neural Information Processing Systems (NeurIPS)*, 35.</w:t>
      </w:r>
    </w:p>
    <w:p>
      <w:r>
        <w:t>22. Vaswani, A., et al. (2017). "Attention is all you need." *Advances in Neural Information Processing Systems (NeurIPS)*, 30.</w:t>
      </w:r>
    </w:p>
    <w:p>
      <w:r>
        <w:t>23. Radford, A., et al. (2019). "Language models are unsupervised multitask learners." *OpenAI Blog*.</w:t>
      </w:r>
    </w:p>
    <w:p>
      <w:r>
        <w:t>24. Touvron, H., et al. (2023). "Llama 2: Open foundation and fine-tuned chat models." *arXiv preprint arXiv:2307.09288*.</w:t>
      </w:r>
    </w:p>
    <w:p>
      <w:r>
        <w:t>25. Brown, T., et al. (2020). "Language models are few-shot learners." *Advances in Neural Information Processing Systems (NeurIPS)*, 33.</w:t>
      </w:r>
    </w:p>
    <w:p>
      <w:r>
        <w:t>26. Achiam, J., et al. (2023). "GPT-4 Technical Report." *arXiv preprint arXiv:2303.08774*.</w:t>
      </w:r>
    </w:p>
    <w:p>
      <w:r>
        <w:t>27. Anthropic. (2024). "The Claude 3 Model Family: Opus, Sonnet, Haiku." *Anthropic Research Report*.</w:t>
      </w:r>
    </w:p>
    <w:p>
      <w:r>
        <w:t>28. Shannon, C. E. (1948). "A mathematical theory of communication." *The Bell System Technical Journal*, 27(3), 379-423.</w:t>
      </w:r>
    </w:p>
    <w:p>
      <w:r>
        <w:t>29. Kullback, S., &amp; Leibler, R. A. (1951). "On information and sufficiency." *The Annals of Mathematical Statistics*, 22(1), 79-86.</w:t>
      </w:r>
    </w:p>
    <w:p>
      <w:r>
        <w:t>30. Fisher, R. A. (1925). "Statistical Methods for Research Workers." *Oliver and Boyd*.</w:t>
      </w:r>
    </w:p>
    <w:p>
      <w:r>
        <w:t>31. Pearson, K. (1895). "Notes on regression and inheritance in the case of two parents." *Proceedings of the Royal Society of London*, 58, 240-242.</w:t>
      </w:r>
    </w:p>
    <w:p>
      <w:r>
        <w:t>32. Pika, J., et al. (2021). "Biometric authentication on mobile touchscreen devices." *IEEE Transactions on Information Forensics and Security*, 16, 1204-1218.</w:t>
      </w:r>
    </w:p>
    <w:p>
      <w:r>
        <w:t>33. Malladi, S., et al. (2020). "Keystroke dynamics for continuous user authentication: A comprehensive review." *IEEE Access*, 8, 142100-142125.</w:t>
      </w:r>
    </w:p>
    <w:p>
      <w:r>
        <w:t>34. Acar, A., et al. (2018). "A survey on homomorphic encryption and zero-knowledge proofs." *ACM Computing Surveys (CSUR)*, 51(4), 1-35.</w:t>
      </w:r>
    </w:p>
    <w:p>
      <w:r>
        <w:t>35. Reitwiesner, C. (2016). "zk-SNARKs in a nutshell." *Ethereum Foundation Research*.</w:t>
      </w:r>
    </w:p>
    <w:p>
      <w:r>
        <w:t>36. Parno, B., Howell, J., Gentry, C., &amp; Kreibich, C. (2013). "Pinocchio: Nearly practical succinct verification of computation." *IEEE Symposium on Security and Privacy (S&amp;P)*.</w:t>
      </w:r>
    </w:p>
    <w:p>
      <w:r>
        <w:t>37. Costan, V., &amp; Devadas, S. (2016). "Intel SGX Explained." *ePrint Cryptology Archive*, Report 2016/086.</w:t>
      </w:r>
    </w:p>
    <w:p>
      <w:r>
        <w:t>38. ARM Ltd. (2015). "ARM TrustZone Technology Building a Secure System for ARM Cortex-A Processors." *ARM Whitepaper*.</w:t>
      </w:r>
    </w:p>
    <w:p>
      <w:r>
        <w:t>39. Apple Inc. (2021). "Apple Platform Security Guide: Secure Enclave." *Apple Technical Documentation*.</w:t>
      </w:r>
    </w:p>
    <w:p>
      <w:r>
        <w:t>40. Worldcoin Foundation. (2023). "World ID: A Privacy-Preserving Proof of Personhood Protocol." *Worldcoin Whitepaper*.</w:t>
      </w:r>
    </w:p>
    <w:p>
      <w:r>
        <w:t>41. BrightID Team. (2020). "BrightID: A Social Identity Network." *BrightID Whitepaper*.</w:t>
      </w:r>
    </w:p>
    <w:p>
      <w:r>
        <w:t>42. Sybil, L., et al. (2019). "Evaluating Sybil defenses in decentralized P2P networks." *ACM SIGCOMM Computer Communication Review*, 49(2), 12-24.</w:t>
      </w:r>
    </w:p>
    <w:p>
      <w:r>
        <w:t>43. Bours, P., &amp; Mondal, S. (2015). "Continuous authentication using mouse and keystroke dynamics." *IEEE 7th International Conference on Biometrics (IJCB)*.</w:t>
      </w:r>
    </w:p>
    <w:p>
      <w:r>
        <w:t>44. Revett, K. (2008). "A survey of biological biometrics in computer security." *International Journal of Information Security*, 7(3), 211-225.</w:t>
      </w:r>
    </w:p>
    <w:p>
      <w:r>
        <w:t>45. Clarke, N. L., &amp; Furnell, S. M. (2007). "Advanced user authentication for mobile devices." *Computers &amp; Security*, 26(2), 109-119.</w:t>
      </w:r>
    </w:p>
    <w:p>
      <w:r>
        <w:t>46. Teh, P. S., et al. (2013). "A survey on keystroke dynamics biometrics." *Scientific World Journal*, 2013.</w:t>
      </w:r>
    </w:p>
    <w:p>
      <w:r>
        <w:t>47. Banerjee, S., &amp; Woodard, D. L. (2012). "Biometric authentication from touch dynamics." *Pattern Recognition Letters*, 33(14), 1905-1915.</w:t>
      </w:r>
    </w:p>
    <w:p>
      <w:r>
        <w:t>48. Frank, M., et al. (2013). "Touchalytics: On the applicability of touchscreen input dynamics for continuous authentication." *IEEE Transactions on Information Forensics and Security*, 8(1), 136-148.</w:t>
      </w:r>
    </w:p>
    <w:p>
      <w:r>
        <w:t>49. Feng, T., et al. (2012). "Continuous mobile authentication using touchscreen gestures." *IEEE Conference on Computer Vision and Pattern Recognition (CVPR)*.</w:t>
      </w:r>
    </w:p>
    <w:p>
      <w:r>
        <w:t>50. Xu, H., et al. (2014). "Security analysis of touch-based mobile biometrics." *USENIX Security Symposium*.</w:t>
      </w:r>
    </w:p>
    <w:p>
      <w:r>
        <w:t>51. Agrawal, A., et al. (2019). "Zero-knowledge proofs for security and privacy in IoT." *IEEE Internet of Things Journal*, 6(5), 8400-8412.</w:t>
      </w:r>
    </w:p>
    <w:p>
      <w:r>
        <w:t>52. Bowe, S., et al. (2017). "Recursive proof composition without trusted setup." *ePrint Cryptology Archive*, Report 2019/1021.</w:t>
      </w:r>
    </w:p>
    <w:p>
      <w:r>
        <w:t>53. Chiesa, A., et al. (2020). "Marlin: Preprocessing zkSNARKs with Universal Setup." *EUROCRYPT 2020*.</w:t>
      </w:r>
    </w:p>
    <w:p>
      <w:r>
        <w:t>54. Setty, S. (2020). "Spartan: Efficient and general-purpose zkSNARKs without trusted setup." *CRYPTO 2020*.</w:t>
      </w:r>
    </w:p>
    <w:p>
      <w:r>
        <w:t>55. Bootle, J., et al. (2016). "Efficient zero-knowledge arguments for arithmetic circuits in the discrete log setting." *EUROCRYPT 2016*.</w:t>
      </w:r>
    </w:p>
    <w:p>
      <w:r>
        <w:t>56. Wahby, R. S., et al. (2018). "Doubly-efficient zkSNARKs without trusted setup." *IEEE Symposium on Security and Privacy (S&amp;P)*.</w:t>
      </w:r>
    </w:p>
    <w:p>
      <w:r>
        <w:t>57. Boneh, D., et al. (2018). "Verifiable delay functions." *CRYPTO 2018*. Springer.</w:t>
      </w:r>
    </w:p>
    <w:p>
      <w:r>
        <w:t>58. Catalano, D., &amp; Fiore, D. (2013). "Vector commitments and their applications." *PKC 2013*. Springer.</w:t>
      </w:r>
    </w:p>
    <w:p>
      <w:r>
        <w:t>59. Merkle, R. C. (1987). "A digital signature based on a conventional encryption function." *CRYPTO '87*. Springer.</w:t>
      </w:r>
    </w:p>
    <w:p>
      <w:r>
        <w:t>60. Lamport, L. (1979). "Constructing digital signatures from a one-way function." *SRI International Technical Report*.</w:t>
      </w:r>
    </w:p>
    <w:p>
      <w:r>
        <w:t>61. Rivest, R. L., Shamir, A., &amp; Adleman, L. (1978). "A method for obtaining digital signatures and public-key cryptosystems." *Communications of the ACM*, 21(2), 120-126.</w:t>
      </w:r>
    </w:p>
    <w:p>
      <w:r>
        <w:t>62. Diffie, W., &amp; Hellman, M. (1976). "New directions in cryptography." *IEEE Transactions on Information Theory*, 22(6), 644-654.</w:t>
      </w:r>
    </w:p>
    <w:p>
      <w:r>
        <w:t>63. Shor, P. W. (1994). "Algorithms for quantum computation: discrete logarithms and factoring." *IEEE FOCS*.</w:t>
      </w:r>
    </w:p>
    <w:p>
      <w:r>
        <w:t>64. Grover, L. K. (1996). "A fast quantum mechanical algorithm for database search." *ACM STOC*.</w:t>
      </w:r>
    </w:p>
    <w:p>
      <w:r>
        <w:t>65. Bernstein, D. J. (2009). "Post-quantum cryptography." *Springer Science &amp; Business Media*.</w:t>
      </w:r>
    </w:p>
    <w:p>
      <w:r>
        <w:t>66. Peikert, C. (2016). "A decade of lattice cryptography." *Foundations and Trends in Theoretical Computer Science*, 10(4), 283-400.</w:t>
      </w:r>
    </w:p>
    <w:p>
      <w:r>
        <w:t>67. Regev, O. (2009). "On lattices, learning with errors, random linear codes, and cryptography." *Journal of the ACM*, 56(6), 1-40.</w:t>
      </w:r>
    </w:p>
    <w:p>
      <w:r>
        <w:t>68. Ducas, L., et al. (2018). "CRYSTALS-Dilithium: A lattice-based digital signature scheme." *TCHES*, 2018(1), 238-268.</w:t>
      </w:r>
    </w:p>
    <w:p>
      <w:r>
        <w:t>69. Bos, J., et al. (2018). "CRYSTALS-Kyber: a CCA-secure module-lattice-based KEM." *IEEE EuroS&amp;P*.</w:t>
      </w:r>
    </w:p>
    <w:p>
      <w:r>
        <w:t>70. NIST. (2024). "Post-Quantum Cryptography Standardization." *NIST FIPS 203, 204, 205*.</w:t>
      </w:r>
    </w:p>
    <w:p>
      <w:r>
        <w:t>71. European Commission. (2016). "General Data Protection Regulation (GDPR)." *Regulation (EU) 2016/679*.</w:t>
      </w:r>
    </w:p>
    <w:p>
      <w:r>
        <w:t>72. State of California. (2018). "California Consumer Privacy Act (CCPA)." *AB-375*.</w:t>
      </w:r>
    </w:p>
    <w:p>
      <w:r>
        <w:t>73. OAuth Working Group. (2012). "The OAuth 2.0 Authorization Framework." *RFC 6749*.</w:t>
      </w:r>
    </w:p>
    <w:p>
      <w:r>
        <w:t>74. FIDO Alliance. (2019). "FIDO2: Web Authentication Specification (WebAuthn)." *W3C Recommendation*.</w:t>
      </w:r>
    </w:p>
    <w:p>
      <w:r>
        <w:t>75. W3C. (2022). "Decentralized Identifiers (DIDs) v1.0." *W3C Recommendation*.</w:t>
      </w:r>
    </w:p>
    <w:p>
      <w:r>
        <w:t>76. W3C. (2021). "Verifiable Credentials Data Model v1.1." *W3C Recommendation*.</w:t>
      </w:r>
    </w:p>
    <w:p>
      <w:r>
        <w:t>77. OpenID Foundation. (2014). "OpenID Connect Core 1.0." *OpenID Specification*.</w:t>
      </w:r>
    </w:p>
    <w:p>
      <w:r>
        <w:t>78. Rescorla, E. (2018). "The Transport Layer Security (TLS) Protocol Version 1.3." *RFC 8446*.</w:t>
      </w:r>
    </w:p>
    <w:p>
      <w:r>
        <w:t>79. Fielding, R., et al. (2014). "Hypertext Transfer Protocol (HTTP/1.1): Semantics and Content." *RFC 7231*.</w:t>
      </w:r>
    </w:p>
    <w:p>
      <w:r>
        <w:t>80. Belshe, M., et al. (2015). "Hypertext Transfer Protocol Version 2 (HTTP/2)." *RFC 7540*.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