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66" w:type="dxa"/>
        <w:tblInd w:w="-1423" w:type="dxa"/>
        <w:tblLayout w:type="fixed"/>
        <w:tblLook w:val="04A0" w:firstRow="1" w:lastRow="0" w:firstColumn="1" w:lastColumn="0" w:noHBand="0" w:noVBand="1"/>
      </w:tblPr>
      <w:tblGrid>
        <w:gridCol w:w="1470"/>
        <w:gridCol w:w="1471"/>
        <w:gridCol w:w="1471"/>
        <w:gridCol w:w="1471"/>
        <w:gridCol w:w="1470"/>
        <w:gridCol w:w="1471"/>
        <w:gridCol w:w="1471"/>
        <w:gridCol w:w="1471"/>
      </w:tblGrid>
      <w:tr w:rsidR="00CF4A67" w:rsidRPr="00C756EC" w:rsidTr="00037226">
        <w:tc>
          <w:tcPr>
            <w:tcW w:w="1470" w:type="dxa"/>
          </w:tcPr>
          <w:p w:rsidR="00D110A8" w:rsidRPr="00C756EC" w:rsidRDefault="00D110A8" w:rsidP="00037226">
            <w:pPr>
              <w:rPr>
                <w:b/>
              </w:rPr>
            </w:pPr>
            <w:r w:rsidRPr="00C756EC">
              <w:rPr>
                <w:b/>
              </w:rPr>
              <w:t>Key Concepts</w:t>
            </w:r>
          </w:p>
        </w:tc>
        <w:tc>
          <w:tcPr>
            <w:tcW w:w="1471" w:type="dxa"/>
          </w:tcPr>
          <w:p w:rsidR="00D110A8" w:rsidRPr="00C756EC" w:rsidRDefault="00D110A8" w:rsidP="00037226">
            <w:pPr>
              <w:rPr>
                <w:b/>
              </w:rPr>
            </w:pPr>
            <w:r w:rsidRPr="00C756EC">
              <w:rPr>
                <w:b/>
              </w:rPr>
              <w:t>Explore concepts' significance and relevance</w:t>
            </w:r>
          </w:p>
        </w:tc>
        <w:tc>
          <w:tcPr>
            <w:tcW w:w="1471" w:type="dxa"/>
          </w:tcPr>
          <w:p w:rsidR="00D110A8" w:rsidRPr="00C756EC" w:rsidRDefault="00D110A8" w:rsidP="00037226">
            <w:pPr>
              <w:rPr>
                <w:b/>
              </w:rPr>
            </w:pPr>
            <w:r w:rsidRPr="00C756EC">
              <w:rPr>
                <w:b/>
              </w:rPr>
              <w:t>Establish relevance, make sense and meaning</w:t>
            </w:r>
            <w:r w:rsidRPr="00C756EC">
              <w:rPr>
                <w:b/>
              </w:rPr>
              <w:br/>
              <w:t>-Find real-life contexts</w:t>
            </w:r>
          </w:p>
        </w:tc>
        <w:tc>
          <w:tcPr>
            <w:tcW w:w="1471" w:type="dxa"/>
          </w:tcPr>
          <w:p w:rsidR="00D110A8" w:rsidRPr="00C756EC" w:rsidRDefault="00D110A8" w:rsidP="00037226">
            <w:pPr>
              <w:rPr>
                <w:b/>
              </w:rPr>
            </w:pPr>
            <w:r w:rsidRPr="00C756EC">
              <w:rPr>
                <w:b/>
              </w:rPr>
              <w:t>Establish relevance, make sense and meaning</w:t>
            </w:r>
            <w:r w:rsidRPr="00C756EC">
              <w:rPr>
                <w:b/>
              </w:rPr>
              <w:br/>
              <w:t>-Find interdisciplinary connections</w:t>
            </w:r>
          </w:p>
        </w:tc>
        <w:tc>
          <w:tcPr>
            <w:tcW w:w="1470" w:type="dxa"/>
          </w:tcPr>
          <w:p w:rsidR="00D110A8" w:rsidRPr="00C756EC" w:rsidRDefault="00D110A8" w:rsidP="00037226">
            <w:pPr>
              <w:rPr>
                <w:b/>
              </w:rPr>
            </w:pPr>
            <w:r w:rsidRPr="00C756EC">
              <w:rPr>
                <w:b/>
              </w:rPr>
              <w:t>Engage in critical thinking</w:t>
            </w:r>
          </w:p>
        </w:tc>
        <w:tc>
          <w:tcPr>
            <w:tcW w:w="1471" w:type="dxa"/>
          </w:tcPr>
          <w:p w:rsidR="00D110A8" w:rsidRPr="00C756EC" w:rsidRDefault="00D110A8" w:rsidP="00037226">
            <w:pPr>
              <w:rPr>
                <w:b/>
              </w:rPr>
            </w:pPr>
            <w:r w:rsidRPr="00C756EC">
              <w:rPr>
                <w:b/>
              </w:rPr>
              <w:t>Technology, tools and techniques</w:t>
            </w:r>
          </w:p>
        </w:tc>
        <w:tc>
          <w:tcPr>
            <w:tcW w:w="1471" w:type="dxa"/>
          </w:tcPr>
          <w:p w:rsidR="00D110A8" w:rsidRPr="00C756EC" w:rsidRDefault="00D110A8" w:rsidP="00037226">
            <w:pPr>
              <w:rPr>
                <w:b/>
              </w:rPr>
            </w:pPr>
            <w:r w:rsidRPr="00C756EC">
              <w:rPr>
                <w:b/>
              </w:rPr>
              <w:t>Plan project management</w:t>
            </w:r>
          </w:p>
        </w:tc>
        <w:tc>
          <w:tcPr>
            <w:tcW w:w="1471" w:type="dxa"/>
          </w:tcPr>
          <w:p w:rsidR="00D110A8" w:rsidRPr="00C756EC" w:rsidRDefault="00D110A8" w:rsidP="00037226">
            <w:pPr>
              <w:rPr>
                <w:b/>
              </w:rPr>
            </w:pPr>
            <w:r w:rsidRPr="00C756EC">
              <w:rPr>
                <w:b/>
              </w:rPr>
              <w:t>Project specification and sketch</w:t>
            </w:r>
          </w:p>
        </w:tc>
      </w:tr>
      <w:tr w:rsidR="00147291" w:rsidRPr="00C756EC" w:rsidTr="00037226">
        <w:tc>
          <w:tcPr>
            <w:tcW w:w="1470" w:type="dxa"/>
          </w:tcPr>
          <w:p w:rsidR="00147291" w:rsidRPr="00C756EC" w:rsidRDefault="00147291" w:rsidP="00147291">
            <w:pPr>
              <w:rPr>
                <w:sz w:val="20"/>
                <w:szCs w:val="20"/>
              </w:rPr>
            </w:pPr>
            <w:r w:rsidRPr="00C756EC">
              <w:rPr>
                <w:bCs/>
                <w:sz w:val="20"/>
                <w:szCs w:val="20"/>
              </w:rPr>
              <w:t>Requirements analysis</w:t>
            </w:r>
            <w:r w:rsidRPr="00C756EC">
              <w:rPr>
                <w:sz w:val="20"/>
                <w:szCs w:val="20"/>
              </w:rPr>
              <w:t>, also called </w:t>
            </w:r>
            <w:r w:rsidRPr="00C756EC">
              <w:rPr>
                <w:bCs/>
                <w:sz w:val="20"/>
                <w:szCs w:val="20"/>
              </w:rPr>
              <w:t xml:space="preserve">requirements </w:t>
            </w:r>
            <w:r w:rsidRPr="00C756EC">
              <w:rPr>
                <w:sz w:val="20"/>
                <w:szCs w:val="20"/>
              </w:rPr>
              <w:t>engineering, is the process of determining user expectations for a new or modified product. These features, called </w:t>
            </w:r>
            <w:r w:rsidRPr="00C756EC">
              <w:rPr>
                <w:bCs/>
                <w:sz w:val="20"/>
                <w:szCs w:val="20"/>
              </w:rPr>
              <w:t>requirements</w:t>
            </w:r>
            <w:r w:rsidRPr="00C756EC">
              <w:rPr>
                <w:sz w:val="20"/>
                <w:szCs w:val="20"/>
              </w:rPr>
              <w:t>, must be quantifiable, relevant and detailed. In software engineering, such </w:t>
            </w:r>
            <w:r w:rsidRPr="00C756EC">
              <w:rPr>
                <w:bCs/>
                <w:sz w:val="20"/>
                <w:szCs w:val="20"/>
              </w:rPr>
              <w:t>requirements</w:t>
            </w:r>
            <w:r w:rsidRPr="00C756EC">
              <w:rPr>
                <w:sz w:val="20"/>
                <w:szCs w:val="20"/>
              </w:rPr>
              <w:t> are often called functional specifications.</w:t>
            </w:r>
          </w:p>
          <w:p w:rsidR="00147291" w:rsidRPr="00C756EC" w:rsidRDefault="00147291" w:rsidP="00147291">
            <w:pPr>
              <w:rPr>
                <w:sz w:val="20"/>
                <w:szCs w:val="20"/>
              </w:rPr>
            </w:pPr>
            <w:r w:rsidRPr="00C756EC">
              <w:rPr>
                <w:sz w:val="20"/>
                <w:szCs w:val="20"/>
              </w:rPr>
              <w:t>Requirements analysis involves frequent communication with system users to determine specific feature expectations, resolution of conflict or ambiguity in requirements as demanded by the various users or groups of users, avoidance of </w:t>
            </w:r>
            <w:hyperlink r:id="rId5" w:history="1">
              <w:r w:rsidRPr="00C756EC">
                <w:rPr>
                  <w:rStyle w:val="Hyperlink"/>
                  <w:color w:val="auto"/>
                  <w:sz w:val="20"/>
                  <w:szCs w:val="20"/>
                  <w:u w:val="none"/>
                </w:rPr>
                <w:t>feature creep</w:t>
              </w:r>
            </w:hyperlink>
            <w:r w:rsidRPr="00C756EC">
              <w:rPr>
                <w:sz w:val="20"/>
                <w:szCs w:val="20"/>
              </w:rPr>
              <w:t xml:space="preserve"> and </w:t>
            </w:r>
            <w:r w:rsidRPr="00C756EC">
              <w:rPr>
                <w:sz w:val="20"/>
                <w:szCs w:val="20"/>
              </w:rPr>
              <w:lastRenderedPageBreak/>
              <w:t>documentation of all aspects of the project development process from start to finish.</w:t>
            </w:r>
          </w:p>
          <w:p w:rsidR="00147291" w:rsidRPr="00C756EC" w:rsidRDefault="00147291" w:rsidP="00147291">
            <w:pPr>
              <w:rPr>
                <w:sz w:val="20"/>
                <w:szCs w:val="20"/>
              </w:rPr>
            </w:pPr>
            <w:r w:rsidRPr="00C756EC">
              <w:rPr>
                <w:sz w:val="20"/>
                <w:szCs w:val="20"/>
              </w:rPr>
              <w:t>Requirements analysis is a team effort that demands a combination of </w:t>
            </w:r>
            <w:hyperlink r:id="rId6" w:history="1">
              <w:r w:rsidRPr="00C756EC">
                <w:rPr>
                  <w:rStyle w:val="Hyperlink"/>
                  <w:color w:val="auto"/>
                  <w:sz w:val="20"/>
                  <w:szCs w:val="20"/>
                  <w:u w:val="none"/>
                </w:rPr>
                <w:t>hardware</w:t>
              </w:r>
            </w:hyperlink>
            <w:r w:rsidRPr="00C756EC">
              <w:rPr>
                <w:sz w:val="20"/>
                <w:szCs w:val="20"/>
              </w:rPr>
              <w:t>, software and </w:t>
            </w:r>
            <w:hyperlink r:id="rId7" w:history="1">
              <w:r w:rsidRPr="00C756EC">
                <w:rPr>
                  <w:rStyle w:val="Hyperlink"/>
                  <w:color w:val="auto"/>
                  <w:sz w:val="20"/>
                  <w:szCs w:val="20"/>
                  <w:u w:val="none"/>
                </w:rPr>
                <w:t>human factors</w:t>
              </w:r>
            </w:hyperlink>
            <w:r w:rsidRPr="00C756EC">
              <w:rPr>
                <w:sz w:val="20"/>
                <w:szCs w:val="20"/>
              </w:rPr>
              <w:t> engineering expertise as well as skills in dealing with people. </w:t>
            </w:r>
          </w:p>
        </w:tc>
        <w:tc>
          <w:tcPr>
            <w:tcW w:w="1471" w:type="dxa"/>
          </w:tcPr>
          <w:p w:rsidR="00147291" w:rsidRPr="00C756EC" w:rsidRDefault="00147291" w:rsidP="00147291">
            <w:pPr>
              <w:tabs>
                <w:tab w:val="num" w:pos="720"/>
              </w:tabs>
              <w:rPr>
                <w:sz w:val="20"/>
                <w:szCs w:val="20"/>
              </w:rPr>
            </w:pPr>
            <w:r w:rsidRPr="00C756EC">
              <w:rPr>
                <w:sz w:val="20"/>
                <w:szCs w:val="20"/>
              </w:rPr>
              <w:lastRenderedPageBreak/>
              <w:t>If requirement analysis phase is not completed properly or in a sluggish manner then there might be inconsistencies in the final product.</w:t>
            </w:r>
          </w:p>
          <w:p w:rsidR="00147291" w:rsidRPr="00C756EC" w:rsidRDefault="00147291" w:rsidP="00147291">
            <w:pPr>
              <w:tabs>
                <w:tab w:val="num" w:pos="720"/>
              </w:tabs>
              <w:rPr>
                <w:sz w:val="20"/>
                <w:szCs w:val="20"/>
              </w:rPr>
            </w:pPr>
            <w:r w:rsidRPr="00C756EC">
              <w:rPr>
                <w:b/>
                <w:sz w:val="20"/>
                <w:szCs w:val="20"/>
              </w:rPr>
              <w:t>1.</w:t>
            </w:r>
            <w:r w:rsidRPr="00C756EC">
              <w:rPr>
                <w:sz w:val="20"/>
                <w:szCs w:val="20"/>
              </w:rPr>
              <w:t xml:space="preserve"> During requirement gathering, client is not able to provide more details or not sure exactly what is required. If requirements are not proper or not completely covered then there is no point of analysis.</w:t>
            </w:r>
          </w:p>
          <w:p w:rsidR="00147291" w:rsidRPr="00C756EC" w:rsidRDefault="00147291" w:rsidP="00147291">
            <w:pPr>
              <w:tabs>
                <w:tab w:val="num" w:pos="720"/>
              </w:tabs>
              <w:rPr>
                <w:sz w:val="20"/>
                <w:szCs w:val="20"/>
              </w:rPr>
            </w:pPr>
            <w:r w:rsidRPr="00C756EC">
              <w:rPr>
                <w:b/>
                <w:sz w:val="20"/>
                <w:szCs w:val="20"/>
              </w:rPr>
              <w:t>2.</w:t>
            </w:r>
            <w:r w:rsidRPr="00C756EC">
              <w:rPr>
                <w:sz w:val="20"/>
                <w:szCs w:val="20"/>
              </w:rPr>
              <w:t xml:space="preserve"> Irregular communication between the engaged parties. Whenever there are more than one parties involved and they don’t interact regularly at the requirement analysis phase, then there is a possibility of disagreement in later phases </w:t>
            </w:r>
            <w:r w:rsidRPr="00C756EC">
              <w:rPr>
                <w:sz w:val="20"/>
                <w:szCs w:val="20"/>
              </w:rPr>
              <w:lastRenderedPageBreak/>
              <w:t>of development.</w:t>
            </w:r>
          </w:p>
          <w:p w:rsidR="00147291" w:rsidRPr="00C756EC" w:rsidRDefault="00147291" w:rsidP="00147291">
            <w:pPr>
              <w:rPr>
                <w:sz w:val="20"/>
                <w:szCs w:val="20"/>
              </w:rPr>
            </w:pPr>
            <w:r w:rsidRPr="00C756EC">
              <w:rPr>
                <w:b/>
                <w:sz w:val="20"/>
                <w:szCs w:val="20"/>
              </w:rPr>
              <w:t>3.</w:t>
            </w:r>
            <w:r w:rsidRPr="00C756EC">
              <w:rPr>
                <w:sz w:val="20"/>
                <w:szCs w:val="20"/>
              </w:rPr>
              <w:t xml:space="preserve"> Timelines are not achievable. Client is always in a hurry to see the final product so they directly or indirectly plan unrealistic timelines and finally receive a half-baked product.</w:t>
            </w:r>
          </w:p>
          <w:p w:rsidR="00147291" w:rsidRPr="00C756EC" w:rsidRDefault="00147291" w:rsidP="00147291">
            <w:pPr>
              <w:rPr>
                <w:sz w:val="20"/>
                <w:szCs w:val="20"/>
              </w:rPr>
            </w:pPr>
            <w:r w:rsidRPr="00C756EC">
              <w:rPr>
                <w:b/>
                <w:sz w:val="20"/>
                <w:szCs w:val="20"/>
              </w:rPr>
              <w:t>4.</w:t>
            </w:r>
            <w:r w:rsidRPr="00C756EC">
              <w:rPr>
                <w:sz w:val="20"/>
                <w:szCs w:val="20"/>
              </w:rPr>
              <w:t xml:space="preserve"> When the clients receive their final product, by then, expectation changes and they want to introduce more new features which were not part of earlier documents. </w:t>
            </w:r>
          </w:p>
          <w:p w:rsidR="00147291" w:rsidRPr="00C756EC" w:rsidRDefault="00147291" w:rsidP="00147291">
            <w:pPr>
              <w:rPr>
                <w:sz w:val="20"/>
                <w:szCs w:val="20"/>
              </w:rPr>
            </w:pPr>
          </w:p>
        </w:tc>
        <w:tc>
          <w:tcPr>
            <w:tcW w:w="1471" w:type="dxa"/>
          </w:tcPr>
          <w:p w:rsidR="00147291" w:rsidRPr="00C756EC" w:rsidRDefault="00147291" w:rsidP="00147291">
            <w:pPr>
              <w:rPr>
                <w:sz w:val="20"/>
                <w:szCs w:val="20"/>
                <w:lang w:val="en-US"/>
              </w:rPr>
            </w:pPr>
            <w:r w:rsidRPr="00C756EC">
              <w:rPr>
                <w:sz w:val="20"/>
                <w:szCs w:val="20"/>
                <w:lang w:val="en-US"/>
              </w:rPr>
              <w:lastRenderedPageBreak/>
              <w:t>The implementation view of the requirement views presents the real world realization of processing functions and information structures.</w:t>
            </w:r>
          </w:p>
          <w:p w:rsidR="00147291" w:rsidRPr="00C756EC" w:rsidRDefault="00147291" w:rsidP="00147291">
            <w:pPr>
              <w:rPr>
                <w:sz w:val="20"/>
                <w:szCs w:val="20"/>
              </w:rPr>
            </w:pPr>
            <w:r w:rsidRPr="00C756EC">
              <w:rPr>
                <w:sz w:val="20"/>
                <w:szCs w:val="20"/>
              </w:rPr>
              <w:t>Requirements analysis helps to understand, interpret, classify, and organize the software requirements in order to assess the feasibility, completeness, and consistency of the requirements. Various other tasks performed using requirements analysis in real world are listed below:-</w:t>
            </w:r>
          </w:p>
          <w:p w:rsidR="00147291" w:rsidRPr="00C756EC" w:rsidRDefault="00147291" w:rsidP="00147291">
            <w:pPr>
              <w:rPr>
                <w:sz w:val="20"/>
                <w:szCs w:val="20"/>
              </w:rPr>
            </w:pPr>
            <w:r w:rsidRPr="00C756EC">
              <w:rPr>
                <w:b/>
                <w:sz w:val="20"/>
                <w:szCs w:val="20"/>
              </w:rPr>
              <w:t>1.</w:t>
            </w:r>
            <w:r w:rsidRPr="00C756EC">
              <w:rPr>
                <w:sz w:val="20"/>
                <w:szCs w:val="20"/>
              </w:rPr>
              <w:t xml:space="preserve"> To detect and resolve conflicts that arise due to unclear and unspecified requirements.</w:t>
            </w:r>
          </w:p>
          <w:p w:rsidR="00147291" w:rsidRPr="00C756EC" w:rsidRDefault="00147291" w:rsidP="00147291">
            <w:pPr>
              <w:rPr>
                <w:sz w:val="20"/>
                <w:szCs w:val="20"/>
              </w:rPr>
            </w:pPr>
            <w:r w:rsidRPr="00C756EC">
              <w:rPr>
                <w:b/>
                <w:sz w:val="20"/>
                <w:szCs w:val="20"/>
              </w:rPr>
              <w:t>2.</w:t>
            </w:r>
            <w:r w:rsidRPr="00C756EC">
              <w:rPr>
                <w:sz w:val="20"/>
                <w:szCs w:val="20"/>
              </w:rPr>
              <w:t xml:space="preserve"> To determine operational characteristics of the software and how they </w:t>
            </w:r>
            <w:r w:rsidRPr="00C756EC">
              <w:rPr>
                <w:sz w:val="20"/>
                <w:szCs w:val="20"/>
              </w:rPr>
              <w:lastRenderedPageBreak/>
              <w:t>interact with the environment.</w:t>
            </w:r>
          </w:p>
          <w:p w:rsidR="00147291" w:rsidRPr="00C756EC" w:rsidRDefault="00147291" w:rsidP="00147291">
            <w:pPr>
              <w:rPr>
                <w:sz w:val="20"/>
                <w:szCs w:val="20"/>
              </w:rPr>
            </w:pPr>
            <w:r w:rsidRPr="00C756EC">
              <w:rPr>
                <w:b/>
                <w:sz w:val="20"/>
                <w:szCs w:val="20"/>
              </w:rPr>
              <w:t>3.</w:t>
            </w:r>
            <w:r w:rsidRPr="00C756EC">
              <w:rPr>
                <w:sz w:val="20"/>
                <w:szCs w:val="20"/>
              </w:rPr>
              <w:t xml:space="preserve"> To understand the problem for which the software is to be developed.</w:t>
            </w:r>
          </w:p>
          <w:p w:rsidR="00147291" w:rsidRPr="00C756EC" w:rsidRDefault="00147291" w:rsidP="00147291">
            <w:pPr>
              <w:rPr>
                <w:sz w:val="20"/>
                <w:szCs w:val="20"/>
              </w:rPr>
            </w:pPr>
            <w:r w:rsidRPr="00C756EC">
              <w:rPr>
                <w:b/>
                <w:sz w:val="20"/>
                <w:szCs w:val="20"/>
              </w:rPr>
              <w:t>4.</w:t>
            </w:r>
            <w:r w:rsidRPr="00C756EC">
              <w:rPr>
                <w:sz w:val="20"/>
                <w:szCs w:val="20"/>
              </w:rPr>
              <w:t xml:space="preserve"> To develop an analysis model to analyse the requirements in the software. </w:t>
            </w:r>
          </w:p>
          <w:p w:rsidR="00147291" w:rsidRPr="00C756EC" w:rsidRDefault="00147291" w:rsidP="00147291">
            <w:pPr>
              <w:rPr>
                <w:sz w:val="20"/>
                <w:szCs w:val="20"/>
              </w:rPr>
            </w:pPr>
            <w:r w:rsidRPr="00C756EC">
              <w:rPr>
                <w:sz w:val="20"/>
                <w:szCs w:val="20"/>
              </w:rPr>
              <w:t xml:space="preserve">Software engineers perform analysis modelling and create an analysis model to provide </w:t>
            </w:r>
            <w:hyperlink r:id="rId8" w:tgtFrame="_self" w:tooltip="information" w:history="1">
              <w:r w:rsidRPr="00C756EC">
                <w:rPr>
                  <w:rStyle w:val="Hyperlink"/>
                  <w:color w:val="auto"/>
                  <w:sz w:val="20"/>
                  <w:szCs w:val="20"/>
                  <w:u w:val="none"/>
                </w:rPr>
                <w:t>information</w:t>
              </w:r>
            </w:hyperlink>
            <w:r w:rsidRPr="00C756EC">
              <w:rPr>
                <w:sz w:val="20"/>
                <w:szCs w:val="20"/>
              </w:rPr>
              <w:t> of 'what' software should do instead of 'how' to fulfil the requirements in software.</w:t>
            </w:r>
          </w:p>
          <w:p w:rsidR="00147291" w:rsidRPr="00C756EC" w:rsidRDefault="00147291" w:rsidP="00147291">
            <w:pPr>
              <w:rPr>
                <w:sz w:val="20"/>
                <w:szCs w:val="20"/>
              </w:rPr>
            </w:pPr>
          </w:p>
        </w:tc>
        <w:tc>
          <w:tcPr>
            <w:tcW w:w="1471" w:type="dxa"/>
          </w:tcPr>
          <w:p w:rsidR="00147291" w:rsidRPr="00C756EC" w:rsidRDefault="002F5DA8" w:rsidP="00147291">
            <w:pPr>
              <w:rPr>
                <w:color w:val="000000" w:themeColor="text1"/>
                <w:sz w:val="20"/>
                <w:szCs w:val="20"/>
              </w:rPr>
            </w:pPr>
            <w:r w:rsidRPr="00C756EC">
              <w:rPr>
                <w:bCs/>
                <w:color w:val="000000" w:themeColor="text1"/>
                <w:sz w:val="20"/>
                <w:szCs w:val="20"/>
              </w:rPr>
              <w:lastRenderedPageBreak/>
              <w:t>Interdisciplinary teaching helps advance critical thinking and cognitive d</w:t>
            </w:r>
            <w:r w:rsidR="00147291" w:rsidRPr="00C756EC">
              <w:rPr>
                <w:bCs/>
                <w:color w:val="000000" w:themeColor="text1"/>
                <w:sz w:val="20"/>
                <w:szCs w:val="20"/>
              </w:rPr>
              <w:t>evelopment</w:t>
            </w:r>
            <w:r w:rsidRPr="00C756EC">
              <w:rPr>
                <w:bCs/>
                <w:color w:val="000000" w:themeColor="text1"/>
                <w:sz w:val="20"/>
                <w:szCs w:val="20"/>
              </w:rPr>
              <w:t>.</w:t>
            </w:r>
          </w:p>
          <w:p w:rsidR="00147291" w:rsidRPr="00C756EC" w:rsidRDefault="002F5DA8" w:rsidP="00147291">
            <w:pPr>
              <w:rPr>
                <w:color w:val="000000" w:themeColor="text1"/>
                <w:sz w:val="20"/>
                <w:szCs w:val="20"/>
              </w:rPr>
            </w:pPr>
            <w:r w:rsidRPr="00C756EC">
              <w:rPr>
                <w:color w:val="000000" w:themeColor="text1"/>
                <w:sz w:val="20"/>
                <w:szCs w:val="20"/>
              </w:rPr>
              <w:t xml:space="preserve">It </w:t>
            </w:r>
            <w:r w:rsidRPr="00C756EC">
              <w:rPr>
                <w:bCs/>
                <w:color w:val="000000" w:themeColor="text1"/>
                <w:sz w:val="20"/>
                <w:szCs w:val="20"/>
              </w:rPr>
              <w:t>helps students tolerate or embrace ambiguity.</w:t>
            </w:r>
          </w:p>
          <w:p w:rsidR="00147291" w:rsidRPr="00C756EC" w:rsidRDefault="00147291" w:rsidP="00147291">
            <w:pPr>
              <w:rPr>
                <w:color w:val="000000" w:themeColor="text1"/>
                <w:sz w:val="20"/>
                <w:szCs w:val="20"/>
              </w:rPr>
            </w:pPr>
            <w:r w:rsidRPr="00C756EC">
              <w:rPr>
                <w:b/>
                <w:color w:val="000000" w:themeColor="text1"/>
                <w:sz w:val="20"/>
                <w:szCs w:val="20"/>
              </w:rPr>
              <w:t>1.</w:t>
            </w:r>
            <w:r w:rsidRPr="00C756EC">
              <w:rPr>
                <w:color w:val="000000" w:themeColor="text1"/>
                <w:sz w:val="20"/>
                <w:szCs w:val="20"/>
              </w:rPr>
              <w:t xml:space="preserve"> Configuration management. </w:t>
            </w:r>
            <w:r w:rsidRPr="00C756EC">
              <w:rPr>
                <w:b/>
                <w:color w:val="000000" w:themeColor="text1"/>
                <w:sz w:val="20"/>
                <w:szCs w:val="20"/>
              </w:rPr>
              <w:t>2.</w:t>
            </w:r>
            <w:r w:rsidRPr="00C756EC">
              <w:rPr>
                <w:color w:val="000000" w:themeColor="text1"/>
                <w:sz w:val="20"/>
                <w:szCs w:val="20"/>
              </w:rPr>
              <w:t xml:space="preserve"> Infrastructure as Code.</w:t>
            </w:r>
          </w:p>
          <w:p w:rsidR="00147291" w:rsidRPr="00C756EC" w:rsidRDefault="00147291" w:rsidP="00147291">
            <w:pPr>
              <w:rPr>
                <w:color w:val="000000" w:themeColor="text1"/>
                <w:sz w:val="20"/>
                <w:szCs w:val="20"/>
              </w:rPr>
            </w:pPr>
            <w:r w:rsidRPr="00C756EC">
              <w:rPr>
                <w:b/>
                <w:color w:val="000000" w:themeColor="text1"/>
                <w:sz w:val="20"/>
                <w:szCs w:val="20"/>
              </w:rPr>
              <w:t>3.</w:t>
            </w:r>
            <w:r w:rsidRPr="00C756EC">
              <w:rPr>
                <w:color w:val="000000" w:themeColor="text1"/>
                <w:sz w:val="20"/>
                <w:szCs w:val="20"/>
              </w:rPr>
              <w:t xml:space="preserve"> Documentation.</w:t>
            </w:r>
          </w:p>
          <w:p w:rsidR="00147291" w:rsidRPr="00C756EC" w:rsidRDefault="00147291" w:rsidP="00147291">
            <w:pPr>
              <w:rPr>
                <w:color w:val="000000" w:themeColor="text1"/>
                <w:sz w:val="20"/>
                <w:szCs w:val="20"/>
              </w:rPr>
            </w:pPr>
            <w:r w:rsidRPr="00C756EC">
              <w:rPr>
                <w:b/>
                <w:color w:val="000000" w:themeColor="text1"/>
                <w:sz w:val="20"/>
                <w:szCs w:val="20"/>
              </w:rPr>
              <w:t>4.</w:t>
            </w:r>
            <w:r w:rsidRPr="00C756EC">
              <w:rPr>
                <w:color w:val="000000" w:themeColor="text1"/>
                <w:sz w:val="20"/>
                <w:szCs w:val="20"/>
              </w:rPr>
              <w:t xml:space="preserve"> Software Quality assurance (SQA). </w:t>
            </w:r>
          </w:p>
          <w:p w:rsidR="00147291" w:rsidRPr="00C756EC" w:rsidRDefault="00147291" w:rsidP="00147291">
            <w:pPr>
              <w:rPr>
                <w:color w:val="000000" w:themeColor="text1"/>
                <w:sz w:val="20"/>
                <w:szCs w:val="20"/>
              </w:rPr>
            </w:pPr>
            <w:r w:rsidRPr="00C756EC">
              <w:rPr>
                <w:b/>
                <w:color w:val="000000" w:themeColor="text1"/>
                <w:sz w:val="20"/>
                <w:szCs w:val="20"/>
              </w:rPr>
              <w:t>5.</w:t>
            </w:r>
            <w:r w:rsidRPr="00C756EC">
              <w:rPr>
                <w:color w:val="000000" w:themeColor="text1"/>
                <w:sz w:val="20"/>
                <w:szCs w:val="20"/>
              </w:rPr>
              <w:t xml:space="preserve"> Project management. </w:t>
            </w:r>
            <w:r w:rsidRPr="00C756EC">
              <w:rPr>
                <w:b/>
                <w:color w:val="000000" w:themeColor="text1"/>
                <w:sz w:val="20"/>
                <w:szCs w:val="20"/>
              </w:rPr>
              <w:t>6.</w:t>
            </w:r>
            <w:r w:rsidRPr="00C756EC">
              <w:rPr>
                <w:color w:val="000000" w:themeColor="text1"/>
                <w:sz w:val="20"/>
                <w:szCs w:val="20"/>
              </w:rPr>
              <w:t xml:space="preserve"> User experience.</w:t>
            </w:r>
          </w:p>
          <w:p w:rsidR="00147291" w:rsidRPr="00C756EC" w:rsidRDefault="00147291" w:rsidP="00147291">
            <w:pPr>
              <w:rPr>
                <w:color w:val="000000" w:themeColor="text1"/>
                <w:sz w:val="20"/>
                <w:szCs w:val="20"/>
              </w:rPr>
            </w:pPr>
            <w:r w:rsidRPr="00C756EC">
              <w:rPr>
                <w:color w:val="000000" w:themeColor="text1"/>
                <w:sz w:val="20"/>
                <w:szCs w:val="20"/>
              </w:rPr>
              <w:t>Above are the supporting interdisciplinary connections.</w:t>
            </w:r>
          </w:p>
        </w:tc>
        <w:tc>
          <w:tcPr>
            <w:tcW w:w="1470" w:type="dxa"/>
          </w:tcPr>
          <w:p w:rsidR="00C756EC" w:rsidRPr="00C756EC" w:rsidRDefault="00C756EC" w:rsidP="002E1D4C">
            <w:pPr>
              <w:rPr>
                <w:sz w:val="20"/>
                <w:szCs w:val="20"/>
              </w:rPr>
            </w:pPr>
            <w:r w:rsidRPr="00C756EC">
              <w:rPr>
                <w:sz w:val="20"/>
                <w:szCs w:val="20"/>
              </w:rPr>
              <w:t>Critical thinking is one of the most useful modes of thought for analysing and solving complex problems encountered during requirements analysis.</w:t>
            </w:r>
          </w:p>
          <w:p w:rsidR="002E1D4C" w:rsidRPr="00C756EC" w:rsidRDefault="002E1D4C" w:rsidP="002E1D4C">
            <w:pPr>
              <w:rPr>
                <w:sz w:val="20"/>
                <w:szCs w:val="20"/>
              </w:rPr>
            </w:pPr>
            <w:r w:rsidRPr="00C756EC">
              <w:rPr>
                <w:sz w:val="20"/>
                <w:szCs w:val="20"/>
              </w:rPr>
              <w:t>Compare analysis techniques to select the technique(s) that will best support your critical thinking, understanding, and problem solving.</w:t>
            </w:r>
          </w:p>
          <w:p w:rsidR="00C756EC" w:rsidRPr="00C756EC" w:rsidRDefault="00C756EC" w:rsidP="002E1D4C">
            <w:pPr>
              <w:rPr>
                <w:sz w:val="20"/>
                <w:szCs w:val="20"/>
              </w:rPr>
            </w:pPr>
            <w:r w:rsidRPr="00C756EC">
              <w:rPr>
                <w:sz w:val="20"/>
                <w:szCs w:val="20"/>
              </w:rPr>
              <w:t>The eight elements of critical thinking are purpose, question at issue, point of view, data, concepts, assumptions, implications, and conclusions. These eight elements tie directly into the requirements analysis function in the systems engineering process.</w:t>
            </w:r>
          </w:p>
          <w:p w:rsidR="00C756EC" w:rsidRPr="00C756EC" w:rsidRDefault="00C756EC" w:rsidP="002E1D4C">
            <w:pPr>
              <w:rPr>
                <w:sz w:val="20"/>
                <w:szCs w:val="20"/>
              </w:rPr>
            </w:pPr>
          </w:p>
          <w:p w:rsidR="00147291" w:rsidRPr="00C756EC" w:rsidRDefault="00147291" w:rsidP="00147291">
            <w:pPr>
              <w:rPr>
                <w:sz w:val="20"/>
                <w:szCs w:val="20"/>
              </w:rPr>
            </w:pPr>
          </w:p>
        </w:tc>
        <w:tc>
          <w:tcPr>
            <w:tcW w:w="1471" w:type="dxa"/>
          </w:tcPr>
          <w:p w:rsidR="00C756EC" w:rsidRPr="00C756EC" w:rsidRDefault="00C756EC" w:rsidP="00C756EC">
            <w:pPr>
              <w:rPr>
                <w:color w:val="000000" w:themeColor="text1"/>
                <w:sz w:val="20"/>
                <w:szCs w:val="20"/>
              </w:rPr>
            </w:pPr>
            <w:r>
              <w:rPr>
                <w:color w:val="000000" w:themeColor="text1"/>
                <w:sz w:val="20"/>
                <w:szCs w:val="20"/>
              </w:rPr>
              <w:lastRenderedPageBreak/>
              <w:t>C</w:t>
            </w:r>
            <w:r w:rsidRPr="00C756EC">
              <w:rPr>
                <w:color w:val="000000" w:themeColor="text1"/>
                <w:sz w:val="20"/>
                <w:szCs w:val="20"/>
              </w:rPr>
              <w:t>omputerized development tools include:-</w:t>
            </w:r>
          </w:p>
          <w:p w:rsidR="00C756EC" w:rsidRPr="00C756EC" w:rsidRDefault="00C756EC" w:rsidP="00C756EC">
            <w:pPr>
              <w:rPr>
                <w:color w:val="000000" w:themeColor="text1"/>
                <w:sz w:val="20"/>
                <w:szCs w:val="20"/>
              </w:rPr>
            </w:pPr>
            <w:r w:rsidRPr="00C756EC">
              <w:rPr>
                <w:b/>
                <w:color w:val="000000" w:themeColor="text1"/>
                <w:sz w:val="20"/>
                <w:szCs w:val="20"/>
              </w:rPr>
              <w:t>1.</w:t>
            </w:r>
            <w:r w:rsidRPr="00C756EC">
              <w:rPr>
                <w:color w:val="000000" w:themeColor="text1"/>
                <w:sz w:val="20"/>
                <w:szCs w:val="20"/>
              </w:rPr>
              <w:t xml:space="preserve"> </w:t>
            </w:r>
            <w:hyperlink r:id="rId9" w:tooltip="Compiler" w:history="1">
              <w:r w:rsidRPr="00C756EC">
                <w:rPr>
                  <w:rStyle w:val="Hyperlink"/>
                  <w:color w:val="000000" w:themeColor="text1"/>
                  <w:sz w:val="20"/>
                  <w:szCs w:val="20"/>
                  <w:u w:val="none"/>
                </w:rPr>
                <w:t>Compiler</w:t>
              </w:r>
            </w:hyperlink>
            <w:r w:rsidRPr="00C756EC">
              <w:rPr>
                <w:color w:val="000000" w:themeColor="text1"/>
                <w:sz w:val="20"/>
                <w:szCs w:val="20"/>
              </w:rPr>
              <w:t>.</w:t>
            </w:r>
          </w:p>
          <w:p w:rsidR="00C756EC" w:rsidRPr="00C756EC" w:rsidRDefault="00C756EC" w:rsidP="00C756EC">
            <w:pPr>
              <w:rPr>
                <w:color w:val="000000" w:themeColor="text1"/>
                <w:sz w:val="20"/>
                <w:szCs w:val="20"/>
              </w:rPr>
            </w:pPr>
            <w:r w:rsidRPr="00C756EC">
              <w:rPr>
                <w:b/>
                <w:color w:val="000000" w:themeColor="text1"/>
                <w:sz w:val="20"/>
                <w:szCs w:val="20"/>
              </w:rPr>
              <w:t>2.</w:t>
            </w:r>
            <w:r w:rsidRPr="00C756EC">
              <w:rPr>
                <w:color w:val="000000" w:themeColor="text1"/>
                <w:sz w:val="20"/>
                <w:szCs w:val="20"/>
              </w:rPr>
              <w:t xml:space="preserve"> </w:t>
            </w:r>
            <w:hyperlink r:id="rId10" w:tooltip="Debugger" w:history="1">
              <w:r w:rsidRPr="00C756EC">
                <w:rPr>
                  <w:rStyle w:val="Hyperlink"/>
                  <w:color w:val="000000" w:themeColor="text1"/>
                  <w:sz w:val="20"/>
                  <w:szCs w:val="20"/>
                  <w:u w:val="none"/>
                </w:rPr>
                <w:t>Debugger</w:t>
              </w:r>
            </w:hyperlink>
            <w:r w:rsidRPr="00C756EC">
              <w:rPr>
                <w:color w:val="000000" w:themeColor="text1"/>
                <w:sz w:val="20"/>
                <w:szCs w:val="20"/>
              </w:rPr>
              <w:t>.</w:t>
            </w:r>
          </w:p>
          <w:p w:rsidR="00C756EC" w:rsidRPr="00C756EC" w:rsidRDefault="00C756EC" w:rsidP="00C756EC">
            <w:pPr>
              <w:rPr>
                <w:color w:val="000000" w:themeColor="text1"/>
                <w:sz w:val="20"/>
                <w:szCs w:val="20"/>
              </w:rPr>
            </w:pPr>
            <w:r w:rsidRPr="00C756EC">
              <w:rPr>
                <w:b/>
                <w:color w:val="000000" w:themeColor="text1"/>
                <w:sz w:val="20"/>
                <w:szCs w:val="20"/>
              </w:rPr>
              <w:t xml:space="preserve">3. </w:t>
            </w:r>
            <w:hyperlink r:id="rId11" w:tooltip="Profiling (computer programming)" w:history="1">
              <w:r w:rsidRPr="00C756EC">
                <w:rPr>
                  <w:rStyle w:val="Hyperlink"/>
                  <w:color w:val="000000" w:themeColor="text1"/>
                  <w:sz w:val="20"/>
                  <w:szCs w:val="20"/>
                  <w:u w:val="none"/>
                </w:rPr>
                <w:t>Profiler</w:t>
              </w:r>
            </w:hyperlink>
            <w:r w:rsidRPr="00C756EC">
              <w:rPr>
                <w:color w:val="000000" w:themeColor="text1"/>
                <w:sz w:val="20"/>
                <w:szCs w:val="20"/>
              </w:rPr>
              <w:t>.</w:t>
            </w:r>
          </w:p>
          <w:p w:rsidR="00C756EC" w:rsidRPr="00C756EC" w:rsidRDefault="00C756EC" w:rsidP="00C756EC">
            <w:pPr>
              <w:rPr>
                <w:color w:val="000000" w:themeColor="text1"/>
                <w:sz w:val="20"/>
                <w:szCs w:val="20"/>
              </w:rPr>
            </w:pPr>
            <w:r w:rsidRPr="00C756EC">
              <w:rPr>
                <w:b/>
                <w:color w:val="000000" w:themeColor="text1"/>
                <w:sz w:val="20"/>
                <w:szCs w:val="20"/>
              </w:rPr>
              <w:t>4.</w:t>
            </w:r>
            <w:r w:rsidRPr="00C756EC">
              <w:rPr>
                <w:color w:val="000000" w:themeColor="text1"/>
                <w:sz w:val="20"/>
                <w:szCs w:val="20"/>
              </w:rPr>
              <w:t xml:space="preserve"> </w:t>
            </w:r>
            <w:hyperlink r:id="rId12" w:tooltip="Graphical user interface builder" w:history="1">
              <w:r w:rsidRPr="00C756EC">
                <w:rPr>
                  <w:rStyle w:val="Hyperlink"/>
                  <w:color w:val="000000" w:themeColor="text1"/>
                  <w:sz w:val="20"/>
                  <w:szCs w:val="20"/>
                  <w:u w:val="none"/>
                </w:rPr>
                <w:t>GUI designer</w:t>
              </w:r>
            </w:hyperlink>
            <w:r w:rsidRPr="00C756EC">
              <w:rPr>
                <w:color w:val="000000" w:themeColor="text1"/>
                <w:sz w:val="20"/>
                <w:szCs w:val="20"/>
              </w:rPr>
              <w:t>.</w:t>
            </w:r>
          </w:p>
          <w:p w:rsidR="00C756EC" w:rsidRPr="00C756EC" w:rsidRDefault="00C756EC" w:rsidP="00C756EC">
            <w:pPr>
              <w:rPr>
                <w:color w:val="000000" w:themeColor="text1"/>
                <w:sz w:val="20"/>
                <w:szCs w:val="20"/>
              </w:rPr>
            </w:pPr>
            <w:r w:rsidRPr="00C756EC">
              <w:rPr>
                <w:b/>
                <w:color w:val="000000" w:themeColor="text1"/>
                <w:sz w:val="20"/>
                <w:szCs w:val="20"/>
              </w:rPr>
              <w:t>5.</w:t>
            </w:r>
            <w:r w:rsidRPr="00C756EC">
              <w:rPr>
                <w:color w:val="000000" w:themeColor="text1"/>
                <w:sz w:val="20"/>
                <w:szCs w:val="20"/>
              </w:rPr>
              <w:t xml:space="preserve"> </w:t>
            </w:r>
            <w:hyperlink r:id="rId13" w:tooltip="UML tools" w:history="1">
              <w:r w:rsidRPr="00C756EC">
                <w:rPr>
                  <w:rStyle w:val="Hyperlink"/>
                  <w:color w:val="000000" w:themeColor="text1"/>
                  <w:sz w:val="20"/>
                  <w:szCs w:val="20"/>
                  <w:u w:val="none"/>
                </w:rPr>
                <w:t>Modelling</w:t>
              </w:r>
            </w:hyperlink>
            <w:r w:rsidRPr="00C756EC">
              <w:rPr>
                <w:color w:val="000000" w:themeColor="text1"/>
                <w:sz w:val="20"/>
                <w:szCs w:val="20"/>
              </w:rPr>
              <w:t>.</w:t>
            </w:r>
          </w:p>
          <w:p w:rsidR="00C756EC" w:rsidRPr="00C756EC" w:rsidRDefault="00C756EC" w:rsidP="00C756EC">
            <w:pPr>
              <w:rPr>
                <w:color w:val="000000" w:themeColor="text1"/>
                <w:sz w:val="20"/>
                <w:szCs w:val="20"/>
              </w:rPr>
            </w:pPr>
            <w:r w:rsidRPr="00C756EC">
              <w:rPr>
                <w:b/>
                <w:color w:val="000000" w:themeColor="text1"/>
                <w:sz w:val="20"/>
                <w:szCs w:val="20"/>
              </w:rPr>
              <w:t>6.</w:t>
            </w:r>
            <w:r w:rsidRPr="00C756EC">
              <w:rPr>
                <w:color w:val="000000" w:themeColor="text1"/>
                <w:sz w:val="20"/>
                <w:szCs w:val="20"/>
              </w:rPr>
              <w:t xml:space="preserve"> </w:t>
            </w:r>
            <w:hyperlink r:id="rId14" w:tooltip="Integrated development environment" w:history="1">
              <w:r w:rsidRPr="00C756EC">
                <w:rPr>
                  <w:rStyle w:val="Hyperlink"/>
                  <w:color w:val="000000" w:themeColor="text1"/>
                  <w:sz w:val="20"/>
                  <w:szCs w:val="20"/>
                  <w:u w:val="none"/>
                </w:rPr>
                <w:t>IDE</w:t>
              </w:r>
            </w:hyperlink>
            <w:r w:rsidRPr="00C756EC">
              <w:rPr>
                <w:color w:val="000000" w:themeColor="text1"/>
                <w:sz w:val="20"/>
                <w:szCs w:val="20"/>
              </w:rPr>
              <w:t>.</w:t>
            </w:r>
          </w:p>
          <w:p w:rsidR="00C756EC" w:rsidRPr="00C756EC" w:rsidRDefault="00C756EC" w:rsidP="00C756EC">
            <w:pPr>
              <w:rPr>
                <w:color w:val="000000" w:themeColor="text1"/>
                <w:sz w:val="20"/>
                <w:szCs w:val="20"/>
              </w:rPr>
            </w:pPr>
            <w:r w:rsidRPr="00C756EC">
              <w:rPr>
                <w:b/>
                <w:color w:val="000000" w:themeColor="text1"/>
                <w:sz w:val="20"/>
                <w:szCs w:val="20"/>
              </w:rPr>
              <w:t>7.</w:t>
            </w:r>
            <w:r w:rsidRPr="00C756EC">
              <w:rPr>
                <w:color w:val="000000" w:themeColor="text1"/>
                <w:sz w:val="20"/>
                <w:szCs w:val="20"/>
              </w:rPr>
              <w:t xml:space="preserve"> </w:t>
            </w:r>
            <w:hyperlink r:id="rId15" w:tooltip="Build automation" w:history="1">
              <w:r w:rsidRPr="00C756EC">
                <w:rPr>
                  <w:rStyle w:val="Hyperlink"/>
                  <w:color w:val="000000" w:themeColor="text1"/>
                  <w:sz w:val="20"/>
                  <w:szCs w:val="20"/>
                  <w:u w:val="none"/>
                </w:rPr>
                <w:t>Build. automation</w:t>
              </w:r>
            </w:hyperlink>
          </w:p>
          <w:p w:rsidR="00C756EC" w:rsidRPr="00C756EC" w:rsidRDefault="00C756EC" w:rsidP="00C756EC">
            <w:pPr>
              <w:rPr>
                <w:color w:val="000000" w:themeColor="text1"/>
                <w:sz w:val="20"/>
                <w:szCs w:val="20"/>
              </w:rPr>
            </w:pPr>
            <w:r w:rsidRPr="00C756EC">
              <w:rPr>
                <w:b/>
                <w:color w:val="000000" w:themeColor="text1"/>
                <w:sz w:val="20"/>
                <w:szCs w:val="20"/>
              </w:rPr>
              <w:t>8.</w:t>
            </w:r>
            <w:r w:rsidRPr="00C756EC">
              <w:rPr>
                <w:color w:val="000000" w:themeColor="text1"/>
                <w:sz w:val="20"/>
                <w:szCs w:val="20"/>
              </w:rPr>
              <w:t xml:space="preserve"> </w:t>
            </w:r>
            <w:hyperlink r:id="rId16" w:tooltip="Application release automation" w:history="1">
              <w:r w:rsidRPr="00C756EC">
                <w:rPr>
                  <w:rStyle w:val="Hyperlink"/>
                  <w:color w:val="000000" w:themeColor="text1"/>
                  <w:sz w:val="20"/>
                  <w:szCs w:val="20"/>
                  <w:u w:val="none"/>
                </w:rPr>
                <w:t>Release. automation</w:t>
              </w:r>
            </w:hyperlink>
          </w:p>
          <w:p w:rsidR="00C756EC" w:rsidRPr="00C756EC" w:rsidRDefault="00C756EC" w:rsidP="00C756EC">
            <w:pPr>
              <w:rPr>
                <w:color w:val="000000" w:themeColor="text1"/>
                <w:sz w:val="20"/>
                <w:szCs w:val="20"/>
              </w:rPr>
            </w:pPr>
            <w:r w:rsidRPr="00C756EC">
              <w:rPr>
                <w:b/>
                <w:color w:val="000000" w:themeColor="text1"/>
                <w:sz w:val="20"/>
                <w:szCs w:val="20"/>
              </w:rPr>
              <w:t>9.</w:t>
            </w:r>
            <w:r w:rsidRPr="00C756EC">
              <w:rPr>
                <w:color w:val="000000" w:themeColor="text1"/>
                <w:sz w:val="20"/>
                <w:szCs w:val="20"/>
              </w:rPr>
              <w:t xml:space="preserve"> </w:t>
            </w:r>
            <w:hyperlink r:id="rId17" w:tooltip="Category:Software testing tools" w:history="1">
              <w:r w:rsidRPr="00C756EC">
                <w:rPr>
                  <w:rStyle w:val="Hyperlink"/>
                  <w:color w:val="000000" w:themeColor="text1"/>
                  <w:sz w:val="20"/>
                  <w:szCs w:val="20"/>
                  <w:u w:val="none"/>
                </w:rPr>
                <w:t>Testing</w:t>
              </w:r>
            </w:hyperlink>
            <w:r w:rsidRPr="00C756EC">
              <w:rPr>
                <w:color w:val="000000" w:themeColor="text1"/>
                <w:sz w:val="20"/>
                <w:szCs w:val="20"/>
              </w:rPr>
              <w:t>.</w:t>
            </w:r>
          </w:p>
          <w:p w:rsidR="00C756EC" w:rsidRPr="00C756EC" w:rsidRDefault="00C756EC" w:rsidP="00C756EC">
            <w:pPr>
              <w:rPr>
                <w:color w:val="000000" w:themeColor="text1"/>
                <w:sz w:val="20"/>
                <w:szCs w:val="20"/>
              </w:rPr>
            </w:pPr>
            <w:r w:rsidRPr="00C756EC">
              <w:rPr>
                <w:b/>
                <w:color w:val="000000" w:themeColor="text1"/>
                <w:sz w:val="20"/>
                <w:szCs w:val="20"/>
              </w:rPr>
              <w:t>10.</w:t>
            </w:r>
            <w:r w:rsidRPr="00C756EC">
              <w:rPr>
                <w:color w:val="000000" w:themeColor="text1"/>
                <w:sz w:val="20"/>
                <w:szCs w:val="20"/>
              </w:rPr>
              <w:t xml:space="preserve"> </w:t>
            </w:r>
            <w:hyperlink r:id="rId18" w:tooltip="Computer Aided Software Engineering" w:history="1">
              <w:r w:rsidRPr="00C756EC">
                <w:rPr>
                  <w:rStyle w:val="Hyperlink"/>
                  <w:color w:val="000000" w:themeColor="text1"/>
                  <w:sz w:val="20"/>
                  <w:szCs w:val="20"/>
                  <w:u w:val="none"/>
                </w:rPr>
                <w:t>Computer Aided Software Engineering</w:t>
              </w:r>
            </w:hyperlink>
            <w:r w:rsidRPr="00C756EC">
              <w:rPr>
                <w:color w:val="000000" w:themeColor="text1"/>
                <w:sz w:val="20"/>
                <w:szCs w:val="20"/>
              </w:rPr>
              <w:t> (CASE) tools.</w:t>
            </w:r>
          </w:p>
          <w:p w:rsidR="00C756EC" w:rsidRPr="00C756EC" w:rsidRDefault="00C756EC" w:rsidP="00C756EC">
            <w:pPr>
              <w:rPr>
                <w:color w:val="000000" w:themeColor="text1"/>
                <w:sz w:val="20"/>
                <w:szCs w:val="20"/>
              </w:rPr>
            </w:pPr>
            <w:r w:rsidRPr="00C756EC">
              <w:rPr>
                <w:b/>
                <w:color w:val="000000" w:themeColor="text1"/>
                <w:sz w:val="20"/>
                <w:szCs w:val="20"/>
              </w:rPr>
              <w:t xml:space="preserve">11. </w:t>
            </w:r>
            <w:hyperlink r:id="rId19" w:tooltip="Database Management System" w:history="1">
              <w:r w:rsidRPr="00C756EC">
                <w:rPr>
                  <w:rStyle w:val="Hyperlink"/>
                  <w:color w:val="000000" w:themeColor="text1"/>
                  <w:sz w:val="20"/>
                  <w:szCs w:val="20"/>
                  <w:u w:val="none"/>
                </w:rPr>
                <w:t>Database Management Systems</w:t>
              </w:r>
            </w:hyperlink>
            <w:r w:rsidRPr="00C756EC">
              <w:rPr>
                <w:color w:val="000000" w:themeColor="text1"/>
                <w:sz w:val="20"/>
                <w:szCs w:val="20"/>
              </w:rPr>
              <w:t> (DBMS).</w:t>
            </w:r>
          </w:p>
          <w:p w:rsidR="00C756EC" w:rsidRPr="00C756EC" w:rsidRDefault="00C756EC" w:rsidP="00C756EC">
            <w:pPr>
              <w:rPr>
                <w:color w:val="000000" w:themeColor="text1"/>
                <w:sz w:val="20"/>
                <w:szCs w:val="20"/>
              </w:rPr>
            </w:pPr>
            <w:r w:rsidRPr="00C756EC">
              <w:rPr>
                <w:b/>
                <w:color w:val="000000" w:themeColor="text1"/>
                <w:sz w:val="20"/>
                <w:szCs w:val="20"/>
              </w:rPr>
              <w:t>12.</w:t>
            </w:r>
            <w:r w:rsidRPr="00C756EC">
              <w:rPr>
                <w:color w:val="000000" w:themeColor="text1"/>
                <w:sz w:val="20"/>
                <w:szCs w:val="20"/>
              </w:rPr>
              <w:t xml:space="preserve"> </w:t>
            </w:r>
            <w:hyperlink r:id="rId20" w:tooltip="Fourth-generation programming language" w:history="1">
              <w:r w:rsidRPr="00C756EC">
                <w:rPr>
                  <w:rStyle w:val="Hyperlink"/>
                  <w:color w:val="000000" w:themeColor="text1"/>
                  <w:sz w:val="20"/>
                  <w:szCs w:val="20"/>
                  <w:u w:val="none"/>
                </w:rPr>
                <w:t>Fourth-generation programming languages</w:t>
              </w:r>
            </w:hyperlink>
            <w:r w:rsidRPr="00C756EC">
              <w:rPr>
                <w:color w:val="000000" w:themeColor="text1"/>
                <w:sz w:val="20"/>
                <w:szCs w:val="20"/>
              </w:rPr>
              <w:t>.</w:t>
            </w:r>
          </w:p>
          <w:p w:rsidR="00C756EC" w:rsidRPr="00C756EC" w:rsidRDefault="00C756EC" w:rsidP="00C756EC">
            <w:pPr>
              <w:rPr>
                <w:color w:val="000000" w:themeColor="text1"/>
                <w:sz w:val="20"/>
                <w:szCs w:val="20"/>
              </w:rPr>
            </w:pPr>
            <w:r w:rsidRPr="00C756EC">
              <w:rPr>
                <w:b/>
                <w:color w:val="000000" w:themeColor="text1"/>
                <w:sz w:val="20"/>
                <w:szCs w:val="20"/>
              </w:rPr>
              <w:t>13.</w:t>
            </w:r>
            <w:r w:rsidRPr="00C756EC">
              <w:rPr>
                <w:color w:val="000000" w:themeColor="text1"/>
                <w:sz w:val="20"/>
                <w:szCs w:val="20"/>
              </w:rPr>
              <w:t xml:space="preserve"> Code generators.</w:t>
            </w:r>
          </w:p>
          <w:p w:rsidR="00C756EC" w:rsidRPr="00C756EC" w:rsidRDefault="00C756EC" w:rsidP="00C756EC">
            <w:pPr>
              <w:rPr>
                <w:color w:val="000000" w:themeColor="text1"/>
                <w:sz w:val="20"/>
                <w:szCs w:val="20"/>
              </w:rPr>
            </w:pPr>
            <w:r w:rsidRPr="00C756EC">
              <w:rPr>
                <w:b/>
                <w:color w:val="000000" w:themeColor="text1"/>
                <w:sz w:val="20"/>
                <w:szCs w:val="20"/>
              </w:rPr>
              <w:t>14.</w:t>
            </w:r>
            <w:r w:rsidRPr="00C756EC">
              <w:rPr>
                <w:color w:val="000000" w:themeColor="text1"/>
                <w:sz w:val="20"/>
                <w:szCs w:val="20"/>
              </w:rPr>
              <w:t xml:space="preserve"> Object-oriented techniques.</w:t>
            </w:r>
          </w:p>
          <w:p w:rsidR="00147291" w:rsidRPr="00C756EC" w:rsidRDefault="00147291" w:rsidP="00147291">
            <w:pPr>
              <w:rPr>
                <w:sz w:val="20"/>
                <w:szCs w:val="20"/>
              </w:rPr>
            </w:pPr>
          </w:p>
        </w:tc>
        <w:tc>
          <w:tcPr>
            <w:tcW w:w="1471" w:type="dxa"/>
          </w:tcPr>
          <w:p w:rsidR="00C756EC" w:rsidRDefault="00C756EC" w:rsidP="00C756EC">
            <w:pPr>
              <w:rPr>
                <w:color w:val="000000" w:themeColor="text1"/>
                <w:sz w:val="20"/>
                <w:szCs w:val="20"/>
              </w:rPr>
            </w:pPr>
            <w:r>
              <w:rPr>
                <w:color w:val="000000" w:themeColor="text1"/>
                <w:sz w:val="20"/>
                <w:szCs w:val="20"/>
              </w:rPr>
              <w:t xml:space="preserve">The </w:t>
            </w:r>
            <w:r>
              <w:rPr>
                <w:color w:val="000000" w:themeColor="text1"/>
                <w:sz w:val="20"/>
                <w:szCs w:val="20"/>
              </w:rPr>
              <w:t>requirement analysis has been done</w:t>
            </w:r>
            <w:r>
              <w:rPr>
                <w:color w:val="000000" w:themeColor="text1"/>
                <w:sz w:val="20"/>
                <w:szCs w:val="20"/>
              </w:rPr>
              <w:t xml:space="preserve">. </w:t>
            </w:r>
          </w:p>
          <w:p w:rsidR="00C756EC" w:rsidRDefault="00C756EC" w:rsidP="00C756EC">
            <w:pPr>
              <w:rPr>
                <w:color w:val="000000" w:themeColor="text1"/>
                <w:sz w:val="20"/>
                <w:szCs w:val="20"/>
              </w:rPr>
            </w:pPr>
            <w:r>
              <w:rPr>
                <w:color w:val="000000" w:themeColor="text1"/>
                <w:sz w:val="20"/>
                <w:szCs w:val="20"/>
              </w:rPr>
              <w:t xml:space="preserve">Immediate deliverables are </w:t>
            </w:r>
            <w:r>
              <w:rPr>
                <w:color w:val="000000" w:themeColor="text1"/>
                <w:sz w:val="20"/>
                <w:szCs w:val="20"/>
              </w:rPr>
              <w:t>SRS document along with the feasibility report</w:t>
            </w:r>
            <w:r>
              <w:rPr>
                <w:color w:val="000000" w:themeColor="text1"/>
                <w:sz w:val="20"/>
                <w:szCs w:val="20"/>
              </w:rPr>
              <w:t>.</w:t>
            </w:r>
            <w:r>
              <w:rPr>
                <w:color w:val="000000" w:themeColor="text1"/>
                <w:sz w:val="20"/>
                <w:szCs w:val="20"/>
              </w:rPr>
              <w:t xml:space="preserve"> Also a requirements traceability matrix also has to be submitted.</w:t>
            </w:r>
          </w:p>
          <w:p w:rsidR="00C756EC" w:rsidRPr="00D65737" w:rsidRDefault="00C756EC" w:rsidP="00C756EC">
            <w:pPr>
              <w:rPr>
                <w:color w:val="000000" w:themeColor="text1"/>
                <w:sz w:val="20"/>
                <w:szCs w:val="20"/>
              </w:rPr>
            </w:pPr>
            <w:r>
              <w:rPr>
                <w:color w:val="000000" w:themeColor="text1"/>
                <w:sz w:val="20"/>
                <w:szCs w:val="20"/>
                <w:highlight w:val="yellow"/>
              </w:rPr>
              <w:t>PISE-PBL Sub Pro</w:t>
            </w:r>
            <w:r>
              <w:rPr>
                <w:color w:val="000000" w:themeColor="text1"/>
                <w:sz w:val="20"/>
                <w:szCs w:val="20"/>
                <w:highlight w:val="yellow"/>
              </w:rPr>
              <w:t>ject 2 will be form September 25-28</w:t>
            </w:r>
            <w:r w:rsidRPr="00D65737">
              <w:rPr>
                <w:color w:val="000000" w:themeColor="text1"/>
                <w:sz w:val="20"/>
                <w:szCs w:val="20"/>
                <w:highlight w:val="yellow"/>
              </w:rPr>
              <w:t>.</w:t>
            </w:r>
          </w:p>
          <w:p w:rsidR="00147291" w:rsidRPr="00C756EC" w:rsidRDefault="00147291" w:rsidP="00147291">
            <w:pPr>
              <w:rPr>
                <w:sz w:val="20"/>
                <w:szCs w:val="20"/>
              </w:rPr>
            </w:pPr>
          </w:p>
        </w:tc>
        <w:tc>
          <w:tcPr>
            <w:tcW w:w="1471" w:type="dxa"/>
          </w:tcPr>
          <w:p w:rsidR="00147291" w:rsidRPr="00C756EC" w:rsidRDefault="00147291" w:rsidP="00147291">
            <w:pPr>
              <w:rPr>
                <w:sz w:val="20"/>
                <w:szCs w:val="20"/>
              </w:rPr>
            </w:pPr>
            <w:r w:rsidRPr="00C756EC">
              <w:rPr>
                <w:sz w:val="20"/>
                <w:szCs w:val="20"/>
              </w:rPr>
              <w:t>As mentioned above.</w:t>
            </w:r>
          </w:p>
          <w:p w:rsidR="00147291" w:rsidRPr="00C756EC" w:rsidRDefault="00147291" w:rsidP="00147291">
            <w:pPr>
              <w:rPr>
                <w:sz w:val="20"/>
                <w:szCs w:val="20"/>
              </w:rPr>
            </w:pPr>
            <w:r w:rsidRPr="00C756EC">
              <w:rPr>
                <w:sz w:val="20"/>
                <w:szCs w:val="20"/>
              </w:rPr>
              <w:t>---------do--------</w:t>
            </w:r>
          </w:p>
        </w:tc>
        <w:bookmarkStart w:id="0" w:name="_GoBack"/>
        <w:bookmarkEnd w:id="0"/>
      </w:tr>
    </w:tbl>
    <w:p w:rsidR="00D110A8" w:rsidRPr="00C756EC" w:rsidRDefault="00D110A8" w:rsidP="00D110A8">
      <w:pPr>
        <w:rPr>
          <w:sz w:val="20"/>
          <w:szCs w:val="20"/>
        </w:rPr>
      </w:pPr>
    </w:p>
    <w:p w:rsidR="001B1767" w:rsidRPr="00C756EC" w:rsidRDefault="00C756EC"/>
    <w:sectPr w:rsidR="001B1767" w:rsidRPr="00C75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F1DA5"/>
    <w:multiLevelType w:val="hybridMultilevel"/>
    <w:tmpl w:val="18CA75EE"/>
    <w:lvl w:ilvl="0" w:tplc="AFCA529A">
      <w:start w:val="1"/>
      <w:numFmt w:val="bullet"/>
      <w:lvlText w:val="•"/>
      <w:lvlJc w:val="left"/>
      <w:pPr>
        <w:tabs>
          <w:tab w:val="num" w:pos="720"/>
        </w:tabs>
        <w:ind w:left="720" w:hanging="360"/>
      </w:pPr>
      <w:rPr>
        <w:rFonts w:ascii="Times New Roman" w:hAnsi="Times New Roman" w:hint="default"/>
      </w:rPr>
    </w:lvl>
    <w:lvl w:ilvl="1" w:tplc="35C29EC6">
      <w:numFmt w:val="bullet"/>
      <w:lvlText w:val="–"/>
      <w:lvlJc w:val="left"/>
      <w:pPr>
        <w:tabs>
          <w:tab w:val="num" w:pos="1440"/>
        </w:tabs>
        <w:ind w:left="1440" w:hanging="360"/>
      </w:pPr>
      <w:rPr>
        <w:rFonts w:ascii="Times New Roman" w:hAnsi="Times New Roman" w:hint="default"/>
      </w:rPr>
    </w:lvl>
    <w:lvl w:ilvl="2" w:tplc="922660C6" w:tentative="1">
      <w:start w:val="1"/>
      <w:numFmt w:val="bullet"/>
      <w:lvlText w:val="•"/>
      <w:lvlJc w:val="left"/>
      <w:pPr>
        <w:tabs>
          <w:tab w:val="num" w:pos="2160"/>
        </w:tabs>
        <w:ind w:left="2160" w:hanging="360"/>
      </w:pPr>
      <w:rPr>
        <w:rFonts w:ascii="Times New Roman" w:hAnsi="Times New Roman" w:hint="default"/>
      </w:rPr>
    </w:lvl>
    <w:lvl w:ilvl="3" w:tplc="03565080" w:tentative="1">
      <w:start w:val="1"/>
      <w:numFmt w:val="bullet"/>
      <w:lvlText w:val="•"/>
      <w:lvlJc w:val="left"/>
      <w:pPr>
        <w:tabs>
          <w:tab w:val="num" w:pos="2880"/>
        </w:tabs>
        <w:ind w:left="2880" w:hanging="360"/>
      </w:pPr>
      <w:rPr>
        <w:rFonts w:ascii="Times New Roman" w:hAnsi="Times New Roman" w:hint="default"/>
      </w:rPr>
    </w:lvl>
    <w:lvl w:ilvl="4" w:tplc="D7E8A004" w:tentative="1">
      <w:start w:val="1"/>
      <w:numFmt w:val="bullet"/>
      <w:lvlText w:val="•"/>
      <w:lvlJc w:val="left"/>
      <w:pPr>
        <w:tabs>
          <w:tab w:val="num" w:pos="3600"/>
        </w:tabs>
        <w:ind w:left="3600" w:hanging="360"/>
      </w:pPr>
      <w:rPr>
        <w:rFonts w:ascii="Times New Roman" w:hAnsi="Times New Roman" w:hint="default"/>
      </w:rPr>
    </w:lvl>
    <w:lvl w:ilvl="5" w:tplc="4C328934" w:tentative="1">
      <w:start w:val="1"/>
      <w:numFmt w:val="bullet"/>
      <w:lvlText w:val="•"/>
      <w:lvlJc w:val="left"/>
      <w:pPr>
        <w:tabs>
          <w:tab w:val="num" w:pos="4320"/>
        </w:tabs>
        <w:ind w:left="4320" w:hanging="360"/>
      </w:pPr>
      <w:rPr>
        <w:rFonts w:ascii="Times New Roman" w:hAnsi="Times New Roman" w:hint="default"/>
      </w:rPr>
    </w:lvl>
    <w:lvl w:ilvl="6" w:tplc="1122C7AC" w:tentative="1">
      <w:start w:val="1"/>
      <w:numFmt w:val="bullet"/>
      <w:lvlText w:val="•"/>
      <w:lvlJc w:val="left"/>
      <w:pPr>
        <w:tabs>
          <w:tab w:val="num" w:pos="5040"/>
        </w:tabs>
        <w:ind w:left="5040" w:hanging="360"/>
      </w:pPr>
      <w:rPr>
        <w:rFonts w:ascii="Times New Roman" w:hAnsi="Times New Roman" w:hint="default"/>
      </w:rPr>
    </w:lvl>
    <w:lvl w:ilvl="7" w:tplc="BC989982" w:tentative="1">
      <w:start w:val="1"/>
      <w:numFmt w:val="bullet"/>
      <w:lvlText w:val="•"/>
      <w:lvlJc w:val="left"/>
      <w:pPr>
        <w:tabs>
          <w:tab w:val="num" w:pos="5760"/>
        </w:tabs>
        <w:ind w:left="5760" w:hanging="360"/>
      </w:pPr>
      <w:rPr>
        <w:rFonts w:ascii="Times New Roman" w:hAnsi="Times New Roman" w:hint="default"/>
      </w:rPr>
    </w:lvl>
    <w:lvl w:ilvl="8" w:tplc="BF50DB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DDD5AFE"/>
    <w:multiLevelType w:val="hybridMultilevel"/>
    <w:tmpl w:val="DF8EC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BF68D9"/>
    <w:multiLevelType w:val="multilevel"/>
    <w:tmpl w:val="1DAE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518D5"/>
    <w:multiLevelType w:val="multilevel"/>
    <w:tmpl w:val="D83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F63EF"/>
    <w:multiLevelType w:val="multilevel"/>
    <w:tmpl w:val="09F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A8"/>
    <w:rsid w:val="00147291"/>
    <w:rsid w:val="002E1D4C"/>
    <w:rsid w:val="002F5DA8"/>
    <w:rsid w:val="00370478"/>
    <w:rsid w:val="00437382"/>
    <w:rsid w:val="004644A9"/>
    <w:rsid w:val="006750B5"/>
    <w:rsid w:val="00791614"/>
    <w:rsid w:val="00AE6A6A"/>
    <w:rsid w:val="00AF18A7"/>
    <w:rsid w:val="00C756EC"/>
    <w:rsid w:val="00C936D1"/>
    <w:rsid w:val="00CF4A67"/>
    <w:rsid w:val="00D110A8"/>
    <w:rsid w:val="00FC1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21CF9-E0AE-451A-8ED8-1D8C0E10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A8"/>
  </w:style>
  <w:style w:type="paragraph" w:styleId="Heading3">
    <w:name w:val="heading 3"/>
    <w:basedOn w:val="Normal"/>
    <w:next w:val="Normal"/>
    <w:link w:val="Heading3Char"/>
    <w:uiPriority w:val="9"/>
    <w:semiHidden/>
    <w:unhideWhenUsed/>
    <w:qFormat/>
    <w:rsid w:val="002F5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110A8"/>
  </w:style>
  <w:style w:type="character" w:styleId="Hyperlink">
    <w:name w:val="Hyperlink"/>
    <w:basedOn w:val="DefaultParagraphFont"/>
    <w:uiPriority w:val="99"/>
    <w:unhideWhenUsed/>
    <w:rsid w:val="00D110A8"/>
    <w:rPr>
      <w:color w:val="0000FF"/>
      <w:u w:val="single"/>
    </w:rPr>
  </w:style>
  <w:style w:type="paragraph" w:styleId="ListParagraph">
    <w:name w:val="List Paragraph"/>
    <w:basedOn w:val="Normal"/>
    <w:uiPriority w:val="34"/>
    <w:qFormat/>
    <w:rsid w:val="00791614"/>
    <w:pPr>
      <w:ind w:left="720"/>
      <w:contextualSpacing/>
    </w:pPr>
  </w:style>
  <w:style w:type="character" w:customStyle="1" w:styleId="Heading3Char">
    <w:name w:val="Heading 3 Char"/>
    <w:basedOn w:val="DefaultParagraphFont"/>
    <w:link w:val="Heading3"/>
    <w:uiPriority w:val="9"/>
    <w:semiHidden/>
    <w:rsid w:val="002F5D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0068">
      <w:bodyDiv w:val="1"/>
      <w:marLeft w:val="0"/>
      <w:marRight w:val="0"/>
      <w:marTop w:val="0"/>
      <w:marBottom w:val="0"/>
      <w:divBdr>
        <w:top w:val="none" w:sz="0" w:space="0" w:color="auto"/>
        <w:left w:val="none" w:sz="0" w:space="0" w:color="auto"/>
        <w:bottom w:val="none" w:sz="0" w:space="0" w:color="auto"/>
        <w:right w:val="none" w:sz="0" w:space="0" w:color="auto"/>
      </w:divBdr>
      <w:divsChild>
        <w:div w:id="362480967">
          <w:marLeft w:val="547"/>
          <w:marRight w:val="0"/>
          <w:marTop w:val="134"/>
          <w:marBottom w:val="0"/>
          <w:divBdr>
            <w:top w:val="none" w:sz="0" w:space="0" w:color="auto"/>
            <w:left w:val="none" w:sz="0" w:space="0" w:color="auto"/>
            <w:bottom w:val="none" w:sz="0" w:space="0" w:color="auto"/>
            <w:right w:val="none" w:sz="0" w:space="0" w:color="auto"/>
          </w:divBdr>
        </w:div>
        <w:div w:id="1167206152">
          <w:marLeft w:val="1166"/>
          <w:marRight w:val="0"/>
          <w:marTop w:val="115"/>
          <w:marBottom w:val="0"/>
          <w:divBdr>
            <w:top w:val="none" w:sz="0" w:space="0" w:color="auto"/>
            <w:left w:val="none" w:sz="0" w:space="0" w:color="auto"/>
            <w:bottom w:val="none" w:sz="0" w:space="0" w:color="auto"/>
            <w:right w:val="none" w:sz="0" w:space="0" w:color="auto"/>
          </w:divBdr>
        </w:div>
      </w:divsChild>
    </w:div>
    <w:div w:id="328992863">
      <w:bodyDiv w:val="1"/>
      <w:marLeft w:val="0"/>
      <w:marRight w:val="0"/>
      <w:marTop w:val="0"/>
      <w:marBottom w:val="0"/>
      <w:divBdr>
        <w:top w:val="none" w:sz="0" w:space="0" w:color="auto"/>
        <w:left w:val="none" w:sz="0" w:space="0" w:color="auto"/>
        <w:bottom w:val="none" w:sz="0" w:space="0" w:color="auto"/>
        <w:right w:val="none" w:sz="0" w:space="0" w:color="auto"/>
      </w:divBdr>
    </w:div>
    <w:div w:id="411971988">
      <w:bodyDiv w:val="1"/>
      <w:marLeft w:val="0"/>
      <w:marRight w:val="0"/>
      <w:marTop w:val="0"/>
      <w:marBottom w:val="0"/>
      <w:divBdr>
        <w:top w:val="none" w:sz="0" w:space="0" w:color="auto"/>
        <w:left w:val="none" w:sz="0" w:space="0" w:color="auto"/>
        <w:bottom w:val="none" w:sz="0" w:space="0" w:color="auto"/>
        <w:right w:val="none" w:sz="0" w:space="0" w:color="auto"/>
      </w:divBdr>
    </w:div>
    <w:div w:id="952715232">
      <w:bodyDiv w:val="1"/>
      <w:marLeft w:val="0"/>
      <w:marRight w:val="0"/>
      <w:marTop w:val="0"/>
      <w:marBottom w:val="0"/>
      <w:divBdr>
        <w:top w:val="none" w:sz="0" w:space="0" w:color="auto"/>
        <w:left w:val="none" w:sz="0" w:space="0" w:color="auto"/>
        <w:bottom w:val="none" w:sz="0" w:space="0" w:color="auto"/>
        <w:right w:val="none" w:sz="0" w:space="0" w:color="auto"/>
      </w:divBdr>
      <w:divsChild>
        <w:div w:id="817039883">
          <w:marLeft w:val="547"/>
          <w:marRight w:val="0"/>
          <w:marTop w:val="134"/>
          <w:marBottom w:val="0"/>
          <w:divBdr>
            <w:top w:val="none" w:sz="0" w:space="0" w:color="auto"/>
            <w:left w:val="none" w:sz="0" w:space="0" w:color="auto"/>
            <w:bottom w:val="none" w:sz="0" w:space="0" w:color="auto"/>
            <w:right w:val="none" w:sz="0" w:space="0" w:color="auto"/>
          </w:divBdr>
        </w:div>
        <w:div w:id="1032072407">
          <w:marLeft w:val="1166"/>
          <w:marRight w:val="0"/>
          <w:marTop w:val="115"/>
          <w:marBottom w:val="0"/>
          <w:divBdr>
            <w:top w:val="none" w:sz="0" w:space="0" w:color="auto"/>
            <w:left w:val="none" w:sz="0" w:space="0" w:color="auto"/>
            <w:bottom w:val="none" w:sz="0" w:space="0" w:color="auto"/>
            <w:right w:val="none" w:sz="0" w:space="0" w:color="auto"/>
          </w:divBdr>
        </w:div>
      </w:divsChild>
    </w:div>
    <w:div w:id="1111125434">
      <w:bodyDiv w:val="1"/>
      <w:marLeft w:val="0"/>
      <w:marRight w:val="0"/>
      <w:marTop w:val="0"/>
      <w:marBottom w:val="0"/>
      <w:divBdr>
        <w:top w:val="none" w:sz="0" w:space="0" w:color="auto"/>
        <w:left w:val="none" w:sz="0" w:space="0" w:color="auto"/>
        <w:bottom w:val="none" w:sz="0" w:space="0" w:color="auto"/>
        <w:right w:val="none" w:sz="0" w:space="0" w:color="auto"/>
      </w:divBdr>
    </w:div>
    <w:div w:id="1459647749">
      <w:bodyDiv w:val="1"/>
      <w:marLeft w:val="0"/>
      <w:marRight w:val="0"/>
      <w:marTop w:val="0"/>
      <w:marBottom w:val="0"/>
      <w:divBdr>
        <w:top w:val="none" w:sz="0" w:space="0" w:color="auto"/>
        <w:left w:val="none" w:sz="0" w:space="0" w:color="auto"/>
        <w:bottom w:val="none" w:sz="0" w:space="0" w:color="auto"/>
        <w:right w:val="none" w:sz="0" w:space="0" w:color="auto"/>
      </w:divBdr>
      <w:divsChild>
        <w:div w:id="975796524">
          <w:marLeft w:val="547"/>
          <w:marRight w:val="0"/>
          <w:marTop w:val="134"/>
          <w:marBottom w:val="0"/>
          <w:divBdr>
            <w:top w:val="none" w:sz="0" w:space="0" w:color="auto"/>
            <w:left w:val="none" w:sz="0" w:space="0" w:color="auto"/>
            <w:bottom w:val="none" w:sz="0" w:space="0" w:color="auto"/>
            <w:right w:val="none" w:sz="0" w:space="0" w:color="auto"/>
          </w:divBdr>
        </w:div>
        <w:div w:id="812598659">
          <w:marLeft w:val="1166"/>
          <w:marRight w:val="0"/>
          <w:marTop w:val="115"/>
          <w:marBottom w:val="0"/>
          <w:divBdr>
            <w:top w:val="none" w:sz="0" w:space="0" w:color="auto"/>
            <w:left w:val="none" w:sz="0" w:space="0" w:color="auto"/>
            <w:bottom w:val="none" w:sz="0" w:space="0" w:color="auto"/>
            <w:right w:val="none" w:sz="0" w:space="0" w:color="auto"/>
          </w:divBdr>
        </w:div>
      </w:divsChild>
    </w:div>
    <w:div w:id="1559584503">
      <w:bodyDiv w:val="1"/>
      <w:marLeft w:val="0"/>
      <w:marRight w:val="0"/>
      <w:marTop w:val="0"/>
      <w:marBottom w:val="0"/>
      <w:divBdr>
        <w:top w:val="none" w:sz="0" w:space="0" w:color="auto"/>
        <w:left w:val="none" w:sz="0" w:space="0" w:color="auto"/>
        <w:bottom w:val="none" w:sz="0" w:space="0" w:color="auto"/>
        <w:right w:val="none" w:sz="0" w:space="0" w:color="auto"/>
      </w:divBdr>
      <w:divsChild>
        <w:div w:id="43140606">
          <w:marLeft w:val="547"/>
          <w:marRight w:val="0"/>
          <w:marTop w:val="134"/>
          <w:marBottom w:val="0"/>
          <w:divBdr>
            <w:top w:val="none" w:sz="0" w:space="0" w:color="auto"/>
            <w:left w:val="none" w:sz="0" w:space="0" w:color="auto"/>
            <w:bottom w:val="none" w:sz="0" w:space="0" w:color="auto"/>
            <w:right w:val="none" w:sz="0" w:space="0" w:color="auto"/>
          </w:divBdr>
        </w:div>
        <w:div w:id="1385908965">
          <w:marLeft w:val="1166"/>
          <w:marRight w:val="0"/>
          <w:marTop w:val="115"/>
          <w:marBottom w:val="0"/>
          <w:divBdr>
            <w:top w:val="none" w:sz="0" w:space="0" w:color="auto"/>
            <w:left w:val="none" w:sz="0" w:space="0" w:color="auto"/>
            <w:bottom w:val="none" w:sz="0" w:space="0" w:color="auto"/>
            <w:right w:val="none" w:sz="0" w:space="0" w:color="auto"/>
          </w:divBdr>
        </w:div>
      </w:divsChild>
    </w:div>
    <w:div w:id="1710253348">
      <w:bodyDiv w:val="1"/>
      <w:marLeft w:val="0"/>
      <w:marRight w:val="0"/>
      <w:marTop w:val="0"/>
      <w:marBottom w:val="0"/>
      <w:divBdr>
        <w:top w:val="none" w:sz="0" w:space="0" w:color="auto"/>
        <w:left w:val="none" w:sz="0" w:space="0" w:color="auto"/>
        <w:bottom w:val="none" w:sz="0" w:space="0" w:color="auto"/>
        <w:right w:val="none" w:sz="0" w:space="0" w:color="auto"/>
      </w:divBdr>
    </w:div>
    <w:div w:id="1854302769">
      <w:bodyDiv w:val="1"/>
      <w:marLeft w:val="0"/>
      <w:marRight w:val="0"/>
      <w:marTop w:val="0"/>
      <w:marBottom w:val="0"/>
      <w:divBdr>
        <w:top w:val="none" w:sz="0" w:space="0" w:color="auto"/>
        <w:left w:val="none" w:sz="0" w:space="0" w:color="auto"/>
        <w:bottom w:val="none" w:sz="0" w:space="0" w:color="auto"/>
        <w:right w:val="none" w:sz="0" w:space="0" w:color="auto"/>
      </w:divBdr>
    </w:div>
    <w:div w:id="1889026797">
      <w:bodyDiv w:val="1"/>
      <w:marLeft w:val="0"/>
      <w:marRight w:val="0"/>
      <w:marTop w:val="0"/>
      <w:marBottom w:val="0"/>
      <w:divBdr>
        <w:top w:val="none" w:sz="0" w:space="0" w:color="auto"/>
        <w:left w:val="none" w:sz="0" w:space="0" w:color="auto"/>
        <w:bottom w:val="none" w:sz="0" w:space="0" w:color="auto"/>
        <w:right w:val="none" w:sz="0" w:space="0" w:color="auto"/>
      </w:divBdr>
      <w:divsChild>
        <w:div w:id="964892953">
          <w:marLeft w:val="1166"/>
          <w:marRight w:val="0"/>
          <w:marTop w:val="115"/>
          <w:marBottom w:val="0"/>
          <w:divBdr>
            <w:top w:val="none" w:sz="0" w:space="0" w:color="auto"/>
            <w:left w:val="none" w:sz="0" w:space="0" w:color="auto"/>
            <w:bottom w:val="none" w:sz="0" w:space="0" w:color="auto"/>
            <w:right w:val="none" w:sz="0" w:space="0" w:color="auto"/>
          </w:divBdr>
        </w:div>
      </w:divsChild>
    </w:div>
    <w:div w:id="214172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formation-technology/what-do-you-mean-by-data-and-information" TargetMode="External"/><Relationship Id="rId13" Type="http://schemas.openxmlformats.org/officeDocument/2006/relationships/hyperlink" Target="https://en.wikipedia.org/wiki/UML_tools" TargetMode="External"/><Relationship Id="rId18" Type="http://schemas.openxmlformats.org/officeDocument/2006/relationships/hyperlink" Target="https://en.wikipedia.org/wiki/Computer_Aided_Software_Enginee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archsoa.techtarget.com/definition/human-factors" TargetMode="External"/><Relationship Id="rId12" Type="http://schemas.openxmlformats.org/officeDocument/2006/relationships/hyperlink" Target="https://en.wikipedia.org/wiki/Graphical_user_interface_builder" TargetMode="External"/><Relationship Id="rId17" Type="http://schemas.openxmlformats.org/officeDocument/2006/relationships/hyperlink" Target="https://en.wikipedia.org/wiki/Category:Software_testing_tools" TargetMode="External"/><Relationship Id="rId2" Type="http://schemas.openxmlformats.org/officeDocument/2006/relationships/styles" Target="styles.xml"/><Relationship Id="rId16" Type="http://schemas.openxmlformats.org/officeDocument/2006/relationships/hyperlink" Target="https://en.wikipedia.org/wiki/Application_release_automation" TargetMode="External"/><Relationship Id="rId20" Type="http://schemas.openxmlformats.org/officeDocument/2006/relationships/hyperlink" Target="https://en.wikipedia.org/wiki/Fourth-generation_programming_language" TargetMode="External"/><Relationship Id="rId1" Type="http://schemas.openxmlformats.org/officeDocument/2006/relationships/numbering" Target="numbering.xml"/><Relationship Id="rId6" Type="http://schemas.openxmlformats.org/officeDocument/2006/relationships/hyperlink" Target="http://searchcio-midmarket.techtarget.com/definition/hardware" TargetMode="External"/><Relationship Id="rId11" Type="http://schemas.openxmlformats.org/officeDocument/2006/relationships/hyperlink" Target="https://en.wikipedia.org/wiki/Profiling_(computer_programming)" TargetMode="External"/><Relationship Id="rId5" Type="http://schemas.openxmlformats.org/officeDocument/2006/relationships/hyperlink" Target="http://searchcio.techtarget.com/definition/feature-creep" TargetMode="External"/><Relationship Id="rId15" Type="http://schemas.openxmlformats.org/officeDocument/2006/relationships/hyperlink" Target="https://en.wikipedia.org/wiki/Build_automation" TargetMode="External"/><Relationship Id="rId10" Type="http://schemas.openxmlformats.org/officeDocument/2006/relationships/hyperlink" Target="https://en.wikipedia.org/wiki/Debugger" TargetMode="External"/><Relationship Id="rId19" Type="http://schemas.openxmlformats.org/officeDocument/2006/relationships/hyperlink" Target="https://en.wikipedia.org/wiki/Database_Management_System" TargetMode="External"/><Relationship Id="rId4" Type="http://schemas.openxmlformats.org/officeDocument/2006/relationships/webSettings" Target="webSettings.xml"/><Relationship Id="rId9" Type="http://schemas.openxmlformats.org/officeDocument/2006/relationships/hyperlink" Target="https://en.wikipedia.org/wiki/Compiler" TargetMode="External"/><Relationship Id="rId14" Type="http://schemas.openxmlformats.org/officeDocument/2006/relationships/hyperlink" Target="https://en.wikipedia.org/wiki/Integrated_development_enviro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Gupta</dc:creator>
  <cp:keywords/>
  <dc:description/>
  <cp:lastModifiedBy>Saumya Gupta</cp:lastModifiedBy>
  <cp:revision>3</cp:revision>
  <dcterms:created xsi:type="dcterms:W3CDTF">2016-11-19T16:14:00Z</dcterms:created>
  <dcterms:modified xsi:type="dcterms:W3CDTF">2016-11-19T23:06:00Z</dcterms:modified>
</cp:coreProperties>
</file>