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66" w:type="dxa"/>
        <w:tblInd w:w="-1423" w:type="dxa"/>
        <w:tblLayout w:type="fixed"/>
        <w:tblLook w:val="04A0" w:firstRow="1" w:lastRow="0" w:firstColumn="1" w:lastColumn="0" w:noHBand="0" w:noVBand="1"/>
      </w:tblPr>
      <w:tblGrid>
        <w:gridCol w:w="1470"/>
        <w:gridCol w:w="1471"/>
        <w:gridCol w:w="1471"/>
        <w:gridCol w:w="1471"/>
        <w:gridCol w:w="1470"/>
        <w:gridCol w:w="1471"/>
        <w:gridCol w:w="1471"/>
        <w:gridCol w:w="1471"/>
      </w:tblGrid>
      <w:tr w:rsidR="00EB6953" w:rsidRPr="00EB6953" w:rsidTr="00037226">
        <w:tc>
          <w:tcPr>
            <w:tcW w:w="1470" w:type="dxa"/>
          </w:tcPr>
          <w:p w:rsidR="00900846" w:rsidRPr="00EB6953" w:rsidRDefault="00900846" w:rsidP="00037226">
            <w:pPr>
              <w:rPr>
                <w:b/>
              </w:rPr>
            </w:pPr>
            <w:r w:rsidRPr="00EB6953">
              <w:rPr>
                <w:b/>
              </w:rPr>
              <w:t>Key Concepts</w:t>
            </w:r>
          </w:p>
        </w:tc>
        <w:tc>
          <w:tcPr>
            <w:tcW w:w="1471" w:type="dxa"/>
          </w:tcPr>
          <w:p w:rsidR="00900846" w:rsidRPr="00EB6953" w:rsidRDefault="00900846" w:rsidP="00037226">
            <w:pPr>
              <w:rPr>
                <w:b/>
              </w:rPr>
            </w:pPr>
            <w:r w:rsidRPr="00EB6953">
              <w:rPr>
                <w:b/>
              </w:rPr>
              <w:t>Explore concepts' significance and relevance</w:t>
            </w:r>
          </w:p>
        </w:tc>
        <w:tc>
          <w:tcPr>
            <w:tcW w:w="1471" w:type="dxa"/>
          </w:tcPr>
          <w:p w:rsidR="00900846" w:rsidRPr="00EB6953" w:rsidRDefault="00900846" w:rsidP="00037226">
            <w:pPr>
              <w:rPr>
                <w:b/>
              </w:rPr>
            </w:pPr>
            <w:r w:rsidRPr="00EB6953">
              <w:rPr>
                <w:b/>
              </w:rPr>
              <w:t>Establish relevance, make sense and meaning</w:t>
            </w:r>
            <w:r w:rsidRPr="00EB6953">
              <w:rPr>
                <w:b/>
              </w:rPr>
              <w:br/>
              <w:t>-Find real-life contexts</w:t>
            </w:r>
          </w:p>
        </w:tc>
        <w:tc>
          <w:tcPr>
            <w:tcW w:w="1471" w:type="dxa"/>
          </w:tcPr>
          <w:p w:rsidR="00900846" w:rsidRPr="00EB6953" w:rsidRDefault="00900846" w:rsidP="00037226">
            <w:pPr>
              <w:rPr>
                <w:b/>
              </w:rPr>
            </w:pPr>
            <w:r w:rsidRPr="00EB6953">
              <w:rPr>
                <w:b/>
              </w:rPr>
              <w:t>Establish relevance, make sense and meaning</w:t>
            </w:r>
            <w:r w:rsidRPr="00EB6953">
              <w:rPr>
                <w:b/>
              </w:rPr>
              <w:br/>
              <w:t>-Find interdisciplinary connections</w:t>
            </w:r>
          </w:p>
        </w:tc>
        <w:tc>
          <w:tcPr>
            <w:tcW w:w="1470" w:type="dxa"/>
          </w:tcPr>
          <w:p w:rsidR="00900846" w:rsidRPr="00EB6953" w:rsidRDefault="00900846" w:rsidP="00037226">
            <w:pPr>
              <w:rPr>
                <w:b/>
              </w:rPr>
            </w:pPr>
            <w:r w:rsidRPr="00EB6953">
              <w:rPr>
                <w:b/>
              </w:rPr>
              <w:t>Engage in critical thinking</w:t>
            </w:r>
          </w:p>
        </w:tc>
        <w:tc>
          <w:tcPr>
            <w:tcW w:w="1471" w:type="dxa"/>
          </w:tcPr>
          <w:p w:rsidR="00900846" w:rsidRPr="00EB6953" w:rsidRDefault="00900846" w:rsidP="00037226">
            <w:pPr>
              <w:rPr>
                <w:b/>
              </w:rPr>
            </w:pPr>
            <w:r w:rsidRPr="00EB6953">
              <w:rPr>
                <w:b/>
              </w:rPr>
              <w:t>Technology, tools and techniques</w:t>
            </w:r>
          </w:p>
        </w:tc>
        <w:tc>
          <w:tcPr>
            <w:tcW w:w="1471" w:type="dxa"/>
          </w:tcPr>
          <w:p w:rsidR="00900846" w:rsidRPr="00EB6953" w:rsidRDefault="00900846" w:rsidP="00037226">
            <w:pPr>
              <w:rPr>
                <w:b/>
              </w:rPr>
            </w:pPr>
            <w:r w:rsidRPr="00EB6953">
              <w:rPr>
                <w:b/>
              </w:rPr>
              <w:t>Plan project management</w:t>
            </w:r>
          </w:p>
        </w:tc>
        <w:tc>
          <w:tcPr>
            <w:tcW w:w="1471" w:type="dxa"/>
          </w:tcPr>
          <w:p w:rsidR="00900846" w:rsidRPr="00EB6953" w:rsidRDefault="00900846" w:rsidP="00037226">
            <w:pPr>
              <w:rPr>
                <w:b/>
              </w:rPr>
            </w:pPr>
            <w:r w:rsidRPr="00EB6953">
              <w:rPr>
                <w:b/>
              </w:rPr>
              <w:t>Project specification and sketch</w:t>
            </w:r>
          </w:p>
        </w:tc>
        <w:bookmarkStart w:id="0" w:name="_GoBack"/>
        <w:bookmarkEnd w:id="0"/>
      </w:tr>
      <w:tr w:rsidR="00EB6953" w:rsidRPr="00B618E2" w:rsidTr="00037226">
        <w:tc>
          <w:tcPr>
            <w:tcW w:w="1470" w:type="dxa"/>
          </w:tcPr>
          <w:p w:rsidR="00900846" w:rsidRPr="00B618E2" w:rsidRDefault="00F30092" w:rsidP="00037226">
            <w:pPr>
              <w:rPr>
                <w:sz w:val="20"/>
                <w:szCs w:val="20"/>
              </w:rPr>
            </w:pPr>
            <w:r w:rsidRPr="00B618E2">
              <w:rPr>
                <w:bCs/>
                <w:sz w:val="20"/>
                <w:szCs w:val="20"/>
              </w:rPr>
              <w:t>Systems design</w:t>
            </w:r>
            <w:r w:rsidRPr="00B618E2">
              <w:rPr>
                <w:sz w:val="20"/>
                <w:szCs w:val="20"/>
              </w:rPr>
              <w:t> is the process of defining the architecture, components, modules, interfaces, and data for a </w:t>
            </w:r>
            <w:r w:rsidRPr="00B618E2">
              <w:rPr>
                <w:bCs/>
                <w:sz w:val="20"/>
                <w:szCs w:val="20"/>
              </w:rPr>
              <w:t>system</w:t>
            </w:r>
            <w:r w:rsidRPr="00B618E2">
              <w:rPr>
                <w:sz w:val="20"/>
                <w:szCs w:val="20"/>
              </w:rPr>
              <w:t> to satisfy specified requirements. </w:t>
            </w:r>
            <w:r w:rsidRPr="00B618E2">
              <w:rPr>
                <w:bCs/>
                <w:sz w:val="20"/>
                <w:szCs w:val="20"/>
              </w:rPr>
              <w:t>Systems design</w:t>
            </w:r>
            <w:r w:rsidR="00A82616" w:rsidRPr="00B618E2">
              <w:rPr>
                <w:bCs/>
                <w:sz w:val="20"/>
                <w:szCs w:val="20"/>
              </w:rPr>
              <w:t xml:space="preserve"> </w:t>
            </w:r>
            <w:r w:rsidRPr="00B618E2">
              <w:rPr>
                <w:sz w:val="20"/>
                <w:szCs w:val="20"/>
              </w:rPr>
              <w:t>could be seen as the application of </w:t>
            </w:r>
            <w:r w:rsidRPr="00B618E2">
              <w:rPr>
                <w:bCs/>
                <w:sz w:val="20"/>
                <w:szCs w:val="20"/>
              </w:rPr>
              <w:t>systems</w:t>
            </w:r>
            <w:r w:rsidRPr="00B618E2">
              <w:rPr>
                <w:sz w:val="20"/>
                <w:szCs w:val="20"/>
              </w:rPr>
              <w:t> theory to product development.</w:t>
            </w:r>
          </w:p>
          <w:p w:rsidR="00DB043E" w:rsidRPr="00B618E2" w:rsidRDefault="00DB043E" w:rsidP="00037226">
            <w:pPr>
              <w:rPr>
                <w:sz w:val="20"/>
                <w:szCs w:val="20"/>
              </w:rPr>
            </w:pPr>
            <w:r w:rsidRPr="00B618E2">
              <w:rPr>
                <w:sz w:val="20"/>
                <w:szCs w:val="20"/>
              </w:rPr>
              <w:t>The various kinds of design</w:t>
            </w:r>
            <w:r w:rsidR="00EB6953" w:rsidRPr="00B618E2">
              <w:rPr>
                <w:sz w:val="20"/>
                <w:szCs w:val="20"/>
              </w:rPr>
              <w:t>s</w:t>
            </w:r>
            <w:r w:rsidRPr="00B618E2">
              <w:rPr>
                <w:sz w:val="20"/>
                <w:szCs w:val="20"/>
              </w:rPr>
              <w:t xml:space="preserve"> for a system include</w:t>
            </w:r>
            <w:r w:rsidR="0072577F" w:rsidRPr="00B618E2">
              <w:rPr>
                <w:sz w:val="20"/>
                <w:szCs w:val="20"/>
              </w:rPr>
              <w:t xml:space="preserve"> :-</w:t>
            </w:r>
          </w:p>
          <w:p w:rsidR="0072577F" w:rsidRPr="00B618E2" w:rsidRDefault="0072577F" w:rsidP="0072577F">
            <w:pPr>
              <w:rPr>
                <w:bCs/>
                <w:sz w:val="20"/>
                <w:szCs w:val="20"/>
              </w:rPr>
            </w:pPr>
            <w:r w:rsidRPr="00B618E2">
              <w:rPr>
                <w:b/>
                <w:sz w:val="20"/>
                <w:szCs w:val="20"/>
              </w:rPr>
              <w:t>1.</w:t>
            </w:r>
            <w:r w:rsidRPr="00B618E2">
              <w:rPr>
                <w:rFonts w:ascii="Arial" w:eastAsia="Times New Roman" w:hAnsi="Arial" w:cs="Arial"/>
                <w:b/>
                <w:bCs/>
                <w:sz w:val="20"/>
                <w:szCs w:val="20"/>
                <w:lang w:eastAsia="en-IN"/>
              </w:rPr>
              <w:t xml:space="preserve"> </w:t>
            </w:r>
            <w:r w:rsidRPr="00B618E2">
              <w:rPr>
                <w:bCs/>
                <w:sz w:val="20"/>
                <w:szCs w:val="20"/>
              </w:rPr>
              <w:t>Architectural design.</w:t>
            </w:r>
          </w:p>
          <w:p w:rsidR="0072577F" w:rsidRPr="00B618E2" w:rsidRDefault="0072577F" w:rsidP="0072577F">
            <w:pPr>
              <w:rPr>
                <w:bCs/>
                <w:sz w:val="20"/>
                <w:szCs w:val="20"/>
              </w:rPr>
            </w:pPr>
            <w:r w:rsidRPr="00B618E2">
              <w:rPr>
                <w:b/>
                <w:sz w:val="20"/>
                <w:szCs w:val="20"/>
              </w:rPr>
              <w:t>2.</w:t>
            </w:r>
            <w:r w:rsidRPr="00B618E2">
              <w:rPr>
                <w:bCs/>
                <w:sz w:val="20"/>
                <w:szCs w:val="20"/>
              </w:rPr>
              <w:t xml:space="preserve"> Logical design.</w:t>
            </w:r>
          </w:p>
          <w:p w:rsidR="0072577F" w:rsidRPr="00B618E2" w:rsidRDefault="0072577F" w:rsidP="0072577F">
            <w:pPr>
              <w:rPr>
                <w:sz w:val="20"/>
                <w:szCs w:val="20"/>
              </w:rPr>
            </w:pPr>
            <w:r w:rsidRPr="00B618E2">
              <w:rPr>
                <w:b/>
                <w:sz w:val="20"/>
                <w:szCs w:val="20"/>
              </w:rPr>
              <w:t>3.</w:t>
            </w:r>
            <w:r w:rsidRPr="00B618E2">
              <w:rPr>
                <w:sz w:val="20"/>
                <w:szCs w:val="20"/>
              </w:rPr>
              <w:t xml:space="preserve"> Physical design.</w:t>
            </w:r>
          </w:p>
          <w:p w:rsidR="0072577F" w:rsidRPr="00B618E2" w:rsidRDefault="0072577F" w:rsidP="0072577F">
            <w:pPr>
              <w:rPr>
                <w:sz w:val="20"/>
                <w:szCs w:val="20"/>
              </w:rPr>
            </w:pPr>
            <w:r w:rsidRPr="00B618E2">
              <w:rPr>
                <w:sz w:val="20"/>
                <w:szCs w:val="20"/>
              </w:rPr>
              <w:t>Alternative design methodologies include:-</w:t>
            </w:r>
          </w:p>
          <w:p w:rsidR="0072577F" w:rsidRPr="00B618E2" w:rsidRDefault="0072577F" w:rsidP="0072577F">
            <w:pPr>
              <w:rPr>
                <w:bCs/>
                <w:sz w:val="20"/>
                <w:szCs w:val="20"/>
              </w:rPr>
            </w:pPr>
            <w:r w:rsidRPr="00B618E2">
              <w:rPr>
                <w:b/>
                <w:sz w:val="20"/>
                <w:szCs w:val="20"/>
              </w:rPr>
              <w:t>1.</w:t>
            </w:r>
            <w:r w:rsidRPr="00B618E2">
              <w:rPr>
                <w:rFonts w:ascii="Arial" w:eastAsia="Times New Roman" w:hAnsi="Arial" w:cs="Arial"/>
                <w:bCs/>
                <w:sz w:val="20"/>
                <w:szCs w:val="20"/>
                <w:lang w:eastAsia="en-IN"/>
              </w:rPr>
              <w:t xml:space="preserve"> </w:t>
            </w:r>
            <w:r w:rsidRPr="00B618E2">
              <w:rPr>
                <w:bCs/>
                <w:sz w:val="20"/>
                <w:szCs w:val="20"/>
              </w:rPr>
              <w:t>Rapid application development</w:t>
            </w:r>
          </w:p>
          <w:p w:rsidR="0072577F" w:rsidRPr="00B618E2" w:rsidRDefault="0072577F" w:rsidP="0072577F">
            <w:pPr>
              <w:rPr>
                <w:sz w:val="20"/>
                <w:szCs w:val="20"/>
              </w:rPr>
            </w:pPr>
            <w:r w:rsidRPr="00B618E2">
              <w:rPr>
                <w:sz w:val="20"/>
                <w:szCs w:val="20"/>
              </w:rPr>
              <w:t>(RAD).</w:t>
            </w:r>
          </w:p>
          <w:p w:rsidR="0072577F" w:rsidRPr="00B618E2" w:rsidRDefault="0072577F" w:rsidP="0072577F">
            <w:pPr>
              <w:rPr>
                <w:bCs/>
                <w:sz w:val="20"/>
                <w:szCs w:val="20"/>
              </w:rPr>
            </w:pPr>
            <w:r w:rsidRPr="00B618E2">
              <w:rPr>
                <w:b/>
                <w:sz w:val="20"/>
                <w:szCs w:val="20"/>
              </w:rPr>
              <w:t>2.</w:t>
            </w:r>
            <w:r w:rsidRPr="00B618E2">
              <w:rPr>
                <w:rFonts w:ascii="Arial" w:eastAsia="Times New Roman" w:hAnsi="Arial" w:cs="Arial"/>
                <w:bCs/>
                <w:sz w:val="20"/>
                <w:szCs w:val="20"/>
                <w:lang w:eastAsia="en-IN"/>
              </w:rPr>
              <w:t xml:space="preserve"> </w:t>
            </w:r>
            <w:r w:rsidRPr="00B618E2">
              <w:rPr>
                <w:bCs/>
                <w:sz w:val="20"/>
                <w:szCs w:val="20"/>
              </w:rPr>
              <w:t>Joint application development</w:t>
            </w:r>
          </w:p>
          <w:p w:rsidR="0072577F" w:rsidRPr="00B618E2" w:rsidRDefault="0072577F" w:rsidP="0072577F">
            <w:pPr>
              <w:rPr>
                <w:sz w:val="20"/>
                <w:szCs w:val="20"/>
              </w:rPr>
            </w:pPr>
            <w:r w:rsidRPr="00B618E2">
              <w:rPr>
                <w:sz w:val="20"/>
                <w:szCs w:val="20"/>
              </w:rPr>
              <w:t>(JAD).</w:t>
            </w:r>
          </w:p>
        </w:tc>
        <w:tc>
          <w:tcPr>
            <w:tcW w:w="1471" w:type="dxa"/>
          </w:tcPr>
          <w:p w:rsidR="00900846" w:rsidRPr="00B618E2" w:rsidRDefault="003B7AE2" w:rsidP="00037226">
            <w:pPr>
              <w:rPr>
                <w:sz w:val="20"/>
                <w:szCs w:val="20"/>
              </w:rPr>
            </w:pPr>
            <w:r w:rsidRPr="00B618E2">
              <w:rPr>
                <w:sz w:val="20"/>
                <w:szCs w:val="20"/>
              </w:rPr>
              <w:t>System designing in terms of software engineering has its own value and importance in the system development process as a whole. To mention it may though seem as simple as anything or simply the design of systems, but in a broader sense it implies a systematic and rigorous approach to design such a system which fulfils all the practical aspects including flexibility, efficiency and security. </w:t>
            </w:r>
          </w:p>
          <w:p w:rsidR="003B7AE2" w:rsidRPr="00B618E2" w:rsidRDefault="003B7AE2" w:rsidP="00037226">
            <w:pPr>
              <w:rPr>
                <w:sz w:val="20"/>
                <w:szCs w:val="20"/>
              </w:rPr>
            </w:pPr>
            <w:r w:rsidRPr="00B618E2">
              <w:rPr>
                <w:sz w:val="20"/>
                <w:szCs w:val="20"/>
              </w:rPr>
              <w:t xml:space="preserve">For the small programs we tend to implement as part of a semester project, or the simple “one-off/get-it-done” programs at work, system design rarely plays a part. However, even </w:t>
            </w:r>
            <w:r w:rsidRPr="00B618E2">
              <w:rPr>
                <w:sz w:val="20"/>
                <w:szCs w:val="20"/>
              </w:rPr>
              <w:lastRenderedPageBreak/>
              <w:t>in the smallest problems a top-level system design is critical for consistency and ease of use. Class components, regardless of how precise and accurate they are in their own internal design, if they aren’t externally consistent with other objects, the system will be brittle, and difficult to use.</w:t>
            </w:r>
          </w:p>
        </w:tc>
        <w:tc>
          <w:tcPr>
            <w:tcW w:w="1471" w:type="dxa"/>
          </w:tcPr>
          <w:p w:rsidR="00624FAB" w:rsidRPr="00B618E2" w:rsidRDefault="00624FAB" w:rsidP="00624FAB">
            <w:pPr>
              <w:rPr>
                <w:sz w:val="20"/>
                <w:szCs w:val="20"/>
              </w:rPr>
            </w:pPr>
            <w:r w:rsidRPr="00B618E2">
              <w:rPr>
                <w:sz w:val="20"/>
                <w:szCs w:val="20"/>
              </w:rPr>
              <w:lastRenderedPageBreak/>
              <w:t xml:space="preserve">Design teams in automotive, transportation, civil aviation, and the like, which demand that each element in the design and the test bench be traceable to its governing element in the requirements document implement designing in real world. These design teams can identify exactly which parts of the design will require testing and, possibly, alteration in order to comply with a changed requirement. And they can say which modules will have to change in the test bench. </w:t>
            </w:r>
          </w:p>
          <w:p w:rsidR="00624FAB" w:rsidRPr="00B618E2" w:rsidRDefault="00624FAB" w:rsidP="00624FAB">
            <w:pPr>
              <w:rPr>
                <w:sz w:val="20"/>
                <w:szCs w:val="20"/>
              </w:rPr>
            </w:pPr>
            <w:r w:rsidRPr="00B618E2">
              <w:rPr>
                <w:sz w:val="20"/>
                <w:szCs w:val="20"/>
              </w:rPr>
              <w:t xml:space="preserve">But in much of the design world, formal requirements traceability is pure fantasy. Traceability on such projects exists only in the memories of the design team </w:t>
            </w:r>
            <w:r w:rsidRPr="00B618E2">
              <w:rPr>
                <w:sz w:val="20"/>
                <w:szCs w:val="20"/>
              </w:rPr>
              <w:lastRenderedPageBreak/>
              <w:t>members. Our ideal scenario plays out for these real-world situations.</w:t>
            </w:r>
          </w:p>
          <w:p w:rsidR="00900846" w:rsidRPr="00B618E2" w:rsidRDefault="00900846" w:rsidP="00037226">
            <w:pPr>
              <w:rPr>
                <w:sz w:val="20"/>
                <w:szCs w:val="20"/>
              </w:rPr>
            </w:pPr>
          </w:p>
        </w:tc>
        <w:tc>
          <w:tcPr>
            <w:tcW w:w="1471" w:type="dxa"/>
          </w:tcPr>
          <w:p w:rsidR="00900846" w:rsidRPr="00B618E2" w:rsidRDefault="00EB6953" w:rsidP="00037226">
            <w:pPr>
              <w:rPr>
                <w:sz w:val="20"/>
                <w:szCs w:val="20"/>
              </w:rPr>
            </w:pPr>
            <w:r w:rsidRPr="00B618E2">
              <w:rPr>
                <w:sz w:val="20"/>
                <w:szCs w:val="20"/>
              </w:rPr>
              <w:lastRenderedPageBreak/>
              <w:t>Related disciplines include:-</w:t>
            </w:r>
          </w:p>
          <w:p w:rsidR="00EB6953" w:rsidRPr="00B618E2" w:rsidRDefault="00EB6953" w:rsidP="00EB6953">
            <w:pPr>
              <w:rPr>
                <w:sz w:val="20"/>
                <w:szCs w:val="20"/>
              </w:rPr>
            </w:pPr>
            <w:r w:rsidRPr="00B618E2">
              <w:rPr>
                <w:b/>
                <w:sz w:val="20"/>
                <w:szCs w:val="20"/>
              </w:rPr>
              <w:t xml:space="preserve">1. </w:t>
            </w:r>
            <w:hyperlink r:id="rId5" w:tooltip="Benchmarking" w:history="1">
              <w:r w:rsidRPr="00B618E2">
                <w:rPr>
                  <w:rStyle w:val="Hyperlink"/>
                  <w:b/>
                  <w:color w:val="auto"/>
                  <w:sz w:val="20"/>
                  <w:szCs w:val="20"/>
                  <w:u w:val="none"/>
                </w:rPr>
                <w:t>Benchmarking</w:t>
              </w:r>
            </w:hyperlink>
            <w:r w:rsidRPr="00B618E2">
              <w:rPr>
                <w:b/>
                <w:sz w:val="20"/>
                <w:szCs w:val="20"/>
              </w:rPr>
              <w:t> </w:t>
            </w:r>
            <w:r w:rsidRPr="00B618E2">
              <w:rPr>
                <w:sz w:val="20"/>
                <w:szCs w:val="20"/>
              </w:rPr>
              <w:t>– is an effort to evaluate how current systems perform.</w:t>
            </w:r>
          </w:p>
          <w:p w:rsidR="00EB6953" w:rsidRPr="00B618E2" w:rsidRDefault="00EB6953" w:rsidP="00EB6953">
            <w:pPr>
              <w:rPr>
                <w:sz w:val="20"/>
                <w:szCs w:val="20"/>
              </w:rPr>
            </w:pPr>
            <w:r w:rsidRPr="00B618E2">
              <w:rPr>
                <w:sz w:val="20"/>
                <w:szCs w:val="20"/>
              </w:rPr>
              <w:t xml:space="preserve">2. </w:t>
            </w:r>
            <w:hyperlink r:id="rId6" w:tooltip="Computer programming" w:history="1">
              <w:r w:rsidRPr="00B618E2">
                <w:rPr>
                  <w:rStyle w:val="Hyperlink"/>
                  <w:b/>
                  <w:color w:val="auto"/>
                  <w:sz w:val="20"/>
                  <w:szCs w:val="20"/>
                  <w:u w:val="none"/>
                </w:rPr>
                <w:t>Computer programming</w:t>
              </w:r>
            </w:hyperlink>
            <w:r w:rsidRPr="00B618E2">
              <w:rPr>
                <w:b/>
                <w:sz w:val="20"/>
                <w:szCs w:val="20"/>
              </w:rPr>
              <w:t> and </w:t>
            </w:r>
            <w:hyperlink r:id="rId7" w:tooltip="Debugging" w:history="1">
              <w:r w:rsidRPr="00B618E2">
                <w:rPr>
                  <w:rStyle w:val="Hyperlink"/>
                  <w:b/>
                  <w:color w:val="auto"/>
                  <w:sz w:val="20"/>
                  <w:szCs w:val="20"/>
                  <w:u w:val="none"/>
                </w:rPr>
                <w:t>debugging</w:t>
              </w:r>
            </w:hyperlink>
            <w:r w:rsidRPr="00B618E2">
              <w:rPr>
                <w:sz w:val="20"/>
                <w:szCs w:val="20"/>
              </w:rPr>
              <w:t> </w:t>
            </w:r>
            <w:r w:rsidRPr="00B618E2">
              <w:rPr>
                <w:b/>
                <w:sz w:val="20"/>
                <w:szCs w:val="20"/>
              </w:rPr>
              <w:t>–</w:t>
            </w:r>
            <w:r w:rsidRPr="00B618E2">
              <w:rPr>
                <w:sz w:val="20"/>
                <w:szCs w:val="20"/>
              </w:rPr>
              <w:t xml:space="preserve"> in the software world, or detailed design in the consumer, enterprise or commercial world - specifies the final system components.</w:t>
            </w:r>
          </w:p>
          <w:p w:rsidR="00EB6953" w:rsidRPr="00B618E2" w:rsidRDefault="00EB6953" w:rsidP="00EB6953">
            <w:pPr>
              <w:rPr>
                <w:sz w:val="20"/>
                <w:szCs w:val="20"/>
              </w:rPr>
            </w:pPr>
            <w:r w:rsidRPr="00B618E2">
              <w:rPr>
                <w:b/>
                <w:sz w:val="20"/>
                <w:szCs w:val="20"/>
              </w:rPr>
              <w:t xml:space="preserve">3. </w:t>
            </w:r>
            <w:hyperlink r:id="rId8" w:tooltip="Design" w:history="1">
              <w:r w:rsidRPr="00B618E2">
                <w:rPr>
                  <w:rStyle w:val="Hyperlink"/>
                  <w:b/>
                  <w:color w:val="auto"/>
                  <w:sz w:val="20"/>
                  <w:szCs w:val="20"/>
                  <w:u w:val="none"/>
                </w:rPr>
                <w:t>Design</w:t>
              </w:r>
            </w:hyperlink>
            <w:r w:rsidRPr="00B618E2">
              <w:rPr>
                <w:b/>
                <w:sz w:val="20"/>
                <w:szCs w:val="20"/>
              </w:rPr>
              <w:t> –</w:t>
            </w:r>
            <w:r w:rsidRPr="00B618E2">
              <w:rPr>
                <w:sz w:val="20"/>
                <w:szCs w:val="20"/>
              </w:rPr>
              <w:t xml:space="preserve"> designers will produce one or more '</w:t>
            </w:r>
            <w:hyperlink r:id="rId9" w:tooltip="Systems modeling" w:history="1">
              <w:r w:rsidRPr="00B618E2">
                <w:rPr>
                  <w:rStyle w:val="Hyperlink"/>
                  <w:color w:val="auto"/>
                  <w:sz w:val="20"/>
                  <w:szCs w:val="20"/>
                  <w:u w:val="none"/>
                </w:rPr>
                <w:t>models</w:t>
              </w:r>
            </w:hyperlink>
            <w:r w:rsidRPr="00B618E2">
              <w:rPr>
                <w:sz w:val="20"/>
                <w:szCs w:val="20"/>
              </w:rPr>
              <w:t xml:space="preserve">' of what they see a system eventually looking like, with ideas from the analysis section either used or discarded. </w:t>
            </w:r>
          </w:p>
          <w:p w:rsidR="00EB6953" w:rsidRPr="00B618E2" w:rsidRDefault="00EB6953" w:rsidP="00EB6953">
            <w:pPr>
              <w:rPr>
                <w:sz w:val="20"/>
                <w:szCs w:val="20"/>
              </w:rPr>
            </w:pPr>
            <w:r w:rsidRPr="00B618E2">
              <w:rPr>
                <w:b/>
                <w:sz w:val="20"/>
                <w:szCs w:val="20"/>
              </w:rPr>
              <w:t xml:space="preserve">4. </w:t>
            </w:r>
            <w:hyperlink r:id="rId10" w:tooltip="Requirements analysis" w:history="1">
              <w:r w:rsidRPr="00B618E2">
                <w:rPr>
                  <w:rStyle w:val="Hyperlink"/>
                  <w:b/>
                  <w:color w:val="auto"/>
                  <w:sz w:val="20"/>
                  <w:szCs w:val="20"/>
                  <w:u w:val="none"/>
                </w:rPr>
                <w:t>Requirements analysis</w:t>
              </w:r>
            </w:hyperlink>
            <w:r w:rsidRPr="00B618E2">
              <w:rPr>
                <w:b/>
                <w:sz w:val="20"/>
                <w:szCs w:val="20"/>
              </w:rPr>
              <w:t> –</w:t>
            </w:r>
            <w:r w:rsidRPr="00B618E2">
              <w:rPr>
                <w:sz w:val="20"/>
                <w:szCs w:val="20"/>
              </w:rPr>
              <w:t xml:space="preserve"> analyses the needs of the end users or customers.</w:t>
            </w:r>
          </w:p>
          <w:p w:rsidR="00EB6953" w:rsidRPr="00B618E2" w:rsidRDefault="00EB6953" w:rsidP="00EB6953">
            <w:pPr>
              <w:rPr>
                <w:sz w:val="20"/>
                <w:szCs w:val="20"/>
              </w:rPr>
            </w:pPr>
            <w:r w:rsidRPr="00B618E2">
              <w:rPr>
                <w:b/>
                <w:sz w:val="20"/>
                <w:szCs w:val="20"/>
              </w:rPr>
              <w:t xml:space="preserve">5. </w:t>
            </w:r>
            <w:hyperlink r:id="rId11" w:tooltip="Systems architecture" w:history="1">
              <w:r w:rsidRPr="00B618E2">
                <w:rPr>
                  <w:rStyle w:val="Hyperlink"/>
                  <w:b/>
                  <w:color w:val="auto"/>
                  <w:sz w:val="20"/>
                  <w:szCs w:val="20"/>
                  <w:u w:val="none"/>
                </w:rPr>
                <w:t>Systems architecture</w:t>
              </w:r>
            </w:hyperlink>
            <w:r w:rsidRPr="00B618E2">
              <w:rPr>
                <w:b/>
                <w:sz w:val="20"/>
                <w:szCs w:val="20"/>
              </w:rPr>
              <w:t> –</w:t>
            </w:r>
            <w:r w:rsidRPr="00B618E2">
              <w:rPr>
                <w:sz w:val="20"/>
                <w:szCs w:val="20"/>
              </w:rPr>
              <w:t xml:space="preserve"> </w:t>
            </w:r>
            <w:r w:rsidRPr="00B618E2">
              <w:rPr>
                <w:sz w:val="20"/>
                <w:szCs w:val="20"/>
              </w:rPr>
              <w:lastRenderedPageBreak/>
              <w:t>creates a </w:t>
            </w:r>
            <w:hyperlink r:id="rId12" w:tooltip="Blueprint" w:history="1">
              <w:r w:rsidRPr="00B618E2">
                <w:rPr>
                  <w:rStyle w:val="Hyperlink"/>
                  <w:color w:val="auto"/>
                  <w:sz w:val="20"/>
                  <w:szCs w:val="20"/>
                  <w:u w:val="none"/>
                </w:rPr>
                <w:t>blueprint</w:t>
              </w:r>
            </w:hyperlink>
            <w:r w:rsidRPr="00B618E2">
              <w:rPr>
                <w:sz w:val="20"/>
                <w:szCs w:val="20"/>
              </w:rPr>
              <w:t> for the design with the necessary structure and behaviour specifications for the hardware, software, people and data resources. In many cases, multiple architectures are evaluated before one is selected.</w:t>
            </w:r>
          </w:p>
          <w:p w:rsidR="00EB6953" w:rsidRPr="00B618E2" w:rsidRDefault="00A85762" w:rsidP="00EB6953">
            <w:pPr>
              <w:rPr>
                <w:sz w:val="20"/>
                <w:szCs w:val="20"/>
              </w:rPr>
            </w:pPr>
            <w:r w:rsidRPr="00B618E2">
              <w:rPr>
                <w:b/>
                <w:sz w:val="20"/>
                <w:szCs w:val="20"/>
              </w:rPr>
              <w:t xml:space="preserve">5. </w:t>
            </w:r>
            <w:hyperlink r:id="rId13" w:tooltip="System testing" w:history="1">
              <w:r w:rsidR="00EB6953" w:rsidRPr="00B618E2">
                <w:rPr>
                  <w:rStyle w:val="Hyperlink"/>
                  <w:b/>
                  <w:color w:val="auto"/>
                  <w:sz w:val="20"/>
                  <w:szCs w:val="20"/>
                  <w:u w:val="none"/>
                </w:rPr>
                <w:t>System testing</w:t>
              </w:r>
            </w:hyperlink>
            <w:r w:rsidR="00EB6953" w:rsidRPr="00B618E2">
              <w:rPr>
                <w:b/>
                <w:sz w:val="20"/>
                <w:szCs w:val="20"/>
              </w:rPr>
              <w:t> –</w:t>
            </w:r>
            <w:r w:rsidR="00EB6953" w:rsidRPr="00B618E2">
              <w:rPr>
                <w:sz w:val="20"/>
                <w:szCs w:val="20"/>
              </w:rPr>
              <w:t xml:space="preserve"> evaluates the system's actual functionality in relation to expected or intended functionality, including all integration</w:t>
            </w:r>
            <w:r w:rsidRPr="00B618E2">
              <w:rPr>
                <w:sz w:val="20"/>
                <w:szCs w:val="20"/>
              </w:rPr>
              <w:t xml:space="preserve"> aspects</w:t>
            </w:r>
            <w:r w:rsidR="00EB6953" w:rsidRPr="00B618E2">
              <w:rPr>
                <w:sz w:val="20"/>
                <w:szCs w:val="20"/>
              </w:rPr>
              <w:t xml:space="preserve">. </w:t>
            </w:r>
          </w:p>
        </w:tc>
        <w:tc>
          <w:tcPr>
            <w:tcW w:w="1470" w:type="dxa"/>
          </w:tcPr>
          <w:p w:rsidR="00900846" w:rsidRPr="00B618E2" w:rsidRDefault="0077069B" w:rsidP="00037226">
            <w:pPr>
              <w:rPr>
                <w:sz w:val="20"/>
                <w:szCs w:val="20"/>
              </w:rPr>
            </w:pPr>
            <w:r w:rsidRPr="00B618E2">
              <w:rPr>
                <w:sz w:val="20"/>
                <w:szCs w:val="20"/>
              </w:rPr>
              <w:lastRenderedPageBreak/>
              <w:t>Critical thinking involves looking deeper into the methodology being selected, figuring out the type of cohesion, which is functional in our case, and coupling, which is data in our case.</w:t>
            </w:r>
          </w:p>
          <w:p w:rsidR="0077069B" w:rsidRPr="00B618E2" w:rsidRDefault="0077069B" w:rsidP="00037226">
            <w:pPr>
              <w:rPr>
                <w:sz w:val="20"/>
                <w:szCs w:val="20"/>
              </w:rPr>
            </w:pPr>
            <w:r w:rsidRPr="00B618E2">
              <w:rPr>
                <w:sz w:val="20"/>
                <w:szCs w:val="20"/>
              </w:rPr>
              <w:t>Concurrency, modularization, software design level (Architectural, High-level and Detailed) and design verification play and important part.</w:t>
            </w:r>
          </w:p>
        </w:tc>
        <w:tc>
          <w:tcPr>
            <w:tcW w:w="1471" w:type="dxa"/>
          </w:tcPr>
          <w:p w:rsidR="00A85762" w:rsidRPr="00B618E2" w:rsidRDefault="00A85762" w:rsidP="00A85762">
            <w:pPr>
              <w:rPr>
                <w:bCs/>
                <w:sz w:val="20"/>
                <w:szCs w:val="20"/>
              </w:rPr>
            </w:pPr>
            <w:r w:rsidRPr="00B618E2">
              <w:rPr>
                <w:bCs/>
                <w:sz w:val="20"/>
                <w:szCs w:val="20"/>
              </w:rPr>
              <w:t>Techniques for Designing Software Structure:-</w:t>
            </w:r>
          </w:p>
          <w:p w:rsidR="00A85762" w:rsidRPr="00B618E2" w:rsidRDefault="00A85762" w:rsidP="00A85762">
            <w:pPr>
              <w:rPr>
                <w:bCs/>
                <w:sz w:val="20"/>
                <w:szCs w:val="20"/>
              </w:rPr>
            </w:pPr>
            <w:r w:rsidRPr="00B618E2">
              <w:rPr>
                <w:b/>
                <w:bCs/>
                <w:sz w:val="20"/>
                <w:szCs w:val="20"/>
              </w:rPr>
              <w:t xml:space="preserve">1. Structure Charts </w:t>
            </w:r>
            <w:r w:rsidRPr="00B618E2">
              <w:rPr>
                <w:bCs/>
                <w:sz w:val="20"/>
                <w:szCs w:val="20"/>
              </w:rPr>
              <w:t>– It is a graphic representation of a hierarchy of modules and the relationships between them.</w:t>
            </w:r>
          </w:p>
          <w:p w:rsidR="00A85762" w:rsidRPr="00B618E2" w:rsidRDefault="00A85762" w:rsidP="00A85762">
            <w:pPr>
              <w:rPr>
                <w:bCs/>
                <w:sz w:val="20"/>
                <w:szCs w:val="20"/>
              </w:rPr>
            </w:pPr>
            <w:r w:rsidRPr="00B618E2">
              <w:rPr>
                <w:b/>
                <w:bCs/>
                <w:sz w:val="20"/>
                <w:szCs w:val="20"/>
              </w:rPr>
              <w:t>2. Data Flow Oriented Design –</w:t>
            </w:r>
            <w:r w:rsidRPr="00B618E2">
              <w:rPr>
                <w:b/>
                <w:bCs/>
                <w:sz w:val="20"/>
                <w:szCs w:val="20"/>
              </w:rPr>
              <w:br/>
            </w:r>
            <w:r w:rsidRPr="00B618E2">
              <w:rPr>
                <w:bCs/>
                <w:sz w:val="20"/>
                <w:szCs w:val="20"/>
              </w:rPr>
              <w:t>Data flow oriented decomposition is a method of deriving the modular design based on the data flow diagram.</w:t>
            </w:r>
          </w:p>
          <w:p w:rsidR="00A85762" w:rsidRPr="00B618E2" w:rsidRDefault="00A85762" w:rsidP="00A85762">
            <w:pPr>
              <w:rPr>
                <w:b/>
                <w:bCs/>
                <w:sz w:val="20"/>
                <w:szCs w:val="20"/>
              </w:rPr>
            </w:pPr>
            <w:r w:rsidRPr="00B618E2">
              <w:rPr>
                <w:b/>
                <w:bCs/>
                <w:sz w:val="20"/>
                <w:szCs w:val="20"/>
              </w:rPr>
              <w:t>3. Data Structure Oriented Design –</w:t>
            </w:r>
          </w:p>
          <w:p w:rsidR="00A85762" w:rsidRPr="00B618E2" w:rsidRDefault="00A85762" w:rsidP="00A85762">
            <w:pPr>
              <w:rPr>
                <w:bCs/>
                <w:sz w:val="20"/>
                <w:szCs w:val="20"/>
              </w:rPr>
            </w:pPr>
            <w:r w:rsidRPr="00B618E2">
              <w:rPr>
                <w:bCs/>
                <w:sz w:val="20"/>
                <w:szCs w:val="20"/>
              </w:rPr>
              <w:t>Data Structure Oriented Design is a technique of modular decomposition which transforms a representation of a data structure into a representation of software.</w:t>
            </w:r>
          </w:p>
          <w:p w:rsidR="00A85762" w:rsidRPr="00B618E2" w:rsidRDefault="00A85762" w:rsidP="00037226">
            <w:pPr>
              <w:rPr>
                <w:sz w:val="20"/>
                <w:szCs w:val="20"/>
              </w:rPr>
            </w:pPr>
            <w:r w:rsidRPr="00B618E2">
              <w:rPr>
                <w:b/>
                <w:sz w:val="20"/>
                <w:szCs w:val="20"/>
              </w:rPr>
              <w:t xml:space="preserve">4. </w:t>
            </w:r>
            <w:r w:rsidRPr="00B618E2">
              <w:rPr>
                <w:b/>
                <w:bCs/>
                <w:sz w:val="20"/>
                <w:szCs w:val="20"/>
              </w:rPr>
              <w:t>Object-Oriented Design</w:t>
            </w:r>
            <w:r w:rsidRPr="00B618E2">
              <w:rPr>
                <w:bCs/>
                <w:sz w:val="20"/>
                <w:szCs w:val="20"/>
              </w:rPr>
              <w:t> </w:t>
            </w:r>
            <w:r w:rsidRPr="00B618E2">
              <w:rPr>
                <w:b/>
                <w:bCs/>
                <w:sz w:val="20"/>
                <w:szCs w:val="20"/>
              </w:rPr>
              <w:t>–</w:t>
            </w:r>
            <w:r w:rsidRPr="00B618E2">
              <w:rPr>
                <w:b/>
                <w:bCs/>
                <w:sz w:val="20"/>
                <w:szCs w:val="20"/>
              </w:rPr>
              <w:br/>
            </w:r>
            <w:r w:rsidRPr="00B618E2">
              <w:rPr>
                <w:sz w:val="20"/>
                <w:szCs w:val="20"/>
              </w:rPr>
              <w:t xml:space="preserve">Object </w:t>
            </w:r>
          </w:p>
          <w:p w:rsidR="00900846" w:rsidRPr="00B618E2" w:rsidRDefault="00A85762" w:rsidP="00037226">
            <w:pPr>
              <w:rPr>
                <w:sz w:val="20"/>
                <w:szCs w:val="20"/>
              </w:rPr>
            </w:pPr>
            <w:r w:rsidRPr="00B618E2">
              <w:rPr>
                <w:sz w:val="20"/>
                <w:szCs w:val="20"/>
              </w:rPr>
              <w:lastRenderedPageBreak/>
              <w:t>Oriented Design is an approach to modular decomposition which views a problem in terms of objects and operations and defines the solution in the same terms. </w:t>
            </w:r>
          </w:p>
          <w:p w:rsidR="00A85762" w:rsidRPr="00B618E2" w:rsidRDefault="00A85762" w:rsidP="00A85762">
            <w:pPr>
              <w:rPr>
                <w:b/>
                <w:sz w:val="20"/>
                <w:szCs w:val="20"/>
              </w:rPr>
            </w:pPr>
            <w:r w:rsidRPr="00B618E2">
              <w:rPr>
                <w:b/>
                <w:sz w:val="20"/>
                <w:szCs w:val="20"/>
              </w:rPr>
              <w:t>5. Pseudo-Code –</w:t>
            </w:r>
          </w:p>
          <w:p w:rsidR="00A85762" w:rsidRPr="00B618E2" w:rsidRDefault="00A85762" w:rsidP="00A85762">
            <w:pPr>
              <w:rPr>
                <w:sz w:val="20"/>
                <w:szCs w:val="20"/>
              </w:rPr>
            </w:pPr>
            <w:r w:rsidRPr="00B618E2">
              <w:rPr>
                <w:sz w:val="20"/>
                <w:szCs w:val="20"/>
              </w:rPr>
              <w:t>Pseudo code may be considered as augmented programming language, full of comments and descriptions.</w:t>
            </w:r>
          </w:p>
          <w:p w:rsidR="00A85762" w:rsidRPr="00B618E2" w:rsidRDefault="00A85762" w:rsidP="00037226">
            <w:pPr>
              <w:rPr>
                <w:sz w:val="20"/>
                <w:szCs w:val="20"/>
              </w:rPr>
            </w:pPr>
          </w:p>
        </w:tc>
        <w:tc>
          <w:tcPr>
            <w:tcW w:w="1471" w:type="dxa"/>
          </w:tcPr>
          <w:p w:rsidR="00BA67DF" w:rsidRPr="00B618E2" w:rsidRDefault="00BA67DF" w:rsidP="00BA67DF">
            <w:pPr>
              <w:rPr>
                <w:color w:val="000000" w:themeColor="text1"/>
                <w:sz w:val="20"/>
                <w:szCs w:val="20"/>
              </w:rPr>
            </w:pPr>
            <w:r w:rsidRPr="00B618E2">
              <w:rPr>
                <w:color w:val="000000" w:themeColor="text1"/>
                <w:sz w:val="20"/>
                <w:szCs w:val="20"/>
              </w:rPr>
              <w:lastRenderedPageBreak/>
              <w:t>The system design document is being worked upon. We have decided to learn while making the actual document, and not just oral meetings.</w:t>
            </w:r>
          </w:p>
          <w:p w:rsidR="00BA67DF" w:rsidRPr="00B618E2" w:rsidRDefault="00BA67DF" w:rsidP="00BA67DF">
            <w:pPr>
              <w:rPr>
                <w:color w:val="000000" w:themeColor="text1"/>
                <w:sz w:val="20"/>
                <w:szCs w:val="20"/>
              </w:rPr>
            </w:pPr>
            <w:r w:rsidRPr="00B618E2">
              <w:rPr>
                <w:color w:val="000000" w:themeColor="text1"/>
                <w:sz w:val="20"/>
                <w:szCs w:val="20"/>
              </w:rPr>
              <w:t>Immediate deliverables are nothing yet, but in the future, SDD (Systems Design Document) has to be delivered.</w:t>
            </w:r>
          </w:p>
          <w:p w:rsidR="00BA67DF" w:rsidRPr="00B618E2" w:rsidRDefault="00BA67DF" w:rsidP="00BA67DF">
            <w:pPr>
              <w:rPr>
                <w:color w:val="000000" w:themeColor="text1"/>
                <w:sz w:val="20"/>
                <w:szCs w:val="20"/>
                <w:highlight w:val="yellow"/>
              </w:rPr>
            </w:pPr>
            <w:r w:rsidRPr="00B618E2">
              <w:rPr>
                <w:color w:val="000000" w:themeColor="text1"/>
                <w:sz w:val="20"/>
                <w:szCs w:val="20"/>
                <w:highlight w:val="yellow"/>
              </w:rPr>
              <w:t>PISE-PBL Sub Project 4 will be form September 29-</w:t>
            </w:r>
          </w:p>
          <w:p w:rsidR="00BA67DF" w:rsidRPr="00B618E2" w:rsidRDefault="00BA67DF" w:rsidP="00BA67DF">
            <w:pPr>
              <w:rPr>
                <w:color w:val="000000" w:themeColor="text1"/>
                <w:sz w:val="20"/>
                <w:szCs w:val="20"/>
              </w:rPr>
            </w:pPr>
            <w:r w:rsidRPr="00B618E2">
              <w:rPr>
                <w:color w:val="000000" w:themeColor="text1"/>
                <w:sz w:val="20"/>
                <w:szCs w:val="20"/>
                <w:highlight w:val="yellow"/>
              </w:rPr>
              <w:t>October 2.</w:t>
            </w:r>
          </w:p>
          <w:p w:rsidR="00900846" w:rsidRPr="00B618E2" w:rsidRDefault="00900846" w:rsidP="00037226">
            <w:pPr>
              <w:rPr>
                <w:sz w:val="20"/>
                <w:szCs w:val="20"/>
              </w:rPr>
            </w:pPr>
          </w:p>
        </w:tc>
        <w:tc>
          <w:tcPr>
            <w:tcW w:w="1471" w:type="dxa"/>
          </w:tcPr>
          <w:p w:rsidR="00900846" w:rsidRPr="00B618E2" w:rsidRDefault="00900846" w:rsidP="00037226">
            <w:pPr>
              <w:rPr>
                <w:sz w:val="20"/>
                <w:szCs w:val="20"/>
              </w:rPr>
            </w:pPr>
            <w:r w:rsidRPr="00B618E2">
              <w:rPr>
                <w:sz w:val="20"/>
                <w:szCs w:val="20"/>
              </w:rPr>
              <w:t>As mentioned above.</w:t>
            </w:r>
          </w:p>
          <w:p w:rsidR="00900846" w:rsidRPr="00B618E2" w:rsidRDefault="00900846" w:rsidP="00037226">
            <w:pPr>
              <w:rPr>
                <w:sz w:val="20"/>
                <w:szCs w:val="20"/>
              </w:rPr>
            </w:pPr>
            <w:r w:rsidRPr="00B618E2">
              <w:rPr>
                <w:sz w:val="20"/>
                <w:szCs w:val="20"/>
              </w:rPr>
              <w:t>---------do--------</w:t>
            </w:r>
          </w:p>
        </w:tc>
      </w:tr>
    </w:tbl>
    <w:p w:rsidR="00900846" w:rsidRPr="00EB6953" w:rsidRDefault="00900846" w:rsidP="00900846">
      <w:pPr>
        <w:rPr>
          <w:sz w:val="20"/>
          <w:szCs w:val="20"/>
        </w:rPr>
      </w:pPr>
    </w:p>
    <w:p w:rsidR="001B1767" w:rsidRPr="00EB6953" w:rsidRDefault="00B618E2"/>
    <w:sectPr w:rsidR="001B1767" w:rsidRPr="00EB6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91433"/>
    <w:multiLevelType w:val="multilevel"/>
    <w:tmpl w:val="17DC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CD4EDD"/>
    <w:multiLevelType w:val="hybridMultilevel"/>
    <w:tmpl w:val="25081E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3D3487"/>
    <w:multiLevelType w:val="hybridMultilevel"/>
    <w:tmpl w:val="62861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46"/>
    <w:rsid w:val="0007706D"/>
    <w:rsid w:val="003B7AE2"/>
    <w:rsid w:val="004644A9"/>
    <w:rsid w:val="00624FAB"/>
    <w:rsid w:val="0072577F"/>
    <w:rsid w:val="0077069B"/>
    <w:rsid w:val="00900846"/>
    <w:rsid w:val="00A82616"/>
    <w:rsid w:val="00A85762"/>
    <w:rsid w:val="00AF18A7"/>
    <w:rsid w:val="00B618E2"/>
    <w:rsid w:val="00BA67DF"/>
    <w:rsid w:val="00BC0148"/>
    <w:rsid w:val="00DB043E"/>
    <w:rsid w:val="00EB6953"/>
    <w:rsid w:val="00F30092"/>
    <w:rsid w:val="00FD4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07D50-ED08-4BB0-9479-2213D036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46"/>
  </w:style>
  <w:style w:type="paragraph" w:styleId="Heading1">
    <w:name w:val="heading 1"/>
    <w:basedOn w:val="Normal"/>
    <w:next w:val="Normal"/>
    <w:link w:val="Heading1Char"/>
    <w:uiPriority w:val="9"/>
    <w:qFormat/>
    <w:rsid w:val="00A857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857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257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0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00846"/>
  </w:style>
  <w:style w:type="character" w:styleId="Hyperlink">
    <w:name w:val="Hyperlink"/>
    <w:basedOn w:val="DefaultParagraphFont"/>
    <w:uiPriority w:val="99"/>
    <w:unhideWhenUsed/>
    <w:rsid w:val="00900846"/>
    <w:rPr>
      <w:color w:val="0000FF"/>
      <w:u w:val="single"/>
    </w:rPr>
  </w:style>
  <w:style w:type="paragraph" w:styleId="ListParagraph">
    <w:name w:val="List Paragraph"/>
    <w:basedOn w:val="Normal"/>
    <w:uiPriority w:val="34"/>
    <w:qFormat/>
    <w:rsid w:val="0072577F"/>
    <w:pPr>
      <w:ind w:left="720"/>
      <w:contextualSpacing/>
    </w:pPr>
  </w:style>
  <w:style w:type="character" w:customStyle="1" w:styleId="Heading3Char">
    <w:name w:val="Heading 3 Char"/>
    <w:basedOn w:val="DefaultParagraphFont"/>
    <w:link w:val="Heading3"/>
    <w:uiPriority w:val="9"/>
    <w:semiHidden/>
    <w:rsid w:val="0072577F"/>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2577F"/>
    <w:rPr>
      <w:sz w:val="16"/>
      <w:szCs w:val="16"/>
    </w:rPr>
  </w:style>
  <w:style w:type="paragraph" w:styleId="CommentText">
    <w:name w:val="annotation text"/>
    <w:basedOn w:val="Normal"/>
    <w:link w:val="CommentTextChar"/>
    <w:uiPriority w:val="99"/>
    <w:semiHidden/>
    <w:unhideWhenUsed/>
    <w:rsid w:val="0072577F"/>
    <w:pPr>
      <w:spacing w:line="240" w:lineRule="auto"/>
    </w:pPr>
    <w:rPr>
      <w:sz w:val="20"/>
      <w:szCs w:val="20"/>
    </w:rPr>
  </w:style>
  <w:style w:type="character" w:customStyle="1" w:styleId="CommentTextChar">
    <w:name w:val="Comment Text Char"/>
    <w:basedOn w:val="DefaultParagraphFont"/>
    <w:link w:val="CommentText"/>
    <w:uiPriority w:val="99"/>
    <w:semiHidden/>
    <w:rsid w:val="0072577F"/>
    <w:rPr>
      <w:sz w:val="20"/>
      <w:szCs w:val="20"/>
    </w:rPr>
  </w:style>
  <w:style w:type="paragraph" w:styleId="CommentSubject">
    <w:name w:val="annotation subject"/>
    <w:basedOn w:val="CommentText"/>
    <w:next w:val="CommentText"/>
    <w:link w:val="CommentSubjectChar"/>
    <w:uiPriority w:val="99"/>
    <w:semiHidden/>
    <w:unhideWhenUsed/>
    <w:rsid w:val="0072577F"/>
    <w:rPr>
      <w:b/>
      <w:bCs/>
    </w:rPr>
  </w:style>
  <w:style w:type="character" w:customStyle="1" w:styleId="CommentSubjectChar">
    <w:name w:val="Comment Subject Char"/>
    <w:basedOn w:val="CommentTextChar"/>
    <w:link w:val="CommentSubject"/>
    <w:uiPriority w:val="99"/>
    <w:semiHidden/>
    <w:rsid w:val="0072577F"/>
    <w:rPr>
      <w:b/>
      <w:bCs/>
      <w:sz w:val="20"/>
      <w:szCs w:val="20"/>
    </w:rPr>
  </w:style>
  <w:style w:type="paragraph" w:styleId="BalloonText">
    <w:name w:val="Balloon Text"/>
    <w:basedOn w:val="Normal"/>
    <w:link w:val="BalloonTextChar"/>
    <w:uiPriority w:val="99"/>
    <w:semiHidden/>
    <w:unhideWhenUsed/>
    <w:rsid w:val="007257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77F"/>
    <w:rPr>
      <w:rFonts w:ascii="Segoe UI" w:hAnsi="Segoe UI" w:cs="Segoe UI"/>
      <w:sz w:val="18"/>
      <w:szCs w:val="18"/>
    </w:rPr>
  </w:style>
  <w:style w:type="character" w:customStyle="1" w:styleId="Heading1Char">
    <w:name w:val="Heading 1 Char"/>
    <w:basedOn w:val="DefaultParagraphFont"/>
    <w:link w:val="Heading1"/>
    <w:uiPriority w:val="9"/>
    <w:rsid w:val="00A857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857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9169">
      <w:bodyDiv w:val="1"/>
      <w:marLeft w:val="0"/>
      <w:marRight w:val="0"/>
      <w:marTop w:val="0"/>
      <w:marBottom w:val="0"/>
      <w:divBdr>
        <w:top w:val="none" w:sz="0" w:space="0" w:color="auto"/>
        <w:left w:val="none" w:sz="0" w:space="0" w:color="auto"/>
        <w:bottom w:val="none" w:sz="0" w:space="0" w:color="auto"/>
        <w:right w:val="none" w:sz="0" w:space="0" w:color="auto"/>
      </w:divBdr>
    </w:div>
    <w:div w:id="444352523">
      <w:bodyDiv w:val="1"/>
      <w:marLeft w:val="0"/>
      <w:marRight w:val="0"/>
      <w:marTop w:val="0"/>
      <w:marBottom w:val="0"/>
      <w:divBdr>
        <w:top w:val="none" w:sz="0" w:space="0" w:color="auto"/>
        <w:left w:val="none" w:sz="0" w:space="0" w:color="auto"/>
        <w:bottom w:val="none" w:sz="0" w:space="0" w:color="auto"/>
        <w:right w:val="none" w:sz="0" w:space="0" w:color="auto"/>
      </w:divBdr>
    </w:div>
    <w:div w:id="720176645">
      <w:bodyDiv w:val="1"/>
      <w:marLeft w:val="0"/>
      <w:marRight w:val="0"/>
      <w:marTop w:val="0"/>
      <w:marBottom w:val="0"/>
      <w:divBdr>
        <w:top w:val="none" w:sz="0" w:space="0" w:color="auto"/>
        <w:left w:val="none" w:sz="0" w:space="0" w:color="auto"/>
        <w:bottom w:val="none" w:sz="0" w:space="0" w:color="auto"/>
        <w:right w:val="none" w:sz="0" w:space="0" w:color="auto"/>
      </w:divBdr>
    </w:div>
    <w:div w:id="759594820">
      <w:bodyDiv w:val="1"/>
      <w:marLeft w:val="0"/>
      <w:marRight w:val="0"/>
      <w:marTop w:val="0"/>
      <w:marBottom w:val="0"/>
      <w:divBdr>
        <w:top w:val="none" w:sz="0" w:space="0" w:color="auto"/>
        <w:left w:val="none" w:sz="0" w:space="0" w:color="auto"/>
        <w:bottom w:val="none" w:sz="0" w:space="0" w:color="auto"/>
        <w:right w:val="none" w:sz="0" w:space="0" w:color="auto"/>
      </w:divBdr>
    </w:div>
    <w:div w:id="815413329">
      <w:bodyDiv w:val="1"/>
      <w:marLeft w:val="0"/>
      <w:marRight w:val="0"/>
      <w:marTop w:val="0"/>
      <w:marBottom w:val="0"/>
      <w:divBdr>
        <w:top w:val="none" w:sz="0" w:space="0" w:color="auto"/>
        <w:left w:val="none" w:sz="0" w:space="0" w:color="auto"/>
        <w:bottom w:val="none" w:sz="0" w:space="0" w:color="auto"/>
        <w:right w:val="none" w:sz="0" w:space="0" w:color="auto"/>
      </w:divBdr>
    </w:div>
    <w:div w:id="929966407">
      <w:bodyDiv w:val="1"/>
      <w:marLeft w:val="0"/>
      <w:marRight w:val="0"/>
      <w:marTop w:val="0"/>
      <w:marBottom w:val="0"/>
      <w:divBdr>
        <w:top w:val="none" w:sz="0" w:space="0" w:color="auto"/>
        <w:left w:val="none" w:sz="0" w:space="0" w:color="auto"/>
        <w:bottom w:val="none" w:sz="0" w:space="0" w:color="auto"/>
        <w:right w:val="none" w:sz="0" w:space="0" w:color="auto"/>
      </w:divBdr>
    </w:div>
    <w:div w:id="943728209">
      <w:bodyDiv w:val="1"/>
      <w:marLeft w:val="0"/>
      <w:marRight w:val="0"/>
      <w:marTop w:val="0"/>
      <w:marBottom w:val="0"/>
      <w:divBdr>
        <w:top w:val="none" w:sz="0" w:space="0" w:color="auto"/>
        <w:left w:val="none" w:sz="0" w:space="0" w:color="auto"/>
        <w:bottom w:val="none" w:sz="0" w:space="0" w:color="auto"/>
        <w:right w:val="none" w:sz="0" w:space="0" w:color="auto"/>
      </w:divBdr>
    </w:div>
    <w:div w:id="971984890">
      <w:bodyDiv w:val="1"/>
      <w:marLeft w:val="0"/>
      <w:marRight w:val="0"/>
      <w:marTop w:val="0"/>
      <w:marBottom w:val="0"/>
      <w:divBdr>
        <w:top w:val="none" w:sz="0" w:space="0" w:color="auto"/>
        <w:left w:val="none" w:sz="0" w:space="0" w:color="auto"/>
        <w:bottom w:val="none" w:sz="0" w:space="0" w:color="auto"/>
        <w:right w:val="none" w:sz="0" w:space="0" w:color="auto"/>
      </w:divBdr>
    </w:div>
    <w:div w:id="1081298434">
      <w:bodyDiv w:val="1"/>
      <w:marLeft w:val="0"/>
      <w:marRight w:val="0"/>
      <w:marTop w:val="0"/>
      <w:marBottom w:val="0"/>
      <w:divBdr>
        <w:top w:val="none" w:sz="0" w:space="0" w:color="auto"/>
        <w:left w:val="none" w:sz="0" w:space="0" w:color="auto"/>
        <w:bottom w:val="none" w:sz="0" w:space="0" w:color="auto"/>
        <w:right w:val="none" w:sz="0" w:space="0" w:color="auto"/>
      </w:divBdr>
    </w:div>
    <w:div w:id="1684434325">
      <w:bodyDiv w:val="1"/>
      <w:marLeft w:val="0"/>
      <w:marRight w:val="0"/>
      <w:marTop w:val="0"/>
      <w:marBottom w:val="0"/>
      <w:divBdr>
        <w:top w:val="none" w:sz="0" w:space="0" w:color="auto"/>
        <w:left w:val="none" w:sz="0" w:space="0" w:color="auto"/>
        <w:bottom w:val="none" w:sz="0" w:space="0" w:color="auto"/>
        <w:right w:val="none" w:sz="0" w:space="0" w:color="auto"/>
      </w:divBdr>
    </w:div>
    <w:div w:id="1978337809">
      <w:bodyDiv w:val="1"/>
      <w:marLeft w:val="0"/>
      <w:marRight w:val="0"/>
      <w:marTop w:val="0"/>
      <w:marBottom w:val="0"/>
      <w:divBdr>
        <w:top w:val="none" w:sz="0" w:space="0" w:color="auto"/>
        <w:left w:val="none" w:sz="0" w:space="0" w:color="auto"/>
        <w:bottom w:val="none" w:sz="0" w:space="0" w:color="auto"/>
        <w:right w:val="none" w:sz="0" w:space="0" w:color="auto"/>
      </w:divBdr>
    </w:div>
    <w:div w:id="2010476874">
      <w:bodyDiv w:val="1"/>
      <w:marLeft w:val="0"/>
      <w:marRight w:val="0"/>
      <w:marTop w:val="0"/>
      <w:marBottom w:val="0"/>
      <w:divBdr>
        <w:top w:val="none" w:sz="0" w:space="0" w:color="auto"/>
        <w:left w:val="none" w:sz="0" w:space="0" w:color="auto"/>
        <w:bottom w:val="none" w:sz="0" w:space="0" w:color="auto"/>
        <w:right w:val="none" w:sz="0" w:space="0" w:color="auto"/>
      </w:divBdr>
    </w:div>
    <w:div w:id="212572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sign" TargetMode="External"/><Relationship Id="rId13" Type="http://schemas.openxmlformats.org/officeDocument/2006/relationships/hyperlink" Target="https://en.wikipedia.org/wiki/System_testing" TargetMode="External"/><Relationship Id="rId3" Type="http://schemas.openxmlformats.org/officeDocument/2006/relationships/settings" Target="settings.xml"/><Relationship Id="rId7" Type="http://schemas.openxmlformats.org/officeDocument/2006/relationships/hyperlink" Target="https://en.wikipedia.org/wiki/Debugging" TargetMode="External"/><Relationship Id="rId12" Type="http://schemas.openxmlformats.org/officeDocument/2006/relationships/hyperlink" Target="https://en.wikipedia.org/wiki/Bluepr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uter_programming" TargetMode="External"/><Relationship Id="rId11" Type="http://schemas.openxmlformats.org/officeDocument/2006/relationships/hyperlink" Target="https://en.wikipedia.org/wiki/Systems_architecture" TargetMode="External"/><Relationship Id="rId5" Type="http://schemas.openxmlformats.org/officeDocument/2006/relationships/hyperlink" Target="https://en.wikipedia.org/wiki/Benchmarking" TargetMode="External"/><Relationship Id="rId15" Type="http://schemas.openxmlformats.org/officeDocument/2006/relationships/theme" Target="theme/theme1.xml"/><Relationship Id="rId10" Type="http://schemas.openxmlformats.org/officeDocument/2006/relationships/hyperlink" Target="https://en.wikipedia.org/wiki/Requirements_analysis" TargetMode="External"/><Relationship Id="rId4" Type="http://schemas.openxmlformats.org/officeDocument/2006/relationships/webSettings" Target="webSettings.xml"/><Relationship Id="rId9" Type="http://schemas.openxmlformats.org/officeDocument/2006/relationships/hyperlink" Target="https://en.wikipedia.org/wiki/Systems_mode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2</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Gupta</dc:creator>
  <cp:keywords/>
  <dc:description/>
  <cp:lastModifiedBy>Saumya Gupta</cp:lastModifiedBy>
  <cp:revision>13</cp:revision>
  <dcterms:created xsi:type="dcterms:W3CDTF">2016-11-19T23:08:00Z</dcterms:created>
  <dcterms:modified xsi:type="dcterms:W3CDTF">2016-11-20T11:06:00Z</dcterms:modified>
</cp:coreProperties>
</file>