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315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1328"/>
        <w:gridCol w:w="1260"/>
        <w:gridCol w:w="1350"/>
        <w:gridCol w:w="990"/>
        <w:gridCol w:w="1170"/>
        <w:gridCol w:w="990"/>
        <w:gridCol w:w="1075"/>
      </w:tblGrid>
      <w:tr w:rsidR="0074585E" w:rsidTr="00653BD5">
        <w:tc>
          <w:tcPr>
            <w:tcW w:w="1187" w:type="dxa"/>
          </w:tcPr>
          <w:p w:rsidR="0074585E" w:rsidRPr="007D4C7B" w:rsidRDefault="0074585E" w:rsidP="00456E25">
            <w:pPr>
              <w:rPr>
                <w:b/>
              </w:rPr>
            </w:pPr>
            <w:r w:rsidRPr="007D4C7B">
              <w:rPr>
                <w:b/>
              </w:rPr>
              <w:t>Key Concepts</w:t>
            </w:r>
          </w:p>
        </w:tc>
        <w:tc>
          <w:tcPr>
            <w:tcW w:w="1328" w:type="dxa"/>
          </w:tcPr>
          <w:p w:rsidR="0074585E" w:rsidRDefault="0074585E" w:rsidP="00456E25">
            <w:r>
              <w:rPr>
                <w:b/>
                <w:color w:val="000000" w:themeColor="text1"/>
              </w:rPr>
              <w:t>Explore concepts' significance and relevance</w:t>
            </w:r>
          </w:p>
        </w:tc>
        <w:tc>
          <w:tcPr>
            <w:tcW w:w="1260" w:type="dxa"/>
          </w:tcPr>
          <w:p w:rsidR="0074585E" w:rsidRDefault="0074585E" w:rsidP="00456E25">
            <w:pPr>
              <w:tabs>
                <w:tab w:val="left" w:pos="780"/>
              </w:tabs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real-life contexts</w:t>
            </w:r>
          </w:p>
        </w:tc>
        <w:tc>
          <w:tcPr>
            <w:tcW w:w="1350" w:type="dxa"/>
          </w:tcPr>
          <w:p w:rsidR="0074585E" w:rsidRDefault="0074585E" w:rsidP="00456E2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interdisciplinary connections</w:t>
            </w:r>
          </w:p>
          <w:p w:rsidR="0074585E" w:rsidRDefault="0074585E" w:rsidP="00456E25"/>
        </w:tc>
        <w:tc>
          <w:tcPr>
            <w:tcW w:w="990" w:type="dxa"/>
          </w:tcPr>
          <w:p w:rsidR="0074585E" w:rsidRDefault="0074585E" w:rsidP="00456E25">
            <w:r>
              <w:rPr>
                <w:b/>
                <w:color w:val="000000" w:themeColor="text1"/>
              </w:rPr>
              <w:t>Engage in critical thinking</w:t>
            </w:r>
          </w:p>
        </w:tc>
        <w:tc>
          <w:tcPr>
            <w:tcW w:w="1170" w:type="dxa"/>
          </w:tcPr>
          <w:p w:rsidR="0074585E" w:rsidRDefault="0074585E" w:rsidP="00456E25">
            <w:r>
              <w:rPr>
                <w:b/>
                <w:color w:val="000000" w:themeColor="text1"/>
              </w:rPr>
              <w:t>Technology, tools and techniques</w:t>
            </w:r>
          </w:p>
        </w:tc>
        <w:tc>
          <w:tcPr>
            <w:tcW w:w="990" w:type="dxa"/>
          </w:tcPr>
          <w:p w:rsidR="0074585E" w:rsidRDefault="0074585E" w:rsidP="00456E2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Plan</w:t>
            </w:r>
          </w:p>
          <w:p w:rsidR="0074585E" w:rsidRDefault="0074585E" w:rsidP="00456E25">
            <w:r>
              <w:rPr>
                <w:b/>
                <w:color w:val="000000" w:themeColor="text1"/>
              </w:rPr>
              <w:t xml:space="preserve"> project management</w:t>
            </w:r>
          </w:p>
        </w:tc>
        <w:tc>
          <w:tcPr>
            <w:tcW w:w="1075" w:type="dxa"/>
          </w:tcPr>
          <w:p w:rsidR="0074585E" w:rsidRDefault="0074585E" w:rsidP="00456E2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specification and sketch</w:t>
            </w:r>
          </w:p>
          <w:p w:rsidR="0074585E" w:rsidRDefault="0074585E" w:rsidP="00456E25"/>
        </w:tc>
      </w:tr>
      <w:tr w:rsidR="0074585E" w:rsidTr="00653BD5">
        <w:tc>
          <w:tcPr>
            <w:tcW w:w="1187" w:type="dxa"/>
          </w:tcPr>
          <w:p w:rsidR="00956880" w:rsidRDefault="00956880" w:rsidP="00956880">
            <w:r>
              <w:t>There are 5 project phases:</w:t>
            </w:r>
          </w:p>
          <w:p w:rsidR="00956880" w:rsidRDefault="00956880" w:rsidP="00956880">
            <w:r>
              <w:t>-Initiative process</w:t>
            </w:r>
          </w:p>
          <w:p w:rsidR="0074585E" w:rsidRDefault="00956880" w:rsidP="00956880">
            <w:r>
              <w:t>-Planning process</w:t>
            </w:r>
          </w:p>
          <w:p w:rsidR="00956880" w:rsidRDefault="00956880" w:rsidP="00956880">
            <w:r>
              <w:t>-Executing the process</w:t>
            </w:r>
          </w:p>
          <w:p w:rsidR="00956880" w:rsidRDefault="00956880" w:rsidP="00956880">
            <w:r>
              <w:t>-Controlling process</w:t>
            </w:r>
          </w:p>
          <w:p w:rsidR="00956880" w:rsidRDefault="00956880" w:rsidP="00956880">
            <w:r>
              <w:t>-Wrap-up process</w:t>
            </w:r>
          </w:p>
          <w:p w:rsidR="00956880" w:rsidRDefault="00956880" w:rsidP="00956880"/>
          <w:p w:rsidR="00956880" w:rsidRDefault="00956880" w:rsidP="00956880">
            <w:r w:rsidRPr="00956880">
              <w:t xml:space="preserve">Extend administration frameworks involve knowing the greater part of the segments of venture administration. These segments incorporate the human part, the social segment, the </w:t>
            </w:r>
            <w:r w:rsidRPr="00956880">
              <w:lastRenderedPageBreak/>
              <w:t>hierarchical segment, the methodological segment, the data segment, the arranging segment, and the control/administration segment.</w:t>
            </w:r>
          </w:p>
          <w:p w:rsidR="00956880" w:rsidRDefault="00956880" w:rsidP="00956880"/>
          <w:p w:rsidR="00956880" w:rsidRPr="00956880" w:rsidRDefault="00956880" w:rsidP="00956880"/>
        </w:tc>
        <w:tc>
          <w:tcPr>
            <w:tcW w:w="1328" w:type="dxa"/>
          </w:tcPr>
          <w:p w:rsidR="002F103C" w:rsidRDefault="002F103C" w:rsidP="002F103C">
            <w:r>
              <w:lastRenderedPageBreak/>
              <w:t>In order to avoid following things, SPM is important:</w:t>
            </w:r>
          </w:p>
          <w:p w:rsidR="002F103C" w:rsidRDefault="002F103C" w:rsidP="002F103C"/>
          <w:p w:rsidR="002F103C" w:rsidRDefault="002F103C" w:rsidP="002F103C">
            <w:r>
              <w:t xml:space="preserve">Deficient end-client association </w:t>
            </w:r>
          </w:p>
          <w:p w:rsidR="002F103C" w:rsidRDefault="002F103C" w:rsidP="002F103C"/>
          <w:p w:rsidR="002F103C" w:rsidRDefault="002F103C" w:rsidP="002F103C">
            <w:r>
              <w:t xml:space="preserve">Poor correspondence among clients, engineers, clients and venture administrators </w:t>
            </w:r>
          </w:p>
          <w:p w:rsidR="002F103C" w:rsidRDefault="002F103C" w:rsidP="002F103C"/>
          <w:p w:rsidR="002F103C" w:rsidRDefault="002F103C" w:rsidP="002F103C">
            <w:r>
              <w:t xml:space="preserve">Improbable or unsaid venture objectives </w:t>
            </w:r>
          </w:p>
          <w:p w:rsidR="002F103C" w:rsidRDefault="002F103C" w:rsidP="002F103C"/>
          <w:p w:rsidR="002F103C" w:rsidRDefault="002F103C" w:rsidP="002F103C">
            <w:r>
              <w:t xml:space="preserve">Incorrect evaluations of required assets </w:t>
            </w:r>
          </w:p>
          <w:p w:rsidR="002F103C" w:rsidRDefault="002F103C" w:rsidP="002F103C"/>
          <w:p w:rsidR="002F103C" w:rsidRDefault="002F103C" w:rsidP="002F103C">
            <w:r>
              <w:t xml:space="preserve">Seriously characterized or inadequate framework necessities and </w:t>
            </w:r>
            <w:r>
              <w:lastRenderedPageBreak/>
              <w:t xml:space="preserve">determinations </w:t>
            </w:r>
          </w:p>
          <w:p w:rsidR="002F103C" w:rsidRDefault="002F103C" w:rsidP="002F103C"/>
          <w:p w:rsidR="002F103C" w:rsidRDefault="002F103C" w:rsidP="002F103C">
            <w:r>
              <w:t xml:space="preserve">Poor reporting of the venture's status </w:t>
            </w:r>
          </w:p>
          <w:p w:rsidR="002F103C" w:rsidRDefault="002F103C" w:rsidP="002F103C"/>
          <w:p w:rsidR="002F103C" w:rsidRDefault="002F103C" w:rsidP="002F103C">
            <w:r>
              <w:t xml:space="preserve">Ineffectively oversaw dangers </w:t>
            </w:r>
          </w:p>
          <w:p w:rsidR="002F103C" w:rsidRDefault="002F103C" w:rsidP="002F103C"/>
          <w:p w:rsidR="002F103C" w:rsidRDefault="002F103C" w:rsidP="002F103C">
            <w:r>
              <w:t xml:space="preserve">Utilization of juvenile innovation </w:t>
            </w:r>
          </w:p>
          <w:p w:rsidR="002F103C" w:rsidRDefault="002F103C" w:rsidP="002F103C"/>
          <w:p w:rsidR="002F103C" w:rsidRDefault="002F103C" w:rsidP="002F103C">
            <w:r>
              <w:t xml:space="preserve">Powerlessness to handle the venture's unpredictability </w:t>
            </w:r>
          </w:p>
          <w:p w:rsidR="002F103C" w:rsidRDefault="002F103C" w:rsidP="002F103C"/>
          <w:p w:rsidR="002F103C" w:rsidRDefault="002F103C" w:rsidP="002F103C">
            <w:r>
              <w:t xml:space="preserve">Messy improvement hones </w:t>
            </w:r>
          </w:p>
          <w:p w:rsidR="002F103C" w:rsidRDefault="002F103C" w:rsidP="002F103C"/>
          <w:p w:rsidR="002F103C" w:rsidRDefault="002F103C" w:rsidP="002F103C">
            <w:r>
              <w:t xml:space="preserve">Partner governmental issues (e.g. nonappearance of official support, or legislative issues between the client and end-clients) </w:t>
            </w:r>
          </w:p>
          <w:p w:rsidR="002F103C" w:rsidRDefault="002F103C" w:rsidP="002F103C"/>
          <w:p w:rsidR="0074585E" w:rsidRDefault="002F103C" w:rsidP="002F103C">
            <w:r>
              <w:t>Business weights</w:t>
            </w:r>
          </w:p>
        </w:tc>
        <w:tc>
          <w:tcPr>
            <w:tcW w:w="1260" w:type="dxa"/>
          </w:tcPr>
          <w:p w:rsidR="002F103C" w:rsidRDefault="002F103C" w:rsidP="00456E25">
            <w:r>
              <w:lastRenderedPageBreak/>
              <w:t>Management is something that is vital for anything we do. Management of software projects is taken from real life contexts itself. Say for example, if we have to conduct a workshop for C programming, there are various things and factors we need to think about. Who will conduct?</w:t>
            </w:r>
          </w:p>
          <w:p w:rsidR="0074585E" w:rsidRDefault="002F103C" w:rsidP="00456E25">
            <w:r>
              <w:t>When, where, how will it be conducted?</w:t>
            </w:r>
          </w:p>
          <w:p w:rsidR="002F103C" w:rsidRDefault="002F103C" w:rsidP="00456E25">
            <w:r>
              <w:lastRenderedPageBreak/>
              <w:t xml:space="preserve">What are the prerequisites to participate in the </w:t>
            </w:r>
            <w:proofErr w:type="gramStart"/>
            <w:r>
              <w:t xml:space="preserve">workshop </w:t>
            </w:r>
            <w:r w:rsidR="003957E7">
              <w:t>?</w:t>
            </w:r>
            <w:proofErr w:type="gramEnd"/>
            <w:r w:rsidR="003957E7">
              <w:t xml:space="preserve"> </w:t>
            </w:r>
            <w:proofErr w:type="gramStart"/>
            <w:r>
              <w:t>etc</w:t>
            </w:r>
            <w:proofErr w:type="gramEnd"/>
            <w:r>
              <w:t xml:space="preserve">. </w:t>
            </w:r>
          </w:p>
          <w:p w:rsidR="002F103C" w:rsidRDefault="002F103C" w:rsidP="00456E25"/>
          <w:p w:rsidR="002F103C" w:rsidRDefault="002F103C" w:rsidP="00456E25">
            <w:r>
              <w:t xml:space="preserve">If the above mentioned things are not taken care of, it becomes very difficult to manage things at one point. </w:t>
            </w:r>
          </w:p>
          <w:p w:rsidR="002F103C" w:rsidRDefault="002F103C" w:rsidP="00456E25"/>
          <w:p w:rsidR="002F103C" w:rsidRDefault="002F103C" w:rsidP="00456E25">
            <w:r>
              <w:t>The same applies to software. Step by step working is utmost important and necessary.</w:t>
            </w:r>
          </w:p>
        </w:tc>
        <w:tc>
          <w:tcPr>
            <w:tcW w:w="1350" w:type="dxa"/>
          </w:tcPr>
          <w:p w:rsidR="00653BD5" w:rsidRDefault="00653BD5" w:rsidP="00653BD5">
            <w:r>
              <w:lastRenderedPageBreak/>
              <w:t xml:space="preserve">A Business Analyst- </w:t>
            </w:r>
            <w:r w:rsidRPr="00653BD5">
              <w:t>A business expert is enter in any framework usage extend. He or she can likewise be included in non-framework ventures (e.g. in key counseling firms like McKinsey, there are BAs to perform investigate, do information examination and do degree of profitability estimations).</w:t>
            </w:r>
          </w:p>
          <w:p w:rsidR="00653BD5" w:rsidRDefault="00653BD5" w:rsidP="00653BD5"/>
          <w:p w:rsidR="00653BD5" w:rsidRDefault="00653BD5" w:rsidP="00653BD5">
            <w:r>
              <w:t>-The Test Manager</w:t>
            </w:r>
            <w:r w:rsidR="00014055">
              <w:t>-</w:t>
            </w:r>
          </w:p>
          <w:p w:rsidR="00014055" w:rsidRDefault="00014055" w:rsidP="00653BD5">
            <w:r w:rsidRPr="00014055">
              <w:t xml:space="preserve">A test supervisor, by definition, is in certainty </w:t>
            </w:r>
            <w:r w:rsidRPr="00014055">
              <w:lastRenderedPageBreak/>
              <w:t>a "small scale extend chief" administering the testing period of a venture. He or she additionally manages test execution plans, scope crawl furthermore needs solid peace making abilities to determine issues.</w:t>
            </w:r>
          </w:p>
          <w:p w:rsidR="00653BD5" w:rsidRDefault="00653BD5" w:rsidP="00653BD5"/>
          <w:p w:rsidR="00653BD5" w:rsidRDefault="00653BD5" w:rsidP="00653BD5"/>
        </w:tc>
        <w:tc>
          <w:tcPr>
            <w:tcW w:w="990" w:type="dxa"/>
          </w:tcPr>
          <w:p w:rsidR="00014055" w:rsidRDefault="00014055" w:rsidP="00014055">
            <w:r>
              <w:lastRenderedPageBreak/>
              <w:t xml:space="preserve">figuring out how to assume liability for examining and assessing data </w:t>
            </w:r>
          </w:p>
          <w:p w:rsidR="00014055" w:rsidRDefault="00014055" w:rsidP="00014055"/>
          <w:p w:rsidR="00014055" w:rsidRDefault="00014055" w:rsidP="00014055">
            <w:r>
              <w:t xml:space="preserve">giving each other criticism about their examinations, assessments, and activities </w:t>
            </w:r>
          </w:p>
          <w:p w:rsidR="00014055" w:rsidRDefault="00014055" w:rsidP="00014055"/>
          <w:p w:rsidR="00014055" w:rsidRDefault="00014055" w:rsidP="00014055">
            <w:r>
              <w:t xml:space="preserve">addressing and testing each other's suspicions in a non-undermining way </w:t>
            </w:r>
          </w:p>
          <w:p w:rsidR="00014055" w:rsidRDefault="00014055" w:rsidP="00014055"/>
          <w:p w:rsidR="00B3529C" w:rsidRDefault="00B3529C" w:rsidP="00014055"/>
          <w:p w:rsidR="00B3529C" w:rsidRDefault="00B3529C" w:rsidP="00014055">
            <w:r>
              <w:lastRenderedPageBreak/>
              <w:t>Importance:</w:t>
            </w:r>
          </w:p>
          <w:p w:rsidR="00014055" w:rsidRDefault="00B3529C" w:rsidP="00014055">
            <w:r>
              <w:t>-</w:t>
            </w:r>
            <w:r w:rsidR="00014055">
              <w:t xml:space="preserve">figuring out how to recognize any disparities and power connections inside settings in wellbeing training, physical instruction, and home financial aspects, concentrating on how these positions are once in a while strengthened through authoritative structures and through specific types of dialect </w:t>
            </w:r>
          </w:p>
          <w:p w:rsidR="00014055" w:rsidRDefault="00014055" w:rsidP="00014055"/>
          <w:p w:rsidR="00014055" w:rsidRDefault="00B3529C" w:rsidP="00014055">
            <w:r>
              <w:t>-</w:t>
            </w:r>
            <w:r w:rsidR="00014055">
              <w:t>thinking about individu</w:t>
            </w:r>
            <w:r w:rsidR="00014055">
              <w:lastRenderedPageBreak/>
              <w:t xml:space="preserve">als' suspicions, convictions, and practices, considering a scope of elements </w:t>
            </w:r>
          </w:p>
          <w:p w:rsidR="00014055" w:rsidRDefault="00014055" w:rsidP="00014055"/>
          <w:p w:rsidR="00014055" w:rsidRDefault="00B3529C" w:rsidP="00014055">
            <w:r>
              <w:t>-</w:t>
            </w:r>
            <w:r w:rsidR="00014055">
              <w:t xml:space="preserve">creating elective arrangements and tolerating them or investigating them in a delicate way </w:t>
            </w:r>
          </w:p>
          <w:p w:rsidR="00014055" w:rsidRDefault="00014055" w:rsidP="00014055"/>
          <w:p w:rsidR="0074585E" w:rsidRPr="00014055" w:rsidRDefault="00B3529C" w:rsidP="00014055">
            <w:r>
              <w:t>-</w:t>
            </w:r>
            <w:r w:rsidR="00014055">
              <w:t>building up the certainty to work with others in making basic move</w:t>
            </w:r>
          </w:p>
        </w:tc>
        <w:tc>
          <w:tcPr>
            <w:tcW w:w="1170" w:type="dxa"/>
          </w:tcPr>
          <w:p w:rsidR="00B3529C" w:rsidRDefault="00B3529C" w:rsidP="00B3529C">
            <w:r>
              <w:lastRenderedPageBreak/>
              <w:t>Libraries:</w:t>
            </w:r>
          </w:p>
          <w:p w:rsidR="00B3529C" w:rsidRDefault="00B3529C" w:rsidP="00B3529C">
            <w:r>
              <w:t>-</w:t>
            </w:r>
            <w:proofErr w:type="spellStart"/>
            <w:r>
              <w:t>Scikit</w:t>
            </w:r>
            <w:proofErr w:type="spellEnd"/>
            <w:r>
              <w:t xml:space="preserve"> Learn</w:t>
            </w:r>
          </w:p>
          <w:p w:rsidR="00B3529C" w:rsidRDefault="00B3529C" w:rsidP="00B3529C">
            <w:r>
              <w:t>- mutagen</w:t>
            </w:r>
          </w:p>
          <w:p w:rsidR="00B3529C" w:rsidRDefault="00B3529C" w:rsidP="00B3529C">
            <w:r>
              <w:t>- PyQt5</w:t>
            </w:r>
          </w:p>
          <w:p w:rsidR="00B3529C" w:rsidRDefault="00B3529C" w:rsidP="00B3529C">
            <w:r>
              <w:t>-</w:t>
            </w:r>
            <w:proofErr w:type="spellStart"/>
            <w:r>
              <w:t>discogs_client</w:t>
            </w:r>
            <w:proofErr w:type="spellEnd"/>
          </w:p>
          <w:p w:rsidR="00B3529C" w:rsidRDefault="00B3529C" w:rsidP="00B3529C"/>
          <w:p w:rsidR="00B3529C" w:rsidRDefault="00B3529C" w:rsidP="00B3529C">
            <w:r>
              <w:t>Software and Utilities:</w:t>
            </w:r>
          </w:p>
          <w:p w:rsidR="00B3529C" w:rsidRDefault="00B3529C" w:rsidP="00B3529C">
            <w:r>
              <w:t>-</w:t>
            </w:r>
            <w:proofErr w:type="spellStart"/>
            <w:r>
              <w:t>VSCode</w:t>
            </w:r>
            <w:proofErr w:type="spellEnd"/>
          </w:p>
          <w:p w:rsidR="00B3529C" w:rsidRDefault="00B3529C" w:rsidP="00B3529C">
            <w:r>
              <w:t>-Atom</w:t>
            </w:r>
          </w:p>
          <w:p w:rsidR="00B3529C" w:rsidRDefault="00B3529C" w:rsidP="00B3529C">
            <w:r>
              <w:t>-Spyder2</w:t>
            </w:r>
          </w:p>
          <w:p w:rsidR="00B3529C" w:rsidRDefault="00B3529C" w:rsidP="00B3529C">
            <w:r>
              <w:t>-Github Desktop</w:t>
            </w:r>
          </w:p>
          <w:p w:rsidR="00B3529C" w:rsidRDefault="00B3529C" w:rsidP="00B3529C">
            <w:r>
              <w:t>-</w:t>
            </w:r>
            <w:proofErr w:type="spellStart"/>
            <w:r>
              <w:t>PyCharm</w:t>
            </w:r>
            <w:proofErr w:type="spellEnd"/>
          </w:p>
          <w:p w:rsidR="00B3529C" w:rsidRDefault="00B3529C" w:rsidP="00B3529C">
            <w:r>
              <w:t>-</w:t>
            </w:r>
            <w:proofErr w:type="spellStart"/>
            <w:r>
              <w:t>Pylint</w:t>
            </w:r>
            <w:proofErr w:type="spellEnd"/>
          </w:p>
          <w:p w:rsidR="00B3529C" w:rsidRDefault="00B3529C" w:rsidP="00B3529C">
            <w:r>
              <w:t>-Visual Paradigm</w:t>
            </w:r>
          </w:p>
          <w:p w:rsidR="00B3529C" w:rsidRDefault="00B3529C" w:rsidP="00B3529C"/>
          <w:p w:rsidR="00B3529C" w:rsidRDefault="00B3529C" w:rsidP="00B3529C">
            <w:r>
              <w:t>Testing:</w:t>
            </w:r>
          </w:p>
          <w:p w:rsidR="00B3529C" w:rsidRDefault="00B3529C" w:rsidP="00B3529C">
            <w:r>
              <w:t>-NOSE2</w:t>
            </w:r>
          </w:p>
          <w:p w:rsidR="00B3529C" w:rsidRPr="00BD3BB0" w:rsidRDefault="00B3529C" w:rsidP="00B3529C">
            <w:r>
              <w:t>-Travis CI</w:t>
            </w:r>
          </w:p>
        </w:tc>
        <w:tc>
          <w:tcPr>
            <w:tcW w:w="990" w:type="dxa"/>
          </w:tcPr>
          <w:p w:rsidR="0074585E" w:rsidRDefault="00E25E4F" w:rsidP="00456E25">
            <w:r w:rsidRPr="00E25E4F">
              <w:t xml:space="preserve">Arranging is a major errand for a venture chief to perform. Put some time while arranging … don't hop off to execution of the venture specifically. Arrange easily, work easily; that is the method for legitimate working. Arranging is vital as it is touched </w:t>
            </w:r>
            <w:r w:rsidRPr="00E25E4F">
              <w:lastRenderedPageBreak/>
              <w:t>in all the information ranges beginning from Integration to Quality and Human asset to Procurement. The following are some sub-forms that YOU do in arranging stage in every single learning zone:</w:t>
            </w:r>
          </w:p>
          <w:p w:rsidR="00E25E4F" w:rsidRDefault="00E25E4F" w:rsidP="00456E25">
            <w:r>
              <w:t>-Integration Management</w:t>
            </w:r>
          </w:p>
          <w:p w:rsidR="00E25E4F" w:rsidRDefault="00E25E4F" w:rsidP="00456E25">
            <w:r>
              <w:t>-Scope Management</w:t>
            </w:r>
          </w:p>
          <w:p w:rsidR="00E25E4F" w:rsidRDefault="00E25E4F" w:rsidP="00456E25">
            <w:r>
              <w:t>-Stakeholder Management</w:t>
            </w:r>
          </w:p>
          <w:p w:rsidR="00E25E4F" w:rsidRDefault="00E25E4F" w:rsidP="00456E25">
            <w:r>
              <w:t>-Time Management</w:t>
            </w:r>
          </w:p>
          <w:p w:rsidR="00E25E4F" w:rsidRDefault="00E25E4F" w:rsidP="00456E25">
            <w:r>
              <w:t>-Cost Management</w:t>
            </w:r>
          </w:p>
          <w:p w:rsidR="00E25E4F" w:rsidRDefault="00E25E4F" w:rsidP="00456E25">
            <w:r>
              <w:lastRenderedPageBreak/>
              <w:t>-Quality Management</w:t>
            </w:r>
          </w:p>
          <w:p w:rsidR="00E25E4F" w:rsidRDefault="00E25E4F" w:rsidP="00456E25">
            <w:r>
              <w:t>-Human Resource Management</w:t>
            </w:r>
          </w:p>
          <w:p w:rsidR="00E25E4F" w:rsidRDefault="00E25E4F" w:rsidP="00456E25">
            <w:r>
              <w:t>- Communication management</w:t>
            </w:r>
          </w:p>
          <w:p w:rsidR="00E25E4F" w:rsidRDefault="00E25E4F" w:rsidP="00456E25">
            <w:r>
              <w:t>- Risk Management</w:t>
            </w:r>
          </w:p>
          <w:p w:rsidR="00E25E4F" w:rsidRDefault="00E25E4F" w:rsidP="00456E25">
            <w:r>
              <w:t>-Procurement Knowledge</w:t>
            </w:r>
            <w:bookmarkStart w:id="0" w:name="_GoBack"/>
            <w:bookmarkEnd w:id="0"/>
          </w:p>
          <w:p w:rsidR="00E25E4F" w:rsidRPr="00BD3BB0" w:rsidRDefault="00E25E4F" w:rsidP="00456E25"/>
        </w:tc>
        <w:tc>
          <w:tcPr>
            <w:tcW w:w="1075" w:type="dxa"/>
          </w:tcPr>
          <w:p w:rsidR="0074585E" w:rsidRDefault="0074585E" w:rsidP="00456E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As mentioned above.</w:t>
            </w:r>
          </w:p>
          <w:p w:rsidR="0074585E" w:rsidRDefault="0074585E" w:rsidP="00456E25">
            <w:r>
              <w:rPr>
                <w:color w:val="000000" w:themeColor="text1"/>
                <w:sz w:val="20"/>
                <w:szCs w:val="20"/>
              </w:rPr>
              <w:t>---------do--------</w:t>
            </w:r>
          </w:p>
        </w:tc>
      </w:tr>
    </w:tbl>
    <w:p w:rsidR="00E17060" w:rsidRDefault="00C8416E"/>
    <w:sectPr w:rsidR="00E1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2E8C"/>
    <w:multiLevelType w:val="hybridMultilevel"/>
    <w:tmpl w:val="C33E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D5694"/>
    <w:multiLevelType w:val="hybridMultilevel"/>
    <w:tmpl w:val="E6E6C04C"/>
    <w:lvl w:ilvl="0" w:tplc="23DE6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F5922"/>
    <w:multiLevelType w:val="hybridMultilevel"/>
    <w:tmpl w:val="E65026F6"/>
    <w:lvl w:ilvl="0" w:tplc="B2701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F5ABE"/>
    <w:multiLevelType w:val="hybridMultilevel"/>
    <w:tmpl w:val="24066026"/>
    <w:lvl w:ilvl="0" w:tplc="73EE1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C5957"/>
    <w:multiLevelType w:val="hybridMultilevel"/>
    <w:tmpl w:val="612897B6"/>
    <w:lvl w:ilvl="0" w:tplc="1834F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22"/>
    <w:rsid w:val="00014055"/>
    <w:rsid w:val="002F103C"/>
    <w:rsid w:val="00390722"/>
    <w:rsid w:val="003957E7"/>
    <w:rsid w:val="00653BD5"/>
    <w:rsid w:val="0074585E"/>
    <w:rsid w:val="00956880"/>
    <w:rsid w:val="00A330A6"/>
    <w:rsid w:val="00B3529C"/>
    <w:rsid w:val="00C5036B"/>
    <w:rsid w:val="00C8416E"/>
    <w:rsid w:val="00E2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9598-F007-412F-879A-E3B39766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sahijwani</dc:creator>
  <cp:keywords/>
  <dc:description/>
  <cp:lastModifiedBy>pranshu sahijwani</cp:lastModifiedBy>
  <cp:revision>3</cp:revision>
  <dcterms:created xsi:type="dcterms:W3CDTF">2016-11-21T20:18:00Z</dcterms:created>
  <dcterms:modified xsi:type="dcterms:W3CDTF">2016-11-27T11:20:00Z</dcterms:modified>
</cp:coreProperties>
</file>