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14157" w:rsidRDefault="00344D60">
      <w:pPr>
        <w:pStyle w:val="a8"/>
        <w:spacing w:after="120" w:line="300" w:lineRule="auto"/>
        <w:jc w:val="center"/>
        <w:rPr>
          <w:lang w:eastAsia="zh-CN"/>
        </w:rPr>
      </w:pPr>
      <w:r>
        <w:rPr>
          <w:b w:val="0"/>
          <w:lang w:eastAsia="zh-CN"/>
        </w:rPr>
        <w:t>随机任务外包系统支付结算方案</w:t>
      </w:r>
    </w:p>
    <w:p w:rsidR="00714157" w:rsidRDefault="00344D60">
      <w:pPr>
        <w:pStyle w:val="a9"/>
        <w:spacing w:after="320" w:line="300" w:lineRule="auto"/>
        <w:jc w:val="center"/>
        <w:rPr>
          <w:lang w:eastAsia="zh-CN"/>
        </w:rPr>
      </w:pPr>
      <w:r>
        <w:rPr>
          <w:rFonts w:ascii="Noto Sans CJK SC" w:eastAsia="Noto Sans CJK SC" w:hAnsi="Noto Sans CJK SC"/>
          <w:i w:val="0"/>
          <w:color w:val="4F81BD"/>
          <w:sz w:val="23"/>
          <w:lang w:eastAsia="zh-CN"/>
        </w:rPr>
        <w:t>半中心化方案正式开发文档</w:t>
      </w:r>
    </w:p>
    <w:p w:rsidR="00714157" w:rsidRDefault="00714157">
      <w:pPr>
        <w:spacing w:after="80" w:line="300" w:lineRule="auto"/>
        <w:rPr>
          <w:lang w:eastAsia="zh-CN"/>
        </w:rPr>
      </w:pPr>
      <w:bookmarkStart w:id="0" w:name="_GoBack"/>
      <w:bookmarkEnd w:id="0"/>
    </w:p>
    <w:p w:rsidR="00714157" w:rsidRDefault="00344D60">
      <w:pPr>
        <w:pStyle w:val="21"/>
        <w:spacing w:before="0" w:after="80" w:line="300" w:lineRule="auto"/>
        <w:rPr>
          <w:lang w:eastAsia="zh-CN"/>
        </w:rPr>
      </w:pPr>
      <w:r>
        <w:rPr>
          <w:b w:val="0"/>
          <w:lang w:eastAsia="zh-CN"/>
        </w:rPr>
        <w:t>文档说明</w:t>
      </w:r>
    </w:p>
    <w:p w:rsidR="00714157" w:rsidRDefault="00344D60">
      <w:pPr>
        <w:spacing w:after="120" w:line="300" w:lineRule="auto"/>
        <w:rPr>
          <w:lang w:eastAsia="zh-CN"/>
        </w:rPr>
      </w:pPr>
      <w:r>
        <w:rPr>
          <w:lang w:eastAsia="zh-CN"/>
        </w:rPr>
        <w:t>本文档聚焦于半中心化支付结算方案。资金托管与提现通过链上智能合约完成；任务资格判定、随机抽奖、奖励分配计算由平台后端离线完成。随机部分不采用</w:t>
      </w:r>
      <w:r>
        <w:rPr>
          <w:lang w:eastAsia="zh-CN"/>
        </w:rPr>
        <w:t xml:space="preserve"> VRF</w:t>
      </w:r>
      <w:r>
        <w:rPr>
          <w:lang w:eastAsia="zh-CN"/>
        </w:rPr>
        <w:t>，而采用中心化可审计随机方案。本文档用于产品、后端、合约、安全与测试团队的共同评审。</w:t>
      </w:r>
    </w:p>
    <w:p w:rsidR="00714157" w:rsidRDefault="00344D60">
      <w:r>
        <w:rPr>
          <w:noProof/>
          <w:lang w:eastAsia="zh-CN"/>
        </w:rPr>
        <w:drawing>
          <wp:inline distT="0" distB="0" distL="0" distR="0">
            <wp:extent cx="5940000" cy="35268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2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4157" w:rsidRDefault="00344D60">
      <w:r>
        <w:br w:type="page"/>
      </w:r>
    </w:p>
    <w:p w:rsidR="00714157" w:rsidRDefault="00344D60">
      <w:pPr>
        <w:pStyle w:val="1"/>
        <w:spacing w:before="0" w:after="80" w:line="300" w:lineRule="auto"/>
        <w:rPr>
          <w:lang w:eastAsia="zh-CN"/>
        </w:rPr>
      </w:pPr>
      <w:r>
        <w:rPr>
          <w:b w:val="0"/>
          <w:lang w:eastAsia="zh-CN"/>
        </w:rPr>
        <w:lastRenderedPageBreak/>
        <w:t xml:space="preserve">1. </w:t>
      </w:r>
      <w:r>
        <w:rPr>
          <w:b w:val="0"/>
          <w:lang w:eastAsia="zh-CN"/>
        </w:rPr>
        <w:t>文档目标与范围</w:t>
      </w:r>
    </w:p>
    <w:p w:rsidR="00714157" w:rsidRDefault="00344D60">
      <w:pPr>
        <w:pStyle w:val="21"/>
        <w:spacing w:before="0" w:after="80" w:line="300" w:lineRule="auto"/>
        <w:rPr>
          <w:lang w:eastAsia="zh-CN"/>
        </w:rPr>
      </w:pPr>
      <w:r>
        <w:rPr>
          <w:b w:val="0"/>
          <w:lang w:eastAsia="zh-CN"/>
        </w:rPr>
        <w:t xml:space="preserve">1.1 </w:t>
      </w:r>
      <w:r>
        <w:rPr>
          <w:b w:val="0"/>
          <w:lang w:eastAsia="zh-CN"/>
        </w:rPr>
        <w:t>文档目标</w:t>
      </w:r>
    </w:p>
    <w:p w:rsidR="00714157" w:rsidRDefault="00344D60">
      <w:pPr>
        <w:spacing w:after="40" w:line="288" w:lineRule="auto"/>
        <w:ind w:left="340" w:hanging="198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说明半中心化支付结算方案的原理、边界与落地方式。</w:t>
      </w:r>
    </w:p>
    <w:p w:rsidR="00714157" w:rsidRDefault="00344D60">
      <w:pPr>
        <w:spacing w:after="40" w:line="288" w:lineRule="auto"/>
        <w:ind w:left="340" w:hanging="198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定义链上合约职责、</w:t>
      </w:r>
      <w:proofErr w:type="gramStart"/>
      <w:r>
        <w:rPr>
          <w:lang w:eastAsia="zh-CN"/>
        </w:rPr>
        <w:t>链下服务</w:t>
      </w:r>
      <w:proofErr w:type="gramEnd"/>
      <w:r>
        <w:rPr>
          <w:lang w:eastAsia="zh-CN"/>
        </w:rPr>
        <w:t>职责以及两者之间的数据接口。</w:t>
      </w:r>
    </w:p>
    <w:p w:rsidR="00714157" w:rsidRDefault="00344D60">
      <w:pPr>
        <w:spacing w:after="40" w:line="288" w:lineRule="auto"/>
        <w:ind w:left="340" w:hanging="198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给出可直接进入研发排期的接口、事件、</w:t>
      </w:r>
      <w:r>
        <w:rPr>
          <w:lang w:eastAsia="zh-CN"/>
        </w:rPr>
        <w:t xml:space="preserve">Manifest </w:t>
      </w:r>
      <w:r>
        <w:rPr>
          <w:lang w:eastAsia="zh-CN"/>
        </w:rPr>
        <w:t>和数据库设计。</w:t>
      </w:r>
    </w:p>
    <w:p w:rsidR="00714157" w:rsidRDefault="00344D60">
      <w:pPr>
        <w:spacing w:after="40" w:line="288" w:lineRule="auto"/>
        <w:ind w:left="340" w:hanging="198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明确本方案可解决的问题、不能完全解决的问题，以及后续增强方向。</w:t>
      </w:r>
    </w:p>
    <w:p w:rsidR="00714157" w:rsidRDefault="00344D60">
      <w:pPr>
        <w:pStyle w:val="21"/>
        <w:spacing w:before="0" w:after="80" w:line="300" w:lineRule="auto"/>
        <w:rPr>
          <w:lang w:eastAsia="zh-CN"/>
        </w:rPr>
      </w:pPr>
      <w:r>
        <w:rPr>
          <w:b w:val="0"/>
          <w:lang w:eastAsia="zh-CN"/>
        </w:rPr>
        <w:t xml:space="preserve">1.2 </w:t>
      </w:r>
      <w:r>
        <w:rPr>
          <w:b w:val="0"/>
          <w:lang w:eastAsia="zh-CN"/>
        </w:rPr>
        <w:t>适用范围</w:t>
      </w:r>
    </w:p>
    <w:p w:rsidR="00714157" w:rsidRDefault="00344D60">
      <w:pPr>
        <w:spacing w:after="40" w:line="288" w:lineRule="auto"/>
        <w:ind w:left="340" w:hanging="198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适用于单任务预算较小、单个参与者基础奖励极低、但允许按周期累计提现的任务市场。</w:t>
      </w:r>
    </w:p>
    <w:p w:rsidR="00714157" w:rsidRDefault="00344D60">
      <w:pPr>
        <w:spacing w:after="40" w:line="288" w:lineRule="auto"/>
        <w:ind w:left="340" w:hanging="198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适用于稳定币</w:t>
      </w:r>
      <w:r>
        <w:rPr>
          <w:lang w:eastAsia="zh-CN"/>
        </w:rPr>
        <w:t xml:space="preserve"> USDC / USDT </w:t>
      </w:r>
      <w:r>
        <w:rPr>
          <w:lang w:eastAsia="zh-CN"/>
        </w:rPr>
        <w:t>结算场景。</w:t>
      </w:r>
    </w:p>
    <w:p w:rsidR="00714157" w:rsidRDefault="00344D60">
      <w:pPr>
        <w:spacing w:after="40" w:line="288" w:lineRule="auto"/>
        <w:ind w:left="340" w:hanging="198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适用于平台已经具备真人唯一性证明能力，但暂不</w:t>
      </w:r>
      <w:proofErr w:type="gramStart"/>
      <w:r>
        <w:rPr>
          <w:lang w:eastAsia="zh-CN"/>
        </w:rPr>
        <w:t>将资格</w:t>
      </w:r>
      <w:proofErr w:type="gramEnd"/>
      <w:r>
        <w:rPr>
          <w:lang w:eastAsia="zh-CN"/>
        </w:rPr>
        <w:t>判定完全上链的场景。</w:t>
      </w:r>
    </w:p>
    <w:p w:rsidR="00714157" w:rsidRDefault="00344D60">
      <w:pPr>
        <w:pStyle w:val="21"/>
        <w:spacing w:before="0" w:after="80" w:line="300" w:lineRule="auto"/>
        <w:rPr>
          <w:lang w:eastAsia="zh-CN"/>
        </w:rPr>
      </w:pPr>
      <w:r>
        <w:rPr>
          <w:b w:val="0"/>
          <w:lang w:eastAsia="zh-CN"/>
        </w:rPr>
        <w:t xml:space="preserve">1.3 </w:t>
      </w:r>
      <w:r>
        <w:rPr>
          <w:b w:val="0"/>
          <w:lang w:eastAsia="zh-CN"/>
        </w:rPr>
        <w:t>本文档不覆盖内容</w:t>
      </w:r>
    </w:p>
    <w:p w:rsidR="00714157" w:rsidRDefault="00344D60">
      <w:pPr>
        <w:spacing w:after="40" w:line="288" w:lineRule="auto"/>
        <w:ind w:left="340" w:hanging="198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不定义真人证明系统本身的密码学实现细节。</w:t>
      </w:r>
    </w:p>
    <w:p w:rsidR="00714157" w:rsidRDefault="00344D60">
      <w:pPr>
        <w:spacing w:after="40" w:line="288" w:lineRule="auto"/>
        <w:ind w:left="340" w:hanging="198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不定义任务内容审核策略和各类任务质量判定规则。</w:t>
      </w:r>
    </w:p>
    <w:p w:rsidR="00714157" w:rsidRDefault="00344D60">
      <w:pPr>
        <w:spacing w:after="40" w:line="288" w:lineRule="auto"/>
        <w:ind w:left="340" w:hanging="198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不定义完整治理代币机制、仲裁市场机制和多方委员会机制。</w:t>
      </w:r>
    </w:p>
    <w:p w:rsidR="00714157" w:rsidRDefault="00344D60">
      <w:pPr>
        <w:pStyle w:val="1"/>
        <w:spacing w:before="0" w:after="80" w:line="300" w:lineRule="auto"/>
        <w:rPr>
          <w:lang w:eastAsia="zh-CN"/>
        </w:rPr>
      </w:pPr>
      <w:r>
        <w:rPr>
          <w:b w:val="0"/>
          <w:lang w:eastAsia="zh-CN"/>
        </w:rPr>
        <w:t xml:space="preserve">2. </w:t>
      </w:r>
      <w:r>
        <w:rPr>
          <w:b w:val="0"/>
          <w:lang w:eastAsia="zh-CN"/>
        </w:rPr>
        <w:t>背景与设计目标</w:t>
      </w:r>
    </w:p>
    <w:p w:rsidR="00714157" w:rsidRDefault="00344D60">
      <w:pPr>
        <w:spacing w:after="80" w:line="300" w:lineRule="auto"/>
        <w:rPr>
          <w:lang w:eastAsia="zh-CN"/>
        </w:rPr>
      </w:pPr>
      <w:r>
        <w:rPr>
          <w:lang w:eastAsia="zh-CN"/>
        </w:rPr>
        <w:t>当前任务支付规则为：每个任务总预算</w:t>
      </w:r>
      <w:r>
        <w:rPr>
          <w:lang w:eastAsia="zh-CN"/>
        </w:rPr>
        <w:t xml:space="preserve"> 3 </w:t>
      </w:r>
      <w:r>
        <w:rPr>
          <w:lang w:eastAsia="zh-CN"/>
        </w:rPr>
        <w:t>美元，其中</w:t>
      </w:r>
      <w:r>
        <w:rPr>
          <w:lang w:eastAsia="zh-CN"/>
        </w:rPr>
        <w:t xml:space="preserve"> 1 </w:t>
      </w:r>
      <w:r>
        <w:rPr>
          <w:lang w:eastAsia="zh-CN"/>
        </w:rPr>
        <w:t>美元基础奖励由所有合格参与者平均分配，</w:t>
      </w:r>
      <w:r>
        <w:rPr>
          <w:lang w:eastAsia="zh-CN"/>
        </w:rPr>
        <w:t xml:space="preserve">2 </w:t>
      </w:r>
      <w:r>
        <w:rPr>
          <w:lang w:eastAsia="zh-CN"/>
        </w:rPr>
        <w:t>美元作为抽奖奖励随机分配给</w:t>
      </w:r>
      <w:r>
        <w:rPr>
          <w:lang w:eastAsia="zh-CN"/>
        </w:rPr>
        <w:t xml:space="preserve"> 2 </w:t>
      </w:r>
      <w:r>
        <w:rPr>
          <w:lang w:eastAsia="zh-CN"/>
        </w:rPr>
        <w:t>名参与者，每人</w:t>
      </w:r>
      <w:r>
        <w:rPr>
          <w:lang w:eastAsia="zh-CN"/>
        </w:rPr>
        <w:t xml:space="preserve"> 1 </w:t>
      </w:r>
      <w:r>
        <w:rPr>
          <w:lang w:eastAsia="zh-CN"/>
        </w:rPr>
        <w:t>美元。该规则既保留了参与激励，也允许通过</w:t>
      </w:r>
      <w:r>
        <w:rPr>
          <w:lang w:eastAsia="zh-CN"/>
        </w:rPr>
        <w:t>“</w:t>
      </w:r>
      <w:r>
        <w:rPr>
          <w:lang w:eastAsia="zh-CN"/>
        </w:rPr>
        <w:t>累计提现</w:t>
      </w:r>
      <w:r>
        <w:rPr>
          <w:lang w:eastAsia="zh-CN"/>
        </w:rPr>
        <w:t>”</w:t>
      </w:r>
      <w:r>
        <w:rPr>
          <w:lang w:eastAsia="zh-CN"/>
        </w:rPr>
        <w:t>降低</w:t>
      </w:r>
      <w:proofErr w:type="gramStart"/>
      <w:r>
        <w:rPr>
          <w:lang w:eastAsia="zh-CN"/>
        </w:rPr>
        <w:t>微支付</w:t>
      </w:r>
      <w:proofErr w:type="gramEnd"/>
      <w:r>
        <w:rPr>
          <w:lang w:eastAsia="zh-CN"/>
        </w:rPr>
        <w:t>链上成本。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7257"/>
      </w:tblGrid>
      <w:tr w:rsidR="00714157">
        <w:trPr>
          <w:jc w:val="center"/>
        </w:trPr>
        <w:tc>
          <w:tcPr>
            <w:tcW w:w="1814" w:type="dxa"/>
            <w:shd w:val="clear" w:color="auto" w:fill="D9E2F3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b/>
                <w:sz w:val="18"/>
              </w:rPr>
              <w:t>设计目标</w:t>
            </w:r>
          </w:p>
        </w:tc>
        <w:tc>
          <w:tcPr>
            <w:tcW w:w="7257" w:type="dxa"/>
            <w:shd w:val="clear" w:color="auto" w:fill="D9E2F3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b/>
                <w:sz w:val="18"/>
              </w:rPr>
              <w:t>说明</w:t>
            </w:r>
          </w:p>
        </w:tc>
      </w:tr>
      <w:tr w:rsidR="00714157">
        <w:trPr>
          <w:jc w:val="center"/>
        </w:trPr>
        <w:tc>
          <w:tcPr>
            <w:tcW w:w="1814" w:type="dxa"/>
            <w:shd w:val="clear" w:color="auto" w:fill="F7F7F7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sz w:val="18"/>
              </w:rPr>
              <w:t>目标</w:t>
            </w:r>
            <w:r>
              <w:rPr>
                <w:sz w:val="18"/>
              </w:rPr>
              <w:t xml:space="preserve"> 1</w:t>
            </w:r>
          </w:p>
        </w:tc>
        <w:tc>
          <w:tcPr>
            <w:tcW w:w="7257" w:type="dxa"/>
            <w:vAlign w:val="center"/>
          </w:tcPr>
          <w:p w:rsidR="00714157" w:rsidRDefault="00344D60">
            <w:pPr>
              <w:spacing w:after="2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平台不直接托管用户可提现余额，避免形成交易所式资金托管形态。</w:t>
            </w:r>
          </w:p>
        </w:tc>
      </w:tr>
      <w:tr w:rsidR="00714157">
        <w:trPr>
          <w:jc w:val="center"/>
        </w:trPr>
        <w:tc>
          <w:tcPr>
            <w:tcW w:w="1814" w:type="dxa"/>
            <w:shd w:val="clear" w:color="auto" w:fill="F7F7F7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sz w:val="18"/>
              </w:rPr>
              <w:t>目标</w:t>
            </w:r>
            <w:r>
              <w:rPr>
                <w:sz w:val="18"/>
              </w:rPr>
              <w:t xml:space="preserve"> 2</w:t>
            </w:r>
          </w:p>
        </w:tc>
        <w:tc>
          <w:tcPr>
            <w:tcW w:w="7257" w:type="dxa"/>
            <w:vAlign w:val="center"/>
          </w:tcPr>
          <w:p w:rsidR="00714157" w:rsidRDefault="00344D60">
            <w:pPr>
              <w:spacing w:after="2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任务预算一开始即锁定在链上合约中，资金安全边界尽量前移。</w:t>
            </w:r>
          </w:p>
        </w:tc>
      </w:tr>
      <w:tr w:rsidR="00714157">
        <w:trPr>
          <w:jc w:val="center"/>
        </w:trPr>
        <w:tc>
          <w:tcPr>
            <w:tcW w:w="1814" w:type="dxa"/>
            <w:shd w:val="clear" w:color="auto" w:fill="F7F7F7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sz w:val="18"/>
              </w:rPr>
              <w:t>目标</w:t>
            </w:r>
            <w:r>
              <w:rPr>
                <w:sz w:val="18"/>
              </w:rPr>
              <w:t xml:space="preserve"> 3</w:t>
            </w:r>
          </w:p>
        </w:tc>
        <w:tc>
          <w:tcPr>
            <w:tcW w:w="7257" w:type="dxa"/>
            <w:vAlign w:val="center"/>
          </w:tcPr>
          <w:p w:rsidR="00714157" w:rsidRDefault="00344D60">
            <w:pPr>
              <w:spacing w:after="2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随机方案不使用</w:t>
            </w:r>
            <w:r>
              <w:rPr>
                <w:sz w:val="18"/>
                <w:lang w:eastAsia="zh-CN"/>
              </w:rPr>
              <w:t xml:space="preserve"> VRF</w:t>
            </w:r>
            <w:r>
              <w:rPr>
                <w:sz w:val="18"/>
                <w:lang w:eastAsia="zh-CN"/>
              </w:rPr>
              <w:t>，但需要可审计、可复算、可追责。</w:t>
            </w:r>
          </w:p>
        </w:tc>
      </w:tr>
      <w:tr w:rsidR="00714157">
        <w:trPr>
          <w:jc w:val="center"/>
        </w:trPr>
        <w:tc>
          <w:tcPr>
            <w:tcW w:w="1814" w:type="dxa"/>
            <w:shd w:val="clear" w:color="auto" w:fill="F7F7F7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sz w:val="18"/>
              </w:rPr>
              <w:t>目标</w:t>
            </w:r>
            <w:r>
              <w:rPr>
                <w:sz w:val="18"/>
              </w:rPr>
              <w:t xml:space="preserve"> 4</w:t>
            </w:r>
          </w:p>
        </w:tc>
        <w:tc>
          <w:tcPr>
            <w:tcW w:w="7257" w:type="dxa"/>
            <w:vAlign w:val="center"/>
          </w:tcPr>
          <w:p w:rsidR="00714157" w:rsidRDefault="00344D60">
            <w:pPr>
              <w:spacing w:after="2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支持极小额基础奖励，通过累计</w:t>
            </w:r>
            <w:r>
              <w:rPr>
                <w:sz w:val="18"/>
                <w:lang w:eastAsia="zh-CN"/>
              </w:rPr>
              <w:t xml:space="preserve"> Root </w:t>
            </w:r>
            <w:r>
              <w:rPr>
                <w:sz w:val="18"/>
                <w:lang w:eastAsia="zh-CN"/>
              </w:rPr>
              <w:t>方式合并提现。</w:t>
            </w:r>
          </w:p>
        </w:tc>
      </w:tr>
      <w:tr w:rsidR="00714157">
        <w:trPr>
          <w:jc w:val="center"/>
        </w:trPr>
        <w:tc>
          <w:tcPr>
            <w:tcW w:w="1814" w:type="dxa"/>
            <w:shd w:val="clear" w:color="auto" w:fill="F7F7F7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sz w:val="18"/>
              </w:rPr>
              <w:t>目标</w:t>
            </w:r>
            <w:r>
              <w:rPr>
                <w:sz w:val="18"/>
              </w:rPr>
              <w:t xml:space="preserve"> 5</w:t>
            </w:r>
          </w:p>
        </w:tc>
        <w:tc>
          <w:tcPr>
            <w:tcW w:w="7257" w:type="dxa"/>
            <w:vAlign w:val="center"/>
          </w:tcPr>
          <w:p w:rsidR="00714157" w:rsidRDefault="00344D60">
            <w:pPr>
              <w:spacing w:after="2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合约逻辑尽量收敛，只负责托管、记账锚定、</w:t>
            </w:r>
            <w:r>
              <w:rPr>
                <w:sz w:val="18"/>
                <w:lang w:eastAsia="zh-CN"/>
              </w:rPr>
              <w:t xml:space="preserve">Proof </w:t>
            </w:r>
            <w:r>
              <w:rPr>
                <w:sz w:val="18"/>
                <w:lang w:eastAsia="zh-CN"/>
              </w:rPr>
              <w:t>验证和付款。</w:t>
            </w:r>
          </w:p>
        </w:tc>
      </w:tr>
    </w:tbl>
    <w:p w:rsidR="00714157" w:rsidRDefault="00714157">
      <w:pPr>
        <w:rPr>
          <w:lang w:eastAsia="zh-CN"/>
        </w:rPr>
      </w:pPr>
    </w:p>
    <w:p w:rsidR="00714157" w:rsidRDefault="00344D60">
      <w:pPr>
        <w:pStyle w:val="21"/>
        <w:spacing w:before="0" w:after="80" w:line="300" w:lineRule="auto"/>
        <w:rPr>
          <w:lang w:eastAsia="zh-CN"/>
        </w:rPr>
      </w:pPr>
      <w:r>
        <w:rPr>
          <w:b w:val="0"/>
          <w:lang w:eastAsia="zh-CN"/>
        </w:rPr>
        <w:t xml:space="preserve">2.1 </w:t>
      </w:r>
      <w:r>
        <w:rPr>
          <w:b w:val="0"/>
          <w:lang w:eastAsia="zh-CN"/>
        </w:rPr>
        <w:t>非目标</w:t>
      </w:r>
    </w:p>
    <w:p w:rsidR="00714157" w:rsidRDefault="00344D60">
      <w:pPr>
        <w:spacing w:after="40" w:line="288" w:lineRule="auto"/>
        <w:ind w:left="340" w:hanging="198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不追求第一阶段完全</w:t>
      </w:r>
      <w:r>
        <w:rPr>
          <w:lang w:eastAsia="zh-CN"/>
        </w:rPr>
        <w:t xml:space="preserve"> trustless </w:t>
      </w:r>
      <w:r>
        <w:rPr>
          <w:lang w:eastAsia="zh-CN"/>
        </w:rPr>
        <w:t>的资格判定。</w:t>
      </w:r>
    </w:p>
    <w:p w:rsidR="00714157" w:rsidRDefault="00344D60">
      <w:pPr>
        <w:spacing w:after="40" w:line="288" w:lineRule="auto"/>
        <w:ind w:left="340" w:hanging="198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不要求合约自己复算中奖者名单和每个用户的具体奖励明细。</w:t>
      </w:r>
    </w:p>
    <w:p w:rsidR="00714157" w:rsidRDefault="00344D60">
      <w:pPr>
        <w:spacing w:after="40" w:line="288" w:lineRule="auto"/>
        <w:ind w:left="340" w:hanging="198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不要求用户对每一个任务单独</w:t>
      </w:r>
      <w:r>
        <w:rPr>
          <w:lang w:eastAsia="zh-CN"/>
        </w:rPr>
        <w:t xml:space="preserve"> claim</w:t>
      </w:r>
      <w:r>
        <w:rPr>
          <w:lang w:eastAsia="zh-CN"/>
        </w:rPr>
        <w:t>。</w:t>
      </w:r>
    </w:p>
    <w:p w:rsidR="00714157" w:rsidRDefault="00344D60">
      <w:pPr>
        <w:pStyle w:val="1"/>
        <w:spacing w:before="0" w:after="80" w:line="300" w:lineRule="auto"/>
      </w:pPr>
      <w:r>
        <w:rPr>
          <w:b w:val="0"/>
        </w:rPr>
        <w:t xml:space="preserve">3. </w:t>
      </w:r>
      <w:r>
        <w:rPr>
          <w:b w:val="0"/>
        </w:rPr>
        <w:t>角色与职责边界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644"/>
        <w:gridCol w:w="4082"/>
        <w:gridCol w:w="3458"/>
      </w:tblGrid>
      <w:tr w:rsidR="00714157">
        <w:trPr>
          <w:jc w:val="center"/>
        </w:trPr>
        <w:tc>
          <w:tcPr>
            <w:tcW w:w="1644" w:type="dxa"/>
            <w:shd w:val="clear" w:color="auto" w:fill="D9E2F3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b/>
                <w:sz w:val="18"/>
              </w:rPr>
              <w:t>角色</w:t>
            </w:r>
          </w:p>
        </w:tc>
        <w:tc>
          <w:tcPr>
            <w:tcW w:w="4082" w:type="dxa"/>
            <w:shd w:val="clear" w:color="auto" w:fill="D9E2F3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b/>
                <w:sz w:val="18"/>
              </w:rPr>
              <w:t>主要职责</w:t>
            </w:r>
          </w:p>
        </w:tc>
        <w:tc>
          <w:tcPr>
            <w:tcW w:w="3458" w:type="dxa"/>
            <w:shd w:val="clear" w:color="auto" w:fill="D9E2F3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b/>
                <w:sz w:val="18"/>
              </w:rPr>
              <w:t>不承担职责</w:t>
            </w:r>
          </w:p>
        </w:tc>
      </w:tr>
      <w:tr w:rsidR="00714157">
        <w:trPr>
          <w:jc w:val="center"/>
        </w:trPr>
        <w:tc>
          <w:tcPr>
            <w:tcW w:w="1644" w:type="dxa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sz w:val="18"/>
              </w:rPr>
              <w:t>Sponsor / Agent</w:t>
            </w:r>
          </w:p>
        </w:tc>
        <w:tc>
          <w:tcPr>
            <w:tcW w:w="4082" w:type="dxa"/>
            <w:vAlign w:val="center"/>
          </w:tcPr>
          <w:p w:rsidR="00714157" w:rsidRDefault="00344D60">
            <w:pPr>
              <w:spacing w:after="2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创建任务、定义预算参数、把预算存入合约、领取可退款部分</w:t>
            </w:r>
          </w:p>
        </w:tc>
        <w:tc>
          <w:tcPr>
            <w:tcW w:w="3458" w:type="dxa"/>
            <w:vAlign w:val="center"/>
          </w:tcPr>
          <w:p w:rsidR="00714157" w:rsidRDefault="00344D60">
            <w:pPr>
              <w:spacing w:after="2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不接触参与者余额，不直接向参与者打款</w:t>
            </w:r>
          </w:p>
        </w:tc>
      </w:tr>
      <w:tr w:rsidR="00714157">
        <w:trPr>
          <w:jc w:val="center"/>
        </w:trPr>
        <w:tc>
          <w:tcPr>
            <w:tcW w:w="1644" w:type="dxa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sz w:val="18"/>
              </w:rPr>
              <w:t>Operator</w:t>
            </w:r>
          </w:p>
        </w:tc>
        <w:tc>
          <w:tcPr>
            <w:tcW w:w="4082" w:type="dxa"/>
            <w:vAlign w:val="center"/>
          </w:tcPr>
          <w:p w:rsidR="00714157" w:rsidRDefault="00344D60">
            <w:pPr>
              <w:spacing w:after="2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收集反馈、判定合格名单、执行随机、生成奖励流水、发布累计</w:t>
            </w:r>
            <w:r>
              <w:rPr>
                <w:sz w:val="18"/>
                <w:lang w:eastAsia="zh-CN"/>
              </w:rPr>
              <w:t xml:space="preserve"> Root</w:t>
            </w:r>
          </w:p>
        </w:tc>
        <w:tc>
          <w:tcPr>
            <w:tcW w:w="3458" w:type="dxa"/>
            <w:vAlign w:val="center"/>
          </w:tcPr>
          <w:p w:rsidR="00714157" w:rsidRDefault="00344D60">
            <w:pPr>
              <w:spacing w:after="2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不直接托管可提现资金，不直接替用户出金</w:t>
            </w:r>
          </w:p>
        </w:tc>
      </w:tr>
      <w:tr w:rsidR="00714157">
        <w:trPr>
          <w:jc w:val="center"/>
        </w:trPr>
        <w:tc>
          <w:tcPr>
            <w:tcW w:w="1644" w:type="dxa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sz w:val="18"/>
              </w:rPr>
              <w:t>Worker</w:t>
            </w:r>
          </w:p>
        </w:tc>
        <w:tc>
          <w:tcPr>
            <w:tcW w:w="4082" w:type="dxa"/>
            <w:vAlign w:val="center"/>
          </w:tcPr>
          <w:p w:rsidR="00714157" w:rsidRDefault="00344D60">
            <w:pPr>
              <w:spacing w:after="2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完成任务、绑定提现地址、查询</w:t>
            </w:r>
            <w:r>
              <w:rPr>
                <w:sz w:val="18"/>
                <w:lang w:eastAsia="zh-CN"/>
              </w:rPr>
              <w:t xml:space="preserve"> Proof</w:t>
            </w:r>
            <w:r>
              <w:rPr>
                <w:sz w:val="18"/>
                <w:lang w:eastAsia="zh-CN"/>
              </w:rPr>
              <w:t>、从合约领取稳定币</w:t>
            </w:r>
          </w:p>
        </w:tc>
        <w:tc>
          <w:tcPr>
            <w:tcW w:w="3458" w:type="dxa"/>
            <w:vAlign w:val="center"/>
          </w:tcPr>
          <w:p w:rsidR="00714157" w:rsidRDefault="00344D60">
            <w:pPr>
              <w:spacing w:after="2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不参与链上资格判定逻辑</w:t>
            </w:r>
          </w:p>
        </w:tc>
      </w:tr>
      <w:tr w:rsidR="00714157">
        <w:trPr>
          <w:jc w:val="center"/>
        </w:trPr>
        <w:tc>
          <w:tcPr>
            <w:tcW w:w="1644" w:type="dxa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sz w:val="18"/>
              </w:rPr>
              <w:t xml:space="preserve">EscrowVault </w:t>
            </w:r>
            <w:r>
              <w:rPr>
                <w:sz w:val="18"/>
              </w:rPr>
              <w:t>合约</w:t>
            </w:r>
          </w:p>
        </w:tc>
        <w:tc>
          <w:tcPr>
            <w:tcW w:w="4082" w:type="dxa"/>
            <w:vAlign w:val="center"/>
          </w:tcPr>
          <w:p w:rsidR="00714157" w:rsidRDefault="00344D60">
            <w:pPr>
              <w:spacing w:after="2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托管预算、记录资格与结算元数据、发布和激活</w:t>
            </w:r>
            <w:r>
              <w:rPr>
                <w:sz w:val="18"/>
                <w:lang w:eastAsia="zh-CN"/>
              </w:rPr>
              <w:t xml:space="preserve"> Root</w:t>
            </w:r>
            <w:r>
              <w:rPr>
                <w:sz w:val="18"/>
                <w:lang w:eastAsia="zh-CN"/>
              </w:rPr>
              <w:t>、验证</w:t>
            </w:r>
            <w:r>
              <w:rPr>
                <w:sz w:val="18"/>
                <w:lang w:eastAsia="zh-CN"/>
              </w:rPr>
              <w:t xml:space="preserve"> Proof </w:t>
            </w:r>
            <w:r>
              <w:rPr>
                <w:sz w:val="18"/>
                <w:lang w:eastAsia="zh-CN"/>
              </w:rPr>
              <w:t>并付款</w:t>
            </w:r>
          </w:p>
        </w:tc>
        <w:tc>
          <w:tcPr>
            <w:tcW w:w="3458" w:type="dxa"/>
            <w:vAlign w:val="center"/>
          </w:tcPr>
          <w:p w:rsidR="00714157" w:rsidRDefault="00344D60">
            <w:pPr>
              <w:spacing w:after="2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不审核反馈内容，不自行计算中奖者</w:t>
            </w:r>
          </w:p>
        </w:tc>
      </w:tr>
      <w:tr w:rsidR="00714157">
        <w:trPr>
          <w:jc w:val="center"/>
        </w:trPr>
        <w:tc>
          <w:tcPr>
            <w:tcW w:w="1644" w:type="dxa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sz w:val="18"/>
              </w:rPr>
              <w:t>索引与证明服务</w:t>
            </w:r>
          </w:p>
        </w:tc>
        <w:tc>
          <w:tcPr>
            <w:tcW w:w="4082" w:type="dxa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sz w:val="18"/>
              </w:rPr>
              <w:t>保存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Manifest</w:t>
            </w:r>
            <w:r>
              <w:rPr>
                <w:sz w:val="18"/>
              </w:rPr>
              <w:t>、生成</w:t>
            </w:r>
            <w:r>
              <w:rPr>
                <w:sz w:val="18"/>
              </w:rPr>
              <w:t xml:space="preserve"> Merkle Proof</w:t>
            </w:r>
            <w:r>
              <w:rPr>
                <w:sz w:val="18"/>
              </w:rPr>
              <w:t>、提供查询接口</w:t>
            </w:r>
          </w:p>
        </w:tc>
        <w:tc>
          <w:tcPr>
            <w:tcW w:w="3458" w:type="dxa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sz w:val="18"/>
              </w:rPr>
              <w:t>不拥有资金控制权</w:t>
            </w:r>
          </w:p>
        </w:tc>
      </w:tr>
      <w:tr w:rsidR="00714157">
        <w:trPr>
          <w:jc w:val="center"/>
        </w:trPr>
        <w:tc>
          <w:tcPr>
            <w:tcW w:w="1644" w:type="dxa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sz w:val="18"/>
              </w:rPr>
              <w:lastRenderedPageBreak/>
              <w:t>Guardian</w:t>
            </w:r>
          </w:p>
        </w:tc>
        <w:tc>
          <w:tcPr>
            <w:tcW w:w="4082" w:type="dxa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sz w:val="18"/>
              </w:rPr>
              <w:t>暂停系统、取消错误</w:t>
            </w:r>
            <w:r>
              <w:rPr>
                <w:sz w:val="18"/>
              </w:rPr>
              <w:t xml:space="preserve"> Pending Root</w:t>
            </w:r>
            <w:r>
              <w:rPr>
                <w:sz w:val="18"/>
              </w:rPr>
              <w:t>、替换关键角色地址</w:t>
            </w:r>
          </w:p>
        </w:tc>
        <w:tc>
          <w:tcPr>
            <w:tcW w:w="3458" w:type="dxa"/>
            <w:vAlign w:val="center"/>
          </w:tcPr>
          <w:p w:rsidR="00714157" w:rsidRDefault="00344D60">
            <w:pPr>
              <w:spacing w:after="2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不直接参与日常结算计算</w:t>
            </w:r>
          </w:p>
        </w:tc>
      </w:tr>
    </w:tbl>
    <w:p w:rsidR="00714157" w:rsidRDefault="00714157">
      <w:pPr>
        <w:rPr>
          <w:lang w:eastAsia="zh-CN"/>
        </w:rPr>
      </w:pPr>
    </w:p>
    <w:p w:rsidR="00714157" w:rsidRDefault="00344D60">
      <w:pPr>
        <w:pStyle w:val="1"/>
        <w:spacing w:before="0" w:after="80" w:line="300" w:lineRule="auto"/>
        <w:rPr>
          <w:lang w:eastAsia="zh-CN"/>
        </w:rPr>
      </w:pPr>
      <w:r>
        <w:rPr>
          <w:b w:val="0"/>
          <w:lang w:eastAsia="zh-CN"/>
        </w:rPr>
        <w:t xml:space="preserve">4. </w:t>
      </w:r>
      <w:r>
        <w:rPr>
          <w:b w:val="0"/>
          <w:lang w:eastAsia="zh-CN"/>
        </w:rPr>
        <w:t>核心设计原则</w:t>
      </w:r>
    </w:p>
    <w:p w:rsidR="00714157" w:rsidRDefault="00344D60">
      <w:pPr>
        <w:spacing w:after="40" w:line="288" w:lineRule="auto"/>
        <w:ind w:left="340" w:hanging="198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资金控制权与结算计算权分离。平台负责算账，合约负责管钱。</w:t>
      </w:r>
    </w:p>
    <w:p w:rsidR="00714157" w:rsidRDefault="00344D60">
      <w:pPr>
        <w:spacing w:after="40" w:line="288" w:lineRule="auto"/>
        <w:ind w:left="340" w:hanging="198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任务级结算与用户级提现分离。任务结算频繁，用户提现低频。</w:t>
      </w:r>
    </w:p>
    <w:p w:rsidR="00714157" w:rsidRDefault="00344D60">
      <w:pPr>
        <w:spacing w:after="40" w:line="288" w:lineRule="auto"/>
        <w:ind w:left="340" w:hanging="198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先冻结合格名单，再执行随机，再生成结算结果。</w:t>
      </w:r>
    </w:p>
    <w:p w:rsidR="00714157" w:rsidRDefault="00344D60">
      <w:pPr>
        <w:spacing w:after="40" w:line="288" w:lineRule="auto"/>
        <w:ind w:left="340" w:hanging="198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随机源采用承诺</w:t>
      </w:r>
      <w:r>
        <w:rPr>
          <w:lang w:eastAsia="zh-CN"/>
        </w:rPr>
        <w:t>-</w:t>
      </w:r>
      <w:r>
        <w:rPr>
          <w:lang w:eastAsia="zh-CN"/>
        </w:rPr>
        <w:t>揭示和公共熵组合，确保平台无法事后换种子。</w:t>
      </w:r>
    </w:p>
    <w:p w:rsidR="00714157" w:rsidRDefault="00344D60">
      <w:pPr>
        <w:spacing w:after="40" w:line="288" w:lineRule="auto"/>
        <w:ind w:left="340" w:hanging="198"/>
        <w:rPr>
          <w:lang w:eastAsia="zh-CN"/>
        </w:rPr>
      </w:pPr>
      <w:r>
        <w:rPr>
          <w:lang w:eastAsia="zh-CN"/>
        </w:rPr>
        <w:t xml:space="preserve">• Root </w:t>
      </w:r>
      <w:r>
        <w:rPr>
          <w:lang w:eastAsia="zh-CN"/>
        </w:rPr>
        <w:t>采用累计余额模型，减少小额奖励的链上转账次数。</w:t>
      </w:r>
    </w:p>
    <w:p w:rsidR="00714157" w:rsidRDefault="00344D60">
      <w:pPr>
        <w:spacing w:after="40" w:line="288" w:lineRule="auto"/>
        <w:ind w:left="340" w:hanging="198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链上只记录必要锚点数据，完整明细通过</w:t>
      </w:r>
      <w:r>
        <w:rPr>
          <w:lang w:eastAsia="zh-CN"/>
        </w:rPr>
        <w:t xml:space="preserve"> Manifest </w:t>
      </w:r>
      <w:r>
        <w:rPr>
          <w:lang w:eastAsia="zh-CN"/>
        </w:rPr>
        <w:t>和索引服务提供。</w:t>
      </w:r>
    </w:p>
    <w:p w:rsidR="00714157" w:rsidRDefault="00344D60">
      <w:pPr>
        <w:pStyle w:val="1"/>
        <w:spacing w:before="0" w:after="80" w:line="300" w:lineRule="auto"/>
        <w:rPr>
          <w:lang w:eastAsia="zh-CN"/>
        </w:rPr>
      </w:pPr>
      <w:r>
        <w:rPr>
          <w:b w:val="0"/>
          <w:lang w:eastAsia="zh-CN"/>
        </w:rPr>
        <w:t xml:space="preserve">5. </w:t>
      </w:r>
      <w:r>
        <w:rPr>
          <w:b w:val="0"/>
          <w:lang w:eastAsia="zh-CN"/>
        </w:rPr>
        <w:t>方案原理详述</w:t>
      </w:r>
    </w:p>
    <w:p w:rsidR="00714157" w:rsidRDefault="00344D60">
      <w:pPr>
        <w:pStyle w:val="21"/>
        <w:spacing w:before="0" w:after="80" w:line="300" w:lineRule="auto"/>
        <w:rPr>
          <w:lang w:eastAsia="zh-CN"/>
        </w:rPr>
      </w:pPr>
      <w:r>
        <w:rPr>
          <w:b w:val="0"/>
          <w:lang w:eastAsia="zh-CN"/>
        </w:rPr>
        <w:t xml:space="preserve">5.1 </w:t>
      </w:r>
      <w:r>
        <w:rPr>
          <w:b w:val="0"/>
          <w:lang w:eastAsia="zh-CN"/>
        </w:rPr>
        <w:t>资金与结算权分离</w:t>
      </w:r>
    </w:p>
    <w:p w:rsidR="00714157" w:rsidRDefault="00344D60">
      <w:pPr>
        <w:spacing w:after="80" w:line="300" w:lineRule="auto"/>
        <w:rPr>
          <w:lang w:eastAsia="zh-CN"/>
        </w:rPr>
      </w:pPr>
      <w:r>
        <w:rPr>
          <w:lang w:eastAsia="zh-CN"/>
        </w:rPr>
        <w:t>本方案的第一层分离是资金控制权与结算计算权分离。</w:t>
      </w:r>
      <w:r>
        <w:rPr>
          <w:lang w:eastAsia="zh-CN"/>
        </w:rPr>
        <w:t xml:space="preserve">Sponsor </w:t>
      </w:r>
      <w:r>
        <w:rPr>
          <w:lang w:eastAsia="zh-CN"/>
        </w:rPr>
        <w:t>在任务创建时将预算存入</w:t>
      </w:r>
      <w:r>
        <w:rPr>
          <w:lang w:eastAsia="zh-CN"/>
        </w:rPr>
        <w:t xml:space="preserve"> EscrowVault </w:t>
      </w:r>
      <w:r>
        <w:rPr>
          <w:lang w:eastAsia="zh-CN"/>
        </w:rPr>
        <w:t>合约。</w:t>
      </w:r>
      <w:r>
        <w:rPr>
          <w:lang w:eastAsia="zh-CN"/>
        </w:rPr>
        <w:t xml:space="preserve">Operator </w:t>
      </w:r>
      <w:r>
        <w:rPr>
          <w:lang w:eastAsia="zh-CN"/>
        </w:rPr>
        <w:t>可以计算谁合格、谁中奖、每个地址累计可以领多少，但</w:t>
      </w:r>
      <w:r>
        <w:rPr>
          <w:lang w:eastAsia="zh-CN"/>
        </w:rPr>
        <w:t xml:space="preserve"> Operator </w:t>
      </w:r>
      <w:r>
        <w:rPr>
          <w:lang w:eastAsia="zh-CN"/>
        </w:rPr>
        <w:t>不能直接从合约将参与者资金提走。参与者最终只能通过</w:t>
      </w:r>
      <w:r>
        <w:rPr>
          <w:lang w:eastAsia="zh-CN"/>
        </w:rPr>
        <w:t xml:space="preserve"> Proof </w:t>
      </w:r>
      <w:r>
        <w:rPr>
          <w:lang w:eastAsia="zh-CN"/>
        </w:rPr>
        <w:t>从合约领取。</w:t>
      </w:r>
    </w:p>
    <w:p w:rsidR="00714157" w:rsidRDefault="00344D60">
      <w:pPr>
        <w:pStyle w:val="21"/>
        <w:spacing w:before="0" w:after="80" w:line="300" w:lineRule="auto"/>
        <w:rPr>
          <w:lang w:eastAsia="zh-CN"/>
        </w:rPr>
      </w:pPr>
      <w:r>
        <w:rPr>
          <w:b w:val="0"/>
          <w:lang w:eastAsia="zh-CN"/>
        </w:rPr>
        <w:t xml:space="preserve">5.2 </w:t>
      </w:r>
      <w:r>
        <w:rPr>
          <w:b w:val="0"/>
          <w:lang w:eastAsia="zh-CN"/>
        </w:rPr>
        <w:t>任务级结算与用户级提现分离</w:t>
      </w:r>
    </w:p>
    <w:p w:rsidR="00714157" w:rsidRDefault="00344D60">
      <w:pPr>
        <w:spacing w:after="80" w:line="300" w:lineRule="auto"/>
        <w:rPr>
          <w:lang w:eastAsia="zh-CN"/>
        </w:rPr>
      </w:pPr>
      <w:r>
        <w:rPr>
          <w:lang w:eastAsia="zh-CN"/>
        </w:rPr>
        <w:t>单个任务中基础奖励可能只有</w:t>
      </w:r>
      <w:r>
        <w:rPr>
          <w:lang w:eastAsia="zh-CN"/>
        </w:rPr>
        <w:t xml:space="preserve"> 0.01 </w:t>
      </w:r>
      <w:r>
        <w:rPr>
          <w:lang w:eastAsia="zh-CN"/>
        </w:rPr>
        <w:t>美元，若直接链上逐任务逐人发</w:t>
      </w:r>
      <w:r>
        <w:rPr>
          <w:lang w:eastAsia="zh-CN"/>
        </w:rPr>
        <w:t>放，</w:t>
      </w:r>
      <w:r>
        <w:rPr>
          <w:lang w:eastAsia="zh-CN"/>
        </w:rPr>
        <w:t xml:space="preserve">gas </w:t>
      </w:r>
      <w:r>
        <w:rPr>
          <w:lang w:eastAsia="zh-CN"/>
        </w:rPr>
        <w:t>成本将远高于奖励本身。因此系统只在任务层面形成链下奖励流水，不立即发生链上付款。平台按固定周期将多个任务的奖励汇总为用户累计余额，并将累计余额树</w:t>
      </w:r>
      <w:r>
        <w:rPr>
          <w:lang w:eastAsia="zh-CN"/>
        </w:rPr>
        <w:t xml:space="preserve"> Root </w:t>
      </w:r>
      <w:r>
        <w:rPr>
          <w:lang w:eastAsia="zh-CN"/>
        </w:rPr>
        <w:t>提交上链。</w:t>
      </w:r>
    </w:p>
    <w:p w:rsidR="00714157" w:rsidRDefault="00344D60">
      <w:pPr>
        <w:pStyle w:val="21"/>
        <w:spacing w:before="0" w:after="80" w:line="300" w:lineRule="auto"/>
      </w:pPr>
      <w:r>
        <w:rPr>
          <w:b w:val="0"/>
        </w:rPr>
        <w:t xml:space="preserve">5.3 </w:t>
      </w:r>
      <w:r>
        <w:rPr>
          <w:b w:val="0"/>
        </w:rPr>
        <w:t>累计</w:t>
      </w:r>
      <w:r>
        <w:rPr>
          <w:b w:val="0"/>
        </w:rPr>
        <w:t xml:space="preserve"> Root </w:t>
      </w:r>
      <w:r>
        <w:rPr>
          <w:b w:val="0"/>
        </w:rPr>
        <w:t>机制</w:t>
      </w:r>
    </w:p>
    <w:p w:rsidR="00714157" w:rsidRDefault="00344D60">
      <w:pPr>
        <w:spacing w:after="80" w:line="300" w:lineRule="auto"/>
        <w:rPr>
          <w:lang w:eastAsia="zh-CN"/>
        </w:rPr>
      </w:pPr>
      <w:r>
        <w:t>累计</w:t>
      </w:r>
      <w:r>
        <w:t xml:space="preserve"> Root </w:t>
      </w:r>
      <w:r>
        <w:t>机制的核心是：每个地址在某个</w:t>
      </w:r>
      <w:r>
        <w:t xml:space="preserve"> rootId </w:t>
      </w:r>
      <w:r>
        <w:t>上对应一个</w:t>
      </w:r>
      <w:r>
        <w:t xml:space="preserve"> cumulativeAmount</w:t>
      </w:r>
      <w:r>
        <w:t>。合约只记录该地址历史上已经领取到的累计值。用户在新</w:t>
      </w:r>
      <w:r>
        <w:t xml:space="preserve"> Root </w:t>
      </w:r>
      <w:r>
        <w:t>生效后，可领取</w:t>
      </w:r>
      <w:r>
        <w:t>“</w:t>
      </w:r>
      <w:r>
        <w:t>新累计值</w:t>
      </w:r>
      <w:r>
        <w:t xml:space="preserve"> - </w:t>
      </w:r>
      <w:r>
        <w:t>已领取累计值</w:t>
      </w:r>
      <w:r>
        <w:t>”</w:t>
      </w:r>
      <w:r>
        <w:t>的差额。</w:t>
      </w:r>
      <w:r>
        <w:rPr>
          <w:lang w:eastAsia="zh-CN"/>
        </w:rPr>
        <w:t>因此用户无需按任务逐笔</w:t>
      </w:r>
      <w:r>
        <w:rPr>
          <w:lang w:eastAsia="zh-CN"/>
        </w:rPr>
        <w:t xml:space="preserve"> claim</w:t>
      </w:r>
      <w:r>
        <w:rPr>
          <w:lang w:eastAsia="zh-CN"/>
        </w:rPr>
        <w:t>，只需在余额达到阈值后进行一次提现。</w:t>
      </w:r>
    </w:p>
    <w:p w:rsidR="00714157" w:rsidRDefault="00344D60">
      <w:pPr>
        <w:pStyle w:val="21"/>
        <w:spacing w:before="0" w:after="80" w:line="300" w:lineRule="auto"/>
        <w:rPr>
          <w:lang w:eastAsia="zh-CN"/>
        </w:rPr>
      </w:pPr>
      <w:r>
        <w:rPr>
          <w:b w:val="0"/>
          <w:lang w:eastAsia="zh-CN"/>
        </w:rPr>
        <w:t xml:space="preserve">5.4 </w:t>
      </w:r>
      <w:r>
        <w:rPr>
          <w:b w:val="0"/>
          <w:lang w:eastAsia="zh-CN"/>
        </w:rPr>
        <w:t>不</w:t>
      </w:r>
      <w:r>
        <w:rPr>
          <w:b w:val="0"/>
          <w:lang w:eastAsia="zh-CN"/>
        </w:rPr>
        <w:t>使用</w:t>
      </w:r>
      <w:r>
        <w:rPr>
          <w:b w:val="0"/>
          <w:lang w:eastAsia="zh-CN"/>
        </w:rPr>
        <w:t xml:space="preserve"> VRF </w:t>
      </w:r>
      <w:r>
        <w:rPr>
          <w:b w:val="0"/>
          <w:lang w:eastAsia="zh-CN"/>
        </w:rPr>
        <w:t>的可审计随机</w:t>
      </w:r>
    </w:p>
    <w:p w:rsidR="00714157" w:rsidRDefault="00344D60">
      <w:pPr>
        <w:spacing w:after="80" w:line="300" w:lineRule="auto"/>
      </w:pPr>
      <w:r>
        <w:t>随机部分仍由</w:t>
      </w:r>
      <w:r>
        <w:t xml:space="preserve"> Operator </w:t>
      </w:r>
      <w:r>
        <w:t>离线计算，但必须可复算。任务创建时，平台生成</w:t>
      </w:r>
      <w:r>
        <w:t xml:space="preserve"> serverSecret</w:t>
      </w:r>
      <w:r>
        <w:t>，并在链上或公开审计日志中锚定</w:t>
      </w:r>
      <w:r>
        <w:t xml:space="preserve"> seedCommit = H(serverSecret)</w:t>
      </w:r>
      <w:r>
        <w:t>。任务截止后先冻结</w:t>
      </w:r>
      <w:r>
        <w:t xml:space="preserve"> qualifiedRoot</w:t>
      </w:r>
      <w:r>
        <w:t>，再选择预先约定规则对应的公共熵</w:t>
      </w:r>
      <w:r>
        <w:t xml:space="preserve"> publicEntropy</w:t>
      </w:r>
      <w:r>
        <w:t>，最后用</w:t>
      </w:r>
      <w:r>
        <w:t xml:space="preserve"> seed = H(taskId || qualifiedRoot || serverSecret || publicEntropy) </w:t>
      </w:r>
      <w:r>
        <w:t>生成最终种子。任何人获取</w:t>
      </w:r>
      <w:r>
        <w:t xml:space="preserve"> reveal</w:t>
      </w:r>
      <w:r>
        <w:t>、</w:t>
      </w:r>
      <w:r>
        <w:t>qu</w:t>
      </w:r>
      <w:r>
        <w:t>alifiedRoot</w:t>
      </w:r>
      <w:r>
        <w:t>、</w:t>
      </w:r>
      <w:r>
        <w:t xml:space="preserve">publicEntropy </w:t>
      </w:r>
      <w:r>
        <w:t>后均可复算结果。</w:t>
      </w:r>
    </w:p>
    <w:p w:rsidR="00714157" w:rsidRDefault="00344D60">
      <w:pPr>
        <w:pStyle w:val="21"/>
        <w:spacing w:before="0" w:after="80" w:line="300" w:lineRule="auto"/>
      </w:pPr>
      <w:r>
        <w:rPr>
          <w:b w:val="0"/>
        </w:rPr>
        <w:t xml:space="preserve">5.5 </w:t>
      </w:r>
      <w:r>
        <w:rPr>
          <w:b w:val="0"/>
        </w:rPr>
        <w:t>先名单冻结，后开奖</w:t>
      </w:r>
    </w:p>
    <w:p w:rsidR="00714157" w:rsidRDefault="00344D60">
      <w:pPr>
        <w:spacing w:after="80" w:line="300" w:lineRule="auto"/>
      </w:pPr>
      <w:r>
        <w:t>如果不先冻结</w:t>
      </w:r>
      <w:r>
        <w:t xml:space="preserve"> qualifiedRoot</w:t>
      </w:r>
      <w:r>
        <w:t>，平台可能在知道随机结果后再调整名单。因此本方案将</w:t>
      </w:r>
      <w:r>
        <w:t xml:space="preserve"> finalizeQualification </w:t>
      </w:r>
      <w:r>
        <w:t>与</w:t>
      </w:r>
      <w:r>
        <w:t xml:space="preserve"> settleTask </w:t>
      </w:r>
      <w:r>
        <w:t>拆成两个独立链上动作，强制先固定资格集合，再提交随机结果与结算元数据。</w:t>
      </w:r>
    </w:p>
    <w:p w:rsidR="00714157" w:rsidRDefault="00344D60">
      <w:pPr>
        <w:pStyle w:val="21"/>
        <w:spacing w:before="0" w:after="80" w:line="300" w:lineRule="auto"/>
      </w:pPr>
      <w:r>
        <w:rPr>
          <w:b w:val="0"/>
        </w:rPr>
        <w:t xml:space="preserve">5.6 </w:t>
      </w:r>
      <w:r>
        <w:rPr>
          <w:b w:val="0"/>
        </w:rPr>
        <w:t>示例</w:t>
      </w:r>
    </w:p>
    <w:p w:rsidR="00714157" w:rsidRDefault="00344D60">
      <w:pPr>
        <w:spacing w:after="80" w:line="300" w:lineRule="auto"/>
        <w:rPr>
          <w:lang w:eastAsia="zh-CN"/>
        </w:rPr>
      </w:pPr>
      <w:r>
        <w:t>以一个</w:t>
      </w:r>
      <w:r>
        <w:t xml:space="preserve"> 3 USDC </w:t>
      </w:r>
      <w:r>
        <w:t>任务为例：</w:t>
      </w:r>
      <w:r>
        <w:t>basePool = 1 USDC</w:t>
      </w:r>
      <w:r>
        <w:t>，</w:t>
      </w:r>
      <w:r>
        <w:t>lotteryWinnerCount = 2</w:t>
      </w:r>
      <w:r>
        <w:t>，</w:t>
      </w:r>
      <w:r>
        <w:t>lotteryRewardPerWinner = 1</w:t>
      </w:r>
      <w:r>
        <w:t xml:space="preserve"> USDC</w:t>
      </w:r>
      <w:r>
        <w:t>。若</w:t>
      </w:r>
      <w:r>
        <w:t xml:space="preserve"> qualifiedCount = 100</w:t>
      </w:r>
      <w:r>
        <w:t>，则</w:t>
      </w:r>
      <w:r>
        <w:t xml:space="preserve"> baseRewardPerQualified = 0.01 USDC</w:t>
      </w:r>
      <w:r>
        <w:t>；抽中用户每人总收入为</w:t>
      </w:r>
      <w:r>
        <w:t xml:space="preserve"> 1.01 USDC</w:t>
      </w:r>
      <w:r>
        <w:t>；未抽中用户收入为</w:t>
      </w:r>
      <w:r>
        <w:t xml:space="preserve"> 0.01 USDC</w:t>
      </w:r>
      <w:r>
        <w:t>。</w:t>
      </w:r>
      <w:r>
        <w:rPr>
          <w:lang w:eastAsia="zh-CN"/>
        </w:rPr>
        <w:t>系统不会立刻链上打</w:t>
      </w:r>
      <w:r>
        <w:rPr>
          <w:lang w:eastAsia="zh-CN"/>
        </w:rPr>
        <w:t xml:space="preserve"> 100 </w:t>
      </w:r>
      <w:r>
        <w:rPr>
          <w:lang w:eastAsia="zh-CN"/>
        </w:rPr>
        <w:t>笔转账，而是在</w:t>
      </w:r>
      <w:r>
        <w:rPr>
          <w:lang w:eastAsia="zh-CN"/>
        </w:rPr>
        <w:t xml:space="preserve"> reward_ledger </w:t>
      </w:r>
      <w:r>
        <w:rPr>
          <w:lang w:eastAsia="zh-CN"/>
        </w:rPr>
        <w:t>中记录</w:t>
      </w:r>
      <w:r>
        <w:rPr>
          <w:lang w:eastAsia="zh-CN"/>
        </w:rPr>
        <w:t xml:space="preserve"> 100 </w:t>
      </w:r>
      <w:r>
        <w:rPr>
          <w:lang w:eastAsia="zh-CN"/>
        </w:rPr>
        <w:t>条基础奖励、</w:t>
      </w:r>
      <w:r>
        <w:rPr>
          <w:lang w:eastAsia="zh-CN"/>
        </w:rPr>
        <w:t xml:space="preserve">2 </w:t>
      </w:r>
      <w:r>
        <w:rPr>
          <w:lang w:eastAsia="zh-CN"/>
        </w:rPr>
        <w:t>条抽奖奖励，再由</w:t>
      </w:r>
      <w:r>
        <w:rPr>
          <w:lang w:eastAsia="zh-CN"/>
        </w:rPr>
        <w:t xml:space="preserve"> Root </w:t>
      </w:r>
      <w:r>
        <w:rPr>
          <w:lang w:eastAsia="zh-CN"/>
        </w:rPr>
        <w:t>聚合后统一支持</w:t>
      </w:r>
      <w:r>
        <w:rPr>
          <w:lang w:eastAsia="zh-CN"/>
        </w:rPr>
        <w:t xml:space="preserve"> claim</w:t>
      </w:r>
      <w:r>
        <w:rPr>
          <w:lang w:eastAsia="zh-CN"/>
        </w:rPr>
        <w:t>。</w:t>
      </w:r>
    </w:p>
    <w:p w:rsidR="00714157" w:rsidRDefault="00344D60">
      <w:r>
        <w:rPr>
          <w:noProof/>
          <w:lang w:eastAsia="zh-CN"/>
        </w:rPr>
        <w:lastRenderedPageBreak/>
        <w:drawing>
          <wp:inline distT="0" distB="0" distL="0" distR="0">
            <wp:extent cx="5940000" cy="4455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uen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45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4157" w:rsidRDefault="00344D60">
      <w:r>
        <w:br w:type="page"/>
      </w:r>
    </w:p>
    <w:p w:rsidR="00714157" w:rsidRDefault="00344D60">
      <w:pPr>
        <w:pStyle w:val="1"/>
        <w:spacing w:before="0" w:after="80" w:line="300" w:lineRule="auto"/>
        <w:rPr>
          <w:lang w:eastAsia="zh-CN"/>
        </w:rPr>
      </w:pPr>
      <w:r>
        <w:rPr>
          <w:b w:val="0"/>
          <w:lang w:eastAsia="zh-CN"/>
        </w:rPr>
        <w:lastRenderedPageBreak/>
        <w:t xml:space="preserve">6. </w:t>
      </w:r>
      <w:r>
        <w:rPr>
          <w:b w:val="0"/>
          <w:lang w:eastAsia="zh-CN"/>
        </w:rPr>
        <w:t>业务流程与状态流转</w:t>
      </w:r>
    </w:p>
    <w:p w:rsidR="00714157" w:rsidRDefault="00344D60">
      <w:pPr>
        <w:pStyle w:val="21"/>
        <w:spacing w:before="0" w:after="80" w:line="300" w:lineRule="auto"/>
        <w:rPr>
          <w:lang w:eastAsia="zh-CN"/>
        </w:rPr>
      </w:pPr>
      <w:r>
        <w:rPr>
          <w:b w:val="0"/>
          <w:lang w:eastAsia="zh-CN"/>
        </w:rPr>
        <w:t xml:space="preserve">6.1 </w:t>
      </w:r>
      <w:r>
        <w:rPr>
          <w:b w:val="0"/>
          <w:lang w:eastAsia="zh-CN"/>
        </w:rPr>
        <w:t>业务主流程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247"/>
        <w:gridCol w:w="1361"/>
        <w:gridCol w:w="3402"/>
        <w:gridCol w:w="2891"/>
      </w:tblGrid>
      <w:tr w:rsidR="00714157">
        <w:trPr>
          <w:jc w:val="center"/>
        </w:trPr>
        <w:tc>
          <w:tcPr>
            <w:tcW w:w="1247" w:type="dxa"/>
            <w:shd w:val="clear" w:color="auto" w:fill="D9E2F3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b/>
                <w:sz w:val="18"/>
              </w:rPr>
              <w:t>阶段</w:t>
            </w:r>
          </w:p>
        </w:tc>
        <w:tc>
          <w:tcPr>
            <w:tcW w:w="1361" w:type="dxa"/>
            <w:shd w:val="clear" w:color="auto" w:fill="D9E2F3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b/>
                <w:sz w:val="18"/>
              </w:rPr>
              <w:t>发起方</w:t>
            </w:r>
          </w:p>
        </w:tc>
        <w:tc>
          <w:tcPr>
            <w:tcW w:w="3402" w:type="dxa"/>
            <w:shd w:val="clear" w:color="auto" w:fill="D9E2F3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b/>
                <w:sz w:val="18"/>
              </w:rPr>
              <w:t>关键动作</w:t>
            </w:r>
          </w:p>
        </w:tc>
        <w:tc>
          <w:tcPr>
            <w:tcW w:w="2891" w:type="dxa"/>
            <w:shd w:val="clear" w:color="auto" w:fill="D9E2F3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b/>
                <w:sz w:val="18"/>
              </w:rPr>
              <w:t>产出</w:t>
            </w:r>
          </w:p>
        </w:tc>
      </w:tr>
      <w:tr w:rsidR="00714157">
        <w:trPr>
          <w:jc w:val="center"/>
        </w:trPr>
        <w:tc>
          <w:tcPr>
            <w:tcW w:w="1247" w:type="dxa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sz w:val="18"/>
              </w:rPr>
              <w:t>任务创建</w:t>
            </w:r>
          </w:p>
        </w:tc>
        <w:tc>
          <w:tcPr>
            <w:tcW w:w="1361" w:type="dxa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sz w:val="18"/>
              </w:rPr>
              <w:t>Sponsor</w:t>
            </w:r>
          </w:p>
        </w:tc>
        <w:tc>
          <w:tcPr>
            <w:tcW w:w="3402" w:type="dxa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sz w:val="18"/>
              </w:rPr>
              <w:t>调用</w:t>
            </w:r>
            <w:r>
              <w:rPr>
                <w:sz w:val="18"/>
              </w:rPr>
              <w:t xml:space="preserve"> createTask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并将</w:t>
            </w:r>
            <w:r>
              <w:rPr>
                <w:sz w:val="18"/>
              </w:rPr>
              <w:t xml:space="preserve"> totalBudget </w:t>
            </w:r>
            <w:r>
              <w:rPr>
                <w:sz w:val="18"/>
              </w:rPr>
              <w:t>存入合约</w:t>
            </w:r>
          </w:p>
        </w:tc>
        <w:tc>
          <w:tcPr>
            <w:tcW w:w="2891" w:type="dxa"/>
            <w:vAlign w:val="center"/>
          </w:tcPr>
          <w:p w:rsidR="00714157" w:rsidRDefault="00344D60">
            <w:pPr>
              <w:spacing w:after="2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链上任务记录，资金锁定</w:t>
            </w:r>
          </w:p>
        </w:tc>
      </w:tr>
      <w:tr w:rsidR="00714157">
        <w:trPr>
          <w:jc w:val="center"/>
        </w:trPr>
        <w:tc>
          <w:tcPr>
            <w:tcW w:w="1247" w:type="dxa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sz w:val="18"/>
              </w:rPr>
              <w:t>资格冻结</w:t>
            </w:r>
          </w:p>
        </w:tc>
        <w:tc>
          <w:tcPr>
            <w:tcW w:w="1361" w:type="dxa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sz w:val="18"/>
              </w:rPr>
              <w:t>Operator</w:t>
            </w:r>
          </w:p>
        </w:tc>
        <w:tc>
          <w:tcPr>
            <w:tcW w:w="3402" w:type="dxa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sz w:val="18"/>
              </w:rPr>
              <w:t>提交</w:t>
            </w:r>
            <w:r>
              <w:rPr>
                <w:sz w:val="18"/>
              </w:rPr>
              <w:t xml:space="preserve"> qualifiedCount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qualifiedRoot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qualificationManifestHash</w:t>
            </w:r>
          </w:p>
        </w:tc>
        <w:tc>
          <w:tcPr>
            <w:tcW w:w="2891" w:type="dxa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sz w:val="18"/>
              </w:rPr>
              <w:t>资格集合固定</w:t>
            </w:r>
          </w:p>
        </w:tc>
      </w:tr>
      <w:tr w:rsidR="00714157">
        <w:trPr>
          <w:jc w:val="center"/>
        </w:trPr>
        <w:tc>
          <w:tcPr>
            <w:tcW w:w="1247" w:type="dxa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sz w:val="18"/>
              </w:rPr>
              <w:t>任务结算</w:t>
            </w:r>
          </w:p>
        </w:tc>
        <w:tc>
          <w:tcPr>
            <w:tcW w:w="1361" w:type="dxa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sz w:val="18"/>
              </w:rPr>
              <w:t>Operator</w:t>
            </w:r>
          </w:p>
        </w:tc>
        <w:tc>
          <w:tcPr>
            <w:tcW w:w="3402" w:type="dxa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sz w:val="18"/>
              </w:rPr>
              <w:t>揭示</w:t>
            </w:r>
            <w:r>
              <w:rPr>
                <w:sz w:val="18"/>
              </w:rPr>
              <w:t xml:space="preserve"> secret</w:t>
            </w:r>
            <w:r>
              <w:rPr>
                <w:sz w:val="18"/>
              </w:rPr>
              <w:t>，引用公共熵，提交</w:t>
            </w:r>
            <w:r>
              <w:rPr>
                <w:sz w:val="18"/>
              </w:rPr>
              <w:t xml:space="preserve"> settlement </w:t>
            </w:r>
            <w:r>
              <w:rPr>
                <w:sz w:val="18"/>
              </w:rPr>
              <w:t>元数据</w:t>
            </w:r>
          </w:p>
        </w:tc>
        <w:tc>
          <w:tcPr>
            <w:tcW w:w="2891" w:type="dxa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sz w:val="18"/>
              </w:rPr>
              <w:t>结算结果锚定</w:t>
            </w:r>
          </w:p>
        </w:tc>
      </w:tr>
      <w:tr w:rsidR="00714157">
        <w:trPr>
          <w:jc w:val="center"/>
        </w:trPr>
        <w:tc>
          <w:tcPr>
            <w:tcW w:w="1247" w:type="dxa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sz w:val="18"/>
              </w:rPr>
              <w:t>累计</w:t>
            </w:r>
            <w:r>
              <w:rPr>
                <w:sz w:val="18"/>
              </w:rPr>
              <w:t xml:space="preserve"> Root </w:t>
            </w:r>
            <w:r>
              <w:rPr>
                <w:sz w:val="18"/>
              </w:rPr>
              <w:t>生成</w:t>
            </w:r>
          </w:p>
        </w:tc>
        <w:tc>
          <w:tcPr>
            <w:tcW w:w="1361" w:type="dxa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sz w:val="18"/>
              </w:rPr>
              <w:t>Operator</w:t>
            </w:r>
          </w:p>
        </w:tc>
        <w:tc>
          <w:tcPr>
            <w:tcW w:w="3402" w:type="dxa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sz w:val="18"/>
              </w:rPr>
              <w:t>按周期汇总所有</w:t>
            </w:r>
            <w:r>
              <w:rPr>
                <w:sz w:val="18"/>
              </w:rPr>
              <w:t xml:space="preserve"> reward_ledger</w:t>
            </w:r>
            <w:r>
              <w:rPr>
                <w:sz w:val="18"/>
              </w:rPr>
              <w:t>，发布</w:t>
            </w:r>
            <w:r>
              <w:rPr>
                <w:sz w:val="18"/>
              </w:rPr>
              <w:t xml:space="preserve"> pending Root</w:t>
            </w:r>
          </w:p>
        </w:tc>
        <w:tc>
          <w:tcPr>
            <w:tcW w:w="2891" w:type="dxa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sz w:val="18"/>
              </w:rPr>
              <w:t>待激活</w:t>
            </w:r>
            <w:r>
              <w:rPr>
                <w:sz w:val="18"/>
              </w:rPr>
              <w:t xml:space="preserve"> Root</w:t>
            </w:r>
          </w:p>
        </w:tc>
      </w:tr>
      <w:tr w:rsidR="00714157">
        <w:trPr>
          <w:jc w:val="center"/>
        </w:trPr>
        <w:tc>
          <w:tcPr>
            <w:tcW w:w="1247" w:type="dxa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sz w:val="18"/>
              </w:rPr>
              <w:t xml:space="preserve">Root </w:t>
            </w:r>
            <w:r>
              <w:rPr>
                <w:sz w:val="18"/>
              </w:rPr>
              <w:t>激活</w:t>
            </w:r>
          </w:p>
        </w:tc>
        <w:tc>
          <w:tcPr>
            <w:tcW w:w="1361" w:type="dxa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sz w:val="18"/>
              </w:rPr>
              <w:t>任意人</w:t>
            </w:r>
          </w:p>
        </w:tc>
        <w:tc>
          <w:tcPr>
            <w:tcW w:w="3402" w:type="dxa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sz w:val="18"/>
              </w:rPr>
              <w:t>在延迟窗口后调用</w:t>
            </w:r>
            <w:r>
              <w:rPr>
                <w:sz w:val="18"/>
              </w:rPr>
              <w:t xml:space="preserve"> activateRoot</w:t>
            </w:r>
          </w:p>
        </w:tc>
        <w:tc>
          <w:tcPr>
            <w:tcW w:w="2891" w:type="dxa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sz w:val="18"/>
              </w:rPr>
              <w:t>当前有效</w:t>
            </w:r>
            <w:r>
              <w:rPr>
                <w:sz w:val="18"/>
              </w:rPr>
              <w:t xml:space="preserve"> Root</w:t>
            </w:r>
          </w:p>
        </w:tc>
      </w:tr>
      <w:tr w:rsidR="00714157">
        <w:trPr>
          <w:jc w:val="center"/>
        </w:trPr>
        <w:tc>
          <w:tcPr>
            <w:tcW w:w="1247" w:type="dxa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sz w:val="18"/>
              </w:rPr>
              <w:t>用户提现</w:t>
            </w:r>
          </w:p>
        </w:tc>
        <w:tc>
          <w:tcPr>
            <w:tcW w:w="1361" w:type="dxa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sz w:val="18"/>
              </w:rPr>
              <w:t>Worker</w:t>
            </w:r>
          </w:p>
        </w:tc>
        <w:tc>
          <w:tcPr>
            <w:tcW w:w="3402" w:type="dxa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sz w:val="18"/>
              </w:rPr>
              <w:t>查询</w:t>
            </w:r>
            <w:r>
              <w:rPr>
                <w:sz w:val="18"/>
              </w:rPr>
              <w:t xml:space="preserve"> proof</w:t>
            </w:r>
            <w:r>
              <w:rPr>
                <w:sz w:val="18"/>
              </w:rPr>
              <w:t>，调用</w:t>
            </w:r>
            <w:r>
              <w:rPr>
                <w:sz w:val="18"/>
              </w:rPr>
              <w:t xml:space="preserve"> claim</w:t>
            </w:r>
          </w:p>
        </w:tc>
        <w:tc>
          <w:tcPr>
            <w:tcW w:w="2891" w:type="dxa"/>
            <w:vAlign w:val="center"/>
          </w:tcPr>
          <w:p w:rsidR="00714157" w:rsidRDefault="00344D60">
            <w:pPr>
              <w:spacing w:after="2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稳定币从合约转给用户</w:t>
            </w:r>
          </w:p>
        </w:tc>
      </w:tr>
    </w:tbl>
    <w:p w:rsidR="00714157" w:rsidRDefault="00714157">
      <w:pPr>
        <w:rPr>
          <w:lang w:eastAsia="zh-CN"/>
        </w:rPr>
      </w:pPr>
    </w:p>
    <w:p w:rsidR="00714157" w:rsidRDefault="00344D60">
      <w:pPr>
        <w:pStyle w:val="21"/>
        <w:spacing w:before="0" w:after="80" w:line="300" w:lineRule="auto"/>
      </w:pPr>
      <w:r>
        <w:rPr>
          <w:b w:val="0"/>
        </w:rPr>
        <w:t xml:space="preserve">6.2 </w:t>
      </w:r>
      <w:r>
        <w:rPr>
          <w:b w:val="0"/>
        </w:rPr>
        <w:t>任务状态机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407"/>
        <w:gridCol w:w="3628"/>
        <w:gridCol w:w="3969"/>
      </w:tblGrid>
      <w:tr w:rsidR="00714157">
        <w:trPr>
          <w:jc w:val="center"/>
        </w:trPr>
        <w:tc>
          <w:tcPr>
            <w:tcW w:w="1304" w:type="dxa"/>
            <w:shd w:val="clear" w:color="auto" w:fill="D9E2F3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b/>
                <w:sz w:val="18"/>
              </w:rPr>
              <w:t>状态</w:t>
            </w:r>
          </w:p>
        </w:tc>
        <w:tc>
          <w:tcPr>
            <w:tcW w:w="3628" w:type="dxa"/>
            <w:shd w:val="clear" w:color="auto" w:fill="D9E2F3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b/>
                <w:sz w:val="18"/>
              </w:rPr>
              <w:t>含义</w:t>
            </w:r>
          </w:p>
        </w:tc>
        <w:tc>
          <w:tcPr>
            <w:tcW w:w="3969" w:type="dxa"/>
            <w:shd w:val="clear" w:color="auto" w:fill="D9E2F3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b/>
                <w:sz w:val="18"/>
              </w:rPr>
              <w:t>允许动作</w:t>
            </w:r>
          </w:p>
        </w:tc>
      </w:tr>
      <w:tr w:rsidR="00714157">
        <w:trPr>
          <w:jc w:val="center"/>
        </w:trPr>
        <w:tc>
          <w:tcPr>
            <w:tcW w:w="1304" w:type="dxa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sz w:val="18"/>
              </w:rPr>
              <w:t>NONE</w:t>
            </w:r>
          </w:p>
        </w:tc>
        <w:tc>
          <w:tcPr>
            <w:tcW w:w="3628" w:type="dxa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sz w:val="18"/>
              </w:rPr>
              <w:t>不存在的</w:t>
            </w:r>
            <w:r>
              <w:rPr>
                <w:sz w:val="18"/>
              </w:rPr>
              <w:t xml:space="preserve"> taskId</w:t>
            </w:r>
          </w:p>
        </w:tc>
        <w:tc>
          <w:tcPr>
            <w:tcW w:w="3969" w:type="dxa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sz w:val="18"/>
              </w:rPr>
              <w:t>createTask</w:t>
            </w:r>
          </w:p>
        </w:tc>
      </w:tr>
      <w:tr w:rsidR="00714157">
        <w:trPr>
          <w:jc w:val="center"/>
        </w:trPr>
        <w:tc>
          <w:tcPr>
            <w:tcW w:w="1304" w:type="dxa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sz w:val="18"/>
              </w:rPr>
              <w:t>FUNDED</w:t>
            </w:r>
          </w:p>
        </w:tc>
        <w:tc>
          <w:tcPr>
            <w:tcW w:w="3628" w:type="dxa"/>
            <w:vAlign w:val="center"/>
          </w:tcPr>
          <w:p w:rsidR="00714157" w:rsidRDefault="00344D60">
            <w:pPr>
              <w:spacing w:after="2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预算已存入合约，任务运行中</w:t>
            </w:r>
          </w:p>
        </w:tc>
        <w:tc>
          <w:tcPr>
            <w:tcW w:w="3969" w:type="dxa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sz w:val="18"/>
              </w:rPr>
              <w:t>cancelTask, finalizeQualification</w:t>
            </w:r>
          </w:p>
        </w:tc>
      </w:tr>
      <w:tr w:rsidR="00714157">
        <w:trPr>
          <w:jc w:val="center"/>
        </w:trPr>
        <w:tc>
          <w:tcPr>
            <w:tcW w:w="1304" w:type="dxa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sz w:val="18"/>
              </w:rPr>
              <w:t>QUALIFIED</w:t>
            </w:r>
          </w:p>
        </w:tc>
        <w:tc>
          <w:tcPr>
            <w:tcW w:w="3628" w:type="dxa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sz w:val="18"/>
              </w:rPr>
              <w:t>合格名单已冻结</w:t>
            </w:r>
          </w:p>
        </w:tc>
        <w:tc>
          <w:tcPr>
            <w:tcW w:w="3969" w:type="dxa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sz w:val="18"/>
              </w:rPr>
              <w:t>settleTask</w:t>
            </w:r>
          </w:p>
        </w:tc>
      </w:tr>
      <w:tr w:rsidR="00714157">
        <w:trPr>
          <w:jc w:val="center"/>
        </w:trPr>
        <w:tc>
          <w:tcPr>
            <w:tcW w:w="1304" w:type="dxa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sz w:val="18"/>
              </w:rPr>
              <w:t>SETTLED</w:t>
            </w:r>
          </w:p>
        </w:tc>
        <w:tc>
          <w:tcPr>
            <w:tcW w:w="3628" w:type="dxa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sz w:val="18"/>
              </w:rPr>
              <w:t>结算元数据已上链</w:t>
            </w:r>
          </w:p>
        </w:tc>
        <w:tc>
          <w:tcPr>
            <w:tcW w:w="3969" w:type="dxa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sz w:val="18"/>
              </w:rPr>
              <w:t xml:space="preserve">publishPendingRoot, </w:t>
            </w:r>
            <w:r>
              <w:rPr>
                <w:sz w:val="18"/>
              </w:rPr>
              <w:t>claimRefund</w:t>
            </w:r>
            <w:r>
              <w:rPr>
                <w:sz w:val="18"/>
              </w:rPr>
              <w:t>（若有可退）</w:t>
            </w:r>
          </w:p>
        </w:tc>
      </w:tr>
      <w:tr w:rsidR="00714157">
        <w:trPr>
          <w:jc w:val="center"/>
        </w:trPr>
        <w:tc>
          <w:tcPr>
            <w:tcW w:w="1304" w:type="dxa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sz w:val="18"/>
              </w:rPr>
              <w:t>REFUNDABLE</w:t>
            </w:r>
          </w:p>
        </w:tc>
        <w:tc>
          <w:tcPr>
            <w:tcW w:w="3628" w:type="dxa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sz w:val="18"/>
              </w:rPr>
              <w:t>存在可退</w:t>
            </w:r>
            <w:r>
              <w:rPr>
                <w:sz w:val="18"/>
              </w:rPr>
              <w:t xml:space="preserve"> Sponsor </w:t>
            </w:r>
            <w:r>
              <w:rPr>
                <w:sz w:val="18"/>
              </w:rPr>
              <w:t>余额</w:t>
            </w:r>
          </w:p>
        </w:tc>
        <w:tc>
          <w:tcPr>
            <w:tcW w:w="3969" w:type="dxa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sz w:val="18"/>
              </w:rPr>
              <w:t>claimRefund</w:t>
            </w:r>
          </w:p>
        </w:tc>
      </w:tr>
      <w:tr w:rsidR="00714157">
        <w:trPr>
          <w:jc w:val="center"/>
        </w:trPr>
        <w:tc>
          <w:tcPr>
            <w:tcW w:w="1304" w:type="dxa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sz w:val="18"/>
              </w:rPr>
              <w:t>REFUNDED</w:t>
            </w:r>
          </w:p>
        </w:tc>
        <w:tc>
          <w:tcPr>
            <w:tcW w:w="3628" w:type="dxa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sz w:val="18"/>
              </w:rPr>
              <w:t>可退款部分已领取</w:t>
            </w:r>
          </w:p>
        </w:tc>
        <w:tc>
          <w:tcPr>
            <w:tcW w:w="3969" w:type="dxa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sz w:val="18"/>
              </w:rPr>
              <w:t>无</w:t>
            </w:r>
          </w:p>
        </w:tc>
      </w:tr>
      <w:tr w:rsidR="00714157">
        <w:trPr>
          <w:jc w:val="center"/>
        </w:trPr>
        <w:tc>
          <w:tcPr>
            <w:tcW w:w="1304" w:type="dxa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sz w:val="18"/>
              </w:rPr>
              <w:t>CANCELLED</w:t>
            </w:r>
          </w:p>
        </w:tc>
        <w:tc>
          <w:tcPr>
            <w:tcW w:w="3628" w:type="dxa"/>
            <w:vAlign w:val="center"/>
          </w:tcPr>
          <w:p w:rsidR="00714157" w:rsidRDefault="00344D60">
            <w:pPr>
              <w:spacing w:after="2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任务被取消并原路退回</w:t>
            </w:r>
          </w:p>
        </w:tc>
        <w:tc>
          <w:tcPr>
            <w:tcW w:w="3969" w:type="dxa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sz w:val="18"/>
              </w:rPr>
              <w:t>无</w:t>
            </w:r>
          </w:p>
        </w:tc>
      </w:tr>
    </w:tbl>
    <w:p w:rsidR="00714157" w:rsidRDefault="00714157"/>
    <w:p w:rsidR="00714157" w:rsidRDefault="00344D60">
      <w:pPr>
        <w:pStyle w:val="21"/>
        <w:spacing w:before="0" w:after="80" w:line="300" w:lineRule="auto"/>
      </w:pPr>
      <w:r>
        <w:rPr>
          <w:b w:val="0"/>
        </w:rPr>
        <w:t xml:space="preserve">6.3 Root </w:t>
      </w:r>
      <w:r>
        <w:rPr>
          <w:b w:val="0"/>
        </w:rPr>
        <w:t>状态机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4252"/>
        <w:gridCol w:w="3288"/>
      </w:tblGrid>
      <w:tr w:rsidR="00714157">
        <w:trPr>
          <w:jc w:val="center"/>
        </w:trPr>
        <w:tc>
          <w:tcPr>
            <w:tcW w:w="1417" w:type="dxa"/>
            <w:shd w:val="clear" w:color="auto" w:fill="D9E2F3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b/>
                <w:sz w:val="18"/>
              </w:rPr>
              <w:t>状态</w:t>
            </w:r>
          </w:p>
        </w:tc>
        <w:tc>
          <w:tcPr>
            <w:tcW w:w="4252" w:type="dxa"/>
            <w:shd w:val="clear" w:color="auto" w:fill="D9E2F3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b/>
                <w:sz w:val="18"/>
              </w:rPr>
              <w:t>含义</w:t>
            </w:r>
          </w:p>
        </w:tc>
        <w:tc>
          <w:tcPr>
            <w:tcW w:w="3288" w:type="dxa"/>
            <w:shd w:val="clear" w:color="auto" w:fill="D9E2F3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b/>
                <w:sz w:val="18"/>
              </w:rPr>
              <w:t>允许动作</w:t>
            </w:r>
          </w:p>
        </w:tc>
      </w:tr>
      <w:tr w:rsidR="00714157">
        <w:trPr>
          <w:jc w:val="center"/>
        </w:trPr>
        <w:tc>
          <w:tcPr>
            <w:tcW w:w="1417" w:type="dxa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sz w:val="18"/>
              </w:rPr>
              <w:t>PENDING</w:t>
            </w:r>
          </w:p>
        </w:tc>
        <w:tc>
          <w:tcPr>
            <w:tcW w:w="4252" w:type="dxa"/>
            <w:vAlign w:val="center"/>
          </w:tcPr>
          <w:p w:rsidR="00714157" w:rsidRDefault="00344D60">
            <w:pPr>
              <w:spacing w:after="2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Root </w:t>
            </w:r>
            <w:r>
              <w:rPr>
                <w:sz w:val="18"/>
                <w:lang w:eastAsia="zh-CN"/>
              </w:rPr>
              <w:t>已发布但尚未生效，处于审计窗口</w:t>
            </w:r>
          </w:p>
        </w:tc>
        <w:tc>
          <w:tcPr>
            <w:tcW w:w="3288" w:type="dxa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sz w:val="18"/>
              </w:rPr>
              <w:t>activateRoot, cancelPendingRoot</w:t>
            </w:r>
          </w:p>
        </w:tc>
      </w:tr>
      <w:tr w:rsidR="00714157">
        <w:trPr>
          <w:jc w:val="center"/>
        </w:trPr>
        <w:tc>
          <w:tcPr>
            <w:tcW w:w="1417" w:type="dxa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sz w:val="18"/>
              </w:rPr>
              <w:t>ACTIVE</w:t>
            </w:r>
          </w:p>
        </w:tc>
        <w:tc>
          <w:tcPr>
            <w:tcW w:w="4252" w:type="dxa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sz w:val="18"/>
              </w:rPr>
              <w:t xml:space="preserve">Root </w:t>
            </w:r>
            <w:r>
              <w:rPr>
                <w:sz w:val="18"/>
              </w:rPr>
              <w:t>可用于用户</w:t>
            </w:r>
            <w:r>
              <w:rPr>
                <w:sz w:val="18"/>
              </w:rPr>
              <w:t xml:space="preserve"> claim</w:t>
            </w:r>
          </w:p>
        </w:tc>
        <w:tc>
          <w:tcPr>
            <w:tcW w:w="3288" w:type="dxa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sz w:val="18"/>
              </w:rPr>
              <w:t>claim</w:t>
            </w:r>
          </w:p>
        </w:tc>
      </w:tr>
      <w:tr w:rsidR="00714157">
        <w:trPr>
          <w:jc w:val="center"/>
        </w:trPr>
        <w:tc>
          <w:tcPr>
            <w:tcW w:w="1417" w:type="dxa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sz w:val="18"/>
              </w:rPr>
              <w:t>CANCELLED</w:t>
            </w:r>
          </w:p>
        </w:tc>
        <w:tc>
          <w:tcPr>
            <w:tcW w:w="4252" w:type="dxa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sz w:val="18"/>
              </w:rPr>
              <w:t xml:space="preserve">Root </w:t>
            </w:r>
            <w:r>
              <w:rPr>
                <w:sz w:val="18"/>
              </w:rPr>
              <w:t>在激活前被</w:t>
            </w:r>
            <w:r>
              <w:rPr>
                <w:sz w:val="18"/>
              </w:rPr>
              <w:t xml:space="preserve"> Guardian </w:t>
            </w:r>
            <w:r>
              <w:rPr>
                <w:sz w:val="18"/>
              </w:rPr>
              <w:t>撤销</w:t>
            </w:r>
          </w:p>
        </w:tc>
        <w:tc>
          <w:tcPr>
            <w:tcW w:w="3288" w:type="dxa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sz w:val="18"/>
              </w:rPr>
              <w:t>重新发布新</w:t>
            </w:r>
            <w:r>
              <w:rPr>
                <w:sz w:val="18"/>
              </w:rPr>
              <w:t xml:space="preserve"> Root</w:t>
            </w:r>
          </w:p>
        </w:tc>
      </w:tr>
    </w:tbl>
    <w:p w:rsidR="00714157" w:rsidRDefault="00714157"/>
    <w:p w:rsidR="00714157" w:rsidRDefault="00344D60">
      <w:pPr>
        <w:pStyle w:val="1"/>
        <w:spacing w:before="0" w:after="80" w:line="300" w:lineRule="auto"/>
      </w:pPr>
      <w:r>
        <w:rPr>
          <w:b w:val="0"/>
        </w:rPr>
        <w:t xml:space="preserve">7. </w:t>
      </w:r>
      <w:r>
        <w:rPr>
          <w:b w:val="0"/>
        </w:rPr>
        <w:t>链上合约设计</w:t>
      </w:r>
    </w:p>
    <w:p w:rsidR="00714157" w:rsidRDefault="00344D60">
      <w:pPr>
        <w:pStyle w:val="21"/>
        <w:spacing w:before="0" w:after="80" w:line="300" w:lineRule="auto"/>
      </w:pPr>
      <w:r>
        <w:rPr>
          <w:b w:val="0"/>
        </w:rPr>
        <w:t xml:space="preserve">7.1 </w:t>
      </w:r>
      <w:r>
        <w:rPr>
          <w:b w:val="0"/>
        </w:rPr>
        <w:t>合约拆分建议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57"/>
        <w:gridCol w:w="3515"/>
        <w:gridCol w:w="3685"/>
      </w:tblGrid>
      <w:tr w:rsidR="00714157">
        <w:trPr>
          <w:jc w:val="center"/>
        </w:trPr>
        <w:tc>
          <w:tcPr>
            <w:tcW w:w="1757" w:type="dxa"/>
            <w:shd w:val="clear" w:color="auto" w:fill="D9E2F3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b/>
                <w:sz w:val="18"/>
              </w:rPr>
              <w:t>模块</w:t>
            </w:r>
          </w:p>
        </w:tc>
        <w:tc>
          <w:tcPr>
            <w:tcW w:w="3515" w:type="dxa"/>
            <w:shd w:val="clear" w:color="auto" w:fill="D9E2F3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b/>
                <w:sz w:val="18"/>
              </w:rPr>
              <w:t>职责</w:t>
            </w:r>
          </w:p>
        </w:tc>
        <w:tc>
          <w:tcPr>
            <w:tcW w:w="3685" w:type="dxa"/>
            <w:shd w:val="clear" w:color="auto" w:fill="D9E2F3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b/>
                <w:sz w:val="18"/>
              </w:rPr>
              <w:t>说明</w:t>
            </w:r>
          </w:p>
        </w:tc>
      </w:tr>
      <w:tr w:rsidR="00714157">
        <w:trPr>
          <w:jc w:val="center"/>
        </w:trPr>
        <w:tc>
          <w:tcPr>
            <w:tcW w:w="1757" w:type="dxa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sz w:val="18"/>
              </w:rPr>
              <w:t>EscrowVault</w:t>
            </w:r>
          </w:p>
        </w:tc>
        <w:tc>
          <w:tcPr>
            <w:tcW w:w="3515" w:type="dxa"/>
            <w:vAlign w:val="center"/>
          </w:tcPr>
          <w:p w:rsidR="00714157" w:rsidRDefault="00344D60">
            <w:pPr>
              <w:spacing w:after="2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任务预算托管、任务元数据记录、</w:t>
            </w:r>
            <w:r>
              <w:rPr>
                <w:sz w:val="18"/>
                <w:lang w:eastAsia="zh-CN"/>
              </w:rPr>
              <w:t xml:space="preserve">Root </w:t>
            </w:r>
            <w:r>
              <w:rPr>
                <w:sz w:val="18"/>
                <w:lang w:eastAsia="zh-CN"/>
              </w:rPr>
              <w:t>记录、提现</w:t>
            </w:r>
          </w:p>
        </w:tc>
        <w:tc>
          <w:tcPr>
            <w:tcW w:w="3685" w:type="dxa"/>
            <w:vAlign w:val="center"/>
          </w:tcPr>
          <w:p w:rsidR="00714157" w:rsidRDefault="00344D60">
            <w:pPr>
              <w:spacing w:after="2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建议一个全局合约管理多个任务</w:t>
            </w:r>
          </w:p>
        </w:tc>
      </w:tr>
      <w:tr w:rsidR="00714157">
        <w:trPr>
          <w:jc w:val="center"/>
        </w:trPr>
        <w:tc>
          <w:tcPr>
            <w:tcW w:w="1757" w:type="dxa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sz w:val="18"/>
              </w:rPr>
              <w:t>AccessControl / Roles</w:t>
            </w:r>
          </w:p>
        </w:tc>
        <w:tc>
          <w:tcPr>
            <w:tcW w:w="3515" w:type="dxa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sz w:val="18"/>
              </w:rPr>
              <w:t>Operator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Guardian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Pause </w:t>
            </w:r>
            <w:r>
              <w:rPr>
                <w:sz w:val="18"/>
              </w:rPr>
              <w:t>权限控制</w:t>
            </w:r>
          </w:p>
        </w:tc>
        <w:tc>
          <w:tcPr>
            <w:tcW w:w="3685" w:type="dxa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sz w:val="18"/>
              </w:rPr>
              <w:t>可用</w:t>
            </w:r>
            <w:r>
              <w:rPr>
                <w:sz w:val="18"/>
              </w:rPr>
              <w:t xml:space="preserve"> Ownable + role </w:t>
            </w:r>
            <w:r>
              <w:rPr>
                <w:sz w:val="18"/>
              </w:rPr>
              <w:t>组合实现</w:t>
            </w:r>
          </w:p>
        </w:tc>
      </w:tr>
      <w:tr w:rsidR="00714157">
        <w:trPr>
          <w:jc w:val="center"/>
        </w:trPr>
        <w:tc>
          <w:tcPr>
            <w:tcW w:w="1757" w:type="dxa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sz w:val="18"/>
              </w:rPr>
              <w:t>Token Whitelist</w:t>
            </w:r>
          </w:p>
        </w:tc>
        <w:tc>
          <w:tcPr>
            <w:tcW w:w="3515" w:type="dxa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sz w:val="18"/>
              </w:rPr>
              <w:t>允许的稳定币白名单</w:t>
            </w:r>
          </w:p>
        </w:tc>
        <w:tc>
          <w:tcPr>
            <w:tcW w:w="3685" w:type="dxa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sz w:val="18"/>
              </w:rPr>
              <w:t xml:space="preserve">MVP </w:t>
            </w:r>
            <w:r>
              <w:rPr>
                <w:sz w:val="18"/>
              </w:rPr>
              <w:t>可先支持单一</w:t>
            </w:r>
            <w:r>
              <w:rPr>
                <w:sz w:val="18"/>
              </w:rPr>
              <w:t xml:space="preserve"> USDC</w:t>
            </w:r>
            <w:r>
              <w:rPr>
                <w:sz w:val="18"/>
              </w:rPr>
              <w:t>，后续再加</w:t>
            </w:r>
            <w:r>
              <w:rPr>
                <w:sz w:val="18"/>
              </w:rPr>
              <w:t xml:space="preserve"> USDT</w:t>
            </w:r>
          </w:p>
        </w:tc>
      </w:tr>
    </w:tbl>
    <w:p w:rsidR="00714157" w:rsidRDefault="00714157"/>
    <w:p w:rsidR="00714157" w:rsidRDefault="00344D60">
      <w:pPr>
        <w:pStyle w:val="21"/>
        <w:spacing w:before="0" w:after="80" w:line="300" w:lineRule="auto"/>
      </w:pPr>
      <w:r>
        <w:rPr>
          <w:b w:val="0"/>
        </w:rPr>
        <w:t xml:space="preserve">7.2 </w:t>
      </w:r>
      <w:r>
        <w:rPr>
          <w:b w:val="0"/>
        </w:rPr>
        <w:t>推荐存储结构</w:t>
      </w:r>
    </w:p>
    <w:p w:rsidR="00714157" w:rsidRDefault="00344D60">
      <w:pPr>
        <w:pStyle w:val="CodeBlock"/>
        <w:shd w:val="clear" w:color="auto" w:fill="F5F5F5"/>
        <w:spacing w:before="60" w:after="60" w:line="252" w:lineRule="auto"/>
        <w:ind w:left="454" w:right="283"/>
      </w:pPr>
      <w:r>
        <w:t xml:space="preserve">enum TaskStatus { </w:t>
      </w:r>
      <w:r>
        <w:t>NONE, FUNDED, QUALIFIED, SETTLED, REFUNDABLE, REFUNDED, CANCELLED }</w:t>
      </w:r>
      <w:r>
        <w:br/>
      </w:r>
      <w:r>
        <w:br/>
        <w:t>struct TaskConfig {</w:t>
      </w:r>
      <w:r>
        <w:br/>
        <w:t xml:space="preserve">    bytes32 taskId;</w:t>
      </w:r>
      <w:r>
        <w:br/>
        <w:t xml:space="preserve">    address sponsor;</w:t>
      </w:r>
      <w:r>
        <w:br/>
      </w:r>
      <w:r>
        <w:lastRenderedPageBreak/>
        <w:t xml:space="preserve">    address token;</w:t>
      </w:r>
      <w:r>
        <w:br/>
        <w:t xml:space="preserve">    uint96 totalBudget;</w:t>
      </w:r>
      <w:r>
        <w:br/>
        <w:t xml:space="preserve">    uint96 basePool;</w:t>
      </w:r>
      <w:r>
        <w:br/>
        <w:t xml:space="preserve">    uint96 lotteryRewardPerWinner;</w:t>
      </w:r>
      <w:r>
        <w:br/>
        <w:t xml:space="preserve">    uint16 lotteryWinnerCou</w:t>
      </w:r>
      <w:r>
        <w:t>nt;</w:t>
      </w:r>
      <w:r>
        <w:br/>
        <w:t xml:space="preserve">    uint64 qualifyDeadline;</w:t>
      </w:r>
      <w:r>
        <w:br/>
        <w:t xml:space="preserve">    uint64 settlementDeadline;</w:t>
      </w:r>
      <w:r>
        <w:br/>
        <w:t xml:space="preserve">    bytes32 seedCommit;</w:t>
      </w:r>
      <w:r>
        <w:br/>
        <w:t xml:space="preserve">    TaskStatus status;</w:t>
      </w:r>
      <w:r>
        <w:br/>
        <w:t>}</w:t>
      </w:r>
      <w:r>
        <w:br/>
      </w:r>
      <w:r>
        <w:br/>
        <w:t>struct Qualification {</w:t>
      </w:r>
      <w:r>
        <w:br/>
        <w:t xml:space="preserve">    uint32 qualifiedCount;</w:t>
      </w:r>
      <w:r>
        <w:br/>
        <w:t xml:space="preserve">    bytes32 qualifiedRoot;</w:t>
      </w:r>
      <w:r>
        <w:br/>
        <w:t xml:space="preserve">    bytes32 qualificationManifestHash;</w:t>
      </w:r>
      <w:r>
        <w:br/>
        <w:t>}</w:t>
      </w:r>
      <w:r>
        <w:br/>
      </w:r>
      <w:r>
        <w:br/>
        <w:t>struct Settlement {</w:t>
      </w:r>
      <w:r>
        <w:br/>
        <w:t xml:space="preserve">    </w:t>
      </w:r>
      <w:r>
        <w:t>bytes32 seedReveal;</w:t>
      </w:r>
      <w:r>
        <w:br/>
        <w:t xml:space="preserve">    uint64 entropyRef;</w:t>
      </w:r>
      <w:r>
        <w:br/>
        <w:t xml:space="preserve">    bytes32 entropyValue;</w:t>
      </w:r>
      <w:r>
        <w:br/>
        <w:t xml:space="preserve">    bytes32 resultManifestHash;</w:t>
      </w:r>
      <w:r>
        <w:br/>
        <w:t xml:space="preserve">    uint96 baseRewardPerQualified;</w:t>
      </w:r>
      <w:r>
        <w:br/>
        <w:t xml:space="preserve">    uint16 actualWinnerCount;</w:t>
      </w:r>
      <w:r>
        <w:br/>
        <w:t xml:space="preserve">    uint96 payoutAmount;</w:t>
      </w:r>
      <w:r>
        <w:br/>
        <w:t xml:space="preserve">    uint96 refundableAmount;</w:t>
      </w:r>
      <w:r>
        <w:br/>
        <w:t>}</w:t>
      </w:r>
      <w:r>
        <w:br/>
      </w:r>
      <w:r>
        <w:br/>
        <w:t>struct PendingRoot {</w:t>
      </w:r>
      <w:r>
        <w:br/>
        <w:t xml:space="preserve">    uint64 r</w:t>
      </w:r>
      <w:r>
        <w:t>ootId;</w:t>
      </w:r>
      <w:r>
        <w:br/>
        <w:t xml:space="preserve">    address token;</w:t>
      </w:r>
      <w:r>
        <w:br/>
        <w:t xml:space="preserve">    bytes32 merkleRoot;</w:t>
      </w:r>
      <w:r>
        <w:br/>
        <w:t xml:space="preserve">    uint128 epochDeltaAmount;</w:t>
      </w:r>
      <w:r>
        <w:br/>
        <w:t xml:space="preserve">    uint64 activateAfter;</w:t>
      </w:r>
      <w:r>
        <w:br/>
        <w:t xml:space="preserve">    bytes32 manifestHash;</w:t>
      </w:r>
      <w:r>
        <w:br/>
        <w:t xml:space="preserve">    bool cancelled;</w:t>
      </w:r>
      <w:r>
        <w:br/>
        <w:t>}</w:t>
      </w:r>
    </w:p>
    <w:p w:rsidR="00714157" w:rsidRDefault="00344D60">
      <w:pPr>
        <w:pStyle w:val="21"/>
        <w:spacing w:before="0" w:after="80" w:line="300" w:lineRule="auto"/>
      </w:pPr>
      <w:r>
        <w:rPr>
          <w:b w:val="0"/>
        </w:rPr>
        <w:t xml:space="preserve">7.3 </w:t>
      </w:r>
      <w:r>
        <w:rPr>
          <w:b w:val="0"/>
        </w:rPr>
        <w:t>关键合约约束</w:t>
      </w:r>
    </w:p>
    <w:p w:rsidR="00714157" w:rsidRDefault="00344D60">
      <w:pPr>
        <w:spacing w:after="40" w:line="288" w:lineRule="auto"/>
        <w:ind w:left="340" w:hanging="198"/>
      </w:pPr>
      <w:r>
        <w:t xml:space="preserve">• basePool + lotteryRewardPerWinner * lotteryWinnerCount </w:t>
      </w:r>
      <w:r>
        <w:t>必须小于或等于</w:t>
      </w:r>
      <w:r>
        <w:t xml:space="preserve"> totalBudget</w:t>
      </w:r>
      <w:r>
        <w:t>。</w:t>
      </w:r>
    </w:p>
    <w:p w:rsidR="00714157" w:rsidRDefault="00344D60">
      <w:pPr>
        <w:spacing w:after="40" w:line="288" w:lineRule="auto"/>
        <w:ind w:left="340" w:hanging="198"/>
      </w:pPr>
      <w:r>
        <w:t xml:space="preserve">• settleTask </w:t>
      </w:r>
      <w:r>
        <w:t>时必须满足</w:t>
      </w:r>
      <w:r>
        <w:t xml:space="preserve"> payoutAmount + refundableAmount == totalBudget</w:t>
      </w:r>
      <w:r>
        <w:t>。</w:t>
      </w:r>
    </w:p>
    <w:p w:rsidR="00714157" w:rsidRDefault="00344D60">
      <w:pPr>
        <w:spacing w:after="40" w:line="288" w:lineRule="auto"/>
        <w:ind w:left="340" w:hanging="198"/>
      </w:pPr>
      <w:r>
        <w:t xml:space="preserve">• publishPendingRoot </w:t>
      </w:r>
      <w:r>
        <w:t>时</w:t>
      </w:r>
      <w:r>
        <w:t xml:space="preserve"> epochDeltaAmount </w:t>
      </w:r>
      <w:r>
        <w:t>不能超过当前</w:t>
      </w:r>
      <w:r>
        <w:t xml:space="preserve"> token </w:t>
      </w:r>
      <w:r>
        <w:t>已结算未分配金额。</w:t>
      </w:r>
    </w:p>
    <w:p w:rsidR="00714157" w:rsidRDefault="00344D60">
      <w:pPr>
        <w:spacing w:after="40" w:line="288" w:lineRule="auto"/>
        <w:ind w:left="340" w:hanging="198"/>
      </w:pPr>
      <w:r>
        <w:t xml:space="preserve">• claim </w:t>
      </w:r>
      <w:r>
        <w:t>时</w:t>
      </w:r>
      <w:r>
        <w:t xml:space="preserve"> cumulativeAmount </w:t>
      </w:r>
      <w:r>
        <w:t>必须大于等于</w:t>
      </w:r>
      <w:r>
        <w:t xml:space="preserve"> claimed[account][token]</w:t>
      </w:r>
      <w:r>
        <w:t>，只支付差额。</w:t>
      </w:r>
    </w:p>
    <w:p w:rsidR="00714157" w:rsidRDefault="00344D60">
      <w:pPr>
        <w:spacing w:after="40" w:line="288" w:lineRule="auto"/>
        <w:ind w:left="340" w:hanging="198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同一</w:t>
      </w:r>
      <w:r>
        <w:rPr>
          <w:lang w:eastAsia="zh-CN"/>
        </w:rPr>
        <w:t xml:space="preserve"> taskId </w:t>
      </w:r>
      <w:r>
        <w:rPr>
          <w:lang w:eastAsia="zh-CN"/>
        </w:rPr>
        <w:t>只能创建一次，同一</w:t>
      </w:r>
      <w:r>
        <w:rPr>
          <w:lang w:eastAsia="zh-CN"/>
        </w:rPr>
        <w:t xml:space="preserve"> rootId </w:t>
      </w:r>
      <w:r>
        <w:rPr>
          <w:lang w:eastAsia="zh-CN"/>
        </w:rPr>
        <w:t>对同一</w:t>
      </w:r>
      <w:r>
        <w:rPr>
          <w:lang w:eastAsia="zh-CN"/>
        </w:rPr>
        <w:t xml:space="preserve"> token </w:t>
      </w:r>
      <w:r>
        <w:rPr>
          <w:lang w:eastAsia="zh-CN"/>
        </w:rPr>
        <w:t>只能发布一次。</w:t>
      </w:r>
    </w:p>
    <w:p w:rsidR="00714157" w:rsidRDefault="00344D60">
      <w:pPr>
        <w:pStyle w:val="1"/>
        <w:spacing w:before="0" w:after="80" w:line="300" w:lineRule="auto"/>
        <w:rPr>
          <w:lang w:eastAsia="zh-CN"/>
        </w:rPr>
      </w:pPr>
      <w:r>
        <w:rPr>
          <w:b w:val="0"/>
          <w:lang w:eastAsia="zh-CN"/>
        </w:rPr>
        <w:t xml:space="preserve">8. </w:t>
      </w:r>
      <w:r>
        <w:rPr>
          <w:b w:val="0"/>
          <w:lang w:eastAsia="zh-CN"/>
        </w:rPr>
        <w:t>智能合约接口定义</w:t>
      </w:r>
    </w:p>
    <w:p w:rsidR="00714157" w:rsidRDefault="00344D60">
      <w:pPr>
        <w:spacing w:after="80" w:line="300" w:lineRule="auto"/>
        <w:rPr>
          <w:lang w:eastAsia="zh-CN"/>
        </w:rPr>
      </w:pPr>
      <w:r>
        <w:rPr>
          <w:lang w:eastAsia="zh-CN"/>
        </w:rPr>
        <w:t>以下接口为</w:t>
      </w:r>
      <w:r>
        <w:rPr>
          <w:lang w:eastAsia="zh-CN"/>
        </w:rPr>
        <w:t xml:space="preserve"> MVP </w:t>
      </w:r>
      <w:r>
        <w:rPr>
          <w:lang w:eastAsia="zh-CN"/>
        </w:rPr>
        <w:t>推荐接口。函数签名可根据链和语言做细微调整，但输入输出语义应保持一致。</w:t>
      </w:r>
    </w:p>
    <w:p w:rsidR="00714157" w:rsidRDefault="00344D60">
      <w:pPr>
        <w:pStyle w:val="21"/>
        <w:spacing w:before="0" w:after="80" w:line="300" w:lineRule="auto"/>
      </w:pPr>
      <w:r>
        <w:rPr>
          <w:b w:val="0"/>
        </w:rPr>
        <w:t>8.1 createTask</w:t>
      </w:r>
    </w:p>
    <w:p w:rsidR="00714157" w:rsidRDefault="00344D60">
      <w:pPr>
        <w:pStyle w:val="CodeBlock"/>
        <w:shd w:val="clear" w:color="auto" w:fill="F5F5F5"/>
        <w:spacing w:before="60" w:after="60" w:line="252" w:lineRule="auto"/>
        <w:ind w:left="454" w:right="283"/>
      </w:pPr>
      <w:r>
        <w:t>function createTask(TaskConfig calldata config) external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247"/>
        <w:gridCol w:w="2608"/>
        <w:gridCol w:w="5102"/>
      </w:tblGrid>
      <w:tr w:rsidR="00714157">
        <w:trPr>
          <w:jc w:val="center"/>
        </w:trPr>
        <w:tc>
          <w:tcPr>
            <w:tcW w:w="1247" w:type="dxa"/>
            <w:shd w:val="clear" w:color="auto" w:fill="D9E2F3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b/>
                <w:sz w:val="18"/>
              </w:rPr>
              <w:t>调用方</w:t>
            </w:r>
          </w:p>
        </w:tc>
        <w:tc>
          <w:tcPr>
            <w:tcW w:w="2608" w:type="dxa"/>
            <w:shd w:val="clear" w:color="auto" w:fill="D9E2F3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b/>
                <w:sz w:val="18"/>
              </w:rPr>
              <w:t>前置条件</w:t>
            </w:r>
          </w:p>
        </w:tc>
        <w:tc>
          <w:tcPr>
            <w:tcW w:w="5102" w:type="dxa"/>
            <w:shd w:val="clear" w:color="auto" w:fill="D9E2F3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b/>
                <w:sz w:val="18"/>
              </w:rPr>
              <w:t>处理结果</w:t>
            </w:r>
          </w:p>
        </w:tc>
      </w:tr>
      <w:tr w:rsidR="00714157">
        <w:trPr>
          <w:jc w:val="center"/>
        </w:trPr>
        <w:tc>
          <w:tcPr>
            <w:tcW w:w="1247" w:type="dxa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sz w:val="18"/>
              </w:rPr>
              <w:t>Sponsor</w:t>
            </w:r>
          </w:p>
        </w:tc>
        <w:tc>
          <w:tcPr>
            <w:tcW w:w="2608" w:type="dxa"/>
            <w:vAlign w:val="center"/>
          </w:tcPr>
          <w:p w:rsidR="00714157" w:rsidRDefault="00344D60">
            <w:pPr>
              <w:spacing w:after="2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满足对应状态和权限要求</w:t>
            </w:r>
          </w:p>
        </w:tc>
        <w:tc>
          <w:tcPr>
            <w:tcW w:w="5102" w:type="dxa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sz w:val="18"/>
              </w:rPr>
              <w:t>创建任务并从</w:t>
            </w:r>
            <w:r>
              <w:rPr>
                <w:sz w:val="18"/>
              </w:rPr>
              <w:t xml:space="preserve"> sponsor </w:t>
            </w:r>
            <w:r>
              <w:rPr>
                <w:sz w:val="18"/>
              </w:rPr>
              <w:t>拉取</w:t>
            </w:r>
            <w:r>
              <w:rPr>
                <w:sz w:val="18"/>
              </w:rPr>
              <w:t xml:space="preserve"> totalBudget </w:t>
            </w:r>
            <w:r>
              <w:rPr>
                <w:sz w:val="18"/>
              </w:rPr>
              <w:t>到合约。校验</w:t>
            </w:r>
            <w:r>
              <w:rPr>
                <w:sz w:val="18"/>
              </w:rPr>
              <w:t xml:space="preserve"> taskId </w:t>
            </w:r>
            <w:r>
              <w:rPr>
                <w:sz w:val="18"/>
              </w:rPr>
              <w:t>唯一、</w:t>
            </w:r>
            <w:r>
              <w:rPr>
                <w:sz w:val="18"/>
              </w:rPr>
              <w:t xml:space="preserve">token </w:t>
            </w:r>
            <w:r>
              <w:rPr>
                <w:sz w:val="18"/>
              </w:rPr>
              <w:t>白名单、预算参数合法。</w:t>
            </w:r>
          </w:p>
        </w:tc>
      </w:tr>
    </w:tbl>
    <w:p w:rsidR="00714157" w:rsidRDefault="00714157"/>
    <w:p w:rsidR="00714157" w:rsidRDefault="00344D60">
      <w:pPr>
        <w:pStyle w:val="21"/>
        <w:spacing w:before="0" w:after="80" w:line="300" w:lineRule="auto"/>
      </w:pPr>
      <w:r>
        <w:rPr>
          <w:b w:val="0"/>
        </w:rPr>
        <w:t>8.2 cancelTask</w:t>
      </w:r>
    </w:p>
    <w:p w:rsidR="00714157" w:rsidRDefault="00344D60">
      <w:pPr>
        <w:pStyle w:val="CodeBlock"/>
        <w:shd w:val="clear" w:color="auto" w:fill="F5F5F5"/>
        <w:spacing w:before="60" w:after="60" w:line="252" w:lineRule="auto"/>
        <w:ind w:left="454" w:right="283"/>
      </w:pPr>
      <w:r>
        <w:t xml:space="preserve">function cancelTask(bytes32 </w:t>
      </w:r>
      <w:r>
        <w:t>taskId) external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247"/>
        <w:gridCol w:w="2608"/>
        <w:gridCol w:w="5102"/>
      </w:tblGrid>
      <w:tr w:rsidR="00714157">
        <w:trPr>
          <w:jc w:val="center"/>
        </w:trPr>
        <w:tc>
          <w:tcPr>
            <w:tcW w:w="1247" w:type="dxa"/>
            <w:shd w:val="clear" w:color="auto" w:fill="D9E2F3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b/>
                <w:sz w:val="18"/>
              </w:rPr>
              <w:t>调用方</w:t>
            </w:r>
          </w:p>
        </w:tc>
        <w:tc>
          <w:tcPr>
            <w:tcW w:w="2608" w:type="dxa"/>
            <w:shd w:val="clear" w:color="auto" w:fill="D9E2F3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b/>
                <w:sz w:val="18"/>
              </w:rPr>
              <w:t>前置条件</w:t>
            </w:r>
          </w:p>
        </w:tc>
        <w:tc>
          <w:tcPr>
            <w:tcW w:w="5102" w:type="dxa"/>
            <w:shd w:val="clear" w:color="auto" w:fill="D9E2F3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b/>
                <w:sz w:val="18"/>
              </w:rPr>
              <w:t>处理结果</w:t>
            </w:r>
          </w:p>
        </w:tc>
      </w:tr>
      <w:tr w:rsidR="00714157">
        <w:trPr>
          <w:jc w:val="center"/>
        </w:trPr>
        <w:tc>
          <w:tcPr>
            <w:tcW w:w="1247" w:type="dxa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sz w:val="18"/>
              </w:rPr>
              <w:t>Sponsor</w:t>
            </w:r>
          </w:p>
        </w:tc>
        <w:tc>
          <w:tcPr>
            <w:tcW w:w="2608" w:type="dxa"/>
            <w:vAlign w:val="center"/>
          </w:tcPr>
          <w:p w:rsidR="00714157" w:rsidRDefault="00344D60">
            <w:pPr>
              <w:spacing w:after="2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满足对应状态和权限要求</w:t>
            </w:r>
          </w:p>
        </w:tc>
        <w:tc>
          <w:tcPr>
            <w:tcW w:w="5102" w:type="dxa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sz w:val="18"/>
              </w:rPr>
              <w:t>仅在</w:t>
            </w:r>
            <w:r>
              <w:rPr>
                <w:sz w:val="18"/>
              </w:rPr>
              <w:t xml:space="preserve"> FUNDED </w:t>
            </w:r>
            <w:r>
              <w:rPr>
                <w:sz w:val="18"/>
              </w:rPr>
              <w:t>且未冻结资格前可调用。全额退回</w:t>
            </w:r>
            <w:r>
              <w:rPr>
                <w:sz w:val="18"/>
              </w:rPr>
              <w:t xml:space="preserve"> sponsor</w:t>
            </w:r>
            <w:r>
              <w:rPr>
                <w:sz w:val="18"/>
              </w:rPr>
              <w:t>，状态转为</w:t>
            </w:r>
            <w:r>
              <w:rPr>
                <w:sz w:val="18"/>
              </w:rPr>
              <w:t xml:space="preserve"> CANCELLED</w:t>
            </w:r>
            <w:r>
              <w:rPr>
                <w:sz w:val="18"/>
              </w:rPr>
              <w:t>。</w:t>
            </w:r>
          </w:p>
        </w:tc>
      </w:tr>
    </w:tbl>
    <w:p w:rsidR="00714157" w:rsidRDefault="00714157"/>
    <w:p w:rsidR="00714157" w:rsidRDefault="00344D60">
      <w:pPr>
        <w:pStyle w:val="21"/>
        <w:spacing w:before="0" w:after="80" w:line="300" w:lineRule="auto"/>
      </w:pPr>
      <w:r>
        <w:rPr>
          <w:b w:val="0"/>
        </w:rPr>
        <w:t>8.3 finalizeQualification</w:t>
      </w:r>
    </w:p>
    <w:p w:rsidR="00714157" w:rsidRDefault="00344D60">
      <w:pPr>
        <w:pStyle w:val="CodeBlock"/>
        <w:shd w:val="clear" w:color="auto" w:fill="F5F5F5"/>
        <w:spacing w:before="60" w:after="60" w:line="252" w:lineRule="auto"/>
        <w:ind w:left="454" w:right="283"/>
      </w:pPr>
      <w:r>
        <w:t xml:space="preserve">function finalizeQualification(bytes32 taskId, uint32 qualifiedCount, bytes32 qualifiedRoot, bytes32 </w:t>
      </w:r>
      <w:r>
        <w:t>qualificationManifestHash) external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247"/>
        <w:gridCol w:w="2608"/>
        <w:gridCol w:w="5102"/>
      </w:tblGrid>
      <w:tr w:rsidR="00714157">
        <w:trPr>
          <w:jc w:val="center"/>
        </w:trPr>
        <w:tc>
          <w:tcPr>
            <w:tcW w:w="1247" w:type="dxa"/>
            <w:shd w:val="clear" w:color="auto" w:fill="D9E2F3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b/>
                <w:sz w:val="18"/>
              </w:rPr>
              <w:t>调用方</w:t>
            </w:r>
          </w:p>
        </w:tc>
        <w:tc>
          <w:tcPr>
            <w:tcW w:w="2608" w:type="dxa"/>
            <w:shd w:val="clear" w:color="auto" w:fill="D9E2F3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b/>
                <w:sz w:val="18"/>
              </w:rPr>
              <w:t>前置条件</w:t>
            </w:r>
          </w:p>
        </w:tc>
        <w:tc>
          <w:tcPr>
            <w:tcW w:w="5102" w:type="dxa"/>
            <w:shd w:val="clear" w:color="auto" w:fill="D9E2F3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b/>
                <w:sz w:val="18"/>
              </w:rPr>
              <w:t>处理结果</w:t>
            </w:r>
          </w:p>
        </w:tc>
      </w:tr>
      <w:tr w:rsidR="00714157">
        <w:trPr>
          <w:jc w:val="center"/>
        </w:trPr>
        <w:tc>
          <w:tcPr>
            <w:tcW w:w="1247" w:type="dxa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sz w:val="18"/>
              </w:rPr>
              <w:t>Operator</w:t>
            </w:r>
          </w:p>
        </w:tc>
        <w:tc>
          <w:tcPr>
            <w:tcW w:w="2608" w:type="dxa"/>
            <w:vAlign w:val="center"/>
          </w:tcPr>
          <w:p w:rsidR="00714157" w:rsidRDefault="00344D60">
            <w:pPr>
              <w:spacing w:after="2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满足对应状态和权限要求</w:t>
            </w:r>
          </w:p>
        </w:tc>
        <w:tc>
          <w:tcPr>
            <w:tcW w:w="5102" w:type="dxa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sz w:val="18"/>
              </w:rPr>
              <w:t>固定合格集合，状态转为</w:t>
            </w:r>
            <w:r>
              <w:rPr>
                <w:sz w:val="18"/>
              </w:rPr>
              <w:t xml:space="preserve"> QUALIFIED</w:t>
            </w:r>
            <w:r>
              <w:rPr>
                <w:sz w:val="18"/>
              </w:rPr>
              <w:t>。该步骤必须先于</w:t>
            </w:r>
            <w:r>
              <w:rPr>
                <w:sz w:val="18"/>
              </w:rPr>
              <w:t xml:space="preserve"> settleTask</w:t>
            </w:r>
            <w:r>
              <w:rPr>
                <w:sz w:val="18"/>
              </w:rPr>
              <w:t>。</w:t>
            </w:r>
          </w:p>
        </w:tc>
      </w:tr>
    </w:tbl>
    <w:p w:rsidR="00714157" w:rsidRDefault="00714157"/>
    <w:p w:rsidR="00714157" w:rsidRDefault="00344D60">
      <w:pPr>
        <w:pStyle w:val="21"/>
        <w:spacing w:before="0" w:after="80" w:line="300" w:lineRule="auto"/>
      </w:pPr>
      <w:r>
        <w:rPr>
          <w:b w:val="0"/>
        </w:rPr>
        <w:t>8.4 settleTask</w:t>
      </w:r>
    </w:p>
    <w:p w:rsidR="00714157" w:rsidRDefault="00344D60">
      <w:pPr>
        <w:pStyle w:val="CodeBlock"/>
        <w:shd w:val="clear" w:color="auto" w:fill="F5F5F5"/>
        <w:spacing w:before="60" w:after="60" w:line="252" w:lineRule="auto"/>
        <w:ind w:left="454" w:right="283"/>
      </w:pPr>
      <w:r>
        <w:t xml:space="preserve">function settleTask(bytes32 taskId, bytes32 seedReveal, uint64 entropyRef, bytes32 entropyValue, bytes32 resultManifestHash, </w:t>
      </w:r>
      <w:r>
        <w:t>uint96 payoutAmount, uint96 refundableAmount, uint96 baseRewardPerQualified, uint16 actualWinnerCount) external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247"/>
        <w:gridCol w:w="2608"/>
        <w:gridCol w:w="5102"/>
      </w:tblGrid>
      <w:tr w:rsidR="00714157">
        <w:trPr>
          <w:jc w:val="center"/>
        </w:trPr>
        <w:tc>
          <w:tcPr>
            <w:tcW w:w="1247" w:type="dxa"/>
            <w:shd w:val="clear" w:color="auto" w:fill="D9E2F3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b/>
                <w:sz w:val="18"/>
              </w:rPr>
              <w:t>调用方</w:t>
            </w:r>
          </w:p>
        </w:tc>
        <w:tc>
          <w:tcPr>
            <w:tcW w:w="2608" w:type="dxa"/>
            <w:shd w:val="clear" w:color="auto" w:fill="D9E2F3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b/>
                <w:sz w:val="18"/>
              </w:rPr>
              <w:t>前置条件</w:t>
            </w:r>
          </w:p>
        </w:tc>
        <w:tc>
          <w:tcPr>
            <w:tcW w:w="5102" w:type="dxa"/>
            <w:shd w:val="clear" w:color="auto" w:fill="D9E2F3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b/>
                <w:sz w:val="18"/>
              </w:rPr>
              <w:t>处理结果</w:t>
            </w:r>
          </w:p>
        </w:tc>
      </w:tr>
      <w:tr w:rsidR="00714157">
        <w:trPr>
          <w:jc w:val="center"/>
        </w:trPr>
        <w:tc>
          <w:tcPr>
            <w:tcW w:w="1247" w:type="dxa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sz w:val="18"/>
              </w:rPr>
              <w:t>Operator</w:t>
            </w:r>
          </w:p>
        </w:tc>
        <w:tc>
          <w:tcPr>
            <w:tcW w:w="2608" w:type="dxa"/>
            <w:vAlign w:val="center"/>
          </w:tcPr>
          <w:p w:rsidR="00714157" w:rsidRDefault="00344D60">
            <w:pPr>
              <w:spacing w:after="2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满足对应状态和权限要求</w:t>
            </w:r>
          </w:p>
        </w:tc>
        <w:tc>
          <w:tcPr>
            <w:tcW w:w="5102" w:type="dxa"/>
            <w:vAlign w:val="center"/>
          </w:tcPr>
          <w:p w:rsidR="00714157" w:rsidRDefault="00344D60">
            <w:pPr>
              <w:spacing w:after="2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写入随机揭示、公共熵引用、结算</w:t>
            </w:r>
            <w:r>
              <w:rPr>
                <w:sz w:val="18"/>
                <w:lang w:eastAsia="zh-CN"/>
              </w:rPr>
              <w:t xml:space="preserve"> manifest </w:t>
            </w:r>
            <w:r>
              <w:rPr>
                <w:sz w:val="18"/>
                <w:lang w:eastAsia="zh-CN"/>
              </w:rPr>
              <w:t>锚点以及本任务最终金额分配摘要。</w:t>
            </w:r>
          </w:p>
        </w:tc>
      </w:tr>
    </w:tbl>
    <w:p w:rsidR="00714157" w:rsidRDefault="00714157">
      <w:pPr>
        <w:rPr>
          <w:lang w:eastAsia="zh-CN"/>
        </w:rPr>
      </w:pPr>
    </w:p>
    <w:p w:rsidR="00714157" w:rsidRDefault="00344D60">
      <w:pPr>
        <w:pStyle w:val="21"/>
        <w:spacing w:before="0" w:after="80" w:line="300" w:lineRule="auto"/>
      </w:pPr>
      <w:r>
        <w:rPr>
          <w:b w:val="0"/>
        </w:rPr>
        <w:t>8.5 claimRefund</w:t>
      </w:r>
    </w:p>
    <w:p w:rsidR="00714157" w:rsidRDefault="00344D60">
      <w:pPr>
        <w:pStyle w:val="CodeBlock"/>
        <w:shd w:val="clear" w:color="auto" w:fill="F5F5F5"/>
        <w:spacing w:before="60" w:after="60" w:line="252" w:lineRule="auto"/>
        <w:ind w:left="454" w:right="283"/>
      </w:pPr>
      <w:r>
        <w:t xml:space="preserve">function claimRefund(bytes32 taskId, address </w:t>
      </w:r>
      <w:r>
        <w:t>recipient) external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247"/>
        <w:gridCol w:w="2608"/>
        <w:gridCol w:w="5102"/>
      </w:tblGrid>
      <w:tr w:rsidR="00714157">
        <w:trPr>
          <w:jc w:val="center"/>
        </w:trPr>
        <w:tc>
          <w:tcPr>
            <w:tcW w:w="1247" w:type="dxa"/>
            <w:shd w:val="clear" w:color="auto" w:fill="D9E2F3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b/>
                <w:sz w:val="18"/>
              </w:rPr>
              <w:t>调用方</w:t>
            </w:r>
          </w:p>
        </w:tc>
        <w:tc>
          <w:tcPr>
            <w:tcW w:w="2608" w:type="dxa"/>
            <w:shd w:val="clear" w:color="auto" w:fill="D9E2F3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b/>
                <w:sz w:val="18"/>
              </w:rPr>
              <w:t>前置条件</w:t>
            </w:r>
          </w:p>
        </w:tc>
        <w:tc>
          <w:tcPr>
            <w:tcW w:w="5102" w:type="dxa"/>
            <w:shd w:val="clear" w:color="auto" w:fill="D9E2F3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b/>
                <w:sz w:val="18"/>
              </w:rPr>
              <w:t>处理结果</w:t>
            </w:r>
          </w:p>
        </w:tc>
      </w:tr>
      <w:tr w:rsidR="00714157">
        <w:trPr>
          <w:jc w:val="center"/>
        </w:trPr>
        <w:tc>
          <w:tcPr>
            <w:tcW w:w="1247" w:type="dxa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sz w:val="18"/>
              </w:rPr>
              <w:t>Sponsor</w:t>
            </w:r>
          </w:p>
        </w:tc>
        <w:tc>
          <w:tcPr>
            <w:tcW w:w="2608" w:type="dxa"/>
            <w:vAlign w:val="center"/>
          </w:tcPr>
          <w:p w:rsidR="00714157" w:rsidRDefault="00344D60">
            <w:pPr>
              <w:spacing w:after="2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满足对应状态和权限要求</w:t>
            </w:r>
          </w:p>
        </w:tc>
        <w:tc>
          <w:tcPr>
            <w:tcW w:w="5102" w:type="dxa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sz w:val="18"/>
              </w:rPr>
              <w:t>领取</w:t>
            </w:r>
            <w:r>
              <w:rPr>
                <w:sz w:val="18"/>
              </w:rPr>
              <w:t xml:space="preserve"> refundableAmount</w:t>
            </w:r>
            <w:r>
              <w:rPr>
                <w:sz w:val="18"/>
              </w:rPr>
              <w:t>。若无可退款余额，则回退。</w:t>
            </w:r>
          </w:p>
        </w:tc>
      </w:tr>
    </w:tbl>
    <w:p w:rsidR="00714157" w:rsidRDefault="00714157"/>
    <w:p w:rsidR="00714157" w:rsidRDefault="00344D60">
      <w:pPr>
        <w:pStyle w:val="21"/>
        <w:spacing w:before="0" w:after="80" w:line="300" w:lineRule="auto"/>
      </w:pPr>
      <w:r>
        <w:rPr>
          <w:b w:val="0"/>
        </w:rPr>
        <w:t>8.6 publishPendingRoot</w:t>
      </w:r>
    </w:p>
    <w:p w:rsidR="00714157" w:rsidRDefault="00344D60">
      <w:pPr>
        <w:pStyle w:val="CodeBlock"/>
        <w:shd w:val="clear" w:color="auto" w:fill="F5F5F5"/>
        <w:spacing w:before="60" w:after="60" w:line="252" w:lineRule="auto"/>
        <w:ind w:left="454" w:right="283"/>
      </w:pPr>
      <w:r>
        <w:t xml:space="preserve">function publishPendingRoot(address token, uint64 rootId, bytes32 merkleRoot, uint128 epochDeltaAmount, uint64 activateAfter, bytes32 </w:t>
      </w:r>
      <w:r>
        <w:t>manifestHash) external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247"/>
        <w:gridCol w:w="2608"/>
        <w:gridCol w:w="5102"/>
      </w:tblGrid>
      <w:tr w:rsidR="00714157">
        <w:trPr>
          <w:jc w:val="center"/>
        </w:trPr>
        <w:tc>
          <w:tcPr>
            <w:tcW w:w="1247" w:type="dxa"/>
            <w:shd w:val="clear" w:color="auto" w:fill="D9E2F3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b/>
                <w:sz w:val="18"/>
              </w:rPr>
              <w:t>调用方</w:t>
            </w:r>
          </w:p>
        </w:tc>
        <w:tc>
          <w:tcPr>
            <w:tcW w:w="2608" w:type="dxa"/>
            <w:shd w:val="clear" w:color="auto" w:fill="D9E2F3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b/>
                <w:sz w:val="18"/>
              </w:rPr>
              <w:t>前置条件</w:t>
            </w:r>
          </w:p>
        </w:tc>
        <w:tc>
          <w:tcPr>
            <w:tcW w:w="5102" w:type="dxa"/>
            <w:shd w:val="clear" w:color="auto" w:fill="D9E2F3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b/>
                <w:sz w:val="18"/>
              </w:rPr>
              <w:t>处理结果</w:t>
            </w:r>
          </w:p>
        </w:tc>
      </w:tr>
      <w:tr w:rsidR="00714157">
        <w:trPr>
          <w:jc w:val="center"/>
        </w:trPr>
        <w:tc>
          <w:tcPr>
            <w:tcW w:w="1247" w:type="dxa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sz w:val="18"/>
              </w:rPr>
              <w:t>Operator</w:t>
            </w:r>
          </w:p>
        </w:tc>
        <w:tc>
          <w:tcPr>
            <w:tcW w:w="2608" w:type="dxa"/>
            <w:vAlign w:val="center"/>
          </w:tcPr>
          <w:p w:rsidR="00714157" w:rsidRDefault="00344D60">
            <w:pPr>
              <w:spacing w:after="2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满足对应状态和权限要求</w:t>
            </w:r>
          </w:p>
        </w:tc>
        <w:tc>
          <w:tcPr>
            <w:tcW w:w="5102" w:type="dxa"/>
            <w:vAlign w:val="center"/>
          </w:tcPr>
          <w:p w:rsidR="00714157" w:rsidRDefault="00344D60">
            <w:pPr>
              <w:spacing w:after="2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发布待激活</w:t>
            </w:r>
            <w:r>
              <w:rPr>
                <w:sz w:val="18"/>
                <w:lang w:eastAsia="zh-CN"/>
              </w:rPr>
              <w:t xml:space="preserve"> Root</w:t>
            </w:r>
            <w:r>
              <w:rPr>
                <w:sz w:val="18"/>
                <w:lang w:eastAsia="zh-CN"/>
              </w:rPr>
              <w:t>，留出审计窗口。</w:t>
            </w:r>
          </w:p>
        </w:tc>
      </w:tr>
    </w:tbl>
    <w:p w:rsidR="00714157" w:rsidRDefault="00714157">
      <w:pPr>
        <w:rPr>
          <w:lang w:eastAsia="zh-CN"/>
        </w:rPr>
      </w:pPr>
    </w:p>
    <w:p w:rsidR="00714157" w:rsidRDefault="00344D60">
      <w:pPr>
        <w:pStyle w:val="21"/>
        <w:spacing w:before="0" w:after="80" w:line="300" w:lineRule="auto"/>
      </w:pPr>
      <w:r>
        <w:rPr>
          <w:b w:val="0"/>
        </w:rPr>
        <w:t>8.7 activateRoot</w:t>
      </w:r>
    </w:p>
    <w:p w:rsidR="00714157" w:rsidRDefault="00344D60">
      <w:pPr>
        <w:pStyle w:val="CodeBlock"/>
        <w:shd w:val="clear" w:color="auto" w:fill="F5F5F5"/>
        <w:spacing w:before="60" w:after="60" w:line="252" w:lineRule="auto"/>
        <w:ind w:left="454" w:right="283"/>
      </w:pPr>
      <w:r>
        <w:t>function activateRoot(address token, uint64 rootId) external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247"/>
        <w:gridCol w:w="2608"/>
        <w:gridCol w:w="5102"/>
      </w:tblGrid>
      <w:tr w:rsidR="00714157">
        <w:trPr>
          <w:jc w:val="center"/>
        </w:trPr>
        <w:tc>
          <w:tcPr>
            <w:tcW w:w="1247" w:type="dxa"/>
            <w:shd w:val="clear" w:color="auto" w:fill="D9E2F3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b/>
                <w:sz w:val="18"/>
              </w:rPr>
              <w:t>调用方</w:t>
            </w:r>
          </w:p>
        </w:tc>
        <w:tc>
          <w:tcPr>
            <w:tcW w:w="2608" w:type="dxa"/>
            <w:shd w:val="clear" w:color="auto" w:fill="D9E2F3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b/>
                <w:sz w:val="18"/>
              </w:rPr>
              <w:t>前置条件</w:t>
            </w:r>
          </w:p>
        </w:tc>
        <w:tc>
          <w:tcPr>
            <w:tcW w:w="5102" w:type="dxa"/>
            <w:shd w:val="clear" w:color="auto" w:fill="D9E2F3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b/>
                <w:sz w:val="18"/>
              </w:rPr>
              <w:t>处理结果</w:t>
            </w:r>
          </w:p>
        </w:tc>
      </w:tr>
      <w:tr w:rsidR="00714157">
        <w:trPr>
          <w:jc w:val="center"/>
        </w:trPr>
        <w:tc>
          <w:tcPr>
            <w:tcW w:w="1247" w:type="dxa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sz w:val="18"/>
              </w:rPr>
              <w:t>Any</w:t>
            </w:r>
          </w:p>
        </w:tc>
        <w:tc>
          <w:tcPr>
            <w:tcW w:w="2608" w:type="dxa"/>
            <w:vAlign w:val="center"/>
          </w:tcPr>
          <w:p w:rsidR="00714157" w:rsidRDefault="00344D60">
            <w:pPr>
              <w:spacing w:after="2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满足对应状态和权限要求</w:t>
            </w:r>
          </w:p>
        </w:tc>
        <w:tc>
          <w:tcPr>
            <w:tcW w:w="5102" w:type="dxa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sz w:val="18"/>
              </w:rPr>
              <w:t>到达</w:t>
            </w:r>
            <w:r>
              <w:rPr>
                <w:sz w:val="18"/>
              </w:rPr>
              <w:t xml:space="preserve"> activateAfter </w:t>
            </w:r>
            <w:r>
              <w:rPr>
                <w:sz w:val="18"/>
              </w:rPr>
              <w:t>后任何人可激活。</w:t>
            </w:r>
          </w:p>
        </w:tc>
      </w:tr>
    </w:tbl>
    <w:p w:rsidR="00714157" w:rsidRDefault="00714157"/>
    <w:p w:rsidR="00714157" w:rsidRDefault="00344D60">
      <w:pPr>
        <w:pStyle w:val="21"/>
        <w:spacing w:before="0" w:after="80" w:line="300" w:lineRule="auto"/>
      </w:pPr>
      <w:r>
        <w:rPr>
          <w:b w:val="0"/>
        </w:rPr>
        <w:t>8.8 cancelPendingRoot</w:t>
      </w:r>
    </w:p>
    <w:p w:rsidR="00714157" w:rsidRDefault="00344D60">
      <w:pPr>
        <w:pStyle w:val="CodeBlock"/>
        <w:shd w:val="clear" w:color="auto" w:fill="F5F5F5"/>
        <w:spacing w:before="60" w:after="60" w:line="252" w:lineRule="auto"/>
        <w:ind w:left="454" w:right="283"/>
      </w:pPr>
      <w:r>
        <w:t xml:space="preserve">function </w:t>
      </w:r>
      <w:r>
        <w:t>cancelPendingRoot(address token, uint64 rootId) external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247"/>
        <w:gridCol w:w="2608"/>
        <w:gridCol w:w="5102"/>
      </w:tblGrid>
      <w:tr w:rsidR="00714157">
        <w:trPr>
          <w:jc w:val="center"/>
        </w:trPr>
        <w:tc>
          <w:tcPr>
            <w:tcW w:w="1247" w:type="dxa"/>
            <w:shd w:val="clear" w:color="auto" w:fill="D9E2F3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b/>
                <w:sz w:val="18"/>
              </w:rPr>
              <w:t>调用方</w:t>
            </w:r>
          </w:p>
        </w:tc>
        <w:tc>
          <w:tcPr>
            <w:tcW w:w="2608" w:type="dxa"/>
            <w:shd w:val="clear" w:color="auto" w:fill="D9E2F3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b/>
                <w:sz w:val="18"/>
              </w:rPr>
              <w:t>前置条件</w:t>
            </w:r>
          </w:p>
        </w:tc>
        <w:tc>
          <w:tcPr>
            <w:tcW w:w="5102" w:type="dxa"/>
            <w:shd w:val="clear" w:color="auto" w:fill="D9E2F3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b/>
                <w:sz w:val="18"/>
              </w:rPr>
              <w:t>处理结果</w:t>
            </w:r>
          </w:p>
        </w:tc>
      </w:tr>
      <w:tr w:rsidR="00714157">
        <w:trPr>
          <w:jc w:val="center"/>
        </w:trPr>
        <w:tc>
          <w:tcPr>
            <w:tcW w:w="1247" w:type="dxa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sz w:val="18"/>
              </w:rPr>
              <w:t>Guardian</w:t>
            </w:r>
          </w:p>
        </w:tc>
        <w:tc>
          <w:tcPr>
            <w:tcW w:w="2608" w:type="dxa"/>
            <w:vAlign w:val="center"/>
          </w:tcPr>
          <w:p w:rsidR="00714157" w:rsidRDefault="00344D60">
            <w:pPr>
              <w:spacing w:after="2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满足对应状态和权限要求</w:t>
            </w:r>
          </w:p>
        </w:tc>
        <w:tc>
          <w:tcPr>
            <w:tcW w:w="5102" w:type="dxa"/>
            <w:vAlign w:val="center"/>
          </w:tcPr>
          <w:p w:rsidR="00714157" w:rsidRDefault="00344D60">
            <w:pPr>
              <w:spacing w:after="2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若发现计算或清单错误，可在激活前取消</w:t>
            </w:r>
            <w:r>
              <w:rPr>
                <w:sz w:val="18"/>
                <w:lang w:eastAsia="zh-CN"/>
              </w:rPr>
              <w:t xml:space="preserve"> Root</w:t>
            </w:r>
            <w:r>
              <w:rPr>
                <w:sz w:val="18"/>
                <w:lang w:eastAsia="zh-CN"/>
              </w:rPr>
              <w:t>。</w:t>
            </w:r>
          </w:p>
        </w:tc>
      </w:tr>
    </w:tbl>
    <w:p w:rsidR="00714157" w:rsidRDefault="00714157">
      <w:pPr>
        <w:rPr>
          <w:lang w:eastAsia="zh-CN"/>
        </w:rPr>
      </w:pPr>
    </w:p>
    <w:p w:rsidR="00714157" w:rsidRDefault="00344D60">
      <w:pPr>
        <w:pStyle w:val="21"/>
        <w:spacing w:before="0" w:after="80" w:line="300" w:lineRule="auto"/>
      </w:pPr>
      <w:r>
        <w:rPr>
          <w:b w:val="0"/>
        </w:rPr>
        <w:t>8.9 claim</w:t>
      </w:r>
    </w:p>
    <w:p w:rsidR="00714157" w:rsidRDefault="00344D60">
      <w:pPr>
        <w:pStyle w:val="CodeBlock"/>
        <w:shd w:val="clear" w:color="auto" w:fill="F5F5F5"/>
        <w:spacing w:before="60" w:after="60" w:line="252" w:lineRule="auto"/>
        <w:ind w:left="454" w:right="283"/>
      </w:pPr>
      <w:r>
        <w:t xml:space="preserve">function claim(address token, uint64 rootId, uint128 cumulativeAmount, bytes32[] calldata merkleProof, address recipient) </w:t>
      </w:r>
      <w:r>
        <w:t>external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247"/>
        <w:gridCol w:w="2608"/>
        <w:gridCol w:w="5102"/>
      </w:tblGrid>
      <w:tr w:rsidR="00714157">
        <w:trPr>
          <w:jc w:val="center"/>
        </w:trPr>
        <w:tc>
          <w:tcPr>
            <w:tcW w:w="1247" w:type="dxa"/>
            <w:shd w:val="clear" w:color="auto" w:fill="D9E2F3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b/>
                <w:sz w:val="18"/>
              </w:rPr>
              <w:t>调用方</w:t>
            </w:r>
          </w:p>
        </w:tc>
        <w:tc>
          <w:tcPr>
            <w:tcW w:w="2608" w:type="dxa"/>
            <w:shd w:val="clear" w:color="auto" w:fill="D9E2F3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b/>
                <w:sz w:val="18"/>
              </w:rPr>
              <w:t>前置条件</w:t>
            </w:r>
          </w:p>
        </w:tc>
        <w:tc>
          <w:tcPr>
            <w:tcW w:w="5102" w:type="dxa"/>
            <w:shd w:val="clear" w:color="auto" w:fill="D9E2F3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b/>
                <w:sz w:val="18"/>
              </w:rPr>
              <w:t>处理结果</w:t>
            </w:r>
          </w:p>
        </w:tc>
      </w:tr>
      <w:tr w:rsidR="00714157">
        <w:trPr>
          <w:jc w:val="center"/>
        </w:trPr>
        <w:tc>
          <w:tcPr>
            <w:tcW w:w="1247" w:type="dxa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sz w:val="18"/>
              </w:rPr>
              <w:t>Worker</w:t>
            </w:r>
          </w:p>
        </w:tc>
        <w:tc>
          <w:tcPr>
            <w:tcW w:w="2608" w:type="dxa"/>
            <w:vAlign w:val="center"/>
          </w:tcPr>
          <w:p w:rsidR="00714157" w:rsidRDefault="00344D60">
            <w:pPr>
              <w:spacing w:after="2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满足对应状态和权限要求</w:t>
            </w:r>
          </w:p>
        </w:tc>
        <w:tc>
          <w:tcPr>
            <w:tcW w:w="5102" w:type="dxa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sz w:val="18"/>
              </w:rPr>
              <w:t>验证</w:t>
            </w:r>
            <w:r>
              <w:rPr>
                <w:sz w:val="18"/>
              </w:rPr>
              <w:t xml:space="preserve"> leaf </w:t>
            </w:r>
            <w:r>
              <w:rPr>
                <w:sz w:val="18"/>
              </w:rPr>
              <w:t>与</w:t>
            </w:r>
            <w:r>
              <w:rPr>
                <w:sz w:val="18"/>
              </w:rPr>
              <w:t xml:space="preserve"> merkleProof</w:t>
            </w:r>
            <w:r>
              <w:rPr>
                <w:sz w:val="18"/>
              </w:rPr>
              <w:t>，计算差额并把稳定币从合约转给</w:t>
            </w:r>
            <w:r>
              <w:rPr>
                <w:sz w:val="18"/>
              </w:rPr>
              <w:t xml:space="preserve"> recipient</w:t>
            </w:r>
            <w:r>
              <w:rPr>
                <w:sz w:val="18"/>
              </w:rPr>
              <w:t>。</w:t>
            </w:r>
          </w:p>
        </w:tc>
      </w:tr>
    </w:tbl>
    <w:p w:rsidR="00714157" w:rsidRDefault="00714157"/>
    <w:p w:rsidR="00714157" w:rsidRDefault="00344D60">
      <w:r>
        <w:lastRenderedPageBreak/>
        <w:br w:type="page"/>
      </w:r>
    </w:p>
    <w:p w:rsidR="00714157" w:rsidRDefault="00344D60">
      <w:pPr>
        <w:pStyle w:val="1"/>
        <w:spacing w:before="0" w:after="80" w:line="300" w:lineRule="auto"/>
      </w:pPr>
      <w:r>
        <w:rPr>
          <w:b w:val="0"/>
        </w:rPr>
        <w:lastRenderedPageBreak/>
        <w:t xml:space="preserve">9. </w:t>
      </w:r>
      <w:r>
        <w:rPr>
          <w:b w:val="0"/>
        </w:rPr>
        <w:t>链上事件定义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3118"/>
        <w:gridCol w:w="1814"/>
        <w:gridCol w:w="1757"/>
      </w:tblGrid>
      <w:tr w:rsidR="00714157">
        <w:trPr>
          <w:jc w:val="center"/>
        </w:trPr>
        <w:tc>
          <w:tcPr>
            <w:tcW w:w="1984" w:type="dxa"/>
            <w:shd w:val="clear" w:color="auto" w:fill="D9E2F3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b/>
                <w:sz w:val="18"/>
              </w:rPr>
              <w:t>事件</w:t>
            </w:r>
          </w:p>
        </w:tc>
        <w:tc>
          <w:tcPr>
            <w:tcW w:w="3118" w:type="dxa"/>
            <w:shd w:val="clear" w:color="auto" w:fill="D9E2F3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b/>
                <w:sz w:val="18"/>
              </w:rPr>
              <w:t>关键字段</w:t>
            </w:r>
          </w:p>
        </w:tc>
        <w:tc>
          <w:tcPr>
            <w:tcW w:w="1814" w:type="dxa"/>
            <w:shd w:val="clear" w:color="auto" w:fill="D9E2F3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b/>
                <w:sz w:val="18"/>
              </w:rPr>
              <w:t>触发时机</w:t>
            </w:r>
          </w:p>
        </w:tc>
        <w:tc>
          <w:tcPr>
            <w:tcW w:w="1757" w:type="dxa"/>
            <w:shd w:val="clear" w:color="auto" w:fill="D9E2F3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b/>
                <w:sz w:val="18"/>
              </w:rPr>
              <w:t>主要消费者</w:t>
            </w:r>
          </w:p>
        </w:tc>
      </w:tr>
      <w:tr w:rsidR="00714157">
        <w:trPr>
          <w:jc w:val="center"/>
        </w:trPr>
        <w:tc>
          <w:tcPr>
            <w:tcW w:w="1984" w:type="dxa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sz w:val="18"/>
              </w:rPr>
              <w:t>TaskCreated</w:t>
            </w:r>
          </w:p>
        </w:tc>
        <w:tc>
          <w:tcPr>
            <w:tcW w:w="3118" w:type="dxa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sz w:val="18"/>
              </w:rPr>
              <w:t>taskId, sponsor, token, totalBudget, seedCommit</w:t>
            </w:r>
          </w:p>
        </w:tc>
        <w:tc>
          <w:tcPr>
            <w:tcW w:w="1814" w:type="dxa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sz w:val="18"/>
              </w:rPr>
              <w:t>任务创建成功</w:t>
            </w:r>
          </w:p>
        </w:tc>
        <w:tc>
          <w:tcPr>
            <w:tcW w:w="1757" w:type="dxa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sz w:val="18"/>
              </w:rPr>
              <w:t>后端索引器、</w:t>
            </w:r>
            <w:r>
              <w:rPr>
                <w:sz w:val="18"/>
              </w:rPr>
              <w:t>BI</w:t>
            </w:r>
          </w:p>
        </w:tc>
      </w:tr>
      <w:tr w:rsidR="00714157">
        <w:trPr>
          <w:jc w:val="center"/>
        </w:trPr>
        <w:tc>
          <w:tcPr>
            <w:tcW w:w="1984" w:type="dxa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sz w:val="18"/>
              </w:rPr>
              <w:t>TaskCancelled</w:t>
            </w:r>
          </w:p>
        </w:tc>
        <w:tc>
          <w:tcPr>
            <w:tcW w:w="3118" w:type="dxa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sz w:val="18"/>
              </w:rPr>
              <w:t>taskId, sponsor, refundedAmount</w:t>
            </w:r>
          </w:p>
        </w:tc>
        <w:tc>
          <w:tcPr>
            <w:tcW w:w="1814" w:type="dxa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sz w:val="18"/>
              </w:rPr>
              <w:t xml:space="preserve">Sponsor </w:t>
            </w:r>
            <w:r>
              <w:rPr>
                <w:sz w:val="18"/>
              </w:rPr>
              <w:t>取消任务</w:t>
            </w:r>
          </w:p>
        </w:tc>
        <w:tc>
          <w:tcPr>
            <w:tcW w:w="1757" w:type="dxa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sz w:val="18"/>
              </w:rPr>
              <w:t>索引器、账务对账</w:t>
            </w:r>
          </w:p>
        </w:tc>
      </w:tr>
      <w:tr w:rsidR="00714157">
        <w:trPr>
          <w:jc w:val="center"/>
        </w:trPr>
        <w:tc>
          <w:tcPr>
            <w:tcW w:w="1984" w:type="dxa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sz w:val="18"/>
              </w:rPr>
              <w:t>QualificationFinalized</w:t>
            </w:r>
          </w:p>
        </w:tc>
        <w:tc>
          <w:tcPr>
            <w:tcW w:w="3118" w:type="dxa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sz w:val="18"/>
              </w:rPr>
              <w:t>taskId, qualifiedCount, qualifiedRoot, qualificationManifestHash</w:t>
            </w:r>
          </w:p>
        </w:tc>
        <w:tc>
          <w:tcPr>
            <w:tcW w:w="1814" w:type="dxa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sz w:val="18"/>
              </w:rPr>
              <w:t>资格集合冻结</w:t>
            </w:r>
          </w:p>
        </w:tc>
        <w:tc>
          <w:tcPr>
            <w:tcW w:w="1757" w:type="dxa"/>
            <w:vAlign w:val="center"/>
          </w:tcPr>
          <w:p w:rsidR="00714157" w:rsidRDefault="00344D60">
            <w:pPr>
              <w:spacing w:after="2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审计服务、前端详情页</w:t>
            </w:r>
          </w:p>
        </w:tc>
      </w:tr>
      <w:tr w:rsidR="00714157">
        <w:trPr>
          <w:jc w:val="center"/>
        </w:trPr>
        <w:tc>
          <w:tcPr>
            <w:tcW w:w="1984" w:type="dxa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sz w:val="18"/>
              </w:rPr>
              <w:t>TaskSettled</w:t>
            </w:r>
          </w:p>
        </w:tc>
        <w:tc>
          <w:tcPr>
            <w:tcW w:w="3118" w:type="dxa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sz w:val="18"/>
              </w:rPr>
              <w:t>taskId, seedReveal, entropyRef, resultManifestHash, payoutAmount, refundableAmount</w:t>
            </w:r>
          </w:p>
        </w:tc>
        <w:tc>
          <w:tcPr>
            <w:tcW w:w="1814" w:type="dxa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sz w:val="18"/>
              </w:rPr>
              <w:t>任务完成结算</w:t>
            </w:r>
          </w:p>
        </w:tc>
        <w:tc>
          <w:tcPr>
            <w:tcW w:w="1757" w:type="dxa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sz w:val="18"/>
              </w:rPr>
              <w:t>审计服务、索引器</w:t>
            </w:r>
          </w:p>
        </w:tc>
      </w:tr>
      <w:tr w:rsidR="00714157">
        <w:trPr>
          <w:jc w:val="center"/>
        </w:trPr>
        <w:tc>
          <w:tcPr>
            <w:tcW w:w="1984" w:type="dxa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sz w:val="18"/>
              </w:rPr>
              <w:t>RefundClaimed</w:t>
            </w:r>
          </w:p>
        </w:tc>
        <w:tc>
          <w:tcPr>
            <w:tcW w:w="3118" w:type="dxa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sz w:val="18"/>
              </w:rPr>
              <w:t xml:space="preserve">taskId, </w:t>
            </w:r>
            <w:r>
              <w:rPr>
                <w:sz w:val="18"/>
              </w:rPr>
              <w:t>sponsor, recipient, amount</w:t>
            </w:r>
          </w:p>
        </w:tc>
        <w:tc>
          <w:tcPr>
            <w:tcW w:w="1814" w:type="dxa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sz w:val="18"/>
              </w:rPr>
              <w:t xml:space="preserve">Sponsor </w:t>
            </w:r>
            <w:r>
              <w:rPr>
                <w:sz w:val="18"/>
              </w:rPr>
              <w:t>取回退款</w:t>
            </w:r>
          </w:p>
        </w:tc>
        <w:tc>
          <w:tcPr>
            <w:tcW w:w="1757" w:type="dxa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sz w:val="18"/>
              </w:rPr>
              <w:t>索引器、财务</w:t>
            </w:r>
          </w:p>
        </w:tc>
      </w:tr>
      <w:tr w:rsidR="00714157">
        <w:trPr>
          <w:jc w:val="center"/>
        </w:trPr>
        <w:tc>
          <w:tcPr>
            <w:tcW w:w="1984" w:type="dxa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sz w:val="18"/>
              </w:rPr>
              <w:t>PendingRootPublished</w:t>
            </w:r>
          </w:p>
        </w:tc>
        <w:tc>
          <w:tcPr>
            <w:tcW w:w="3118" w:type="dxa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sz w:val="18"/>
              </w:rPr>
              <w:t>token, rootId, merkleRoot, epochDeltaAmount, activateAfter</w:t>
            </w:r>
          </w:p>
        </w:tc>
        <w:tc>
          <w:tcPr>
            <w:tcW w:w="1814" w:type="dxa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sz w:val="18"/>
              </w:rPr>
              <w:t>新</w:t>
            </w:r>
            <w:r>
              <w:rPr>
                <w:sz w:val="18"/>
              </w:rPr>
              <w:t xml:space="preserve"> Root </w:t>
            </w:r>
            <w:r>
              <w:rPr>
                <w:sz w:val="18"/>
              </w:rPr>
              <w:t>发布</w:t>
            </w:r>
          </w:p>
        </w:tc>
        <w:tc>
          <w:tcPr>
            <w:tcW w:w="1757" w:type="dxa"/>
            <w:vAlign w:val="center"/>
          </w:tcPr>
          <w:p w:rsidR="00714157" w:rsidRDefault="00344D60">
            <w:pPr>
              <w:spacing w:after="2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审计服务、</w:t>
            </w:r>
            <w:r>
              <w:rPr>
                <w:sz w:val="18"/>
                <w:lang w:eastAsia="zh-CN"/>
              </w:rPr>
              <w:t xml:space="preserve">Proof </w:t>
            </w:r>
            <w:r>
              <w:rPr>
                <w:sz w:val="18"/>
                <w:lang w:eastAsia="zh-CN"/>
              </w:rPr>
              <w:t>服务</w:t>
            </w:r>
          </w:p>
        </w:tc>
      </w:tr>
      <w:tr w:rsidR="00714157">
        <w:trPr>
          <w:jc w:val="center"/>
        </w:trPr>
        <w:tc>
          <w:tcPr>
            <w:tcW w:w="1984" w:type="dxa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sz w:val="18"/>
              </w:rPr>
              <w:t>PendingRootCancelled</w:t>
            </w:r>
          </w:p>
        </w:tc>
        <w:tc>
          <w:tcPr>
            <w:tcW w:w="3118" w:type="dxa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sz w:val="18"/>
              </w:rPr>
              <w:t>token, rootId</w:t>
            </w:r>
          </w:p>
        </w:tc>
        <w:tc>
          <w:tcPr>
            <w:tcW w:w="1814" w:type="dxa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sz w:val="18"/>
              </w:rPr>
              <w:t xml:space="preserve">Root </w:t>
            </w:r>
            <w:r>
              <w:rPr>
                <w:sz w:val="18"/>
              </w:rPr>
              <w:t>被取消</w:t>
            </w:r>
          </w:p>
        </w:tc>
        <w:tc>
          <w:tcPr>
            <w:tcW w:w="1757" w:type="dxa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sz w:val="18"/>
              </w:rPr>
              <w:t>审计服务、前端</w:t>
            </w:r>
          </w:p>
        </w:tc>
      </w:tr>
      <w:tr w:rsidR="00714157">
        <w:trPr>
          <w:jc w:val="center"/>
        </w:trPr>
        <w:tc>
          <w:tcPr>
            <w:tcW w:w="1984" w:type="dxa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sz w:val="18"/>
              </w:rPr>
              <w:t>RootActivated</w:t>
            </w:r>
          </w:p>
        </w:tc>
        <w:tc>
          <w:tcPr>
            <w:tcW w:w="3118" w:type="dxa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sz w:val="18"/>
              </w:rPr>
              <w:t xml:space="preserve">token, rootId, merkleRoot, </w:t>
            </w:r>
            <w:r>
              <w:rPr>
                <w:sz w:val="18"/>
              </w:rPr>
              <w:t>totalAllocated</w:t>
            </w:r>
          </w:p>
        </w:tc>
        <w:tc>
          <w:tcPr>
            <w:tcW w:w="1814" w:type="dxa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sz w:val="18"/>
              </w:rPr>
              <w:t xml:space="preserve">Root </w:t>
            </w:r>
            <w:r>
              <w:rPr>
                <w:sz w:val="18"/>
              </w:rPr>
              <w:t>生效</w:t>
            </w:r>
          </w:p>
        </w:tc>
        <w:tc>
          <w:tcPr>
            <w:tcW w:w="1757" w:type="dxa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sz w:val="18"/>
              </w:rPr>
              <w:t>前端钱包、</w:t>
            </w:r>
            <w:r>
              <w:rPr>
                <w:sz w:val="18"/>
              </w:rPr>
              <w:t xml:space="preserve">Proof </w:t>
            </w:r>
            <w:r>
              <w:rPr>
                <w:sz w:val="18"/>
              </w:rPr>
              <w:t>服务</w:t>
            </w:r>
          </w:p>
        </w:tc>
      </w:tr>
      <w:tr w:rsidR="00714157">
        <w:trPr>
          <w:jc w:val="center"/>
        </w:trPr>
        <w:tc>
          <w:tcPr>
            <w:tcW w:w="1984" w:type="dxa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sz w:val="18"/>
              </w:rPr>
              <w:t>Claimed</w:t>
            </w:r>
          </w:p>
        </w:tc>
        <w:tc>
          <w:tcPr>
            <w:tcW w:w="3118" w:type="dxa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sz w:val="18"/>
              </w:rPr>
              <w:t>account, token, recipient, rootId, cumulativeAmount, deltaAmount</w:t>
            </w:r>
          </w:p>
        </w:tc>
        <w:tc>
          <w:tcPr>
            <w:tcW w:w="1814" w:type="dxa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sz w:val="18"/>
              </w:rPr>
              <w:t>用户提现完成</w:t>
            </w:r>
          </w:p>
        </w:tc>
        <w:tc>
          <w:tcPr>
            <w:tcW w:w="1757" w:type="dxa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sz w:val="18"/>
              </w:rPr>
              <w:t>账务系统、用户中心</w:t>
            </w:r>
          </w:p>
        </w:tc>
      </w:tr>
      <w:tr w:rsidR="00714157">
        <w:trPr>
          <w:jc w:val="center"/>
        </w:trPr>
        <w:tc>
          <w:tcPr>
            <w:tcW w:w="1984" w:type="dxa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sz w:val="18"/>
              </w:rPr>
              <w:t>OperatorUpdated / GuardianUpdated</w:t>
            </w:r>
          </w:p>
        </w:tc>
        <w:tc>
          <w:tcPr>
            <w:tcW w:w="3118" w:type="dxa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sz w:val="18"/>
              </w:rPr>
              <w:t>old, new</w:t>
            </w:r>
          </w:p>
        </w:tc>
        <w:tc>
          <w:tcPr>
            <w:tcW w:w="1814" w:type="dxa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sz w:val="18"/>
              </w:rPr>
              <w:t>角色地址变更</w:t>
            </w:r>
          </w:p>
        </w:tc>
        <w:tc>
          <w:tcPr>
            <w:tcW w:w="1757" w:type="dxa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sz w:val="18"/>
              </w:rPr>
              <w:t>安全监控</w:t>
            </w:r>
          </w:p>
        </w:tc>
      </w:tr>
      <w:tr w:rsidR="00714157">
        <w:trPr>
          <w:jc w:val="center"/>
        </w:trPr>
        <w:tc>
          <w:tcPr>
            <w:tcW w:w="1984" w:type="dxa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sz w:val="18"/>
              </w:rPr>
              <w:t>Paused / Unpaused</w:t>
            </w:r>
          </w:p>
        </w:tc>
        <w:tc>
          <w:tcPr>
            <w:tcW w:w="3118" w:type="dxa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sz w:val="18"/>
              </w:rPr>
              <w:t>by</w:t>
            </w:r>
          </w:p>
        </w:tc>
        <w:tc>
          <w:tcPr>
            <w:tcW w:w="1814" w:type="dxa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sz w:val="18"/>
              </w:rPr>
              <w:t>系统暂停与恢复</w:t>
            </w:r>
          </w:p>
        </w:tc>
        <w:tc>
          <w:tcPr>
            <w:tcW w:w="1757" w:type="dxa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sz w:val="18"/>
              </w:rPr>
              <w:t>安全监控、运维</w:t>
            </w:r>
          </w:p>
        </w:tc>
      </w:tr>
    </w:tbl>
    <w:p w:rsidR="00714157" w:rsidRDefault="00714157"/>
    <w:p w:rsidR="00714157" w:rsidRDefault="00344D60">
      <w:pPr>
        <w:pStyle w:val="1"/>
        <w:spacing w:before="0" w:after="80" w:line="300" w:lineRule="auto"/>
        <w:rPr>
          <w:lang w:eastAsia="zh-CN"/>
        </w:rPr>
      </w:pPr>
      <w:r>
        <w:rPr>
          <w:b w:val="0"/>
          <w:lang w:eastAsia="zh-CN"/>
        </w:rPr>
        <w:t xml:space="preserve">10. </w:t>
      </w:r>
      <w:r>
        <w:rPr>
          <w:b w:val="0"/>
          <w:lang w:eastAsia="zh-CN"/>
        </w:rPr>
        <w:t>链下随机与金额分配算法规范</w:t>
      </w:r>
    </w:p>
    <w:p w:rsidR="00714157" w:rsidRDefault="00344D60">
      <w:pPr>
        <w:pStyle w:val="21"/>
        <w:spacing w:before="0" w:after="80" w:line="300" w:lineRule="auto"/>
      </w:pPr>
      <w:r>
        <w:rPr>
          <w:b w:val="0"/>
        </w:rPr>
        <w:t xml:space="preserve">10.1 </w:t>
      </w:r>
      <w:r>
        <w:rPr>
          <w:b w:val="0"/>
        </w:rPr>
        <w:t>资格叶子定义</w:t>
      </w:r>
    </w:p>
    <w:p w:rsidR="00714157" w:rsidRDefault="00344D60">
      <w:pPr>
        <w:pStyle w:val="CodeBlock"/>
        <w:shd w:val="clear" w:color="auto" w:fill="F5F5F5"/>
        <w:spacing w:before="60" w:after="60" w:line="252" w:lineRule="auto"/>
        <w:ind w:left="454" w:right="283"/>
      </w:pPr>
      <w:r>
        <w:t>qualifiedLeaf = H(taskId || participantKeyHash || payoutAddress)</w:t>
      </w:r>
    </w:p>
    <w:p w:rsidR="00714157" w:rsidRDefault="00344D60">
      <w:pPr>
        <w:spacing w:after="80" w:line="300" w:lineRule="auto"/>
      </w:pPr>
      <w:r>
        <w:t xml:space="preserve">qualifiedLeaf </w:t>
      </w:r>
      <w:r>
        <w:t>绑定任务、匿名参与者标识和提现地址，避免只用地址时出现身份歧义。</w:t>
      </w:r>
    </w:p>
    <w:p w:rsidR="00714157" w:rsidRDefault="00344D60">
      <w:pPr>
        <w:pStyle w:val="21"/>
        <w:spacing w:before="0" w:after="80" w:line="300" w:lineRule="auto"/>
      </w:pPr>
      <w:r>
        <w:rPr>
          <w:b w:val="0"/>
        </w:rPr>
        <w:t xml:space="preserve">10.2 </w:t>
      </w:r>
      <w:r>
        <w:rPr>
          <w:b w:val="0"/>
        </w:rPr>
        <w:t>随机输入</w:t>
      </w:r>
    </w:p>
    <w:p w:rsidR="00714157" w:rsidRDefault="00344D60">
      <w:pPr>
        <w:pStyle w:val="CodeBlock"/>
        <w:shd w:val="clear" w:color="auto" w:fill="F5F5F5"/>
        <w:spacing w:before="60" w:after="60" w:line="252" w:lineRule="auto"/>
        <w:ind w:left="454" w:right="283"/>
      </w:pPr>
      <w:r>
        <w:t>seedCommit   = H(serverSecret)</w:t>
      </w:r>
      <w:r>
        <w:br/>
        <w:t xml:space="preserve">publicEntropy = </w:t>
      </w:r>
      <w:r>
        <w:t>预先约定规则对应的公共区块哈希或公共随机信标值</w:t>
      </w:r>
      <w:r>
        <w:br/>
        <w:t xml:space="preserve">seed         = H(taskId || qualifiedRoot || serverSecret || </w:t>
      </w:r>
      <w:r>
        <w:t>publicEntropy)</w:t>
      </w:r>
    </w:p>
    <w:p w:rsidR="00714157" w:rsidRDefault="00344D60">
      <w:pPr>
        <w:pStyle w:val="21"/>
        <w:spacing w:before="0" w:after="80" w:line="300" w:lineRule="auto"/>
      </w:pPr>
      <w:r>
        <w:rPr>
          <w:b w:val="0"/>
        </w:rPr>
        <w:t xml:space="preserve">10.3 </w:t>
      </w:r>
      <w:r>
        <w:rPr>
          <w:b w:val="0"/>
        </w:rPr>
        <w:t>中奖者选择算法</w:t>
      </w:r>
    </w:p>
    <w:p w:rsidR="00714157" w:rsidRDefault="00344D60">
      <w:pPr>
        <w:pStyle w:val="CodeBlock"/>
        <w:shd w:val="clear" w:color="auto" w:fill="F5F5F5"/>
        <w:spacing w:before="60" w:after="60" w:line="252" w:lineRule="auto"/>
        <w:ind w:left="454" w:right="283"/>
      </w:pPr>
      <w:r>
        <w:t>score_i = H(seed || qualifiedLeaf_i)</w:t>
      </w:r>
      <w:r>
        <w:br/>
      </w:r>
      <w:r>
        <w:t>取</w:t>
      </w:r>
      <w:r>
        <w:t xml:space="preserve"> score </w:t>
      </w:r>
      <w:r>
        <w:t>最小的前</w:t>
      </w:r>
      <w:r>
        <w:t xml:space="preserve"> K </w:t>
      </w:r>
      <w:r>
        <w:t>个不同</w:t>
      </w:r>
      <w:r>
        <w:t xml:space="preserve"> leaf </w:t>
      </w:r>
      <w:r>
        <w:t>作为中奖者</w:t>
      </w:r>
    </w:p>
    <w:p w:rsidR="00714157" w:rsidRDefault="00344D60">
      <w:pPr>
        <w:pStyle w:val="21"/>
        <w:spacing w:before="0" w:after="80" w:line="300" w:lineRule="auto"/>
      </w:pPr>
      <w:r>
        <w:rPr>
          <w:b w:val="0"/>
        </w:rPr>
        <w:t xml:space="preserve">10.4 </w:t>
      </w:r>
      <w:r>
        <w:rPr>
          <w:b w:val="0"/>
        </w:rPr>
        <w:t>奖励计算公式</w:t>
      </w:r>
    </w:p>
    <w:p w:rsidR="00714157" w:rsidRDefault="00344D60">
      <w:pPr>
        <w:pStyle w:val="CodeBlock"/>
        <w:shd w:val="clear" w:color="auto" w:fill="F5F5F5"/>
        <w:spacing w:before="60" w:after="60" w:line="252" w:lineRule="auto"/>
        <w:ind w:left="454" w:right="283"/>
      </w:pPr>
      <w:r>
        <w:t>B = basePool</w:t>
      </w:r>
      <w:r>
        <w:br/>
        <w:t>N = qualifiedCount</w:t>
      </w:r>
      <w:r>
        <w:br/>
        <w:t>W = lotteryWinnerCount</w:t>
      </w:r>
      <w:r>
        <w:br/>
        <w:t>R = lotteryRewardPerWinner</w:t>
      </w:r>
      <w:r>
        <w:br/>
      </w:r>
      <w:r>
        <w:br/>
        <w:t>baseRewardPerQualified = floor(B / N)</w:t>
      </w:r>
      <w:r>
        <w:br/>
        <w:t xml:space="preserve">actualWinnerCount      = </w:t>
      </w:r>
      <w:r>
        <w:t>min(W, N)</w:t>
      </w:r>
      <w:r>
        <w:br/>
        <w:t>baseAllocated          = baseRewardPerQualified * N</w:t>
      </w:r>
      <w:r>
        <w:br/>
        <w:t>lotteryAllocated       = actualWinnerCount * R</w:t>
      </w:r>
      <w:r>
        <w:br/>
        <w:t>refundableAmount       = totalBudget - baseAllocated - lotteryAllocated</w:t>
      </w:r>
    </w:p>
    <w:p w:rsidR="00714157" w:rsidRDefault="00344D60">
      <w:pPr>
        <w:pStyle w:val="21"/>
        <w:spacing w:before="0" w:after="80" w:line="300" w:lineRule="auto"/>
      </w:pPr>
      <w:r>
        <w:rPr>
          <w:b w:val="0"/>
        </w:rPr>
        <w:t xml:space="preserve">10.5 </w:t>
      </w:r>
      <w:r>
        <w:rPr>
          <w:b w:val="0"/>
        </w:rPr>
        <w:t>边界情况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370"/>
      </w:tblGrid>
      <w:tr w:rsidR="00714157">
        <w:trPr>
          <w:jc w:val="center"/>
        </w:trPr>
        <w:tc>
          <w:tcPr>
            <w:tcW w:w="1701" w:type="dxa"/>
            <w:shd w:val="clear" w:color="auto" w:fill="D9E2F3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b/>
                <w:sz w:val="18"/>
              </w:rPr>
              <w:t>场景</w:t>
            </w:r>
          </w:p>
        </w:tc>
        <w:tc>
          <w:tcPr>
            <w:tcW w:w="7370" w:type="dxa"/>
            <w:shd w:val="clear" w:color="auto" w:fill="D9E2F3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b/>
                <w:sz w:val="18"/>
              </w:rPr>
              <w:t>处理规则</w:t>
            </w:r>
          </w:p>
        </w:tc>
      </w:tr>
      <w:tr w:rsidR="00714157">
        <w:trPr>
          <w:jc w:val="center"/>
        </w:trPr>
        <w:tc>
          <w:tcPr>
            <w:tcW w:w="1701" w:type="dxa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sz w:val="18"/>
              </w:rPr>
              <w:t>N = 0</w:t>
            </w:r>
          </w:p>
        </w:tc>
        <w:tc>
          <w:tcPr>
            <w:tcW w:w="7370" w:type="dxa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sz w:val="18"/>
              </w:rPr>
              <w:t>不开奖，不发基础奖励，</w:t>
            </w:r>
            <w:r>
              <w:rPr>
                <w:sz w:val="18"/>
              </w:rPr>
              <w:t xml:space="preserve">totalBudget </w:t>
            </w:r>
            <w:r>
              <w:rPr>
                <w:sz w:val="18"/>
              </w:rPr>
              <w:t>全额退回</w:t>
            </w:r>
            <w:r>
              <w:rPr>
                <w:sz w:val="18"/>
              </w:rPr>
              <w:t xml:space="preserve"> Sponsor</w:t>
            </w:r>
            <w:r>
              <w:rPr>
                <w:sz w:val="18"/>
              </w:rPr>
              <w:t>。</w:t>
            </w:r>
          </w:p>
        </w:tc>
      </w:tr>
      <w:tr w:rsidR="00714157">
        <w:trPr>
          <w:jc w:val="center"/>
        </w:trPr>
        <w:tc>
          <w:tcPr>
            <w:tcW w:w="1701" w:type="dxa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sz w:val="18"/>
              </w:rPr>
              <w:t>0 &lt; N &lt; W</w:t>
            </w:r>
          </w:p>
        </w:tc>
        <w:tc>
          <w:tcPr>
            <w:tcW w:w="7370" w:type="dxa"/>
            <w:vAlign w:val="center"/>
          </w:tcPr>
          <w:p w:rsidR="00714157" w:rsidRDefault="00344D60">
            <w:pPr>
              <w:spacing w:after="2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基础</w:t>
            </w:r>
            <w:r>
              <w:rPr>
                <w:sz w:val="18"/>
                <w:lang w:eastAsia="zh-CN"/>
              </w:rPr>
              <w:t>奖励正常发，中奖人数降为</w:t>
            </w:r>
            <w:r>
              <w:rPr>
                <w:sz w:val="18"/>
                <w:lang w:eastAsia="zh-CN"/>
              </w:rPr>
              <w:t xml:space="preserve"> N</w:t>
            </w:r>
            <w:r>
              <w:rPr>
                <w:sz w:val="18"/>
                <w:lang w:eastAsia="zh-CN"/>
              </w:rPr>
              <w:t>，剩余奖池退款。</w:t>
            </w:r>
          </w:p>
        </w:tc>
      </w:tr>
      <w:tr w:rsidR="00714157">
        <w:trPr>
          <w:jc w:val="center"/>
        </w:trPr>
        <w:tc>
          <w:tcPr>
            <w:tcW w:w="1701" w:type="dxa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sz w:val="18"/>
              </w:rPr>
              <w:t xml:space="preserve">basePool </w:t>
            </w:r>
            <w:r>
              <w:rPr>
                <w:sz w:val="18"/>
              </w:rPr>
              <w:t>不能整除</w:t>
            </w:r>
          </w:p>
        </w:tc>
        <w:tc>
          <w:tcPr>
            <w:tcW w:w="7370" w:type="dxa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sz w:val="18"/>
              </w:rPr>
              <w:t>按</w:t>
            </w:r>
            <w:r>
              <w:rPr>
                <w:sz w:val="18"/>
              </w:rPr>
              <w:t xml:space="preserve"> token </w:t>
            </w:r>
            <w:r>
              <w:rPr>
                <w:sz w:val="18"/>
              </w:rPr>
              <w:t>最小单位向下取整，剩余</w:t>
            </w:r>
            <w:r>
              <w:rPr>
                <w:sz w:val="18"/>
              </w:rPr>
              <w:t xml:space="preserve"> dust </w:t>
            </w:r>
            <w:r>
              <w:rPr>
                <w:sz w:val="18"/>
              </w:rPr>
              <w:t>进入</w:t>
            </w:r>
            <w:r>
              <w:rPr>
                <w:sz w:val="18"/>
              </w:rPr>
              <w:t xml:space="preserve"> refundableAmount</w:t>
            </w:r>
            <w:r>
              <w:rPr>
                <w:sz w:val="18"/>
              </w:rPr>
              <w:t>。</w:t>
            </w:r>
          </w:p>
        </w:tc>
      </w:tr>
      <w:tr w:rsidR="00714157">
        <w:trPr>
          <w:jc w:val="center"/>
        </w:trPr>
        <w:tc>
          <w:tcPr>
            <w:tcW w:w="1701" w:type="dxa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sz w:val="18"/>
              </w:rPr>
              <w:lastRenderedPageBreak/>
              <w:t>地址变更</w:t>
            </w:r>
          </w:p>
        </w:tc>
        <w:tc>
          <w:tcPr>
            <w:tcW w:w="7370" w:type="dxa"/>
            <w:vAlign w:val="center"/>
          </w:tcPr>
          <w:p w:rsidR="00714157" w:rsidRDefault="00344D60">
            <w:pPr>
              <w:spacing w:after="2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以任务结算时绑定的</w:t>
            </w:r>
            <w:r>
              <w:rPr>
                <w:sz w:val="18"/>
                <w:lang w:eastAsia="zh-CN"/>
              </w:rPr>
              <w:t xml:space="preserve"> payoutAddress </w:t>
            </w:r>
            <w:r>
              <w:rPr>
                <w:sz w:val="18"/>
                <w:lang w:eastAsia="zh-CN"/>
              </w:rPr>
              <w:t>作为奖励归属地址。</w:t>
            </w:r>
          </w:p>
        </w:tc>
      </w:tr>
    </w:tbl>
    <w:p w:rsidR="00714157" w:rsidRDefault="00714157">
      <w:pPr>
        <w:rPr>
          <w:lang w:eastAsia="zh-CN"/>
        </w:rPr>
      </w:pPr>
    </w:p>
    <w:p w:rsidR="00714157" w:rsidRDefault="00344D60">
      <w:pPr>
        <w:pStyle w:val="1"/>
        <w:spacing w:before="0" w:after="80" w:line="300" w:lineRule="auto"/>
      </w:pPr>
      <w:r>
        <w:rPr>
          <w:b w:val="0"/>
        </w:rPr>
        <w:t xml:space="preserve">11. </w:t>
      </w:r>
      <w:r>
        <w:rPr>
          <w:b w:val="0"/>
        </w:rPr>
        <w:t>链下</w:t>
      </w:r>
      <w:r>
        <w:rPr>
          <w:b w:val="0"/>
        </w:rPr>
        <w:t xml:space="preserve"> API </w:t>
      </w:r>
      <w:r>
        <w:rPr>
          <w:b w:val="0"/>
        </w:rPr>
        <w:t>设计</w:t>
      </w:r>
    </w:p>
    <w:p w:rsidR="00714157" w:rsidRDefault="00344D60">
      <w:pPr>
        <w:pStyle w:val="21"/>
        <w:spacing w:before="0" w:after="80" w:line="300" w:lineRule="auto"/>
      </w:pPr>
      <w:r>
        <w:rPr>
          <w:b w:val="0"/>
        </w:rPr>
        <w:t xml:space="preserve">11.1 Operator </w:t>
      </w:r>
      <w:r>
        <w:rPr>
          <w:b w:val="0"/>
        </w:rPr>
        <w:t>侧</w:t>
      </w:r>
      <w:r>
        <w:rPr>
          <w:b w:val="0"/>
        </w:rPr>
        <w:t xml:space="preserve"> API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969"/>
        <w:gridCol w:w="1134"/>
        <w:gridCol w:w="3969"/>
      </w:tblGrid>
      <w:tr w:rsidR="00714157">
        <w:trPr>
          <w:jc w:val="center"/>
        </w:trPr>
        <w:tc>
          <w:tcPr>
            <w:tcW w:w="3969" w:type="dxa"/>
            <w:shd w:val="clear" w:color="auto" w:fill="D9E2F3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b/>
                <w:sz w:val="18"/>
              </w:rPr>
              <w:t>接口</w:t>
            </w:r>
          </w:p>
        </w:tc>
        <w:tc>
          <w:tcPr>
            <w:tcW w:w="1134" w:type="dxa"/>
            <w:shd w:val="clear" w:color="auto" w:fill="D9E2F3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b/>
                <w:sz w:val="18"/>
              </w:rPr>
              <w:t>方法</w:t>
            </w:r>
          </w:p>
        </w:tc>
        <w:tc>
          <w:tcPr>
            <w:tcW w:w="3969" w:type="dxa"/>
            <w:shd w:val="clear" w:color="auto" w:fill="D9E2F3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b/>
                <w:sz w:val="18"/>
              </w:rPr>
              <w:t>用途</w:t>
            </w:r>
          </w:p>
        </w:tc>
      </w:tr>
      <w:tr w:rsidR="00714157">
        <w:trPr>
          <w:jc w:val="center"/>
        </w:trPr>
        <w:tc>
          <w:tcPr>
            <w:tcW w:w="3969" w:type="dxa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sz w:val="18"/>
              </w:rPr>
              <w:t>/v1/tasks</w:t>
            </w:r>
          </w:p>
        </w:tc>
        <w:tc>
          <w:tcPr>
            <w:tcW w:w="1134" w:type="dxa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sz w:val="18"/>
              </w:rPr>
              <w:t>POST</w:t>
            </w:r>
          </w:p>
        </w:tc>
        <w:tc>
          <w:tcPr>
            <w:tcW w:w="3969" w:type="dxa"/>
            <w:vAlign w:val="center"/>
          </w:tcPr>
          <w:p w:rsidR="00714157" w:rsidRDefault="00344D60">
            <w:pPr>
              <w:spacing w:after="2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创建链下任务记录并准备链上</w:t>
            </w:r>
            <w:r>
              <w:rPr>
                <w:sz w:val="18"/>
                <w:lang w:eastAsia="zh-CN"/>
              </w:rPr>
              <w:t xml:space="preserve"> createTask </w:t>
            </w:r>
            <w:r>
              <w:rPr>
                <w:sz w:val="18"/>
                <w:lang w:eastAsia="zh-CN"/>
              </w:rPr>
              <w:t>参数</w:t>
            </w:r>
          </w:p>
        </w:tc>
      </w:tr>
      <w:tr w:rsidR="00714157">
        <w:trPr>
          <w:jc w:val="center"/>
        </w:trPr>
        <w:tc>
          <w:tcPr>
            <w:tcW w:w="3969" w:type="dxa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sz w:val="18"/>
              </w:rPr>
              <w:t>/v1/tasks/{taskId}/qualification/finalize</w:t>
            </w:r>
          </w:p>
        </w:tc>
        <w:tc>
          <w:tcPr>
            <w:tcW w:w="1134" w:type="dxa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sz w:val="18"/>
              </w:rPr>
              <w:t>POST</w:t>
            </w:r>
          </w:p>
        </w:tc>
        <w:tc>
          <w:tcPr>
            <w:tcW w:w="3969" w:type="dxa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sz w:val="18"/>
              </w:rPr>
              <w:t>冻结合格名单并提交链上</w:t>
            </w:r>
            <w:r>
              <w:rPr>
                <w:sz w:val="18"/>
              </w:rPr>
              <w:t xml:space="preserve"> finalizeQualification</w:t>
            </w:r>
          </w:p>
        </w:tc>
      </w:tr>
      <w:tr w:rsidR="00714157">
        <w:trPr>
          <w:jc w:val="center"/>
        </w:trPr>
        <w:tc>
          <w:tcPr>
            <w:tcW w:w="3969" w:type="dxa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sz w:val="18"/>
              </w:rPr>
              <w:t>/v1/tasks/{taskId}/settlement/finalize</w:t>
            </w:r>
          </w:p>
        </w:tc>
        <w:tc>
          <w:tcPr>
            <w:tcW w:w="1134" w:type="dxa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sz w:val="18"/>
              </w:rPr>
              <w:t>POST</w:t>
            </w:r>
          </w:p>
        </w:tc>
        <w:tc>
          <w:tcPr>
            <w:tcW w:w="3969" w:type="dxa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sz w:val="18"/>
              </w:rPr>
              <w:t>提交结算结果并调用链上</w:t>
            </w:r>
            <w:r>
              <w:rPr>
                <w:sz w:val="18"/>
              </w:rPr>
              <w:t xml:space="preserve"> settleTask</w:t>
            </w:r>
          </w:p>
        </w:tc>
      </w:tr>
      <w:tr w:rsidR="00714157">
        <w:trPr>
          <w:jc w:val="center"/>
        </w:trPr>
        <w:tc>
          <w:tcPr>
            <w:tcW w:w="3969" w:type="dxa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sz w:val="18"/>
              </w:rPr>
              <w:t>/v1/roots/publish</w:t>
            </w:r>
          </w:p>
        </w:tc>
        <w:tc>
          <w:tcPr>
            <w:tcW w:w="1134" w:type="dxa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sz w:val="18"/>
              </w:rPr>
              <w:t>POST</w:t>
            </w:r>
          </w:p>
        </w:tc>
        <w:tc>
          <w:tcPr>
            <w:tcW w:w="3969" w:type="dxa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sz w:val="18"/>
              </w:rPr>
              <w:t>发布新的</w:t>
            </w:r>
            <w:r>
              <w:rPr>
                <w:sz w:val="18"/>
              </w:rPr>
              <w:t xml:space="preserve"> pending Root</w:t>
            </w:r>
          </w:p>
        </w:tc>
      </w:tr>
      <w:tr w:rsidR="00714157">
        <w:trPr>
          <w:jc w:val="center"/>
        </w:trPr>
        <w:tc>
          <w:tcPr>
            <w:tcW w:w="3969" w:type="dxa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sz w:val="18"/>
              </w:rPr>
              <w:t>/v1/roots/{token}/{rootId}/activate</w:t>
            </w:r>
          </w:p>
        </w:tc>
        <w:tc>
          <w:tcPr>
            <w:tcW w:w="1134" w:type="dxa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sz w:val="18"/>
              </w:rPr>
              <w:t>POST</w:t>
            </w:r>
          </w:p>
        </w:tc>
        <w:tc>
          <w:tcPr>
            <w:tcW w:w="3969" w:type="dxa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sz w:val="18"/>
              </w:rPr>
              <w:t>触发链上</w:t>
            </w:r>
            <w:r>
              <w:rPr>
                <w:sz w:val="18"/>
              </w:rPr>
              <w:t xml:space="preserve"> activateRoot</w:t>
            </w:r>
          </w:p>
        </w:tc>
      </w:tr>
      <w:tr w:rsidR="00714157">
        <w:trPr>
          <w:jc w:val="center"/>
        </w:trPr>
        <w:tc>
          <w:tcPr>
            <w:tcW w:w="3969" w:type="dxa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sz w:val="18"/>
              </w:rPr>
              <w:t>/v1/tasks/{taskId}/refund/claim</w:t>
            </w:r>
          </w:p>
        </w:tc>
        <w:tc>
          <w:tcPr>
            <w:tcW w:w="1134" w:type="dxa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sz w:val="18"/>
              </w:rPr>
              <w:t>POST</w:t>
            </w:r>
          </w:p>
        </w:tc>
        <w:tc>
          <w:tcPr>
            <w:tcW w:w="3969" w:type="dxa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sz w:val="18"/>
              </w:rPr>
              <w:t>触发</w:t>
            </w:r>
            <w:r>
              <w:rPr>
                <w:sz w:val="18"/>
              </w:rPr>
              <w:t xml:space="preserve"> Sponso</w:t>
            </w:r>
            <w:r>
              <w:rPr>
                <w:sz w:val="18"/>
              </w:rPr>
              <w:t xml:space="preserve">r </w:t>
            </w:r>
            <w:r>
              <w:rPr>
                <w:sz w:val="18"/>
              </w:rPr>
              <w:t>退款领取</w:t>
            </w:r>
          </w:p>
        </w:tc>
      </w:tr>
    </w:tbl>
    <w:p w:rsidR="00714157" w:rsidRDefault="00714157"/>
    <w:p w:rsidR="00714157" w:rsidRDefault="00344D60">
      <w:pPr>
        <w:pStyle w:val="21"/>
        <w:spacing w:before="0" w:after="80" w:line="300" w:lineRule="auto"/>
      </w:pPr>
      <w:r>
        <w:rPr>
          <w:b w:val="0"/>
        </w:rPr>
        <w:t xml:space="preserve">11.2 User </w:t>
      </w:r>
      <w:r>
        <w:rPr>
          <w:b w:val="0"/>
        </w:rPr>
        <w:t>侧</w:t>
      </w:r>
      <w:r>
        <w:rPr>
          <w:b w:val="0"/>
        </w:rPr>
        <w:t xml:space="preserve"> API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876"/>
        <w:gridCol w:w="1020"/>
        <w:gridCol w:w="3175"/>
      </w:tblGrid>
      <w:tr w:rsidR="00714157">
        <w:trPr>
          <w:jc w:val="center"/>
        </w:trPr>
        <w:tc>
          <w:tcPr>
            <w:tcW w:w="4876" w:type="dxa"/>
            <w:shd w:val="clear" w:color="auto" w:fill="D9E2F3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b/>
                <w:sz w:val="18"/>
              </w:rPr>
              <w:t>接口</w:t>
            </w:r>
          </w:p>
        </w:tc>
        <w:tc>
          <w:tcPr>
            <w:tcW w:w="1020" w:type="dxa"/>
            <w:shd w:val="clear" w:color="auto" w:fill="D9E2F3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b/>
                <w:sz w:val="18"/>
              </w:rPr>
              <w:t>方法</w:t>
            </w:r>
          </w:p>
        </w:tc>
        <w:tc>
          <w:tcPr>
            <w:tcW w:w="3175" w:type="dxa"/>
            <w:shd w:val="clear" w:color="auto" w:fill="D9E2F3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b/>
                <w:sz w:val="18"/>
              </w:rPr>
              <w:t>用途</w:t>
            </w:r>
          </w:p>
        </w:tc>
      </w:tr>
      <w:tr w:rsidR="00714157">
        <w:trPr>
          <w:jc w:val="center"/>
        </w:trPr>
        <w:tc>
          <w:tcPr>
            <w:tcW w:w="4876" w:type="dxa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sz w:val="18"/>
              </w:rPr>
              <w:t>/v1/tasks/{taskId}/settlement</w:t>
            </w:r>
          </w:p>
        </w:tc>
        <w:tc>
          <w:tcPr>
            <w:tcW w:w="1020" w:type="dxa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sz w:val="18"/>
              </w:rPr>
              <w:t>GET</w:t>
            </w:r>
          </w:p>
        </w:tc>
        <w:tc>
          <w:tcPr>
            <w:tcW w:w="3175" w:type="dxa"/>
            <w:vAlign w:val="center"/>
          </w:tcPr>
          <w:p w:rsidR="00714157" w:rsidRDefault="00344D60">
            <w:pPr>
              <w:spacing w:after="2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查询任务结算结果、随机参数、中奖地址</w:t>
            </w:r>
          </w:p>
        </w:tc>
      </w:tr>
      <w:tr w:rsidR="00714157">
        <w:trPr>
          <w:jc w:val="center"/>
        </w:trPr>
        <w:tc>
          <w:tcPr>
            <w:tcW w:w="4876" w:type="dxa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sz w:val="18"/>
              </w:rPr>
              <w:t>/v1/users/{address}/claimable?token=USDC</w:t>
            </w:r>
          </w:p>
        </w:tc>
        <w:tc>
          <w:tcPr>
            <w:tcW w:w="1020" w:type="dxa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sz w:val="18"/>
              </w:rPr>
              <w:t>GET</w:t>
            </w:r>
          </w:p>
        </w:tc>
        <w:tc>
          <w:tcPr>
            <w:tcW w:w="3175" w:type="dxa"/>
            <w:vAlign w:val="center"/>
          </w:tcPr>
          <w:p w:rsidR="00714157" w:rsidRDefault="00344D60">
            <w:pPr>
              <w:spacing w:after="2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查询当前可提现金额摘要</w:t>
            </w:r>
          </w:p>
        </w:tc>
      </w:tr>
      <w:tr w:rsidR="00714157">
        <w:trPr>
          <w:jc w:val="center"/>
        </w:trPr>
        <w:tc>
          <w:tcPr>
            <w:tcW w:w="4876" w:type="dxa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sz w:val="18"/>
              </w:rPr>
              <w:t>/v1/users/{address}/proof?token=USDC</w:t>
            </w:r>
          </w:p>
        </w:tc>
        <w:tc>
          <w:tcPr>
            <w:tcW w:w="1020" w:type="dxa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sz w:val="18"/>
              </w:rPr>
              <w:t>GET</w:t>
            </w:r>
          </w:p>
        </w:tc>
        <w:tc>
          <w:tcPr>
            <w:tcW w:w="3175" w:type="dxa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sz w:val="18"/>
              </w:rPr>
              <w:t>返回最新</w:t>
            </w:r>
            <w:r>
              <w:rPr>
                <w:sz w:val="18"/>
              </w:rPr>
              <w:t xml:space="preserve"> active Root </w:t>
            </w:r>
            <w:r>
              <w:rPr>
                <w:sz w:val="18"/>
              </w:rPr>
              <w:t>下的</w:t>
            </w:r>
            <w:r>
              <w:rPr>
                <w:sz w:val="18"/>
              </w:rPr>
              <w:t xml:space="preserve"> cumulativeAmount </w:t>
            </w:r>
            <w:r>
              <w:rPr>
                <w:sz w:val="18"/>
              </w:rPr>
              <w:t>和</w:t>
            </w:r>
            <w:r>
              <w:rPr>
                <w:sz w:val="18"/>
              </w:rPr>
              <w:t xml:space="preserve"> proof</w:t>
            </w:r>
          </w:p>
        </w:tc>
      </w:tr>
      <w:tr w:rsidR="00714157">
        <w:trPr>
          <w:jc w:val="center"/>
        </w:trPr>
        <w:tc>
          <w:tcPr>
            <w:tcW w:w="4876" w:type="dxa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sz w:val="18"/>
              </w:rPr>
              <w:t>/v1/appeals</w:t>
            </w:r>
          </w:p>
        </w:tc>
        <w:tc>
          <w:tcPr>
            <w:tcW w:w="1020" w:type="dxa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sz w:val="18"/>
              </w:rPr>
              <w:t>POST</w:t>
            </w:r>
          </w:p>
        </w:tc>
        <w:tc>
          <w:tcPr>
            <w:tcW w:w="3175" w:type="dxa"/>
            <w:vAlign w:val="center"/>
          </w:tcPr>
          <w:p w:rsidR="00714157" w:rsidRDefault="00344D60">
            <w:pPr>
              <w:spacing w:after="2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提交资格或奖励相关申诉</w:t>
            </w:r>
          </w:p>
        </w:tc>
      </w:tr>
    </w:tbl>
    <w:p w:rsidR="00714157" w:rsidRDefault="00714157">
      <w:pPr>
        <w:rPr>
          <w:lang w:eastAsia="zh-CN"/>
        </w:rPr>
      </w:pPr>
    </w:p>
    <w:p w:rsidR="00714157" w:rsidRDefault="00344D60">
      <w:pPr>
        <w:pStyle w:val="21"/>
        <w:spacing w:before="0" w:after="80" w:line="300" w:lineRule="auto"/>
      </w:pPr>
      <w:r>
        <w:rPr>
          <w:b w:val="0"/>
        </w:rPr>
        <w:t xml:space="preserve">11.3 </w:t>
      </w:r>
      <w:r>
        <w:rPr>
          <w:b w:val="0"/>
        </w:rPr>
        <w:t>示例请求</w:t>
      </w:r>
    </w:p>
    <w:p w:rsidR="00714157" w:rsidRDefault="00344D60">
      <w:pPr>
        <w:pStyle w:val="CodeBlock"/>
        <w:shd w:val="clear" w:color="auto" w:fill="F5F5F5"/>
        <w:spacing w:before="60" w:after="60" w:line="252" w:lineRule="auto"/>
        <w:ind w:left="454" w:right="283"/>
      </w:pPr>
      <w:r>
        <w:t>POST /v1/tasks/{taskId}/settlement/finalize</w:t>
      </w:r>
      <w:r>
        <w:br/>
        <w:t>{</w:t>
      </w:r>
      <w:r>
        <w:br/>
        <w:t xml:space="preserve">  "seedReveal": "0xaaa...",</w:t>
      </w:r>
      <w:r>
        <w:br/>
        <w:t xml:space="preserve">  "entropyRef": 45678901,</w:t>
      </w:r>
      <w:r>
        <w:br/>
        <w:t xml:space="preserve">  "entropyValue": "0xbbb...",</w:t>
      </w:r>
      <w:r>
        <w:br/>
        <w:t xml:space="preserve">  "resultManifestHash": "0xccc...",</w:t>
      </w:r>
      <w:r>
        <w:br/>
        <w:t xml:space="preserve">  "baseRewardPerQualified": "10000",</w:t>
      </w:r>
      <w:r>
        <w:br/>
        <w:t xml:space="preserve">  "actualWinnerCount": 2,</w:t>
      </w:r>
      <w:r>
        <w:br/>
        <w:t xml:space="preserve">  "</w:t>
      </w:r>
      <w:r>
        <w:t>payoutAmount": "3000000",</w:t>
      </w:r>
      <w:r>
        <w:br/>
        <w:t xml:space="preserve">  "refundableAmount": "0"</w:t>
      </w:r>
      <w:r>
        <w:br/>
        <w:t>}</w:t>
      </w:r>
    </w:p>
    <w:p w:rsidR="00714157" w:rsidRDefault="00344D60">
      <w:pPr>
        <w:pStyle w:val="CodeBlock"/>
        <w:shd w:val="clear" w:color="auto" w:fill="F5F5F5"/>
        <w:spacing w:before="60" w:after="60" w:line="252" w:lineRule="auto"/>
        <w:ind w:left="454" w:right="283"/>
      </w:pPr>
      <w:r>
        <w:t>GET /v1/users/{address}/proof?token=USDC</w:t>
      </w:r>
      <w:r>
        <w:br/>
        <w:t>{</w:t>
      </w:r>
      <w:r>
        <w:br/>
        <w:t xml:space="preserve">  "token": "USDC",</w:t>
      </w:r>
      <w:r>
        <w:br/>
        <w:t xml:space="preserve">  "rootId": 17,</w:t>
      </w:r>
      <w:r>
        <w:br/>
        <w:t xml:space="preserve">  "cumulativeAmount": "6430000",</w:t>
      </w:r>
      <w:r>
        <w:br/>
        <w:t xml:space="preserve">  "merkleProof": ["0xaaa...", "0xbbb..."]</w:t>
      </w:r>
      <w:r>
        <w:br/>
        <w:t>}</w:t>
      </w:r>
    </w:p>
    <w:p w:rsidR="00714157" w:rsidRDefault="00344D60">
      <w:r>
        <w:br w:type="page"/>
      </w:r>
    </w:p>
    <w:p w:rsidR="00714157" w:rsidRDefault="00344D60">
      <w:pPr>
        <w:pStyle w:val="1"/>
        <w:spacing w:before="0" w:after="80" w:line="300" w:lineRule="auto"/>
      </w:pPr>
      <w:r>
        <w:rPr>
          <w:b w:val="0"/>
        </w:rPr>
        <w:lastRenderedPageBreak/>
        <w:t xml:space="preserve">12. Manifest </w:t>
      </w:r>
      <w:r>
        <w:rPr>
          <w:b w:val="0"/>
        </w:rPr>
        <w:t>与</w:t>
      </w:r>
      <w:r>
        <w:rPr>
          <w:b w:val="0"/>
        </w:rPr>
        <w:t xml:space="preserve"> Proof </w:t>
      </w:r>
      <w:r>
        <w:rPr>
          <w:b w:val="0"/>
        </w:rPr>
        <w:t>规范</w:t>
      </w:r>
    </w:p>
    <w:p w:rsidR="00714157" w:rsidRDefault="00344D60">
      <w:pPr>
        <w:pStyle w:val="21"/>
        <w:spacing w:before="0" w:after="80" w:line="300" w:lineRule="auto"/>
      </w:pPr>
      <w:r>
        <w:rPr>
          <w:b w:val="0"/>
        </w:rPr>
        <w:t xml:space="preserve">12.1 Qualification </w:t>
      </w:r>
      <w:r>
        <w:rPr>
          <w:b w:val="0"/>
        </w:rPr>
        <w:t>Manifest</w:t>
      </w:r>
    </w:p>
    <w:p w:rsidR="00714157" w:rsidRDefault="00344D60">
      <w:pPr>
        <w:pStyle w:val="CodeBlock"/>
        <w:shd w:val="clear" w:color="auto" w:fill="F5F5F5"/>
        <w:spacing w:before="60" w:after="60" w:line="252" w:lineRule="auto"/>
        <w:ind w:left="454" w:right="283"/>
      </w:pPr>
      <w:r>
        <w:t>{</w:t>
      </w:r>
      <w:r>
        <w:br/>
        <w:t xml:space="preserve">  "version": 1,</w:t>
      </w:r>
      <w:r>
        <w:br/>
        <w:t xml:space="preserve">  "taskId": "0xabc...",</w:t>
      </w:r>
      <w:r>
        <w:br/>
        <w:t xml:space="preserve">  "qualifiedCount": 100,</w:t>
      </w:r>
      <w:r>
        <w:br/>
        <w:t xml:space="preserve">  "qualifiedRoot": "0x456...",</w:t>
      </w:r>
      <w:r>
        <w:br/>
        <w:t xml:space="preserve">  "qualifiedLeaves": ["0xleaf1...", "0xleaf2..."],</w:t>
      </w:r>
      <w:r>
        <w:br/>
        <w:t xml:space="preserve">  "generatedAt": 1760000100,</w:t>
      </w:r>
      <w:r>
        <w:br/>
        <w:t xml:space="preserve">  "algoVersion": "qualification-v1"</w:t>
      </w:r>
      <w:r>
        <w:br/>
        <w:t>}</w:t>
      </w:r>
    </w:p>
    <w:p w:rsidR="00714157" w:rsidRDefault="00344D60">
      <w:pPr>
        <w:pStyle w:val="21"/>
        <w:spacing w:before="0" w:after="80" w:line="300" w:lineRule="auto"/>
      </w:pPr>
      <w:r>
        <w:rPr>
          <w:b w:val="0"/>
        </w:rPr>
        <w:t>12.2 Result Manifest</w:t>
      </w:r>
    </w:p>
    <w:p w:rsidR="00714157" w:rsidRDefault="00344D60">
      <w:pPr>
        <w:pStyle w:val="CodeBlock"/>
        <w:shd w:val="clear" w:color="auto" w:fill="F5F5F5"/>
        <w:spacing w:before="60" w:after="60" w:line="252" w:lineRule="auto"/>
        <w:ind w:left="454" w:right="283"/>
      </w:pPr>
      <w:r>
        <w:t>{</w:t>
      </w:r>
      <w:r>
        <w:br/>
        <w:t xml:space="preserve">  "versi</w:t>
      </w:r>
      <w:r>
        <w:t>on": 1,</w:t>
      </w:r>
      <w:r>
        <w:br/>
        <w:t xml:space="preserve">  "taskId": "0xabc...",</w:t>
      </w:r>
      <w:r>
        <w:br/>
        <w:t xml:space="preserve">  "qualifiedRoot": "0x456...",</w:t>
      </w:r>
      <w:r>
        <w:br/>
        <w:t xml:space="preserve">  "seedCommit": "0x123...",</w:t>
      </w:r>
      <w:r>
        <w:br/>
        <w:t xml:space="preserve">  "seedReveal": "0xaaa...",</w:t>
      </w:r>
      <w:r>
        <w:br/>
        <w:t xml:space="preserve">  "entropyRef": 45678901,</w:t>
      </w:r>
      <w:r>
        <w:br/>
        <w:t xml:space="preserve">  "entropyValue": "0xbbb...",</w:t>
      </w:r>
      <w:r>
        <w:br/>
        <w:t xml:space="preserve">  "winnerLeaves": ["0xleaf8...", "0xleaf41..."],</w:t>
      </w:r>
      <w:r>
        <w:br/>
        <w:t xml:space="preserve">  "winnerAddresses": ["0x111..."</w:t>
      </w:r>
      <w:r>
        <w:t>, "0x222..."],</w:t>
      </w:r>
      <w:r>
        <w:br/>
        <w:t xml:space="preserve">  "baseRewardPerQualified": "10000",</w:t>
      </w:r>
      <w:r>
        <w:br/>
        <w:t xml:space="preserve">  "lotteryRewardPerWinner": "1000000",</w:t>
      </w:r>
      <w:r>
        <w:br/>
        <w:t xml:space="preserve">  "actualWinnerCount": 2,</w:t>
      </w:r>
      <w:r>
        <w:br/>
        <w:t xml:space="preserve">  "payoutAmount": "3000000",</w:t>
      </w:r>
      <w:r>
        <w:br/>
        <w:t xml:space="preserve">  "refundableAmount": "0",</w:t>
      </w:r>
      <w:r>
        <w:br/>
        <w:t xml:space="preserve">  "algoVersion": "lottery-v1"</w:t>
      </w:r>
      <w:r>
        <w:br/>
        <w:t>}</w:t>
      </w:r>
    </w:p>
    <w:p w:rsidR="00714157" w:rsidRDefault="00344D60">
      <w:pPr>
        <w:pStyle w:val="21"/>
        <w:spacing w:before="0" w:after="80" w:line="300" w:lineRule="auto"/>
      </w:pPr>
      <w:r>
        <w:rPr>
          <w:b w:val="0"/>
        </w:rPr>
        <w:t>12.3 Root Manifest</w:t>
      </w:r>
    </w:p>
    <w:p w:rsidR="00714157" w:rsidRDefault="00344D60">
      <w:pPr>
        <w:pStyle w:val="CodeBlock"/>
        <w:shd w:val="clear" w:color="auto" w:fill="F5F5F5"/>
        <w:spacing w:before="60" w:after="60" w:line="252" w:lineRule="auto"/>
        <w:ind w:left="454" w:right="283"/>
      </w:pPr>
      <w:r>
        <w:t>{</w:t>
      </w:r>
      <w:r>
        <w:br/>
        <w:t xml:space="preserve">  "version": 1,</w:t>
      </w:r>
      <w:r>
        <w:br/>
        <w:t xml:space="preserve">  "rootId": 17</w:t>
      </w:r>
      <w:r>
        <w:t>,</w:t>
      </w:r>
      <w:r>
        <w:br/>
        <w:t xml:space="preserve">  "token": "USDC",</w:t>
      </w:r>
      <w:r>
        <w:br/>
        <w:t xml:space="preserve">  "merkleRoot": "0xddd...",</w:t>
      </w:r>
      <w:r>
        <w:br/>
        <w:t xml:space="preserve">  "epochDeltaAmount": "245600000",</w:t>
      </w:r>
      <w:r>
        <w:br/>
        <w:t xml:space="preserve">  "accounts": [</w:t>
      </w:r>
      <w:r>
        <w:br/>
        <w:t xml:space="preserve">    {"address": "0xalice...", "cumulativeAmount": "6430000", "leaf": "0x..."}</w:t>
      </w:r>
      <w:r>
        <w:br/>
        <w:t xml:space="preserve">  ],</w:t>
      </w:r>
      <w:r>
        <w:br/>
        <w:t xml:space="preserve">  "includedTaskIds": ["0xabc...", "0xdef..."],</w:t>
      </w:r>
      <w:r>
        <w:br/>
        <w:t xml:space="preserve">  "generatedAt": 176000700</w:t>
      </w:r>
      <w:r>
        <w:t>0,</w:t>
      </w:r>
      <w:r>
        <w:br/>
        <w:t xml:space="preserve">  "algoVersion": "cumulative-root-v1"</w:t>
      </w:r>
      <w:r>
        <w:br/>
        <w:t>}</w:t>
      </w:r>
    </w:p>
    <w:p w:rsidR="00714157" w:rsidRDefault="00344D60">
      <w:pPr>
        <w:spacing w:after="80" w:line="300" w:lineRule="auto"/>
      </w:pPr>
      <w:r>
        <w:t xml:space="preserve">Manifest </w:t>
      </w:r>
      <w:r>
        <w:t>的链上锚定原则是：链上保存</w:t>
      </w:r>
      <w:r>
        <w:t xml:space="preserve"> hash</w:t>
      </w:r>
      <w:r>
        <w:t>，链下保存全文。只要</w:t>
      </w:r>
      <w:r>
        <w:t xml:space="preserve"> Manifest </w:t>
      </w:r>
      <w:r>
        <w:t>哈希匹配，任何人均可对资格、随机结果和累计余额进行复算或抽样审计。</w:t>
      </w:r>
    </w:p>
    <w:p w:rsidR="00714157" w:rsidRDefault="00344D60">
      <w:pPr>
        <w:pStyle w:val="1"/>
        <w:spacing w:before="0" w:after="80" w:line="300" w:lineRule="auto"/>
      </w:pPr>
      <w:r>
        <w:rPr>
          <w:b w:val="0"/>
        </w:rPr>
        <w:t xml:space="preserve">13. </w:t>
      </w:r>
      <w:r>
        <w:rPr>
          <w:b w:val="0"/>
        </w:rPr>
        <w:t>数据库与账本设计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4139"/>
        <w:gridCol w:w="2835"/>
      </w:tblGrid>
      <w:tr w:rsidR="00714157">
        <w:trPr>
          <w:jc w:val="center"/>
        </w:trPr>
        <w:tc>
          <w:tcPr>
            <w:tcW w:w="1984" w:type="dxa"/>
            <w:shd w:val="clear" w:color="auto" w:fill="D9E2F3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b/>
                <w:sz w:val="18"/>
              </w:rPr>
              <w:t>表名</w:t>
            </w:r>
          </w:p>
        </w:tc>
        <w:tc>
          <w:tcPr>
            <w:tcW w:w="4139" w:type="dxa"/>
            <w:shd w:val="clear" w:color="auto" w:fill="D9E2F3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b/>
                <w:sz w:val="18"/>
              </w:rPr>
              <w:t>关键字段</w:t>
            </w:r>
          </w:p>
        </w:tc>
        <w:tc>
          <w:tcPr>
            <w:tcW w:w="2835" w:type="dxa"/>
            <w:shd w:val="clear" w:color="auto" w:fill="D9E2F3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b/>
                <w:sz w:val="18"/>
              </w:rPr>
              <w:t>说明</w:t>
            </w:r>
          </w:p>
        </w:tc>
      </w:tr>
      <w:tr w:rsidR="00714157">
        <w:trPr>
          <w:jc w:val="center"/>
        </w:trPr>
        <w:tc>
          <w:tcPr>
            <w:tcW w:w="1984" w:type="dxa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sz w:val="18"/>
              </w:rPr>
              <w:t>tasks</w:t>
            </w:r>
          </w:p>
        </w:tc>
        <w:tc>
          <w:tcPr>
            <w:tcW w:w="4139" w:type="dxa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sz w:val="18"/>
              </w:rPr>
              <w:t>task_id, sponsor, token, total_budget, base_pool, winner_count, seed_commit, status</w:t>
            </w:r>
          </w:p>
        </w:tc>
        <w:tc>
          <w:tcPr>
            <w:tcW w:w="2835" w:type="dxa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sz w:val="18"/>
              </w:rPr>
              <w:t>任务主表</w:t>
            </w:r>
          </w:p>
        </w:tc>
      </w:tr>
      <w:tr w:rsidR="00714157">
        <w:trPr>
          <w:jc w:val="center"/>
        </w:trPr>
        <w:tc>
          <w:tcPr>
            <w:tcW w:w="1984" w:type="dxa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sz w:val="18"/>
              </w:rPr>
              <w:t>task_qualification</w:t>
            </w:r>
          </w:p>
        </w:tc>
        <w:tc>
          <w:tcPr>
            <w:tcW w:w="4139" w:type="dxa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sz w:val="18"/>
              </w:rPr>
              <w:t>task_id, qualified_count, qualified_root, manifest_hash, finalized_at</w:t>
            </w:r>
          </w:p>
        </w:tc>
        <w:tc>
          <w:tcPr>
            <w:tcW w:w="2835" w:type="dxa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sz w:val="18"/>
              </w:rPr>
              <w:t>资格冻结结果</w:t>
            </w:r>
          </w:p>
        </w:tc>
      </w:tr>
      <w:tr w:rsidR="00714157">
        <w:trPr>
          <w:jc w:val="center"/>
        </w:trPr>
        <w:tc>
          <w:tcPr>
            <w:tcW w:w="1984" w:type="dxa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sz w:val="18"/>
              </w:rPr>
              <w:t>task_settlement</w:t>
            </w:r>
          </w:p>
        </w:tc>
        <w:tc>
          <w:tcPr>
            <w:tcW w:w="4139" w:type="dxa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sz w:val="18"/>
              </w:rPr>
              <w:t>task_id, seed_reveal, entropy_ref, result_manifest_hash, payout_amount, refundable_amount</w:t>
            </w:r>
          </w:p>
        </w:tc>
        <w:tc>
          <w:tcPr>
            <w:tcW w:w="2835" w:type="dxa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sz w:val="18"/>
              </w:rPr>
              <w:t>任务结算摘要</w:t>
            </w:r>
          </w:p>
        </w:tc>
      </w:tr>
      <w:tr w:rsidR="00714157">
        <w:trPr>
          <w:jc w:val="center"/>
        </w:trPr>
        <w:tc>
          <w:tcPr>
            <w:tcW w:w="1984" w:type="dxa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sz w:val="18"/>
              </w:rPr>
              <w:t>reward_ledger</w:t>
            </w:r>
          </w:p>
        </w:tc>
        <w:tc>
          <w:tcPr>
            <w:tcW w:w="4139" w:type="dxa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sz w:val="18"/>
              </w:rPr>
              <w:t>ledger_id, task_id, user_addres</w:t>
            </w:r>
            <w:r>
              <w:rPr>
                <w:sz w:val="18"/>
              </w:rPr>
              <w:t>s, token, delta_amount, entry_type, root_id_nullable</w:t>
            </w:r>
          </w:p>
        </w:tc>
        <w:tc>
          <w:tcPr>
            <w:tcW w:w="2835" w:type="dxa"/>
            <w:vAlign w:val="center"/>
          </w:tcPr>
          <w:p w:rsidR="00714157" w:rsidRDefault="00344D60">
            <w:pPr>
              <w:spacing w:after="2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追加式奖励账本，不覆盖历史</w:t>
            </w:r>
          </w:p>
        </w:tc>
      </w:tr>
      <w:tr w:rsidR="00714157">
        <w:trPr>
          <w:jc w:val="center"/>
        </w:trPr>
        <w:tc>
          <w:tcPr>
            <w:tcW w:w="1984" w:type="dxa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sz w:val="18"/>
              </w:rPr>
              <w:t>cumulative_roots</w:t>
            </w:r>
          </w:p>
        </w:tc>
        <w:tc>
          <w:tcPr>
            <w:tcW w:w="4139" w:type="dxa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sz w:val="18"/>
              </w:rPr>
              <w:t>root_id, token, merkle_root, epoch_delta_amount, activate_after, status</w:t>
            </w:r>
          </w:p>
        </w:tc>
        <w:tc>
          <w:tcPr>
            <w:tcW w:w="2835" w:type="dxa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sz w:val="18"/>
              </w:rPr>
              <w:t xml:space="preserve">Root </w:t>
            </w:r>
            <w:r>
              <w:rPr>
                <w:sz w:val="18"/>
              </w:rPr>
              <w:t>发布记录</w:t>
            </w:r>
          </w:p>
        </w:tc>
      </w:tr>
      <w:tr w:rsidR="00714157">
        <w:trPr>
          <w:jc w:val="center"/>
        </w:trPr>
        <w:tc>
          <w:tcPr>
            <w:tcW w:w="1984" w:type="dxa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sz w:val="18"/>
              </w:rPr>
              <w:lastRenderedPageBreak/>
              <w:t>user_claim_state</w:t>
            </w:r>
          </w:p>
        </w:tc>
        <w:tc>
          <w:tcPr>
            <w:tcW w:w="4139" w:type="dxa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sz w:val="18"/>
              </w:rPr>
              <w:t xml:space="preserve">user_address, token, latest_claimed_cumulative_amount, </w:t>
            </w:r>
            <w:r>
              <w:rPr>
                <w:sz w:val="18"/>
              </w:rPr>
              <w:t>latest_claimed_root_id</w:t>
            </w:r>
          </w:p>
        </w:tc>
        <w:tc>
          <w:tcPr>
            <w:tcW w:w="2835" w:type="dxa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sz w:val="18"/>
              </w:rPr>
              <w:t>用户提现游标</w:t>
            </w:r>
          </w:p>
        </w:tc>
      </w:tr>
      <w:tr w:rsidR="00714157">
        <w:trPr>
          <w:jc w:val="center"/>
        </w:trPr>
        <w:tc>
          <w:tcPr>
            <w:tcW w:w="1984" w:type="dxa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sz w:val="18"/>
              </w:rPr>
              <w:t>appeals</w:t>
            </w:r>
          </w:p>
        </w:tc>
        <w:tc>
          <w:tcPr>
            <w:tcW w:w="4139" w:type="dxa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sz w:val="18"/>
              </w:rPr>
              <w:t>appeal_id, task_id, user_address, reason, evidence_hash, status</w:t>
            </w:r>
          </w:p>
        </w:tc>
        <w:tc>
          <w:tcPr>
            <w:tcW w:w="2835" w:type="dxa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sz w:val="18"/>
              </w:rPr>
              <w:t>申诉工单</w:t>
            </w:r>
          </w:p>
        </w:tc>
      </w:tr>
    </w:tbl>
    <w:p w:rsidR="00714157" w:rsidRDefault="00714157"/>
    <w:p w:rsidR="00714157" w:rsidRDefault="00344D60">
      <w:pPr>
        <w:pStyle w:val="21"/>
        <w:spacing w:before="0" w:after="80" w:line="300" w:lineRule="auto"/>
      </w:pPr>
      <w:r>
        <w:rPr>
          <w:b w:val="0"/>
        </w:rPr>
        <w:t xml:space="preserve">13.1 reward_ledger </w:t>
      </w:r>
      <w:r>
        <w:rPr>
          <w:b w:val="0"/>
        </w:rPr>
        <w:t>设计原则</w:t>
      </w:r>
    </w:p>
    <w:p w:rsidR="00714157" w:rsidRDefault="00344D60">
      <w:pPr>
        <w:spacing w:after="40" w:line="288" w:lineRule="auto"/>
        <w:ind w:left="340" w:hanging="198"/>
      </w:pPr>
      <w:r>
        <w:t xml:space="preserve">• </w:t>
      </w:r>
      <w:r>
        <w:t>只追加，不覆盖。若发现历史错误，通过</w:t>
      </w:r>
      <w:r>
        <w:t xml:space="preserve"> CORRECTION_PLUS </w:t>
      </w:r>
      <w:r>
        <w:t>或</w:t>
      </w:r>
      <w:r>
        <w:t xml:space="preserve"> CORRECTION_MINUS </w:t>
      </w:r>
      <w:r>
        <w:t>新增更正项，而不是修改旧记录。</w:t>
      </w:r>
    </w:p>
    <w:p w:rsidR="00714157" w:rsidRDefault="00344D60">
      <w:pPr>
        <w:spacing w:after="40" w:line="288" w:lineRule="auto"/>
        <w:ind w:left="340" w:hanging="198"/>
      </w:pPr>
      <w:r>
        <w:t xml:space="preserve">• </w:t>
      </w:r>
      <w:r>
        <w:t>每条</w:t>
      </w:r>
      <w:r>
        <w:t xml:space="preserve"> ledger </w:t>
      </w:r>
      <w:r>
        <w:t>必须可追溯到</w:t>
      </w:r>
      <w:r>
        <w:t xml:space="preserve"> task_settlement </w:t>
      </w:r>
      <w:r>
        <w:t>或申诉工单。</w:t>
      </w:r>
    </w:p>
    <w:p w:rsidR="00714157" w:rsidRDefault="00344D60">
      <w:pPr>
        <w:spacing w:after="40" w:line="288" w:lineRule="auto"/>
        <w:ind w:left="340" w:hanging="198"/>
      </w:pPr>
      <w:r>
        <w:t xml:space="preserve">• Root </w:t>
      </w:r>
      <w:r>
        <w:t>生成时只聚合已确认、未入</w:t>
      </w:r>
      <w:r>
        <w:t xml:space="preserve"> Root </w:t>
      </w:r>
      <w:r>
        <w:t>的</w:t>
      </w:r>
      <w:r>
        <w:t xml:space="preserve"> ledger </w:t>
      </w:r>
      <w:r>
        <w:t>记录。</w:t>
      </w:r>
    </w:p>
    <w:p w:rsidR="00714157" w:rsidRDefault="00344D60">
      <w:pPr>
        <w:pStyle w:val="1"/>
        <w:spacing w:before="0" w:after="80" w:line="300" w:lineRule="auto"/>
      </w:pPr>
      <w:r>
        <w:rPr>
          <w:b w:val="0"/>
        </w:rPr>
        <w:t xml:space="preserve">14. </w:t>
      </w:r>
      <w:r>
        <w:rPr>
          <w:b w:val="0"/>
        </w:rPr>
        <w:t>安全、风控与审计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714157">
        <w:trPr>
          <w:jc w:val="center"/>
        </w:trPr>
        <w:tc>
          <w:tcPr>
            <w:tcW w:w="2835" w:type="dxa"/>
            <w:shd w:val="clear" w:color="auto" w:fill="D9E2F3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b/>
                <w:sz w:val="18"/>
              </w:rPr>
              <w:t>风险点</w:t>
            </w:r>
          </w:p>
        </w:tc>
        <w:tc>
          <w:tcPr>
            <w:tcW w:w="6236" w:type="dxa"/>
            <w:shd w:val="clear" w:color="auto" w:fill="D9E2F3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b/>
                <w:sz w:val="18"/>
              </w:rPr>
              <w:t>缓解措施</w:t>
            </w:r>
          </w:p>
        </w:tc>
      </w:tr>
      <w:tr w:rsidR="00714157">
        <w:trPr>
          <w:jc w:val="center"/>
        </w:trPr>
        <w:tc>
          <w:tcPr>
            <w:tcW w:w="2835" w:type="dxa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sz w:val="18"/>
              </w:rPr>
              <w:t>平台事后换随机种子</w:t>
            </w:r>
          </w:p>
        </w:tc>
        <w:tc>
          <w:tcPr>
            <w:tcW w:w="6236" w:type="dxa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sz w:val="18"/>
              </w:rPr>
              <w:t xml:space="preserve">createTask </w:t>
            </w:r>
            <w:r>
              <w:rPr>
                <w:sz w:val="18"/>
              </w:rPr>
              <w:t>时锚定</w:t>
            </w:r>
            <w:r>
              <w:rPr>
                <w:sz w:val="18"/>
              </w:rPr>
              <w:t xml:space="preserve"> seedCommit</w:t>
            </w:r>
            <w:r>
              <w:rPr>
                <w:sz w:val="18"/>
              </w:rPr>
              <w:t>，</w:t>
            </w:r>
            <w:r>
              <w:rPr>
                <w:sz w:val="18"/>
              </w:rPr>
              <w:t xml:space="preserve">settleTask </w:t>
            </w:r>
            <w:r>
              <w:rPr>
                <w:sz w:val="18"/>
              </w:rPr>
              <w:t>必须给出对应</w:t>
            </w:r>
            <w:r>
              <w:rPr>
                <w:sz w:val="18"/>
              </w:rPr>
              <w:t xml:space="preserve"> reveal</w:t>
            </w:r>
            <w:r>
              <w:rPr>
                <w:sz w:val="18"/>
              </w:rPr>
              <w:t>。</w:t>
            </w:r>
          </w:p>
        </w:tc>
      </w:tr>
      <w:tr w:rsidR="00714157">
        <w:trPr>
          <w:jc w:val="center"/>
        </w:trPr>
        <w:tc>
          <w:tcPr>
            <w:tcW w:w="2835" w:type="dxa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sz w:val="18"/>
              </w:rPr>
              <w:t>平台开奖后改名单</w:t>
            </w:r>
          </w:p>
        </w:tc>
        <w:tc>
          <w:tcPr>
            <w:tcW w:w="6236" w:type="dxa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sz w:val="18"/>
              </w:rPr>
              <w:t>先</w:t>
            </w:r>
            <w:r>
              <w:rPr>
                <w:sz w:val="18"/>
              </w:rPr>
              <w:t xml:space="preserve"> finalizeQualification</w:t>
            </w:r>
            <w:r>
              <w:rPr>
                <w:sz w:val="18"/>
              </w:rPr>
              <w:t>，再</w:t>
            </w:r>
            <w:r>
              <w:rPr>
                <w:sz w:val="18"/>
              </w:rPr>
              <w:t xml:space="preserve"> settleTask</w:t>
            </w:r>
            <w:r>
              <w:rPr>
                <w:sz w:val="18"/>
              </w:rPr>
              <w:t>；以</w:t>
            </w:r>
            <w:r>
              <w:rPr>
                <w:sz w:val="18"/>
              </w:rPr>
              <w:t xml:space="preserve"> qualifiedRoot </w:t>
            </w:r>
            <w:r>
              <w:rPr>
                <w:sz w:val="18"/>
              </w:rPr>
              <w:t>为唯一名单锚点。</w:t>
            </w:r>
          </w:p>
        </w:tc>
      </w:tr>
      <w:tr w:rsidR="00714157">
        <w:trPr>
          <w:jc w:val="center"/>
        </w:trPr>
        <w:tc>
          <w:tcPr>
            <w:tcW w:w="2835" w:type="dxa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sz w:val="18"/>
              </w:rPr>
              <w:t xml:space="preserve">Root </w:t>
            </w:r>
            <w:r>
              <w:rPr>
                <w:sz w:val="18"/>
              </w:rPr>
              <w:t>计算错误</w:t>
            </w:r>
          </w:p>
        </w:tc>
        <w:tc>
          <w:tcPr>
            <w:tcW w:w="6236" w:type="dxa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sz w:val="18"/>
              </w:rPr>
              <w:t xml:space="preserve">Pending Root + activateAfter </w:t>
            </w:r>
            <w:r>
              <w:rPr>
                <w:sz w:val="18"/>
              </w:rPr>
              <w:t>审计窗口</w:t>
            </w:r>
            <w:r>
              <w:rPr>
                <w:sz w:val="18"/>
              </w:rPr>
              <w:t xml:space="preserve"> + Guardian </w:t>
            </w:r>
            <w:r>
              <w:rPr>
                <w:sz w:val="18"/>
              </w:rPr>
              <w:t>取消。</w:t>
            </w:r>
          </w:p>
        </w:tc>
      </w:tr>
      <w:tr w:rsidR="00714157">
        <w:trPr>
          <w:jc w:val="center"/>
        </w:trPr>
        <w:tc>
          <w:tcPr>
            <w:tcW w:w="2835" w:type="dxa"/>
            <w:vAlign w:val="center"/>
          </w:tcPr>
          <w:p w:rsidR="00714157" w:rsidRDefault="00344D60">
            <w:pPr>
              <w:spacing w:after="2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用户频繁小额提现导致成本过高</w:t>
            </w:r>
          </w:p>
        </w:tc>
        <w:tc>
          <w:tcPr>
            <w:tcW w:w="6236" w:type="dxa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sz w:val="18"/>
              </w:rPr>
              <w:t>累计</w:t>
            </w:r>
            <w:r>
              <w:rPr>
                <w:sz w:val="18"/>
              </w:rPr>
              <w:t xml:space="preserve"> Root </w:t>
            </w:r>
            <w:r>
              <w:rPr>
                <w:sz w:val="18"/>
              </w:rPr>
              <w:t>模型，允许用户在达到阈值后再</w:t>
            </w:r>
            <w:r>
              <w:rPr>
                <w:sz w:val="18"/>
              </w:rPr>
              <w:t xml:space="preserve"> claim</w:t>
            </w:r>
            <w:r>
              <w:rPr>
                <w:sz w:val="18"/>
              </w:rPr>
              <w:t>。</w:t>
            </w:r>
          </w:p>
        </w:tc>
      </w:tr>
      <w:tr w:rsidR="00714157">
        <w:trPr>
          <w:jc w:val="center"/>
        </w:trPr>
        <w:tc>
          <w:tcPr>
            <w:tcW w:w="2835" w:type="dxa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sz w:val="18"/>
              </w:rPr>
              <w:t xml:space="preserve">Sponsor </w:t>
            </w:r>
            <w:r>
              <w:rPr>
                <w:sz w:val="18"/>
              </w:rPr>
              <w:t>或</w:t>
            </w:r>
            <w:r>
              <w:rPr>
                <w:sz w:val="18"/>
              </w:rPr>
              <w:t xml:space="preserve"> Operator </w:t>
            </w:r>
            <w:r>
              <w:rPr>
                <w:sz w:val="18"/>
              </w:rPr>
              <w:t>私钥风险</w:t>
            </w:r>
          </w:p>
        </w:tc>
        <w:tc>
          <w:tcPr>
            <w:tcW w:w="6236" w:type="dxa"/>
            <w:vAlign w:val="center"/>
          </w:tcPr>
          <w:p w:rsidR="00714157" w:rsidRDefault="00344D60">
            <w:pPr>
              <w:spacing w:after="2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多签、冷热分离、限权角色、紧急暂停。</w:t>
            </w:r>
          </w:p>
        </w:tc>
      </w:tr>
      <w:tr w:rsidR="00714157">
        <w:trPr>
          <w:jc w:val="center"/>
        </w:trPr>
        <w:tc>
          <w:tcPr>
            <w:tcW w:w="2835" w:type="dxa"/>
            <w:vAlign w:val="center"/>
          </w:tcPr>
          <w:p w:rsidR="00714157" w:rsidRDefault="00344D60">
            <w:pPr>
              <w:spacing w:after="2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稳定币黑名单和冻结风险</w:t>
            </w:r>
          </w:p>
        </w:tc>
        <w:tc>
          <w:tcPr>
            <w:tcW w:w="6236" w:type="dxa"/>
            <w:vAlign w:val="center"/>
          </w:tcPr>
          <w:p w:rsidR="00714157" w:rsidRDefault="00344D60">
            <w:pPr>
              <w:spacing w:after="2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在业务和法务层预留冻结处理流程，必要时支持替代</w:t>
            </w:r>
            <w:r>
              <w:rPr>
                <w:sz w:val="18"/>
                <w:lang w:eastAsia="zh-CN"/>
              </w:rPr>
              <w:t xml:space="preserve"> token</w:t>
            </w:r>
            <w:r>
              <w:rPr>
                <w:sz w:val="18"/>
                <w:lang w:eastAsia="zh-CN"/>
              </w:rPr>
              <w:t>。</w:t>
            </w:r>
          </w:p>
        </w:tc>
      </w:tr>
    </w:tbl>
    <w:p w:rsidR="00714157" w:rsidRDefault="00714157">
      <w:pPr>
        <w:rPr>
          <w:lang w:eastAsia="zh-CN"/>
        </w:rPr>
      </w:pPr>
    </w:p>
    <w:p w:rsidR="00714157" w:rsidRDefault="00344D60">
      <w:pPr>
        <w:pStyle w:val="21"/>
        <w:spacing w:before="0" w:after="80" w:line="300" w:lineRule="auto"/>
        <w:rPr>
          <w:lang w:eastAsia="zh-CN"/>
        </w:rPr>
      </w:pPr>
      <w:r>
        <w:rPr>
          <w:b w:val="0"/>
          <w:lang w:eastAsia="zh-CN"/>
        </w:rPr>
        <w:t xml:space="preserve">14.1 </w:t>
      </w:r>
      <w:r>
        <w:rPr>
          <w:b w:val="0"/>
          <w:lang w:eastAsia="zh-CN"/>
        </w:rPr>
        <w:t>本方案已解决的问题</w:t>
      </w:r>
    </w:p>
    <w:p w:rsidR="00714157" w:rsidRDefault="00344D60">
      <w:pPr>
        <w:spacing w:after="40" w:line="288" w:lineRule="auto"/>
        <w:ind w:left="340" w:hanging="198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平台不直接保管用户余额，降低托管资金责任。</w:t>
      </w:r>
    </w:p>
    <w:p w:rsidR="00714157" w:rsidRDefault="00344D60">
      <w:pPr>
        <w:spacing w:after="40" w:line="288" w:lineRule="auto"/>
        <w:ind w:left="340" w:hanging="198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任务预算链上锁定，</w:t>
      </w:r>
      <w:r>
        <w:rPr>
          <w:lang w:eastAsia="zh-CN"/>
        </w:rPr>
        <w:t xml:space="preserve">Sponsor </w:t>
      </w:r>
      <w:r>
        <w:rPr>
          <w:lang w:eastAsia="zh-CN"/>
        </w:rPr>
        <w:t>与参与者对资金边界更清晰。</w:t>
      </w:r>
    </w:p>
    <w:p w:rsidR="00714157" w:rsidRDefault="00344D60">
      <w:pPr>
        <w:spacing w:after="40" w:line="288" w:lineRule="auto"/>
        <w:ind w:left="340" w:hanging="198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随机过程可审计，外部可复算。</w:t>
      </w:r>
    </w:p>
    <w:p w:rsidR="00714157" w:rsidRDefault="00344D60">
      <w:pPr>
        <w:spacing w:after="40" w:line="288" w:lineRule="auto"/>
        <w:ind w:left="340" w:hanging="198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小额奖励能够通过周期性</w:t>
      </w:r>
      <w:r>
        <w:rPr>
          <w:lang w:eastAsia="zh-CN"/>
        </w:rPr>
        <w:t xml:space="preserve"> Root </w:t>
      </w:r>
      <w:r>
        <w:rPr>
          <w:lang w:eastAsia="zh-CN"/>
        </w:rPr>
        <w:t>累计提现落地。</w:t>
      </w:r>
    </w:p>
    <w:p w:rsidR="00714157" w:rsidRDefault="00344D60">
      <w:pPr>
        <w:pStyle w:val="21"/>
        <w:spacing w:before="0" w:after="80" w:line="300" w:lineRule="auto"/>
        <w:rPr>
          <w:lang w:eastAsia="zh-CN"/>
        </w:rPr>
      </w:pPr>
      <w:r>
        <w:rPr>
          <w:b w:val="0"/>
          <w:lang w:eastAsia="zh-CN"/>
        </w:rPr>
        <w:t xml:space="preserve">14.2 </w:t>
      </w:r>
      <w:r>
        <w:rPr>
          <w:b w:val="0"/>
          <w:lang w:eastAsia="zh-CN"/>
        </w:rPr>
        <w:t>本方案尚未彻底解决的问题</w:t>
      </w:r>
    </w:p>
    <w:p w:rsidR="00714157" w:rsidRDefault="00344D60">
      <w:pPr>
        <w:spacing w:after="40" w:line="288" w:lineRule="auto"/>
        <w:ind w:left="340" w:hanging="198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平台仍然拥有资格判定权，因此合格名单的公平性仍依赖平台规则与审计。</w:t>
      </w:r>
    </w:p>
    <w:p w:rsidR="00714157" w:rsidRDefault="00344D60">
      <w:pPr>
        <w:spacing w:after="40" w:line="288" w:lineRule="auto"/>
        <w:ind w:left="340" w:hanging="198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平台仍可通过拖延</w:t>
      </w:r>
      <w:r>
        <w:rPr>
          <w:lang w:eastAsia="zh-CN"/>
        </w:rPr>
        <w:t xml:space="preserve"> Root </w:t>
      </w:r>
      <w:r>
        <w:rPr>
          <w:lang w:eastAsia="zh-CN"/>
        </w:rPr>
        <w:t>发布时间影响用户实际到账时间。</w:t>
      </w:r>
    </w:p>
    <w:p w:rsidR="00714157" w:rsidRDefault="00344D60">
      <w:pPr>
        <w:spacing w:after="40" w:line="288" w:lineRule="auto"/>
        <w:ind w:left="340" w:hanging="198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若没有挑战窗口、保证金或第三方审计，结果可信度仍然弱于完全链上方案。</w:t>
      </w:r>
    </w:p>
    <w:p w:rsidR="00714157" w:rsidRDefault="00344D60">
      <w:pPr>
        <w:pStyle w:val="1"/>
        <w:spacing w:before="0" w:after="80" w:line="300" w:lineRule="auto"/>
        <w:rPr>
          <w:lang w:eastAsia="zh-CN"/>
        </w:rPr>
      </w:pPr>
      <w:r>
        <w:rPr>
          <w:b w:val="0"/>
          <w:lang w:eastAsia="zh-CN"/>
        </w:rPr>
        <w:t xml:space="preserve">15. MVP </w:t>
      </w:r>
      <w:r>
        <w:rPr>
          <w:b w:val="0"/>
          <w:lang w:eastAsia="zh-CN"/>
        </w:rPr>
        <w:t>范围与验收标准</w:t>
      </w:r>
    </w:p>
    <w:p w:rsidR="00714157" w:rsidRDefault="00344D60">
      <w:pPr>
        <w:pStyle w:val="21"/>
        <w:spacing w:before="0" w:after="80" w:line="300" w:lineRule="auto"/>
        <w:rPr>
          <w:lang w:eastAsia="zh-CN"/>
        </w:rPr>
      </w:pPr>
      <w:r>
        <w:rPr>
          <w:b w:val="0"/>
          <w:lang w:eastAsia="zh-CN"/>
        </w:rPr>
        <w:t xml:space="preserve">15.1 MVP </w:t>
      </w:r>
      <w:r>
        <w:rPr>
          <w:b w:val="0"/>
          <w:lang w:eastAsia="zh-CN"/>
        </w:rPr>
        <w:t>范围</w:t>
      </w:r>
    </w:p>
    <w:p w:rsidR="00714157" w:rsidRDefault="00344D60">
      <w:pPr>
        <w:spacing w:after="40" w:line="288" w:lineRule="auto"/>
        <w:ind w:left="340" w:hanging="198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支持单一稳定币</w:t>
      </w:r>
      <w:r>
        <w:rPr>
          <w:lang w:eastAsia="zh-CN"/>
        </w:rPr>
        <w:t xml:space="preserve"> USDC</w:t>
      </w:r>
      <w:r>
        <w:rPr>
          <w:lang w:eastAsia="zh-CN"/>
        </w:rPr>
        <w:t>。</w:t>
      </w:r>
    </w:p>
    <w:p w:rsidR="00714157" w:rsidRDefault="00344D60">
      <w:pPr>
        <w:spacing w:after="40" w:line="288" w:lineRule="auto"/>
        <w:ind w:left="340" w:hanging="198"/>
      </w:pPr>
      <w:r>
        <w:t xml:space="preserve">• </w:t>
      </w:r>
      <w:r>
        <w:t>完成</w:t>
      </w:r>
      <w:r>
        <w:t xml:space="preserve"> createTask</w:t>
      </w:r>
      <w:r>
        <w:t>、</w:t>
      </w:r>
      <w:r>
        <w:t>finalizeQualification</w:t>
      </w:r>
      <w:r>
        <w:t>、</w:t>
      </w:r>
      <w:r>
        <w:t>settleTask</w:t>
      </w:r>
      <w:r>
        <w:t>、</w:t>
      </w:r>
      <w:r>
        <w:t>publishPendingRoot</w:t>
      </w:r>
      <w:r>
        <w:t>、</w:t>
      </w:r>
      <w:r>
        <w:t>activateRoot</w:t>
      </w:r>
      <w:r>
        <w:t>、</w:t>
      </w:r>
      <w:r>
        <w:t>claim</w:t>
      </w:r>
      <w:r>
        <w:t>、</w:t>
      </w:r>
      <w:r>
        <w:t>claimRe</w:t>
      </w:r>
      <w:r>
        <w:t xml:space="preserve">fund </w:t>
      </w:r>
      <w:r>
        <w:t>全流程。</w:t>
      </w:r>
    </w:p>
    <w:p w:rsidR="00714157" w:rsidRDefault="00344D60">
      <w:pPr>
        <w:spacing w:after="40" w:line="288" w:lineRule="auto"/>
        <w:ind w:left="340" w:hanging="198"/>
      </w:pPr>
      <w:r>
        <w:t xml:space="preserve">• </w:t>
      </w:r>
      <w:r>
        <w:t>提供</w:t>
      </w:r>
      <w:r>
        <w:t xml:space="preserve"> Qualification Manifest</w:t>
      </w:r>
      <w:r>
        <w:t>、</w:t>
      </w:r>
      <w:r>
        <w:t>Result Manifest</w:t>
      </w:r>
      <w:r>
        <w:t>、</w:t>
      </w:r>
      <w:r>
        <w:t xml:space="preserve">Root Manifest </w:t>
      </w:r>
      <w:r>
        <w:t>三类清单。</w:t>
      </w:r>
    </w:p>
    <w:p w:rsidR="00714157" w:rsidRDefault="00344D60">
      <w:pPr>
        <w:spacing w:after="40" w:line="288" w:lineRule="auto"/>
        <w:ind w:left="340" w:hanging="198"/>
      </w:pPr>
      <w:r>
        <w:t xml:space="preserve">• </w:t>
      </w:r>
      <w:r>
        <w:t>提供用户</w:t>
      </w:r>
      <w:r>
        <w:t xml:space="preserve"> proof </w:t>
      </w:r>
      <w:r>
        <w:t>查询接口和基础申诉接口。</w:t>
      </w:r>
    </w:p>
    <w:p w:rsidR="00714157" w:rsidRDefault="00344D60">
      <w:pPr>
        <w:spacing w:after="40" w:line="288" w:lineRule="auto"/>
        <w:ind w:left="340" w:hanging="198"/>
      </w:pPr>
      <w:r>
        <w:t xml:space="preserve">• </w:t>
      </w:r>
      <w:r>
        <w:t>提供最少一套审计脚本，可根据</w:t>
      </w:r>
      <w:r>
        <w:t xml:space="preserve"> manifest </w:t>
      </w:r>
      <w:r>
        <w:t>独立复算中奖者和</w:t>
      </w:r>
      <w:r>
        <w:t xml:space="preserve"> Root</w:t>
      </w:r>
      <w:r>
        <w:t>。</w:t>
      </w:r>
    </w:p>
    <w:p w:rsidR="00714157" w:rsidRDefault="00344D60">
      <w:pPr>
        <w:pStyle w:val="21"/>
        <w:spacing w:before="0" w:after="80" w:line="300" w:lineRule="auto"/>
      </w:pPr>
      <w:r>
        <w:rPr>
          <w:b w:val="0"/>
        </w:rPr>
        <w:t xml:space="preserve">15.2 </w:t>
      </w:r>
      <w:r>
        <w:rPr>
          <w:b w:val="0"/>
        </w:rPr>
        <w:t>验收标准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794"/>
        <w:gridCol w:w="2154"/>
        <w:gridCol w:w="6123"/>
      </w:tblGrid>
      <w:tr w:rsidR="00714157">
        <w:trPr>
          <w:jc w:val="center"/>
        </w:trPr>
        <w:tc>
          <w:tcPr>
            <w:tcW w:w="794" w:type="dxa"/>
            <w:shd w:val="clear" w:color="auto" w:fill="D9E2F3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b/>
                <w:sz w:val="18"/>
              </w:rPr>
              <w:t>编号</w:t>
            </w:r>
          </w:p>
        </w:tc>
        <w:tc>
          <w:tcPr>
            <w:tcW w:w="2154" w:type="dxa"/>
            <w:shd w:val="clear" w:color="auto" w:fill="D9E2F3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b/>
                <w:sz w:val="18"/>
              </w:rPr>
              <w:t>验收项</w:t>
            </w:r>
          </w:p>
        </w:tc>
        <w:tc>
          <w:tcPr>
            <w:tcW w:w="6123" w:type="dxa"/>
            <w:shd w:val="clear" w:color="auto" w:fill="D9E2F3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b/>
                <w:sz w:val="18"/>
              </w:rPr>
              <w:t>标准</w:t>
            </w:r>
          </w:p>
        </w:tc>
      </w:tr>
      <w:tr w:rsidR="00714157">
        <w:trPr>
          <w:jc w:val="center"/>
        </w:trPr>
        <w:tc>
          <w:tcPr>
            <w:tcW w:w="794" w:type="dxa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sz w:val="18"/>
              </w:rPr>
              <w:t>A1</w:t>
            </w:r>
          </w:p>
        </w:tc>
        <w:tc>
          <w:tcPr>
            <w:tcW w:w="2154" w:type="dxa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sz w:val="18"/>
              </w:rPr>
              <w:t>资金托管</w:t>
            </w:r>
          </w:p>
        </w:tc>
        <w:tc>
          <w:tcPr>
            <w:tcW w:w="6123" w:type="dxa"/>
            <w:vAlign w:val="center"/>
          </w:tcPr>
          <w:p w:rsidR="00714157" w:rsidRDefault="00344D60">
            <w:pPr>
              <w:spacing w:after="2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Sponsor </w:t>
            </w:r>
            <w:r>
              <w:rPr>
                <w:sz w:val="18"/>
                <w:lang w:eastAsia="zh-CN"/>
              </w:rPr>
              <w:t>创建任务后，预算必须立刻进入合约并可被链上查询。</w:t>
            </w:r>
          </w:p>
        </w:tc>
      </w:tr>
      <w:tr w:rsidR="00714157">
        <w:trPr>
          <w:jc w:val="center"/>
        </w:trPr>
        <w:tc>
          <w:tcPr>
            <w:tcW w:w="794" w:type="dxa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sz w:val="18"/>
              </w:rPr>
              <w:lastRenderedPageBreak/>
              <w:t>A2</w:t>
            </w:r>
          </w:p>
        </w:tc>
        <w:tc>
          <w:tcPr>
            <w:tcW w:w="2154" w:type="dxa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sz w:val="18"/>
              </w:rPr>
              <w:t>资格冻结</w:t>
            </w:r>
          </w:p>
        </w:tc>
        <w:tc>
          <w:tcPr>
            <w:tcW w:w="6123" w:type="dxa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sz w:val="18"/>
              </w:rPr>
              <w:t>在</w:t>
            </w:r>
            <w:r>
              <w:rPr>
                <w:sz w:val="18"/>
              </w:rPr>
              <w:t xml:space="preserve"> finalizeQualification </w:t>
            </w:r>
            <w:r>
              <w:rPr>
                <w:sz w:val="18"/>
              </w:rPr>
              <w:t>后，同一任务不得再次修改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qualifiedRoot</w:t>
            </w:r>
            <w:r>
              <w:rPr>
                <w:sz w:val="18"/>
              </w:rPr>
              <w:t>。</w:t>
            </w:r>
          </w:p>
        </w:tc>
      </w:tr>
      <w:tr w:rsidR="00714157">
        <w:trPr>
          <w:jc w:val="center"/>
        </w:trPr>
        <w:tc>
          <w:tcPr>
            <w:tcW w:w="794" w:type="dxa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sz w:val="18"/>
              </w:rPr>
              <w:t>A3</w:t>
            </w:r>
          </w:p>
        </w:tc>
        <w:tc>
          <w:tcPr>
            <w:tcW w:w="2154" w:type="dxa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sz w:val="18"/>
              </w:rPr>
              <w:t>随机可复算</w:t>
            </w:r>
          </w:p>
        </w:tc>
        <w:tc>
          <w:tcPr>
            <w:tcW w:w="6123" w:type="dxa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sz w:val="18"/>
              </w:rPr>
              <w:t>给定</w:t>
            </w:r>
            <w:r>
              <w:rPr>
                <w:sz w:val="18"/>
              </w:rPr>
              <w:t xml:space="preserve"> reveal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entropy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qualifiedRoot</w:t>
            </w:r>
            <w:r>
              <w:rPr>
                <w:sz w:val="18"/>
              </w:rPr>
              <w:t>，审计脚本与平台结果一致。</w:t>
            </w:r>
          </w:p>
        </w:tc>
      </w:tr>
      <w:tr w:rsidR="00714157">
        <w:trPr>
          <w:jc w:val="center"/>
        </w:trPr>
        <w:tc>
          <w:tcPr>
            <w:tcW w:w="794" w:type="dxa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sz w:val="18"/>
              </w:rPr>
              <w:t>A4</w:t>
            </w:r>
          </w:p>
        </w:tc>
        <w:tc>
          <w:tcPr>
            <w:tcW w:w="2154" w:type="dxa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sz w:val="18"/>
              </w:rPr>
              <w:t>累计提现</w:t>
            </w:r>
          </w:p>
        </w:tc>
        <w:tc>
          <w:tcPr>
            <w:tcW w:w="6123" w:type="dxa"/>
            <w:vAlign w:val="center"/>
          </w:tcPr>
          <w:p w:rsidR="00714157" w:rsidRDefault="00344D60">
            <w:pPr>
              <w:spacing w:after="2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用户在新</w:t>
            </w:r>
            <w:r>
              <w:rPr>
                <w:sz w:val="18"/>
                <w:lang w:eastAsia="zh-CN"/>
              </w:rPr>
              <w:t xml:space="preserve"> Root </w:t>
            </w:r>
            <w:r>
              <w:rPr>
                <w:sz w:val="18"/>
                <w:lang w:eastAsia="zh-CN"/>
              </w:rPr>
              <w:t>下的可领金额等于新累计值减去已领累计值。</w:t>
            </w:r>
          </w:p>
        </w:tc>
      </w:tr>
      <w:tr w:rsidR="00714157">
        <w:trPr>
          <w:jc w:val="center"/>
        </w:trPr>
        <w:tc>
          <w:tcPr>
            <w:tcW w:w="794" w:type="dxa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sz w:val="18"/>
              </w:rPr>
              <w:t>A5</w:t>
            </w:r>
          </w:p>
        </w:tc>
        <w:tc>
          <w:tcPr>
            <w:tcW w:w="2154" w:type="dxa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sz w:val="18"/>
              </w:rPr>
              <w:t>错误</w:t>
            </w:r>
            <w:r>
              <w:rPr>
                <w:sz w:val="18"/>
              </w:rPr>
              <w:t xml:space="preserve"> Root </w:t>
            </w:r>
            <w:r>
              <w:rPr>
                <w:sz w:val="18"/>
              </w:rPr>
              <w:t>处理</w:t>
            </w:r>
          </w:p>
        </w:tc>
        <w:tc>
          <w:tcPr>
            <w:tcW w:w="6123" w:type="dxa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sz w:val="18"/>
              </w:rPr>
              <w:t xml:space="preserve">Pending Root </w:t>
            </w:r>
            <w:r>
              <w:rPr>
                <w:sz w:val="18"/>
              </w:rPr>
              <w:t>在生效前可被</w:t>
            </w:r>
            <w:r>
              <w:rPr>
                <w:sz w:val="18"/>
              </w:rPr>
              <w:t xml:space="preserve"> Guardian </w:t>
            </w:r>
            <w:r>
              <w:rPr>
                <w:sz w:val="18"/>
              </w:rPr>
              <w:t>成功取消。</w:t>
            </w:r>
          </w:p>
        </w:tc>
      </w:tr>
      <w:tr w:rsidR="00714157">
        <w:trPr>
          <w:jc w:val="center"/>
        </w:trPr>
        <w:tc>
          <w:tcPr>
            <w:tcW w:w="794" w:type="dxa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sz w:val="18"/>
              </w:rPr>
              <w:t>A6</w:t>
            </w:r>
          </w:p>
        </w:tc>
        <w:tc>
          <w:tcPr>
            <w:tcW w:w="2154" w:type="dxa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sz w:val="18"/>
              </w:rPr>
              <w:t>账本追溯</w:t>
            </w:r>
          </w:p>
        </w:tc>
        <w:tc>
          <w:tcPr>
            <w:tcW w:w="6123" w:type="dxa"/>
            <w:vAlign w:val="center"/>
          </w:tcPr>
          <w:p w:rsidR="00714157" w:rsidRDefault="00344D60">
            <w:pPr>
              <w:spacing w:after="20" w:line="264" w:lineRule="auto"/>
            </w:pPr>
            <w:r>
              <w:rPr>
                <w:sz w:val="18"/>
              </w:rPr>
              <w:t>任意</w:t>
            </w:r>
            <w:r>
              <w:rPr>
                <w:sz w:val="18"/>
              </w:rPr>
              <w:t xml:space="preserve"> claim </w:t>
            </w:r>
            <w:r>
              <w:rPr>
                <w:sz w:val="18"/>
              </w:rPr>
              <w:t>都可回溯到</w:t>
            </w:r>
            <w:r>
              <w:rPr>
                <w:sz w:val="18"/>
              </w:rPr>
              <w:t xml:space="preserve"> Root Manifest </w:t>
            </w:r>
            <w:r>
              <w:rPr>
                <w:sz w:val="18"/>
              </w:rPr>
              <w:t>与</w:t>
            </w:r>
            <w:r>
              <w:rPr>
                <w:sz w:val="18"/>
              </w:rPr>
              <w:t xml:space="preserve"> reward_ledger </w:t>
            </w:r>
            <w:r>
              <w:rPr>
                <w:sz w:val="18"/>
              </w:rPr>
              <w:t>汇总。</w:t>
            </w:r>
          </w:p>
        </w:tc>
      </w:tr>
    </w:tbl>
    <w:p w:rsidR="00714157" w:rsidRDefault="00714157"/>
    <w:p w:rsidR="00714157" w:rsidRDefault="00344D60">
      <w:pPr>
        <w:pStyle w:val="1"/>
        <w:spacing w:before="0" w:after="80" w:line="300" w:lineRule="auto"/>
      </w:pPr>
      <w:r>
        <w:rPr>
          <w:b w:val="0"/>
        </w:rPr>
        <w:t xml:space="preserve">16. </w:t>
      </w:r>
      <w:r>
        <w:rPr>
          <w:b w:val="0"/>
        </w:rPr>
        <w:t>后续增强方向</w:t>
      </w:r>
    </w:p>
    <w:p w:rsidR="00714157" w:rsidRDefault="00344D60">
      <w:pPr>
        <w:spacing w:after="40" w:line="288" w:lineRule="auto"/>
        <w:ind w:left="340" w:hanging="198"/>
      </w:pPr>
      <w:r>
        <w:t xml:space="preserve">• </w:t>
      </w:r>
      <w:r>
        <w:t>增加</w:t>
      </w:r>
      <w:r>
        <w:t xml:space="preserve"> Operator </w:t>
      </w:r>
      <w:r>
        <w:t>保证金与链下挑战窗口。</w:t>
      </w:r>
    </w:p>
    <w:p w:rsidR="00714157" w:rsidRDefault="00344D60">
      <w:pPr>
        <w:spacing w:after="40" w:line="288" w:lineRule="auto"/>
        <w:ind w:left="340" w:hanging="198"/>
      </w:pPr>
      <w:r>
        <w:t xml:space="preserve">• </w:t>
      </w:r>
      <w:r>
        <w:t>增加多</w:t>
      </w:r>
      <w:r>
        <w:t xml:space="preserve"> Operator </w:t>
      </w:r>
      <w:r>
        <w:t>或委员会联合签名提交资格结果。</w:t>
      </w:r>
    </w:p>
    <w:p w:rsidR="00714157" w:rsidRDefault="00344D60">
      <w:pPr>
        <w:spacing w:after="40" w:line="288" w:lineRule="auto"/>
        <w:ind w:left="340" w:hanging="198"/>
      </w:pPr>
      <w:r>
        <w:t xml:space="preserve">• </w:t>
      </w:r>
      <w:r>
        <w:t>增加</w:t>
      </w:r>
      <w:r>
        <w:t xml:space="preserve"> meta-tx </w:t>
      </w:r>
      <w:r>
        <w:t>或账户抽象方案，降低</w:t>
      </w:r>
      <w:r>
        <w:t xml:space="preserve"> claim </w:t>
      </w:r>
      <w:r>
        <w:t>的用户</w:t>
      </w:r>
      <w:r>
        <w:t xml:space="preserve"> gas </w:t>
      </w:r>
      <w:r>
        <w:t>负担。</w:t>
      </w:r>
    </w:p>
    <w:p w:rsidR="00714157" w:rsidRDefault="00344D60">
      <w:pPr>
        <w:spacing w:after="40" w:line="288" w:lineRule="auto"/>
        <w:ind w:left="340" w:hanging="198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增加自动</w:t>
      </w:r>
      <w:r>
        <w:rPr>
          <w:lang w:eastAsia="zh-CN"/>
        </w:rPr>
        <w:t xml:space="preserve"> Root </w:t>
      </w:r>
      <w:r>
        <w:rPr>
          <w:lang w:eastAsia="zh-CN"/>
        </w:rPr>
        <w:t>审计服务和异常告警。</w:t>
      </w:r>
    </w:p>
    <w:p w:rsidR="00714157" w:rsidRDefault="00344D60">
      <w:pPr>
        <w:spacing w:after="40" w:line="288" w:lineRule="auto"/>
        <w:ind w:left="340" w:hanging="198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逐步把资格判定与申诉处理从单平台治理演进为多方治理。</w:t>
      </w:r>
    </w:p>
    <w:p w:rsidR="00714157" w:rsidRDefault="00344D60">
      <w:pPr>
        <w:pStyle w:val="1"/>
        <w:spacing w:before="0" w:after="80" w:line="300" w:lineRule="auto"/>
        <w:rPr>
          <w:lang w:eastAsia="zh-CN"/>
        </w:rPr>
      </w:pPr>
      <w:r>
        <w:rPr>
          <w:b w:val="0"/>
          <w:lang w:eastAsia="zh-CN"/>
        </w:rPr>
        <w:t>附录</w:t>
      </w:r>
      <w:r>
        <w:rPr>
          <w:b w:val="0"/>
          <w:lang w:eastAsia="zh-CN"/>
        </w:rPr>
        <w:t xml:space="preserve"> A. </w:t>
      </w:r>
      <w:r>
        <w:rPr>
          <w:b w:val="0"/>
          <w:lang w:eastAsia="zh-CN"/>
        </w:rPr>
        <w:t>建议的内部事件总线</w:t>
      </w:r>
      <w:r>
        <w:rPr>
          <w:b w:val="0"/>
          <w:lang w:eastAsia="zh-CN"/>
        </w:rPr>
        <w:t xml:space="preserve"> Topic</w:t>
      </w:r>
    </w:p>
    <w:p w:rsidR="00714157" w:rsidRDefault="00344D60">
      <w:pPr>
        <w:pStyle w:val="CodeBlock"/>
        <w:shd w:val="clear" w:color="auto" w:fill="F5F5F5"/>
        <w:spacing w:before="60" w:after="60" w:line="252" w:lineRule="auto"/>
        <w:ind w:left="454" w:right="283"/>
      </w:pPr>
      <w:r>
        <w:t>task.created</w:t>
      </w:r>
      <w:r>
        <w:br/>
        <w:t>task.funded</w:t>
      </w:r>
      <w:r>
        <w:br/>
        <w:t>task.qualification.finalized</w:t>
      </w:r>
      <w:r>
        <w:br/>
        <w:t>task.randomness.revealed</w:t>
      </w:r>
      <w:r>
        <w:br/>
        <w:t>task.settled</w:t>
      </w:r>
      <w:r>
        <w:br/>
      </w:r>
      <w:r>
        <w:t>balance.ledger.updated</w:t>
      </w:r>
      <w:r>
        <w:br/>
        <w:t>root.pending.published</w:t>
      </w:r>
      <w:r>
        <w:br/>
        <w:t>root.activated</w:t>
      </w:r>
      <w:r>
        <w:br/>
        <w:t>claim.executed</w:t>
      </w:r>
      <w:r>
        <w:br/>
        <w:t>refund.claimed</w:t>
      </w:r>
      <w:r>
        <w:br/>
        <w:t>appeal.created</w:t>
      </w:r>
      <w:r>
        <w:br/>
        <w:t>appeal.resolved</w:t>
      </w:r>
    </w:p>
    <w:p w:rsidR="00714157" w:rsidRDefault="00344D60">
      <w:pPr>
        <w:pStyle w:val="1"/>
        <w:spacing w:before="0" w:after="80" w:line="300" w:lineRule="auto"/>
        <w:rPr>
          <w:lang w:eastAsia="zh-CN"/>
        </w:rPr>
      </w:pPr>
      <w:r>
        <w:rPr>
          <w:b w:val="0"/>
          <w:lang w:eastAsia="zh-CN"/>
        </w:rPr>
        <w:t>附录</w:t>
      </w:r>
      <w:r>
        <w:rPr>
          <w:b w:val="0"/>
          <w:lang w:eastAsia="zh-CN"/>
        </w:rPr>
        <w:t xml:space="preserve"> B. </w:t>
      </w:r>
      <w:r>
        <w:rPr>
          <w:b w:val="0"/>
          <w:lang w:eastAsia="zh-CN"/>
        </w:rPr>
        <w:t>结论</w:t>
      </w:r>
    </w:p>
    <w:p w:rsidR="00714157" w:rsidRDefault="00344D60">
      <w:pPr>
        <w:spacing w:after="80" w:line="300" w:lineRule="auto"/>
        <w:rPr>
          <w:lang w:eastAsia="zh-CN"/>
        </w:rPr>
      </w:pPr>
      <w:r>
        <w:rPr>
          <w:lang w:eastAsia="zh-CN"/>
        </w:rPr>
        <w:t>对于当前阶段，这套半中心化方案在工程复杂度、资金安全、运营灵活性和审计可行性之间取得了较好的平衡。它不把平台变成直接托管用户余额的中心化机构，同时保留链下资格判定与随机结算的现实可操作性；后续若业务规模扩大，可在此基础上继续引入挑战窗口、保证金和多方</w:t>
      </w:r>
      <w:r>
        <w:rPr>
          <w:lang w:eastAsia="zh-CN"/>
        </w:rPr>
        <w:t>结算机制。</w:t>
      </w:r>
    </w:p>
    <w:sectPr w:rsidR="00714157" w:rsidSect="00034616"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44D60" w:rsidRDefault="00344D60">
      <w:pPr>
        <w:spacing w:after="0" w:line="240" w:lineRule="auto"/>
      </w:pPr>
      <w:r>
        <w:separator/>
      </w:r>
    </w:p>
  </w:endnote>
  <w:endnote w:type="continuationSeparator" w:id="0">
    <w:p w:rsidR="00344D60" w:rsidRDefault="00344D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Noto Sans CJK SC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DejaVu Sans Mono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14157" w:rsidRDefault="00344D60">
    <w:pPr>
      <w:pStyle w:val="a6"/>
      <w:jc w:val="center"/>
      <w:rPr>
        <w:lang w:eastAsia="zh-CN"/>
      </w:rPr>
    </w:pPr>
    <w:r>
      <w:rPr>
        <w:sz w:val="17"/>
        <w:lang w:eastAsia="zh-CN"/>
      </w:rPr>
      <w:t>随机任务外包系统支付结算方案</w:t>
    </w:r>
    <w:r>
      <w:rPr>
        <w:sz w:val="17"/>
        <w:lang w:eastAsia="zh-CN"/>
      </w:rPr>
      <w:t xml:space="preserve"> - </w:t>
    </w:r>
    <w:r>
      <w:rPr>
        <w:sz w:val="17"/>
        <w:lang w:eastAsia="zh-CN"/>
      </w:rPr>
      <w:t>半中心化方案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44D60" w:rsidRDefault="00344D60">
      <w:pPr>
        <w:spacing w:after="0" w:line="240" w:lineRule="auto"/>
      </w:pPr>
      <w:r>
        <w:separator/>
      </w:r>
    </w:p>
  </w:footnote>
  <w:footnote w:type="continuationSeparator" w:id="0">
    <w:p w:rsidR="00344D60" w:rsidRDefault="00344D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4D60"/>
    <w:rsid w:val="00714157"/>
    <w:rsid w:val="008F3E3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F5218CC8-7C32-46D7-A006-2FD2E53E5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Noto Sans CJK SC" w:eastAsia="Noto Sans CJK SC" w:hAnsi="Noto Sans CJK SC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93566"/>
      <w:sz w:val="30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5078"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C3C3C"/>
      <w:sz w:val="22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页眉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页脚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标题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标题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标题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Char1">
    <w:name w:val="标题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2"/>
      <w:szCs w:val="24"/>
    </w:rPr>
  </w:style>
  <w:style w:type="character" w:customStyle="1" w:styleId="Char2">
    <w:name w:val="副标题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正文文本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正文文本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正文文本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宏文本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引用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标题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标题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标题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标题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标题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标题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明显引用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DejaVu Sans Mono" w:eastAsia="DejaVu Sans Mono" w:hAnsi="DejaVu Sans Mono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3A81085-0153-4D6F-9885-52FFC84A51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2029</Words>
  <Characters>11571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13573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Taotao Wang</cp:lastModifiedBy>
  <cp:revision>2</cp:revision>
  <dcterms:created xsi:type="dcterms:W3CDTF">2013-12-23T23:15:00Z</dcterms:created>
  <dcterms:modified xsi:type="dcterms:W3CDTF">2026-03-12T09:31:00Z</dcterms:modified>
  <cp:category/>
</cp:coreProperties>
</file>