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jc w:val="center"/>
        <w:tblInd w:w="0" w:type="dxa"/>
        <w:tblLook w:val="04A0" w:firstRow="1" w:lastRow="0" w:firstColumn="1" w:lastColumn="0" w:noHBand="0" w:noVBand="1"/>
      </w:tblPr>
      <w:tblGrid>
        <w:gridCol w:w="942"/>
        <w:gridCol w:w="786"/>
        <w:gridCol w:w="5848"/>
        <w:gridCol w:w="1441"/>
      </w:tblGrid>
      <w:tr w:rsidR="007123BA" w:rsidRPr="007123BA" w:rsidTr="00D40219">
        <w:trPr>
          <w:trHeight w:val="962"/>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Cs w:val="26"/>
              </w:rPr>
            </w:pPr>
            <w:r>
              <w:rPr>
                <w:rFonts w:ascii="Times New Roman" w:hAnsi="Times New Roman" w:cs="Times New Roman"/>
                <w:b/>
                <w:szCs w:val="26"/>
                <w:lang w:val="vi-VN"/>
              </w:rPr>
              <w:t>UC #003</w:t>
            </w:r>
          </w:p>
        </w:tc>
        <w:tc>
          <w:tcPr>
            <w:tcW w:w="3243" w:type="pct"/>
            <w:vAlign w:val="center"/>
          </w:tcPr>
          <w:p w:rsidR="007123BA" w:rsidRPr="007123BA" w:rsidRDefault="007123BA" w:rsidP="003B6A38">
            <w:pPr>
              <w:spacing w:line="264" w:lineRule="auto"/>
              <w:jc w:val="left"/>
              <w:rPr>
                <w:rFonts w:ascii="Times New Roman" w:hAnsi="Times New Roman" w:cs="Times New Roman"/>
                <w:b/>
                <w:szCs w:val="26"/>
                <w:lang w:val="vi-VN"/>
              </w:rPr>
            </w:pPr>
            <w:r w:rsidRPr="007123BA">
              <w:rPr>
                <w:rFonts w:ascii="Times New Roman" w:hAnsi="Times New Roman" w:cs="Times New Roman"/>
                <w:b/>
                <w:szCs w:val="26"/>
                <w:lang w:val="vi-VN"/>
              </w:rPr>
              <w:t xml:space="preserve">QUẢN LÝ </w:t>
            </w:r>
            <w:r>
              <w:rPr>
                <w:rFonts w:ascii="Times New Roman" w:hAnsi="Times New Roman" w:cs="Times New Roman"/>
                <w:b/>
                <w:szCs w:val="26"/>
              </w:rPr>
              <w:t xml:space="preserve">THÔNG TIN </w:t>
            </w:r>
            <w:r>
              <w:rPr>
                <w:rFonts w:ascii="Times New Roman" w:hAnsi="Times New Roman" w:cs="Times New Roman"/>
                <w:b/>
                <w:szCs w:val="26"/>
              </w:rPr>
              <w:t>TÀI KHOẢN</w:t>
            </w:r>
            <w:r>
              <w:rPr>
                <w:rFonts w:ascii="Times New Roman" w:hAnsi="Times New Roman" w:cs="Times New Roman"/>
                <w:b/>
                <w:szCs w:val="26"/>
              </w:rPr>
              <w:t xml:space="preserve"> CÁ NHÂN </w:t>
            </w:r>
          </w:p>
        </w:tc>
        <w:tc>
          <w:tcPr>
            <w:tcW w:w="799" w:type="pct"/>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 xml:space="preserve">Độ phức tạp: </w:t>
            </w:r>
            <w:r>
              <w:rPr>
                <w:rFonts w:ascii="Times New Roman" w:hAnsi="Times New Roman" w:cs="Times New Roman"/>
                <w:b/>
                <w:sz w:val="20"/>
                <w:szCs w:val="20"/>
              </w:rPr>
              <w:t>Thấp</w:t>
            </w:r>
          </w:p>
        </w:tc>
      </w:tr>
      <w:tr w:rsidR="007123BA" w:rsidRPr="007123BA" w:rsidTr="00D40219">
        <w:trPr>
          <w:trHeight w:val="881"/>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Mô tả</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lang w:val="vi-VN"/>
              </w:rPr>
              <w:t xml:space="preserve">Chức năng này cho phép </w:t>
            </w:r>
            <w:r>
              <w:rPr>
                <w:rFonts w:ascii="Times New Roman" w:hAnsi="Times New Roman" w:cs="Times New Roman"/>
                <w:szCs w:val="26"/>
              </w:rPr>
              <w:t>người quản lý và nhân viên quản lý</w:t>
            </w:r>
            <w:r w:rsidRPr="007123BA">
              <w:rPr>
                <w:rFonts w:ascii="Times New Roman" w:hAnsi="Times New Roman" w:cs="Times New Roman"/>
                <w:szCs w:val="26"/>
                <w:lang w:val="vi-VN"/>
              </w:rPr>
              <w:t xml:space="preserve"> các </w:t>
            </w:r>
            <w:r>
              <w:rPr>
                <w:rFonts w:ascii="Times New Roman" w:hAnsi="Times New Roman" w:cs="Times New Roman"/>
                <w:szCs w:val="26"/>
              </w:rPr>
              <w:t>thông tin tài khoản các nhân</w:t>
            </w:r>
            <w:r w:rsidRPr="007123BA">
              <w:rPr>
                <w:rFonts w:ascii="Times New Roman" w:hAnsi="Times New Roman" w:cs="Times New Roman"/>
                <w:szCs w:val="26"/>
                <w:lang w:val="vi-VN"/>
              </w:rPr>
              <w:t xml:space="preserve">. </w:t>
            </w:r>
            <w:r>
              <w:rPr>
                <w:rFonts w:ascii="Times New Roman" w:hAnsi="Times New Roman" w:cs="Times New Roman"/>
                <w:szCs w:val="26"/>
              </w:rPr>
              <w:t>Hệ thống</w:t>
            </w:r>
            <w:r w:rsidRPr="007123BA">
              <w:rPr>
                <w:rFonts w:ascii="Times New Roman" w:hAnsi="Times New Roman" w:cs="Times New Roman"/>
                <w:szCs w:val="26"/>
                <w:lang w:val="vi-VN"/>
              </w:rPr>
              <w:t xml:space="preserve"> cho phép </w:t>
            </w:r>
            <w:r>
              <w:rPr>
                <w:rFonts w:ascii="Times New Roman" w:hAnsi="Times New Roman" w:cs="Times New Roman"/>
                <w:szCs w:val="26"/>
              </w:rPr>
              <w:t>xem thông tin cá nhân của các tài khoản bất kì trong hệ thống, ngoài ra thì quản lý còn có chức năng thêm tài khoản hoặc cập nhật trạng thái của tài khoản cho một đối tượng bất kì</w:t>
            </w:r>
          </w:p>
        </w:tc>
      </w:tr>
      <w:tr w:rsidR="007123BA" w:rsidRPr="007123BA" w:rsidTr="007064E6">
        <w:trPr>
          <w:trHeight w:val="466"/>
          <w:jc w:val="center"/>
        </w:trPr>
        <w:tc>
          <w:tcPr>
            <w:tcW w:w="522" w:type="pct"/>
            <w:vMerge w:val="restar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Tác nhân</w:t>
            </w: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Chính</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Pr>
                <w:rFonts w:ascii="Times New Roman" w:hAnsi="Times New Roman" w:cs="Times New Roman"/>
                <w:szCs w:val="26"/>
              </w:rPr>
              <w:t>Người quản lý, nhân viên</w:t>
            </w:r>
          </w:p>
        </w:tc>
      </w:tr>
      <w:tr w:rsidR="007123BA" w:rsidRPr="007123BA" w:rsidTr="007064E6">
        <w:trPr>
          <w:jc w:val="center"/>
        </w:trPr>
        <w:tc>
          <w:tcPr>
            <w:tcW w:w="522" w:type="pct"/>
            <w:vMerge/>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Phụ</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rPr>
              <w:t>Không có.</w:t>
            </w:r>
          </w:p>
        </w:tc>
      </w:tr>
      <w:tr w:rsidR="007123BA" w:rsidRPr="007123BA" w:rsidTr="00D40219">
        <w:trPr>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Tiền điều kiện</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Tác nhân phải đăng nhập thành công </w:t>
            </w:r>
            <w:r w:rsidR="00AC0FE9">
              <w:rPr>
                <w:rFonts w:ascii="Times New Roman" w:hAnsi="Times New Roman" w:cs="Times New Roman"/>
                <w:szCs w:val="26"/>
              </w:rPr>
              <w:t>hệ thống</w:t>
            </w:r>
            <w:r w:rsidRPr="007123BA">
              <w:rPr>
                <w:rFonts w:ascii="Times New Roman" w:hAnsi="Times New Roman" w:cs="Times New Roman"/>
                <w:szCs w:val="26"/>
                <w:lang w:val="vi-VN"/>
              </w:rPr>
              <w:t xml:space="preserve"> trước khi sử dụng.</w:t>
            </w:r>
          </w:p>
        </w:tc>
      </w:tr>
      <w:tr w:rsidR="007123BA" w:rsidRPr="007123BA" w:rsidTr="007064E6">
        <w:trPr>
          <w:trHeight w:val="757"/>
          <w:jc w:val="center"/>
        </w:trPr>
        <w:tc>
          <w:tcPr>
            <w:tcW w:w="522" w:type="pct"/>
            <w:vMerge w:val="restar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Hậu điều kiện</w:t>
            </w: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Thành công</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w:t>
            </w:r>
            <w:r>
              <w:rPr>
                <w:rFonts w:ascii="Times New Roman" w:hAnsi="Times New Roman" w:cs="Times New Roman"/>
                <w:szCs w:val="26"/>
              </w:rPr>
              <w:t>tài khoản cá nhân</w:t>
            </w:r>
            <w:r w:rsidRPr="007123BA">
              <w:rPr>
                <w:rFonts w:ascii="Times New Roman" w:hAnsi="Times New Roman" w:cs="Times New Roman"/>
                <w:szCs w:val="26"/>
                <w:lang w:val="vi-VN"/>
              </w:rPr>
              <w:t xml:space="preserve"> được thay đổi và lưu vào </w:t>
            </w:r>
            <w:r w:rsidR="00AC0FE9">
              <w:rPr>
                <w:rFonts w:ascii="Times New Roman" w:hAnsi="Times New Roman" w:cs="Times New Roman"/>
                <w:szCs w:val="26"/>
              </w:rPr>
              <w:t>hệ thống</w:t>
            </w:r>
            <w:r w:rsidRPr="007123BA">
              <w:rPr>
                <w:rFonts w:ascii="Times New Roman" w:hAnsi="Times New Roman" w:cs="Times New Roman"/>
                <w:szCs w:val="26"/>
                <w:lang w:val="vi-VN"/>
              </w:rPr>
              <w:t>.</w:t>
            </w:r>
          </w:p>
        </w:tc>
      </w:tr>
      <w:tr w:rsidR="007123BA" w:rsidRPr="007123BA" w:rsidTr="007064E6">
        <w:trPr>
          <w:jc w:val="center"/>
        </w:trPr>
        <w:tc>
          <w:tcPr>
            <w:tcW w:w="522" w:type="pct"/>
            <w:vMerge/>
            <w:tcBorders>
              <w:bottom w:val="single" w:sz="4" w:space="0" w:color="auto"/>
            </w:tcBorders>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p>
        </w:tc>
        <w:tc>
          <w:tcPr>
            <w:tcW w:w="436" w:type="pct"/>
            <w:tcBorders>
              <w:bottom w:val="single" w:sz="4" w:space="0" w:color="auto"/>
            </w:tcBorders>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Lỗi</w:t>
            </w:r>
          </w:p>
        </w:tc>
        <w:tc>
          <w:tcPr>
            <w:tcW w:w="4042" w:type="pct"/>
            <w:gridSpan w:val="2"/>
            <w:tcBorders>
              <w:bottom w:val="single" w:sz="4" w:space="0" w:color="auto"/>
            </w:tcBorders>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w:t>
            </w:r>
            <w:r>
              <w:rPr>
                <w:rFonts w:ascii="Times New Roman" w:hAnsi="Times New Roman" w:cs="Times New Roman"/>
                <w:szCs w:val="26"/>
              </w:rPr>
              <w:t>tài khoản cá nhân</w:t>
            </w:r>
            <w:r w:rsidRPr="007123BA">
              <w:rPr>
                <w:rFonts w:ascii="Times New Roman" w:hAnsi="Times New Roman" w:cs="Times New Roman"/>
                <w:szCs w:val="26"/>
                <w:lang w:val="vi-VN"/>
              </w:rPr>
              <w:t xml:space="preserve"> không thay đổi.</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sz w:val="20"/>
                <w:szCs w:val="20"/>
                <w:lang w:val="vi-VN"/>
              </w:rPr>
            </w:pPr>
            <w:r w:rsidRPr="007123BA">
              <w:rPr>
                <w:rFonts w:ascii="Times New Roman" w:hAnsi="Times New Roman" w:cs="Times New Roman"/>
                <w:sz w:val="20"/>
                <w:szCs w:val="20"/>
                <w:lang w:val="vi-VN"/>
              </w:rPr>
              <w:t>ĐẶC TẢ CHỨC NĂNG</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chính/Kịch bản chính</w:t>
            </w:r>
          </w:p>
        </w:tc>
      </w:tr>
      <w:tr w:rsidR="007123BA" w:rsidRPr="007123BA" w:rsidTr="003B6A38">
        <w:trPr>
          <w:jc w:val="center"/>
        </w:trPr>
        <w:tc>
          <w:tcPr>
            <w:tcW w:w="5000" w:type="pct"/>
            <w:gridSpan w:val="4"/>
            <w:tcBorders>
              <w:bottom w:val="single" w:sz="4" w:space="0" w:color="auto"/>
            </w:tcBorders>
            <w:vAlign w:val="center"/>
          </w:tcPr>
          <w:p w:rsidR="007123BA" w:rsidRPr="007123BA" w:rsidRDefault="007123BA" w:rsidP="003B6A38">
            <w:pPr>
              <w:spacing w:line="264" w:lineRule="auto"/>
              <w:jc w:val="center"/>
              <w:rPr>
                <w:rFonts w:ascii="Times New Roman" w:hAnsi="Times New Roman" w:cs="Times New Roman"/>
                <w:szCs w:val="26"/>
              </w:rPr>
            </w:pPr>
            <w:r>
              <w:rPr>
                <w:rFonts w:ascii="Times New Roman" w:hAnsi="Times New Roman" w:cs="Times New Roman"/>
                <w:noProof/>
                <w:szCs w:val="26"/>
              </w:rPr>
              <w:drawing>
                <wp:inline distT="0" distB="0" distL="0" distR="0">
                  <wp:extent cx="4334480" cy="235300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334480" cy="2353003"/>
                          </a:xfrm>
                          <a:prstGeom prst="rect">
                            <a:avLst/>
                          </a:prstGeom>
                        </pic:spPr>
                      </pic:pic>
                    </a:graphicData>
                  </a:graphic>
                </wp:inline>
              </w:drawing>
            </w:r>
          </w:p>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rPr>
              <w:t xml:space="preserve">Chức năng này bắt đầu khi tác nhân muốn quản lý </w:t>
            </w:r>
            <w:r w:rsidR="008940D6">
              <w:rPr>
                <w:rFonts w:ascii="Times New Roman" w:hAnsi="Times New Roman" w:cs="Times New Roman"/>
                <w:szCs w:val="26"/>
              </w:rPr>
              <w:t>thông tin tài khoản của người dùng hệ thống</w:t>
            </w:r>
          </w:p>
          <w:p w:rsidR="007123BA" w:rsidRPr="007123BA" w:rsidRDefault="007123BA" w:rsidP="007123BA">
            <w:pPr>
              <w:pStyle w:val="-"/>
              <w:numPr>
                <w:ilvl w:val="0"/>
                <w:numId w:val="13"/>
              </w:numPr>
              <w:rPr>
                <w:rFonts w:ascii="Times New Roman" w:hAnsi="Times New Roman" w:cs="Times New Roman"/>
                <w:szCs w:val="26"/>
              </w:rPr>
            </w:pPr>
            <w:r w:rsidRPr="007123BA">
              <w:rPr>
                <w:rFonts w:ascii="Times New Roman" w:hAnsi="Times New Roman" w:cs="Times New Roman"/>
                <w:szCs w:val="26"/>
              </w:rPr>
              <w:t xml:space="preserve">Ở giao diện chính, tác nhân chọn </w:t>
            </w:r>
            <w:r w:rsidR="008940D6">
              <w:rPr>
                <w:rFonts w:ascii="Times New Roman" w:hAnsi="Times New Roman" w:cs="Times New Roman"/>
                <w:szCs w:val="26"/>
              </w:rPr>
              <w:t>“Quản lý tài khoản người dùng”</w:t>
            </w:r>
            <w:r w:rsidRPr="007123BA">
              <w:rPr>
                <w:rFonts w:ascii="Times New Roman" w:hAnsi="Times New Roman" w:cs="Times New Roman"/>
                <w:szCs w:val="26"/>
              </w:rPr>
              <w:t>.</w:t>
            </w:r>
          </w:p>
          <w:p w:rsidR="007123BA" w:rsidRPr="007123BA" w:rsidRDefault="007123BA" w:rsidP="007123BA">
            <w:pPr>
              <w:pStyle w:val="-"/>
              <w:numPr>
                <w:ilvl w:val="0"/>
                <w:numId w:val="13"/>
              </w:numPr>
              <w:rPr>
                <w:rFonts w:ascii="Times New Roman" w:hAnsi="Times New Roman" w:cs="Times New Roman"/>
                <w:szCs w:val="26"/>
              </w:rPr>
            </w:pPr>
            <w:r w:rsidRPr="007123BA">
              <w:rPr>
                <w:rFonts w:ascii="Times New Roman" w:hAnsi="Times New Roman" w:cs="Times New Roman"/>
                <w:szCs w:val="26"/>
              </w:rPr>
              <w:t xml:space="preserve">HT hiển thị danh sách các </w:t>
            </w:r>
            <w:r w:rsidR="008940D6">
              <w:rPr>
                <w:rFonts w:ascii="Times New Roman" w:hAnsi="Times New Roman" w:cs="Times New Roman"/>
                <w:szCs w:val="26"/>
              </w:rPr>
              <w:t>tài khoản người dùng có trong hệ thống</w:t>
            </w:r>
            <w:r w:rsidRPr="007123BA">
              <w:rPr>
                <w:rFonts w:ascii="Times New Roman" w:hAnsi="Times New Roman" w:cs="Times New Roman"/>
                <w:szCs w:val="26"/>
              </w:rPr>
              <w:t xml:space="preserve"> và cho phép tìm kiếm, lọc dữ liệu (theo trạng thái</w:t>
            </w:r>
            <w:r w:rsidR="008940D6">
              <w:rPr>
                <w:rFonts w:ascii="Times New Roman" w:hAnsi="Times New Roman" w:cs="Times New Roman"/>
                <w:szCs w:val="26"/>
              </w:rPr>
              <w:t>, mã khách hàng, tên khách hàng, ngày sinh, …</w:t>
            </w:r>
            <w:r w:rsidRPr="007123BA">
              <w:rPr>
                <w:rFonts w:ascii="Times New Roman" w:hAnsi="Times New Roman" w:cs="Times New Roman"/>
                <w:szCs w:val="26"/>
              </w:rPr>
              <w:t>), sắp xếp dữ liệu theo các cột trong danh sách. Thông tin hiển thị ở mỗi dòng trong danh sách bao gồm:</w:t>
            </w:r>
          </w:p>
          <w:p w:rsid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Mã khách hàng</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Tên khách hàng</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Ngày sinh</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lastRenderedPageBreak/>
              <w:t>Địa chỉ</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 xml:space="preserve">Số điện thoại </w:t>
            </w:r>
          </w:p>
          <w:p w:rsidR="008940D6" w:rsidRP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Email</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Trạng thái</w:t>
            </w:r>
          </w:p>
          <w:p w:rsidR="007123BA" w:rsidRPr="007123BA" w:rsidRDefault="007123BA" w:rsidP="003B6A38">
            <w:pPr>
              <w:pStyle w:val="-"/>
              <w:numPr>
                <w:ilvl w:val="0"/>
                <w:numId w:val="0"/>
              </w:numPr>
              <w:ind w:left="567"/>
              <w:rPr>
                <w:rFonts w:ascii="Times New Roman" w:hAnsi="Times New Roman" w:cs="Times New Roman"/>
                <w:szCs w:val="26"/>
              </w:rPr>
            </w:pPr>
            <w:r w:rsidRPr="007123BA">
              <w:rPr>
                <w:rFonts w:ascii="Times New Roman" w:hAnsi="Times New Roman" w:cs="Times New Roman"/>
                <w:szCs w:val="26"/>
              </w:rPr>
              <w:t xml:space="preserve">HT cho phép cập nhật </w:t>
            </w:r>
            <w:r w:rsidR="008940D6">
              <w:rPr>
                <w:rFonts w:ascii="Times New Roman" w:hAnsi="Times New Roman" w:cs="Times New Roman"/>
                <w:szCs w:val="26"/>
              </w:rPr>
              <w:t>thông tin của tài khoản đó</w:t>
            </w:r>
            <w:r w:rsidRPr="007123BA">
              <w:rPr>
                <w:rFonts w:ascii="Times New Roman" w:hAnsi="Times New Roman" w:cs="Times New Roman"/>
                <w:szCs w:val="26"/>
              </w:rPr>
              <w:t xml:space="preserve"> </w:t>
            </w:r>
            <w:r w:rsidR="008940D6">
              <w:rPr>
                <w:rFonts w:ascii="Times New Roman" w:hAnsi="Times New Roman" w:cs="Times New Roman"/>
                <w:szCs w:val="26"/>
              </w:rPr>
              <w:t>,xoá tài khoản</w:t>
            </w:r>
            <w:r w:rsidRPr="007123BA">
              <w:rPr>
                <w:rFonts w:ascii="Times New Roman" w:hAnsi="Times New Roman" w:cs="Times New Roman"/>
                <w:szCs w:val="26"/>
              </w:rPr>
              <w:t xml:space="preserve"> và tìm kiếm </w:t>
            </w:r>
            <w:r w:rsidR="008940D6">
              <w:rPr>
                <w:rFonts w:ascii="Times New Roman" w:hAnsi="Times New Roman" w:cs="Times New Roman"/>
                <w:szCs w:val="26"/>
              </w:rPr>
              <w:t>tài khoản</w:t>
            </w:r>
            <w:r w:rsidRPr="007123BA">
              <w:rPr>
                <w:rFonts w:ascii="Times New Roman" w:hAnsi="Times New Roman" w:cs="Times New Roman"/>
                <w:szCs w:val="26"/>
              </w:rPr>
              <w:t xml:space="preserve">. </w:t>
            </w:r>
          </w:p>
          <w:p w:rsidR="007123BA" w:rsidRPr="007123BA" w:rsidRDefault="007123BA" w:rsidP="003B6A38">
            <w:pPr>
              <w:pStyle w:val="-"/>
              <w:numPr>
                <w:ilvl w:val="0"/>
                <w:numId w:val="0"/>
              </w:numPr>
              <w:ind w:left="567"/>
              <w:rPr>
                <w:rFonts w:ascii="Times New Roman" w:hAnsi="Times New Roman" w:cs="Times New Roman"/>
                <w:szCs w:val="26"/>
              </w:rPr>
            </w:pPr>
            <w:r w:rsidRPr="007123BA">
              <w:rPr>
                <w:rFonts w:ascii="Times New Roman" w:hAnsi="Times New Roman" w:cs="Times New Roman"/>
                <w:szCs w:val="26"/>
              </w:rPr>
              <w:t>Khi tác nhân chọn một trong các chức năng trên thì luồng con tương ứng được thực hiện:</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cập nhật thì luồng con – Cập nhật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xóa thì luồng con – Xóa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tìm kiếm thì luồng con – Tìm kiếm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8940D6" w:rsidRP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Nếu chọn thêm mới thì luồng con – Thêm mới thông tin tài khoản được thực hiện</w:t>
            </w:r>
          </w:p>
          <w:p w:rsidR="007123BA" w:rsidRPr="007123BA" w:rsidRDefault="007123BA" w:rsidP="003B6A38">
            <w:pPr>
              <w:pStyle w:val="a"/>
              <w:numPr>
                <w:ilvl w:val="0"/>
                <w:numId w:val="0"/>
              </w:numPr>
              <w:rPr>
                <w:rFonts w:ascii="Times New Roman" w:hAnsi="Times New Roman"/>
                <w:b/>
                <w:i/>
                <w:szCs w:val="26"/>
              </w:rPr>
            </w:pPr>
            <w:r w:rsidRPr="007123BA">
              <w:rPr>
                <w:rFonts w:ascii="Times New Roman" w:hAnsi="Times New Roman"/>
                <w:b/>
                <w:i/>
                <w:szCs w:val="26"/>
              </w:rPr>
              <w:t xml:space="preserve">Luồng con – Cập nhật </w:t>
            </w:r>
            <w:r w:rsidR="008940D6">
              <w:rPr>
                <w:rFonts w:ascii="Times New Roman" w:hAnsi="Times New Roman"/>
                <w:b/>
                <w:i/>
                <w:szCs w:val="26"/>
              </w:rPr>
              <w:t>thông tin khách hàng</w:t>
            </w:r>
            <w:r w:rsidRPr="007123BA">
              <w:rPr>
                <w:rFonts w:ascii="Times New Roman" w:hAnsi="Times New Roman"/>
                <w:b/>
                <w:i/>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Tác nhân mở giao diện </w:t>
            </w:r>
            <w:r w:rsidR="008940D6">
              <w:rPr>
                <w:rFonts w:ascii="Times New Roman" w:hAnsi="Times New Roman" w:cs="Times New Roman"/>
                <w:szCs w:val="26"/>
              </w:rPr>
              <w:t>quản lý tài khoản người dùng, bên phải của thông tin mỗi người dùng là cột “</w:t>
            </w:r>
            <w:r w:rsidR="00CB7523">
              <w:rPr>
                <w:rFonts w:ascii="Times New Roman" w:hAnsi="Times New Roman" w:cs="Times New Roman"/>
                <w:szCs w:val="26"/>
              </w:rPr>
              <w:t>Sửa</w:t>
            </w:r>
            <w:r w:rsidR="008940D6">
              <w:rPr>
                <w:rFonts w:ascii="Times New Roman" w:hAnsi="Times New Roman" w:cs="Times New Roman"/>
                <w:szCs w:val="26"/>
              </w:rPr>
              <w:t>” thông tin khách hàng</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Tác nhân chọn nút “</w:t>
            </w:r>
            <w:r w:rsidR="00CB7523">
              <w:rPr>
                <w:rFonts w:ascii="Times New Roman" w:hAnsi="Times New Roman" w:cs="Times New Roman"/>
                <w:szCs w:val="26"/>
              </w:rPr>
              <w:t>Sửa</w:t>
            </w:r>
            <w:r w:rsidRPr="007123BA">
              <w:rPr>
                <w:rFonts w:ascii="Times New Roman" w:hAnsi="Times New Roman" w:cs="Times New Roman"/>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HT hiển thị giao diện chi tiết thông tin hiện tại của </w:t>
            </w:r>
            <w:r w:rsidR="008940D6">
              <w:rPr>
                <w:rFonts w:ascii="Times New Roman" w:hAnsi="Times New Roman" w:cs="Times New Roman"/>
                <w:szCs w:val="26"/>
              </w:rPr>
              <w:t>khách hàng đó</w:t>
            </w:r>
            <w:r w:rsidRPr="007123BA">
              <w:rPr>
                <w:rFonts w:ascii="Times New Roman" w:hAnsi="Times New Roman" w:cs="Times New Roman"/>
                <w:szCs w:val="26"/>
              </w:rPr>
              <w:t xml:space="preserve">. HT cho phép thay đổi </w:t>
            </w:r>
            <w:r w:rsidR="008940D6">
              <w:rPr>
                <w:rFonts w:ascii="Times New Roman" w:hAnsi="Times New Roman" w:cs="Times New Roman"/>
                <w:szCs w:val="26"/>
              </w:rPr>
              <w:t xml:space="preserve">tất cả các trường thông tin mà </w:t>
            </w:r>
            <w:r w:rsidR="00CB7523">
              <w:rPr>
                <w:rFonts w:ascii="Times New Roman" w:hAnsi="Times New Roman" w:cs="Times New Roman"/>
                <w:szCs w:val="26"/>
              </w:rPr>
              <w:t>tài khỏan đó hiện đang có</w:t>
            </w:r>
            <w:r w:rsidRPr="007123BA">
              <w:rPr>
                <w:rFonts w:ascii="Times New Roman" w:hAnsi="Times New Roman" w:cs="Times New Roman"/>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Tác nhân thay đổi thông tin cần thiết và chọn “Lưu”.</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HT thông báo “Cập nhật thành công” và hiển thị thông tin hiện tại của </w:t>
            </w:r>
            <w:r w:rsidR="00CB7523">
              <w:rPr>
                <w:rFonts w:ascii="Times New Roman" w:hAnsi="Times New Roman" w:cs="Times New Roman"/>
                <w:szCs w:val="26"/>
              </w:rPr>
              <w:t>người dùng đó</w:t>
            </w:r>
            <w:r w:rsidRPr="007123BA">
              <w:rPr>
                <w:rFonts w:ascii="Times New Roman" w:hAnsi="Times New Roman" w:cs="Times New Roman"/>
                <w:szCs w:val="26"/>
              </w:rPr>
              <w:t>.</w:t>
            </w:r>
          </w:p>
          <w:p w:rsidR="007123BA" w:rsidRPr="007123BA" w:rsidRDefault="007123BA" w:rsidP="003B6A38">
            <w:pPr>
              <w:pStyle w:val="-"/>
              <w:numPr>
                <w:ilvl w:val="0"/>
                <w:numId w:val="0"/>
              </w:numPr>
              <w:rPr>
                <w:rFonts w:ascii="Times New Roman" w:hAnsi="Times New Roman" w:cs="Times New Roman"/>
                <w:szCs w:val="26"/>
              </w:rPr>
            </w:pPr>
            <w:r w:rsidRPr="007123BA">
              <w:rPr>
                <w:rFonts w:ascii="Times New Roman" w:hAnsi="Times New Roman" w:cs="Times New Roman"/>
                <w:b/>
                <w:i/>
                <w:szCs w:val="26"/>
              </w:rPr>
              <w:t xml:space="preserve">Luồng con – Tìm kiếm </w:t>
            </w:r>
            <w:r w:rsidR="00CB7523">
              <w:rPr>
                <w:rFonts w:ascii="Times New Roman" w:hAnsi="Times New Roman" w:cs="Times New Roman"/>
                <w:b/>
                <w:i/>
                <w:szCs w:val="26"/>
              </w:rPr>
              <w:t>thông tin khách hàng</w:t>
            </w:r>
            <w:r w:rsidRPr="007123BA">
              <w:rPr>
                <w:rFonts w:ascii="Times New Roman" w:hAnsi="Times New Roman" w:cs="Times New Roman"/>
                <w:b/>
                <w:i/>
                <w:szCs w:val="26"/>
              </w:rPr>
              <w:t>:</w:t>
            </w:r>
          </w:p>
          <w:p w:rsidR="007123BA" w:rsidRPr="007123BA" w:rsidRDefault="007123BA" w:rsidP="007123BA">
            <w:pPr>
              <w:pStyle w:val="-"/>
              <w:numPr>
                <w:ilvl w:val="0"/>
                <w:numId w:val="17"/>
              </w:numPr>
              <w:rPr>
                <w:rFonts w:ascii="Times New Roman" w:hAnsi="Times New Roman" w:cs="Times New Roman"/>
                <w:szCs w:val="26"/>
              </w:rPr>
            </w:pPr>
            <w:r w:rsidRPr="007123BA">
              <w:rPr>
                <w:rFonts w:ascii="Times New Roman" w:hAnsi="Times New Roman" w:cs="Times New Roman"/>
                <w:szCs w:val="26"/>
              </w:rPr>
              <w:t xml:space="preserve">Tác nhân nhập mã </w:t>
            </w:r>
            <w:r w:rsidR="00CB7523">
              <w:rPr>
                <w:rFonts w:ascii="Times New Roman" w:hAnsi="Times New Roman" w:cs="Times New Roman"/>
                <w:szCs w:val="26"/>
              </w:rPr>
              <w:t>khách hàng</w:t>
            </w:r>
            <w:r w:rsidRPr="007123BA">
              <w:rPr>
                <w:rFonts w:ascii="Times New Roman" w:hAnsi="Times New Roman" w:cs="Times New Roman"/>
                <w:szCs w:val="26"/>
              </w:rPr>
              <w:t xml:space="preserve">, </w:t>
            </w:r>
            <w:r w:rsidR="00CB7523">
              <w:rPr>
                <w:rFonts w:ascii="Times New Roman" w:hAnsi="Times New Roman" w:cs="Times New Roman"/>
                <w:szCs w:val="26"/>
              </w:rPr>
              <w:t>tên khách hàng, địa chỉ, email hoặc số điện thoại</w:t>
            </w:r>
            <w:r w:rsidRPr="007123BA">
              <w:rPr>
                <w:rFonts w:ascii="Times New Roman" w:hAnsi="Times New Roman" w:cs="Times New Roman"/>
                <w:szCs w:val="26"/>
              </w:rPr>
              <w:t xml:space="preserve"> vào khung tìm kiếm trên đầu danh sách và sau đó chọn nút “Tìm”.</w:t>
            </w:r>
          </w:p>
          <w:p w:rsidR="007123BA" w:rsidRPr="007123BA" w:rsidRDefault="007123BA" w:rsidP="007123BA">
            <w:pPr>
              <w:pStyle w:val="-"/>
              <w:numPr>
                <w:ilvl w:val="0"/>
                <w:numId w:val="17"/>
              </w:numPr>
              <w:rPr>
                <w:rFonts w:ascii="Times New Roman" w:hAnsi="Times New Roman" w:cs="Times New Roman"/>
                <w:szCs w:val="26"/>
              </w:rPr>
            </w:pPr>
            <w:r w:rsidRPr="007123BA">
              <w:rPr>
                <w:rFonts w:ascii="Times New Roman" w:hAnsi="Times New Roman" w:cs="Times New Roman"/>
                <w:szCs w:val="26"/>
              </w:rPr>
              <w:t xml:space="preserve">HT tìm các </w:t>
            </w:r>
            <w:r w:rsidR="00CB7523">
              <w:rPr>
                <w:rFonts w:ascii="Times New Roman" w:hAnsi="Times New Roman" w:cs="Times New Roman"/>
                <w:szCs w:val="26"/>
              </w:rPr>
              <w:t>khách hàng</w:t>
            </w:r>
            <w:r w:rsidRPr="007123BA">
              <w:rPr>
                <w:rFonts w:ascii="Times New Roman" w:hAnsi="Times New Roman" w:cs="Times New Roman"/>
                <w:szCs w:val="26"/>
              </w:rPr>
              <w:t xml:space="preserve"> có thông tin trùng khớp với thông tin đã nhập và hiển thị kết quả thành một danh sách tương tự như ở luồng chính. Tác nhân có thể chọn nút “</w:t>
            </w:r>
            <w:r w:rsidR="00CB7523">
              <w:rPr>
                <w:rFonts w:ascii="Times New Roman" w:hAnsi="Times New Roman" w:cs="Times New Roman"/>
                <w:szCs w:val="26"/>
              </w:rPr>
              <w:t>Quay lại</w:t>
            </w:r>
            <w:r w:rsidRPr="007123BA">
              <w:rPr>
                <w:rFonts w:ascii="Times New Roman" w:hAnsi="Times New Roman" w:cs="Times New Roman"/>
                <w:szCs w:val="26"/>
              </w:rPr>
              <w:t xml:space="preserve">” ở trong khung tìm kiếm để </w:t>
            </w:r>
            <w:r w:rsidR="00CB7523">
              <w:rPr>
                <w:rFonts w:ascii="Times New Roman" w:hAnsi="Times New Roman" w:cs="Times New Roman"/>
                <w:szCs w:val="26"/>
              </w:rPr>
              <w:t>quay trở về form thông tin khách hàng ban đầu</w:t>
            </w:r>
          </w:p>
          <w:p w:rsidR="007123BA" w:rsidRPr="007123BA" w:rsidRDefault="007123BA" w:rsidP="003B6A38">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Thêm </w:t>
            </w:r>
            <w:r w:rsidR="00CB7523">
              <w:rPr>
                <w:rFonts w:ascii="Times New Roman" w:hAnsi="Times New Roman" w:cs="Times New Roman"/>
                <w:b/>
                <w:i/>
                <w:szCs w:val="26"/>
              </w:rPr>
              <w:t>thông tin khách hàng (đối với quản lý)</w:t>
            </w:r>
            <w:r w:rsidRPr="007123BA">
              <w:rPr>
                <w:rFonts w:ascii="Times New Roman" w:hAnsi="Times New Roman" w:cs="Times New Roman"/>
                <w:b/>
                <w:i/>
                <w:szCs w:val="26"/>
              </w:rPr>
              <w:t>:</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Tác nhân chọn nút “Thêm </w:t>
            </w:r>
            <w:r w:rsidR="00CB7523">
              <w:rPr>
                <w:rFonts w:ascii="Times New Roman" w:hAnsi="Times New Roman" w:cs="Times New Roman"/>
                <w:szCs w:val="26"/>
              </w:rPr>
              <w:t>khách hàng</w:t>
            </w:r>
            <w:r w:rsidRPr="007123BA">
              <w:rPr>
                <w:rFonts w:ascii="Times New Roman" w:hAnsi="Times New Roman" w:cs="Times New Roman"/>
                <w:szCs w:val="26"/>
              </w:rPr>
              <w:t>”.</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HT hiển thị </w:t>
            </w:r>
            <w:r w:rsidR="00CB7523">
              <w:rPr>
                <w:rFonts w:ascii="Times New Roman" w:hAnsi="Times New Roman" w:cs="Times New Roman"/>
                <w:szCs w:val="26"/>
              </w:rPr>
              <w:t>một form bao gồm các trường thông tin của khách hàng mà tác nhân cần phải điền vào, các trường đó bao gồm</w:t>
            </w:r>
          </w:p>
          <w:p w:rsidR="007123BA"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Tên khách hàng</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Ngày sinh</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Địa chỉ</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Số điện thoại</w:t>
            </w:r>
          </w:p>
          <w:p w:rsidR="00CB7523" w:rsidRPr="007123BA"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lastRenderedPageBreak/>
              <w:t>Email</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Tác nhân chọn </w:t>
            </w:r>
            <w:r w:rsidR="00CB7523">
              <w:rPr>
                <w:rFonts w:ascii="Times New Roman" w:hAnsi="Times New Roman" w:cs="Times New Roman"/>
                <w:szCs w:val="26"/>
              </w:rPr>
              <w:t>vào button “Thêm”</w:t>
            </w:r>
            <w:r w:rsidRPr="007123BA">
              <w:rPr>
                <w:rFonts w:ascii="Times New Roman" w:hAnsi="Times New Roman" w:cs="Times New Roman"/>
                <w:szCs w:val="26"/>
              </w:rPr>
              <w:t>.</w:t>
            </w:r>
          </w:p>
          <w:p w:rsidR="007123BA" w:rsidRPr="007123BA" w:rsidRDefault="00CB7523" w:rsidP="007123BA">
            <w:pPr>
              <w:pStyle w:val="-"/>
              <w:numPr>
                <w:ilvl w:val="0"/>
                <w:numId w:val="19"/>
              </w:numPr>
              <w:rPr>
                <w:rFonts w:ascii="Times New Roman" w:hAnsi="Times New Roman" w:cs="Times New Roman"/>
                <w:szCs w:val="26"/>
              </w:rPr>
            </w:pPr>
            <w:r>
              <w:rPr>
                <w:rFonts w:ascii="Times New Roman" w:hAnsi="Times New Roman" w:cs="Times New Roman"/>
                <w:szCs w:val="26"/>
              </w:rPr>
              <w:t>Toàn bộ thông tin khách hàng được lưu vào hệ thống</w:t>
            </w:r>
            <w:r w:rsidR="007123BA" w:rsidRPr="007123BA">
              <w:rPr>
                <w:rFonts w:ascii="Times New Roman" w:hAnsi="Times New Roman" w:cs="Times New Roman"/>
                <w:szCs w:val="26"/>
              </w:rPr>
              <w:t xml:space="preserve">, HT thông báo “Thêm </w:t>
            </w:r>
            <w:r>
              <w:rPr>
                <w:rFonts w:ascii="Times New Roman" w:hAnsi="Times New Roman" w:cs="Times New Roman"/>
                <w:szCs w:val="26"/>
              </w:rPr>
              <w:t>khách hàng</w:t>
            </w:r>
            <w:r w:rsidR="007123BA" w:rsidRPr="007123BA">
              <w:rPr>
                <w:rFonts w:ascii="Times New Roman" w:hAnsi="Times New Roman" w:cs="Times New Roman"/>
                <w:szCs w:val="26"/>
              </w:rPr>
              <w:t xml:space="preserve"> thành công” và hiển thị lại danh sách </w:t>
            </w:r>
            <w:r>
              <w:rPr>
                <w:rFonts w:ascii="Times New Roman" w:hAnsi="Times New Roman" w:cs="Times New Roman"/>
                <w:szCs w:val="26"/>
              </w:rPr>
              <w:t>thông tin các khách hàng</w:t>
            </w:r>
            <w:r w:rsidR="007123BA" w:rsidRPr="007123BA">
              <w:rPr>
                <w:rFonts w:ascii="Times New Roman" w:hAnsi="Times New Roman" w:cs="Times New Roman"/>
                <w:szCs w:val="26"/>
              </w:rPr>
              <w:t>.</w:t>
            </w:r>
          </w:p>
          <w:p w:rsidR="007123BA" w:rsidRPr="007123BA" w:rsidRDefault="007123BA" w:rsidP="003B6A38">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Xóa </w:t>
            </w:r>
            <w:r w:rsidR="00CB7523">
              <w:rPr>
                <w:rFonts w:ascii="Times New Roman" w:hAnsi="Times New Roman" w:cs="Times New Roman"/>
                <w:b/>
                <w:i/>
                <w:szCs w:val="26"/>
              </w:rPr>
              <w:t>thông tin khách hàng</w:t>
            </w:r>
            <w:r w:rsidRPr="007123BA">
              <w:rPr>
                <w:rFonts w:ascii="Times New Roman" w:hAnsi="Times New Roman" w:cs="Times New Roman"/>
                <w:b/>
                <w:i/>
                <w:szCs w:val="26"/>
              </w:rPr>
              <w:t>:</w:t>
            </w:r>
          </w:p>
          <w:p w:rsidR="007123BA" w:rsidRPr="007123BA" w:rsidRDefault="007123BA" w:rsidP="007123BA">
            <w:pPr>
              <w:pStyle w:val="-"/>
              <w:numPr>
                <w:ilvl w:val="0"/>
                <w:numId w:val="20"/>
              </w:numPr>
              <w:rPr>
                <w:rFonts w:ascii="Times New Roman" w:hAnsi="Times New Roman" w:cs="Times New Roman"/>
                <w:szCs w:val="26"/>
                <w:lang w:val="vi-VN"/>
              </w:rPr>
            </w:pPr>
            <w:r w:rsidRPr="007123BA">
              <w:rPr>
                <w:rFonts w:ascii="Times New Roman" w:hAnsi="Times New Roman" w:cs="Times New Roman"/>
                <w:szCs w:val="26"/>
              </w:rPr>
              <w:t xml:space="preserve">Tác nhân </w:t>
            </w:r>
            <w:r w:rsidR="00CB7523">
              <w:rPr>
                <w:rFonts w:ascii="Times New Roman" w:hAnsi="Times New Roman" w:cs="Times New Roman"/>
                <w:szCs w:val="26"/>
              </w:rPr>
              <w:t>mở giao diện quản lý thông tin tài khoản, bên phải cột thông tin mỗi người dùng là button “Sửa”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Tác nhân chọn thông tin khách hàng mà mình muốn xóa sau đó ấn sửa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Hệ thống hiển thị giao diện thông tin chi tiết khách hàng, ở dưới là 2 button lưu và xóa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Tác nhân chọn xóa</w:t>
            </w:r>
          </w:p>
          <w:p w:rsidR="007123BA" w:rsidRPr="007123BA" w:rsidRDefault="007123BA" w:rsidP="007123BA">
            <w:pPr>
              <w:pStyle w:val="-"/>
              <w:numPr>
                <w:ilvl w:val="0"/>
                <w:numId w:val="20"/>
              </w:numPr>
              <w:rPr>
                <w:rFonts w:ascii="Times New Roman" w:hAnsi="Times New Roman" w:cs="Times New Roman"/>
                <w:szCs w:val="26"/>
                <w:lang w:val="vi-VN"/>
              </w:rPr>
            </w:pPr>
            <w:r w:rsidRPr="007123BA">
              <w:rPr>
                <w:rFonts w:ascii="Times New Roman" w:hAnsi="Times New Roman" w:cs="Times New Roman"/>
                <w:szCs w:val="26"/>
                <w:lang w:val="vi-VN"/>
              </w:rPr>
              <w:t xml:space="preserve">HT thông báo “Xóa </w:t>
            </w:r>
            <w:r w:rsidR="00CB7523">
              <w:rPr>
                <w:rFonts w:ascii="Times New Roman" w:hAnsi="Times New Roman" w:cs="Times New Roman"/>
                <w:szCs w:val="26"/>
              </w:rPr>
              <w:t xml:space="preserve">thông tin khách hàng </w:t>
            </w:r>
            <w:r w:rsidRPr="007123BA">
              <w:rPr>
                <w:rFonts w:ascii="Times New Roman" w:hAnsi="Times New Roman" w:cs="Times New Roman"/>
                <w:szCs w:val="26"/>
                <w:lang w:val="vi-VN"/>
              </w:rPr>
              <w:t xml:space="preserve">thành công” và hiển thị lại danh sách </w:t>
            </w:r>
            <w:r w:rsidR="00CB7523">
              <w:rPr>
                <w:rFonts w:ascii="Times New Roman" w:hAnsi="Times New Roman" w:cs="Times New Roman"/>
                <w:szCs w:val="26"/>
              </w:rPr>
              <w:t>các khách hàng có trong hệ thống</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lastRenderedPageBreak/>
              <w:t>Luồng sự kiện phát sinh/Kịch bản phát sinh</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Bỏ trống các trường bắt buộc nhập:</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Trong các luồng chính và các luồng con khi tác nhân thực hiện, nếu bỏ trống các trường bắt buộc nhập thì </w:t>
            </w:r>
            <w:r w:rsidR="007064E6">
              <w:rPr>
                <w:rFonts w:ascii="Times New Roman" w:hAnsi="Times New Roman" w:cs="Times New Roman"/>
                <w:szCs w:val="26"/>
              </w:rPr>
              <w:t>hệ thống</w:t>
            </w:r>
            <w:r w:rsidRPr="007123BA">
              <w:rPr>
                <w:rFonts w:ascii="Times New Roman" w:hAnsi="Times New Roman" w:cs="Times New Roman"/>
                <w:szCs w:val="26"/>
                <w:lang w:val="vi-VN"/>
              </w:rPr>
              <w:t xml:space="preserve"> sẽ hiển thị thông báo để tác nhân nhập lại hoặc hủy bỏ thao tác.</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được quyền sử dụng chức năng:</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và các luồng con khi tác nhân thực hiện các thao tác, nếu tài khoản không được quyền sử dụng chức năng đã chọn thì HT sẽ hiển thị thông báo để tác nhân hủy bỏ thao tác.</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bookmarkStart w:id="0" w:name="_GoBack"/>
            <w:bookmarkEnd w:id="0"/>
            <w:r w:rsidRPr="007123BA">
              <w:rPr>
                <w:rFonts w:ascii="Times New Roman" w:hAnsi="Times New Roman" w:cs="Times New Roman"/>
                <w:b/>
                <w:szCs w:val="26"/>
                <w:lang w:val="vi-VN"/>
              </w:rPr>
              <w:t>Phiên đăng nhập đã kết thúc:</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thể thực hiện do lỗi từ phía hệ thống:</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Các yêu cầu đặc biệt khác</w:t>
            </w:r>
          </w:p>
        </w:tc>
      </w:tr>
      <w:tr w:rsidR="007123BA" w:rsidRPr="007123BA" w:rsidTr="003B6A38">
        <w:trPr>
          <w:jc w:val="center"/>
        </w:trPr>
        <w:tc>
          <w:tcPr>
            <w:tcW w:w="5000" w:type="pct"/>
            <w:gridSpan w:val="4"/>
            <w:tcBorders>
              <w:bottom w:val="single" w:sz="4" w:space="0" w:color="auto"/>
            </w:tcBorders>
            <w:vAlign w:val="center"/>
          </w:tcPr>
          <w:p w:rsidR="007123BA" w:rsidRPr="007123BA" w:rsidRDefault="007123BA" w:rsidP="003B6A38">
            <w:pPr>
              <w:spacing w:line="264" w:lineRule="auto"/>
              <w:jc w:val="left"/>
              <w:rPr>
                <w:rFonts w:ascii="Times New Roman" w:hAnsi="Times New Roman" w:cs="Times New Roman"/>
                <w:szCs w:val="20"/>
              </w:rPr>
            </w:pPr>
            <w:r w:rsidRPr="007123BA">
              <w:rPr>
                <w:rFonts w:ascii="Times New Roman" w:hAnsi="Times New Roman" w:cs="Times New Roman"/>
                <w:szCs w:val="20"/>
              </w:rPr>
              <w:t>Không có.</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Giao diện minh họa</w:t>
            </w:r>
          </w:p>
        </w:tc>
      </w:tr>
      <w:tr w:rsidR="007123BA" w:rsidRPr="007123BA" w:rsidTr="003B6A38">
        <w:trPr>
          <w:trHeight w:val="379"/>
          <w:jc w:val="center"/>
        </w:trPr>
        <w:tc>
          <w:tcPr>
            <w:tcW w:w="5000" w:type="pct"/>
            <w:gridSpan w:val="4"/>
            <w:vAlign w:val="center"/>
          </w:tcPr>
          <w:p w:rsidR="007123BA" w:rsidRPr="007123BA" w:rsidRDefault="007123BA" w:rsidP="003B6A38">
            <w:pPr>
              <w:spacing w:line="264" w:lineRule="auto"/>
              <w:jc w:val="left"/>
              <w:rPr>
                <w:rFonts w:ascii="Times New Roman" w:hAnsi="Times New Roman" w:cs="Times New Roman"/>
                <w:szCs w:val="20"/>
                <w:lang w:val="vi-VN"/>
              </w:rPr>
            </w:pPr>
          </w:p>
        </w:tc>
      </w:tr>
    </w:tbl>
    <w:p w:rsidR="00622437" w:rsidRPr="007123BA" w:rsidRDefault="007064E6" w:rsidP="007123BA">
      <w:pPr>
        <w:rPr>
          <w:rFonts w:cs="Times New Roman"/>
        </w:rPr>
      </w:pPr>
    </w:p>
    <w:sectPr w:rsidR="00622437" w:rsidRPr="007123BA" w:rsidSect="00C41C9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0F0"/>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55F366D"/>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697027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75E198C"/>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19EA5F9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1FEC4B80"/>
    <w:multiLevelType w:val="hybridMultilevel"/>
    <w:tmpl w:val="94A85B36"/>
    <w:lvl w:ilvl="0" w:tplc="6E4019F0">
      <w:start w:val="1"/>
      <w:numFmt w:val="bullet"/>
      <w:pStyle w:val="a"/>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CA42AB"/>
    <w:multiLevelType w:val="hybridMultilevel"/>
    <w:tmpl w:val="7F403114"/>
    <w:lvl w:ilvl="0" w:tplc="49524000">
      <w:start w:val="1"/>
      <w:numFmt w:val="bullet"/>
      <w:pStyle w:val="-"/>
      <w:lvlText w:val=""/>
      <w:lvlJc w:val="left"/>
      <w:pPr>
        <w:tabs>
          <w:tab w:val="num" w:pos="851"/>
        </w:tabs>
        <w:ind w:left="851" w:hanging="284"/>
      </w:pPr>
      <w:rPr>
        <w:rFonts w:ascii="Symbol" w:hAnsi="Symbol" w:hint="default"/>
        <w:strik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76533A"/>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419F3C3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4C8A06B4"/>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6"/>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2"/>
  </w:num>
  <w:num w:numId="14">
    <w:abstractNumId w:val="0"/>
  </w:num>
  <w:num w:numId="15">
    <w:abstractNumId w:val="1"/>
  </w:num>
  <w:num w:numId="16">
    <w:abstractNumId w:val="8"/>
  </w:num>
  <w:num w:numId="17">
    <w:abstractNumId w:val="4"/>
  </w:num>
  <w:num w:numId="18">
    <w:abstractNumId w:val="7"/>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31"/>
    <w:rsid w:val="00177881"/>
    <w:rsid w:val="002671B1"/>
    <w:rsid w:val="004F46D9"/>
    <w:rsid w:val="0055082A"/>
    <w:rsid w:val="00600D73"/>
    <w:rsid w:val="006A27B1"/>
    <w:rsid w:val="007064E6"/>
    <w:rsid w:val="007123BA"/>
    <w:rsid w:val="00781ADB"/>
    <w:rsid w:val="008940D6"/>
    <w:rsid w:val="008D6268"/>
    <w:rsid w:val="00941323"/>
    <w:rsid w:val="00A36DB4"/>
    <w:rsid w:val="00AC0FE9"/>
    <w:rsid w:val="00C41C98"/>
    <w:rsid w:val="00CB7523"/>
    <w:rsid w:val="00D40219"/>
    <w:rsid w:val="00E6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12A8"/>
  <w15:chartTrackingRefBased/>
  <w15:docId w15:val="{54F3661C-BB1A-4242-BB70-E7702DCF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23BA"/>
    <w:pPr>
      <w:spacing w:before="60" w:after="60" w:line="312" w:lineRule="auto"/>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
    <w:basedOn w:val="Normal"/>
    <w:qFormat/>
    <w:rsid w:val="007123BA"/>
    <w:pPr>
      <w:numPr>
        <w:numId w:val="1"/>
      </w:numPr>
    </w:pPr>
    <w:rPr>
      <w:szCs w:val="22"/>
    </w:rPr>
  </w:style>
  <w:style w:type="paragraph" w:customStyle="1" w:styleId="a">
    <w:name w:val="+"/>
    <w:basedOn w:val="Normal"/>
    <w:qFormat/>
    <w:rsid w:val="007123BA"/>
    <w:pPr>
      <w:widowControl w:val="0"/>
      <w:numPr>
        <w:numId w:val="2"/>
      </w:numPr>
      <w:spacing w:line="240" w:lineRule="auto"/>
    </w:pPr>
    <w:rPr>
      <w:rFonts w:eastAsia="Times New Roman" w:cs="Times New Roman"/>
      <w:color w:val="000000"/>
    </w:rPr>
  </w:style>
  <w:style w:type="table" w:styleId="TableGrid">
    <w:name w:val="Table Grid"/>
    <w:basedOn w:val="TableNormal"/>
    <w:uiPriority w:val="39"/>
    <w:rsid w:val="007123BA"/>
    <w:pPr>
      <w:spacing w:after="0" w:line="240" w:lineRule="auto"/>
    </w:pPr>
    <w:rPr>
      <w:rFonts w:asciiTheme="minorHAnsi" w:hAnsiTheme="minorHAns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2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14</cp:revision>
  <dcterms:created xsi:type="dcterms:W3CDTF">2017-04-20T15:23:00Z</dcterms:created>
  <dcterms:modified xsi:type="dcterms:W3CDTF">2017-04-20T15:55:00Z</dcterms:modified>
</cp:coreProperties>
</file>