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6B153" w14:textId="58F6B961" w:rsidR="00D1081D" w:rsidRPr="00D1081D" w:rsidRDefault="00D1081D" w:rsidP="00D1081D">
      <w:pPr>
        <w:ind w:firstLine="883"/>
        <w:jc w:val="center"/>
        <w:rPr>
          <w:rFonts w:ascii="宋体" w:hAnsi="宋体"/>
          <w:b/>
          <w:bCs/>
          <w:sz w:val="44"/>
          <w:szCs w:val="44"/>
        </w:rPr>
      </w:pPr>
      <w:r w:rsidRPr="00D1081D">
        <w:rPr>
          <w:rFonts w:ascii="宋体" w:hAnsi="宋体" w:hint="eastAsia"/>
          <w:b/>
          <w:bCs/>
          <w:sz w:val="44"/>
          <w:szCs w:val="44"/>
        </w:rPr>
        <w:t>题目暂定</w:t>
      </w:r>
      <w:proofErr w:type="spellStart"/>
      <w:r w:rsidRPr="00D1081D">
        <w:rPr>
          <w:rFonts w:ascii="宋体" w:hAnsi="宋体" w:hint="eastAsia"/>
          <w:b/>
          <w:bCs/>
          <w:sz w:val="44"/>
          <w:szCs w:val="44"/>
          <w:shd w:val="clear" w:color="auto" w:fill="FFFFFF"/>
        </w:rPr>
        <w:t>C</w:t>
      </w:r>
      <w:r w:rsidRPr="00D1081D">
        <w:rPr>
          <w:rFonts w:ascii="宋体" w:hAnsi="宋体"/>
          <w:b/>
          <w:bCs/>
          <w:sz w:val="44"/>
          <w:szCs w:val="44"/>
          <w:shd w:val="clear" w:color="auto" w:fill="FFFFFF"/>
        </w:rPr>
        <w:t>GK</w:t>
      </w:r>
      <w:r w:rsidRPr="00D1081D">
        <w:rPr>
          <w:rFonts w:ascii="宋体" w:hAnsi="宋体" w:hint="eastAsia"/>
          <w:b/>
          <w:bCs/>
          <w:sz w:val="44"/>
          <w:szCs w:val="44"/>
          <w:shd w:val="clear" w:color="auto" w:fill="FFFFFF"/>
        </w:rPr>
        <w:t>former</w:t>
      </w:r>
      <w:proofErr w:type="spellEnd"/>
    </w:p>
    <w:p w14:paraId="13884E1D" w14:textId="6A23D8F2" w:rsidR="00F17C22" w:rsidRDefault="00F17C22" w:rsidP="001438B1">
      <w:pPr>
        <w:pStyle w:val="1"/>
        <w:ind w:firstLine="602"/>
      </w:pPr>
      <w:r>
        <w:rPr>
          <w:rFonts w:hint="eastAsia"/>
        </w:rPr>
        <w:t>摘要</w:t>
      </w:r>
    </w:p>
    <w:p w14:paraId="09C60B35" w14:textId="087A4574" w:rsidR="00F17C22" w:rsidRDefault="004E5DA5" w:rsidP="00004FBD">
      <w:pPr>
        <w:ind w:firstLine="480"/>
      </w:pPr>
      <w:r>
        <w:rPr>
          <w:rFonts w:hint="eastAsia"/>
        </w:rPr>
        <w:t>改进的</w:t>
      </w:r>
      <w:r>
        <w:rPr>
          <w:rFonts w:hint="eastAsia"/>
        </w:rPr>
        <w:t>transformer</w:t>
      </w:r>
      <w:r>
        <w:rPr>
          <w:rFonts w:hint="eastAsia"/>
        </w:rPr>
        <w:t>编码器</w:t>
      </w:r>
    </w:p>
    <w:p w14:paraId="4B4C1C08" w14:textId="76A17A76" w:rsidR="006D7BFC" w:rsidRDefault="006D7BFC" w:rsidP="00004FBD">
      <w:pPr>
        <w:ind w:firstLine="480"/>
      </w:pPr>
      <w:r>
        <w:rPr>
          <w:rFonts w:hint="eastAsia"/>
        </w:rPr>
        <w:t>参数表格</w:t>
      </w:r>
    </w:p>
    <w:p w14:paraId="1EED7644" w14:textId="2488C6BE" w:rsidR="0054314E" w:rsidRDefault="0054314E" w:rsidP="00004FBD">
      <w:pPr>
        <w:ind w:firstLine="480"/>
      </w:pPr>
      <w:r>
        <w:rPr>
          <w:rFonts w:hint="eastAsia"/>
        </w:rPr>
        <w:t>{</w:t>
      </w:r>
      <w:r>
        <w:rPr>
          <w:rFonts w:hint="eastAsia"/>
        </w:rPr>
        <w:t>多源异构图</w:t>
      </w:r>
    </w:p>
    <w:p w14:paraId="7A92E222" w14:textId="7D5B4DBD" w:rsidR="0054314E" w:rsidRPr="00F17C22" w:rsidRDefault="0054314E" w:rsidP="00004FBD">
      <w:pPr>
        <w:ind w:firstLine="480"/>
        <w:rPr>
          <w:rFonts w:hint="eastAsia"/>
        </w:rPr>
      </w:pPr>
      <w:r>
        <w:rPr>
          <w:rFonts w:hint="eastAsia"/>
        </w:rPr>
        <w:t>对比学习</w:t>
      </w:r>
      <w:r>
        <w:rPr>
          <w:rFonts w:hint="eastAsia"/>
        </w:rPr>
        <w:t>}</w:t>
      </w:r>
    </w:p>
    <w:p w14:paraId="202AB77E" w14:textId="6F2961C9" w:rsidR="001438B1" w:rsidRDefault="001438B1" w:rsidP="001438B1">
      <w:pPr>
        <w:pStyle w:val="1"/>
        <w:ind w:firstLine="602"/>
      </w:pPr>
      <w:r>
        <w:rPr>
          <w:rFonts w:hint="eastAsia"/>
        </w:rPr>
        <w:t>1</w:t>
      </w:r>
      <w:r>
        <w:t>.</w:t>
      </w:r>
      <w:r>
        <w:rPr>
          <w:rFonts w:hint="eastAsia"/>
        </w:rPr>
        <w:t>介绍</w:t>
      </w:r>
    </w:p>
    <w:p w14:paraId="4CE6E766" w14:textId="0DA5794A" w:rsidR="00EE23EE" w:rsidRPr="00004FBD" w:rsidRDefault="00EE23EE" w:rsidP="00EE23EE">
      <w:pPr>
        <w:ind w:firstLine="480"/>
        <w:rPr>
          <w:rFonts w:ascii="宋体" w:hAnsi="宋体"/>
          <w:szCs w:val="24"/>
        </w:rPr>
      </w:pPr>
      <w:r w:rsidRPr="00004FBD">
        <w:rPr>
          <w:rFonts w:ascii="宋体" w:hAnsi="宋体" w:hint="eastAsia"/>
          <w:szCs w:val="24"/>
        </w:rPr>
        <w:t>代谢物与疾病的关系是复杂的、多维的，对维持机体内环境的稳定和健康起着至关重要的作用。代谢物是细胞内发生的化学反应的产物，参与细胞生长、分化、功能维持和免疫反应等关键过程。代谢调节失衡或紊乱与多种疾病有关，包括糖尿病、肥胖、心血管疾病和脂肪肝疾病。例如，代谢</w:t>
      </w:r>
      <w:proofErr w:type="gramStart"/>
      <w:r w:rsidRPr="00004FBD">
        <w:rPr>
          <w:rFonts w:ascii="宋体" w:hAnsi="宋体" w:hint="eastAsia"/>
          <w:szCs w:val="24"/>
        </w:rPr>
        <w:t>异常被</w:t>
      </w:r>
      <w:proofErr w:type="gramEnd"/>
      <w:r w:rsidRPr="00004FBD">
        <w:rPr>
          <w:rFonts w:ascii="宋体" w:hAnsi="宋体" w:hint="eastAsia"/>
          <w:szCs w:val="24"/>
        </w:rPr>
        <w:t>认为是糖尿病和肝脏疾病之间联系的根本原因。胰岛素抵抗、糖尿病、肥胖与脂肪肝、肝纤维化、肝硬化、肝癌密切相关。</w:t>
      </w:r>
    </w:p>
    <w:p w14:paraId="51480534" w14:textId="77777777" w:rsidR="00EE23EE" w:rsidRPr="00004FBD" w:rsidRDefault="00EE23EE" w:rsidP="00EE23EE">
      <w:pPr>
        <w:ind w:firstLine="480"/>
        <w:rPr>
          <w:rFonts w:ascii="宋体" w:hAnsi="宋体"/>
          <w:szCs w:val="24"/>
        </w:rPr>
      </w:pPr>
    </w:p>
    <w:p w14:paraId="52FC6ADD" w14:textId="77777777" w:rsidR="00EE23EE" w:rsidRPr="00004FBD" w:rsidRDefault="00EE23EE" w:rsidP="00EE23EE">
      <w:pPr>
        <w:ind w:firstLine="480"/>
        <w:rPr>
          <w:rFonts w:ascii="宋体" w:hAnsi="宋体"/>
          <w:szCs w:val="24"/>
        </w:rPr>
      </w:pPr>
      <w:r w:rsidRPr="00004FBD">
        <w:rPr>
          <w:rFonts w:ascii="宋体" w:hAnsi="宋体" w:hint="eastAsia"/>
          <w:szCs w:val="24"/>
        </w:rPr>
        <w:t>在疾病研究中，</w:t>
      </w:r>
      <w:proofErr w:type="gramStart"/>
      <w:r w:rsidRPr="00004FBD">
        <w:rPr>
          <w:rFonts w:ascii="宋体" w:hAnsi="宋体" w:hint="eastAsia"/>
          <w:szCs w:val="24"/>
        </w:rPr>
        <w:t>代谢组</w:t>
      </w:r>
      <w:proofErr w:type="gramEnd"/>
      <w:r w:rsidRPr="00004FBD">
        <w:rPr>
          <w:rFonts w:ascii="宋体" w:hAnsi="宋体" w:hint="eastAsia"/>
          <w:szCs w:val="24"/>
        </w:rPr>
        <w:t>学有助于揭示代谢物水平与疾病风险之间的分子机制。研究发现，调节代谢物水平的基因变异可能会影响基因表达和疾病风险。代谢性疾病是由于基因突变或环境干扰影响主要消化器官或具有重要代谢功能的器官，如肝脏和胰腺而引起的疾病。代谢途径的破坏可导致多种代谢性疾病，包括酸碱失衡、代谢性脑疾病和脂质代谢性疾病。重大代谢性疾病，如糖尿病、肥胖症、代谢综合征、心血管疾病、先天性代谢错误等，都与代谢途径紊乱有关。代谢的作用也是癌症研究中越来越重要的一个方面。癌细胞依赖于低效的发酵代谢途径，这种“华宝效应”是许多癌症的标志，反映了促进癌细胞生长和生存的代谢适应。癌细胞需要它们的营养输入作为细胞的基本组成部分，从分解代谢途径转换到合成代谢途径，以支持它们的高增殖率。因此，代谢物与疾病之间有着密切的联系，</w:t>
      </w:r>
      <w:r w:rsidRPr="00004FBD">
        <w:rPr>
          <w:rFonts w:ascii="宋体" w:hAnsi="宋体" w:hint="eastAsia"/>
          <w:szCs w:val="24"/>
        </w:rPr>
        <w:lastRenderedPageBreak/>
        <w:t>深入了解这些联系对于疾病的预防、诊断和治疗具有重要意义。</w:t>
      </w:r>
    </w:p>
    <w:p w14:paraId="389C8B5C" w14:textId="77777777" w:rsidR="00EE23EE" w:rsidRPr="00004FBD" w:rsidRDefault="00EE23EE" w:rsidP="00EE23EE">
      <w:pPr>
        <w:ind w:firstLine="480"/>
        <w:rPr>
          <w:rFonts w:ascii="宋体" w:hAnsi="宋体"/>
          <w:szCs w:val="24"/>
        </w:rPr>
      </w:pPr>
    </w:p>
    <w:p w14:paraId="61987A13" w14:textId="339754F5" w:rsidR="000C3C2B" w:rsidRPr="00004FBD" w:rsidRDefault="00EE23EE" w:rsidP="00EE23EE">
      <w:pPr>
        <w:ind w:firstLine="480"/>
        <w:rPr>
          <w:rFonts w:ascii="宋体" w:hAnsi="宋体" w:cs="Segoe UI"/>
          <w:szCs w:val="24"/>
          <w:shd w:val="clear" w:color="auto" w:fill="FFFFFF"/>
        </w:rPr>
      </w:pPr>
      <w:r w:rsidRPr="00004FBD">
        <w:rPr>
          <w:rFonts w:ascii="宋体" w:hAnsi="宋体" w:hint="eastAsia"/>
          <w:szCs w:val="24"/>
        </w:rPr>
        <w:t>传统的生物学实验可以提出假设，测试代谢物与疾病之间的关系，</w:t>
      </w:r>
      <w:r w:rsidR="00441BF6" w:rsidRPr="00004FBD">
        <w:rPr>
          <w:rFonts w:ascii="宋体" w:hAnsi="宋体" w:hint="eastAsia"/>
          <w:szCs w:val="24"/>
        </w:rPr>
        <w:t>然而</w:t>
      </w:r>
      <w:r w:rsidRPr="00004FBD">
        <w:rPr>
          <w:rFonts w:ascii="宋体" w:hAnsi="宋体" w:hint="eastAsia"/>
          <w:szCs w:val="24"/>
        </w:rPr>
        <w:t>这些实验往往耗时费力。随着</w:t>
      </w:r>
      <w:proofErr w:type="gramStart"/>
      <w:r w:rsidRPr="00004FBD">
        <w:rPr>
          <w:rFonts w:ascii="宋体" w:hAnsi="宋体" w:hint="eastAsia"/>
          <w:szCs w:val="24"/>
        </w:rPr>
        <w:t>代谢组</w:t>
      </w:r>
      <w:proofErr w:type="gramEnd"/>
      <w:r w:rsidRPr="00004FBD">
        <w:rPr>
          <w:rFonts w:ascii="宋体" w:hAnsi="宋体" w:hint="eastAsia"/>
          <w:szCs w:val="24"/>
        </w:rPr>
        <w:t>学和数据挖掘技术的提升，</w:t>
      </w:r>
      <w:r w:rsidRPr="00004FBD">
        <w:rPr>
          <w:rFonts w:ascii="宋体" w:hAnsi="宋体" w:cs="Segoe UI"/>
          <w:szCs w:val="24"/>
          <w:shd w:val="clear" w:color="auto" w:fill="FFFFFF"/>
        </w:rPr>
        <w:t>建立了多个专注于</w:t>
      </w:r>
      <w:r w:rsidRPr="00004FBD">
        <w:rPr>
          <w:rFonts w:ascii="宋体" w:hAnsi="宋体" w:cs="Segoe UI" w:hint="eastAsia"/>
          <w:szCs w:val="24"/>
          <w:shd w:val="clear" w:color="auto" w:fill="FFFFFF"/>
        </w:rPr>
        <w:t>研究</w:t>
      </w:r>
      <w:proofErr w:type="gramStart"/>
      <w:r w:rsidRPr="00004FBD">
        <w:rPr>
          <w:rFonts w:ascii="宋体" w:hAnsi="宋体" w:cs="Segoe UI"/>
          <w:szCs w:val="24"/>
          <w:shd w:val="clear" w:color="auto" w:fill="FFFFFF"/>
        </w:rPr>
        <w:t>代谢</w:t>
      </w:r>
      <w:r w:rsidRPr="00004FBD">
        <w:rPr>
          <w:rFonts w:ascii="宋体" w:hAnsi="宋体" w:cs="Segoe UI" w:hint="eastAsia"/>
          <w:szCs w:val="24"/>
          <w:shd w:val="clear" w:color="auto" w:fill="FFFFFF"/>
        </w:rPr>
        <w:t>组</w:t>
      </w:r>
      <w:proofErr w:type="gramEnd"/>
      <w:r w:rsidRPr="00004FBD">
        <w:rPr>
          <w:rFonts w:ascii="宋体" w:hAnsi="宋体" w:cs="Segoe UI" w:hint="eastAsia"/>
          <w:szCs w:val="24"/>
          <w:shd w:val="clear" w:color="auto" w:fill="FFFFFF"/>
        </w:rPr>
        <w:t>学</w:t>
      </w:r>
      <w:r w:rsidRPr="00004FBD">
        <w:rPr>
          <w:rFonts w:ascii="宋体" w:hAnsi="宋体" w:cs="Segoe UI"/>
          <w:szCs w:val="24"/>
          <w:shd w:val="clear" w:color="auto" w:fill="FFFFFF"/>
        </w:rPr>
        <w:t>的数据库，包括METLIN、HMDB和</w:t>
      </w:r>
      <w:proofErr w:type="spellStart"/>
      <w:r w:rsidRPr="00004FBD">
        <w:rPr>
          <w:rFonts w:ascii="宋体" w:hAnsi="宋体" w:cs="Segoe UI"/>
          <w:szCs w:val="24"/>
          <w:shd w:val="clear" w:color="auto" w:fill="FFFFFF"/>
        </w:rPr>
        <w:t>gutMGene</w:t>
      </w:r>
      <w:proofErr w:type="spellEnd"/>
      <w:r w:rsidRPr="00004FBD">
        <w:rPr>
          <w:rFonts w:ascii="宋体" w:hAnsi="宋体" w:hint="eastAsia"/>
          <w:szCs w:val="24"/>
        </w:rPr>
        <w:t>，</w:t>
      </w:r>
      <w:r w:rsidR="00441BF6" w:rsidRPr="00004FBD">
        <w:rPr>
          <w:rFonts w:ascii="宋体" w:hAnsi="宋体" w:hint="eastAsia"/>
          <w:szCs w:val="24"/>
        </w:rPr>
        <w:t>随之而来的还有基于</w:t>
      </w:r>
      <w:r w:rsidRPr="00004FBD">
        <w:rPr>
          <w:rFonts w:ascii="宋体" w:hAnsi="宋体" w:hint="eastAsia"/>
          <w:szCs w:val="24"/>
        </w:rPr>
        <w:t>计算识别代谢物与疾病之间的关系</w:t>
      </w:r>
      <w:r w:rsidR="00441BF6" w:rsidRPr="00004FBD">
        <w:rPr>
          <w:rFonts w:ascii="宋体" w:hAnsi="宋体" w:hint="eastAsia"/>
          <w:szCs w:val="24"/>
        </w:rPr>
        <w:t>的方法，基于计算的方法可以避免传统实验的不足。</w:t>
      </w:r>
      <w:r w:rsidR="00EA02A3" w:rsidRPr="00004FBD">
        <w:rPr>
          <w:rFonts w:ascii="宋体" w:hAnsi="宋体" w:hint="eastAsia"/>
          <w:szCs w:val="24"/>
        </w:rPr>
        <w:t>机器学习的发展</w:t>
      </w:r>
      <w:r w:rsidRPr="00004FBD">
        <w:rPr>
          <w:rFonts w:ascii="宋体" w:hAnsi="宋体" w:hint="eastAsia"/>
          <w:szCs w:val="24"/>
        </w:rPr>
        <w:t>，</w:t>
      </w:r>
      <w:r w:rsidR="00EA02A3" w:rsidRPr="00004FBD">
        <w:rPr>
          <w:rFonts w:ascii="宋体" w:hAnsi="宋体" w:hint="eastAsia"/>
          <w:szCs w:val="24"/>
        </w:rPr>
        <w:t>催生了一些</w:t>
      </w:r>
      <w:r w:rsidRPr="00004FBD">
        <w:rPr>
          <w:rFonts w:ascii="宋体" w:hAnsi="宋体" w:hint="eastAsia"/>
          <w:szCs w:val="24"/>
        </w:rPr>
        <w:t>主要采用优化和复杂网络算法。</w:t>
      </w:r>
      <w:r w:rsidRPr="00004FBD">
        <w:rPr>
          <w:rFonts w:ascii="宋体" w:hAnsi="宋体"/>
          <w:szCs w:val="24"/>
        </w:rPr>
        <w:t>2018年，Hu等人提出了Random Walk for Metabolite-Disease Association prediction algorithm (RWRMDA)，并首次将Random Walk算法应用于该领域，预测代谢物与疾病之间的关联。</w:t>
      </w:r>
      <w:r w:rsidR="00A26705" w:rsidRPr="00004FBD">
        <w:rPr>
          <w:rFonts w:ascii="宋体" w:hAnsi="宋体" w:hint="eastAsia"/>
          <w:szCs w:val="24"/>
        </w:rPr>
        <w:t>2</w:t>
      </w:r>
      <w:r w:rsidR="00A26705" w:rsidRPr="00004FBD">
        <w:rPr>
          <w:rFonts w:ascii="宋体" w:hAnsi="宋体"/>
          <w:szCs w:val="24"/>
        </w:rPr>
        <w:t>019</w:t>
      </w:r>
      <w:r w:rsidR="00A26705" w:rsidRPr="00004FBD">
        <w:rPr>
          <w:rFonts w:ascii="宋体" w:hAnsi="宋体" w:hint="eastAsia"/>
          <w:szCs w:val="24"/>
        </w:rPr>
        <w:t>年，</w:t>
      </w:r>
      <w:r w:rsidR="00A26705" w:rsidRPr="00004FBD">
        <w:rPr>
          <w:rFonts w:ascii="宋体" w:hAnsi="宋体" w:cs="Segoe UI"/>
          <w:szCs w:val="24"/>
          <w:shd w:val="clear" w:color="auto" w:fill="FFFFFF"/>
        </w:rPr>
        <w:t>雷等人</w:t>
      </w:r>
      <w:r w:rsidR="004C5FD9" w:rsidRPr="00004FBD">
        <w:rPr>
          <w:rFonts w:ascii="宋体" w:hAnsi="宋体" w:cs="Segoe UI" w:hint="eastAsia"/>
          <w:szCs w:val="24"/>
          <w:shd w:val="clear" w:color="auto" w:fill="FFFFFF"/>
        </w:rPr>
        <w:t>，</w:t>
      </w:r>
      <w:r w:rsidR="00A26705" w:rsidRPr="00004FBD">
        <w:rPr>
          <w:rFonts w:ascii="宋体" w:hAnsi="宋体" w:cs="Segoe UI"/>
          <w:szCs w:val="24"/>
          <w:shd w:val="clear" w:color="auto" w:fill="FFFFFF"/>
        </w:rPr>
        <w:t>采用了基于KATZ的方法，更全面地考虑代谢物与疾病之间的相关信息。</w:t>
      </w:r>
      <w:r w:rsidR="00A26705" w:rsidRPr="00004FBD">
        <w:rPr>
          <w:rFonts w:ascii="宋体" w:hAnsi="宋体" w:cs="Segoe UI" w:hint="eastAsia"/>
          <w:szCs w:val="24"/>
          <w:shd w:val="clear" w:color="auto" w:fill="FFFFFF"/>
        </w:rPr>
        <w:t>2</w:t>
      </w:r>
      <w:r w:rsidR="00A26705" w:rsidRPr="00004FBD">
        <w:rPr>
          <w:rFonts w:ascii="宋体" w:hAnsi="宋体" w:cs="Segoe UI"/>
          <w:szCs w:val="24"/>
          <w:shd w:val="clear" w:color="auto" w:fill="FFFFFF"/>
        </w:rPr>
        <w:t>020</w:t>
      </w:r>
      <w:r w:rsidR="00A26705" w:rsidRPr="00004FBD">
        <w:rPr>
          <w:rFonts w:ascii="宋体" w:hAnsi="宋体" w:cs="Segoe UI" w:hint="eastAsia"/>
          <w:szCs w:val="24"/>
          <w:shd w:val="clear" w:color="auto" w:fill="FFFFFF"/>
        </w:rPr>
        <w:t>年，</w:t>
      </w:r>
      <w:r w:rsidR="00A26705" w:rsidRPr="00004FBD">
        <w:rPr>
          <w:rFonts w:ascii="宋体" w:hAnsi="宋体" w:cs="Segoe UI"/>
          <w:szCs w:val="24"/>
          <w:shd w:val="clear" w:color="auto" w:fill="FFFFFF"/>
        </w:rPr>
        <w:t>雷等人</w:t>
      </w:r>
      <w:r w:rsidR="004C5FD9" w:rsidRPr="00004FBD">
        <w:rPr>
          <w:rFonts w:ascii="宋体" w:hAnsi="宋体" w:cs="Segoe UI" w:hint="eastAsia"/>
          <w:szCs w:val="24"/>
          <w:shd w:val="clear" w:color="auto" w:fill="FFFFFF"/>
        </w:rPr>
        <w:t>，</w:t>
      </w:r>
      <w:r w:rsidR="00A26705" w:rsidRPr="00004FBD">
        <w:rPr>
          <w:rFonts w:ascii="宋体" w:hAnsi="宋体" w:cs="Segoe UI"/>
          <w:szCs w:val="24"/>
          <w:shd w:val="clear" w:color="auto" w:fill="FFFFFF"/>
        </w:rPr>
        <w:t>提出了使用改进的二分网络投影算法的线性邻域相似性来预测代谢物与疾病之间的关联</w:t>
      </w:r>
      <w:r w:rsidR="00A26705" w:rsidRPr="00004FBD">
        <w:rPr>
          <w:rFonts w:ascii="宋体" w:hAnsi="宋体" w:cs="Segoe UI" w:hint="eastAsia"/>
          <w:szCs w:val="24"/>
          <w:shd w:val="clear" w:color="auto" w:fill="FFFFFF"/>
        </w:rPr>
        <w:t>。同年，</w:t>
      </w:r>
      <w:r w:rsidR="00A26705" w:rsidRPr="00004FBD">
        <w:rPr>
          <w:rFonts w:ascii="宋体" w:hAnsi="宋体" w:cs="Segoe UI"/>
          <w:szCs w:val="24"/>
          <w:shd w:val="clear" w:color="auto" w:fill="FFFFFF"/>
        </w:rPr>
        <w:t>Lei 等人。 提出了基于间谍策略的 ABC 算法来预测代谢物与疾病之间的关系</w:t>
      </w:r>
      <w:r w:rsidR="00A26705" w:rsidRPr="00004FBD">
        <w:rPr>
          <w:rFonts w:ascii="宋体" w:hAnsi="宋体" w:cs="Segoe UI" w:hint="eastAsia"/>
          <w:szCs w:val="24"/>
          <w:shd w:val="clear" w:color="auto" w:fill="FFFFFF"/>
        </w:rPr>
        <w:t>。2</w:t>
      </w:r>
      <w:r w:rsidR="00A26705" w:rsidRPr="00004FBD">
        <w:rPr>
          <w:rFonts w:ascii="宋体" w:hAnsi="宋体" w:cs="Segoe UI"/>
          <w:szCs w:val="24"/>
          <w:shd w:val="clear" w:color="auto" w:fill="FFFFFF"/>
        </w:rPr>
        <w:t>021</w:t>
      </w:r>
      <w:r w:rsidR="00A26705" w:rsidRPr="00004FBD">
        <w:rPr>
          <w:rFonts w:ascii="宋体" w:hAnsi="宋体" w:cs="Segoe UI" w:hint="eastAsia"/>
          <w:szCs w:val="24"/>
          <w:shd w:val="clear" w:color="auto" w:fill="FFFFFF"/>
        </w:rPr>
        <w:t>年，</w:t>
      </w:r>
      <w:r w:rsidR="004E6130" w:rsidRPr="00004FBD">
        <w:rPr>
          <w:rFonts w:ascii="宋体" w:hAnsi="宋体" w:cs="Segoe UI"/>
          <w:szCs w:val="24"/>
          <w:shd w:val="clear" w:color="auto" w:fill="FFFFFF"/>
        </w:rPr>
        <w:t>张等人</w:t>
      </w:r>
      <w:r w:rsidR="004C5FD9" w:rsidRPr="00004FBD">
        <w:rPr>
          <w:rFonts w:ascii="宋体" w:hAnsi="宋体" w:cs="Segoe UI" w:hint="eastAsia"/>
          <w:szCs w:val="24"/>
          <w:shd w:val="clear" w:color="auto" w:fill="FFFFFF"/>
        </w:rPr>
        <w:t>，</w:t>
      </w:r>
      <w:r w:rsidR="004E6130" w:rsidRPr="00004FBD">
        <w:rPr>
          <w:rFonts w:ascii="宋体" w:hAnsi="宋体" w:cs="Segoe UI"/>
          <w:szCs w:val="24"/>
          <w:shd w:val="clear" w:color="auto" w:fill="FFFFFF"/>
        </w:rPr>
        <w:t>开发了一种基于光学梯度增强的代谢物-疾病关联预测算法（</w:t>
      </w:r>
      <w:proofErr w:type="spellStart"/>
      <w:r w:rsidR="004E6130" w:rsidRPr="00004FBD">
        <w:rPr>
          <w:rFonts w:ascii="宋体" w:hAnsi="宋体" w:cs="Segoe UI"/>
          <w:szCs w:val="24"/>
          <w:shd w:val="clear" w:color="auto" w:fill="FFFFFF"/>
        </w:rPr>
        <w:t>LightGBM</w:t>
      </w:r>
      <w:proofErr w:type="spellEnd"/>
      <w:r w:rsidR="004E6130" w:rsidRPr="00004FBD">
        <w:rPr>
          <w:rFonts w:ascii="宋体" w:hAnsi="宋体" w:cs="Segoe UI"/>
          <w:szCs w:val="24"/>
          <w:shd w:val="clear" w:color="auto" w:fill="FFFFFF"/>
        </w:rPr>
        <w:t>）</w:t>
      </w:r>
      <w:r w:rsidR="004E6130" w:rsidRPr="00004FBD">
        <w:rPr>
          <w:rFonts w:ascii="宋体" w:hAnsi="宋体" w:cs="Segoe UI" w:hint="eastAsia"/>
          <w:szCs w:val="24"/>
          <w:shd w:val="clear" w:color="auto" w:fill="FFFFFF"/>
        </w:rPr>
        <w:t>。2</w:t>
      </w:r>
      <w:r w:rsidR="004E6130" w:rsidRPr="00004FBD">
        <w:rPr>
          <w:rFonts w:ascii="宋体" w:hAnsi="宋体" w:cs="Segoe UI"/>
          <w:szCs w:val="24"/>
          <w:shd w:val="clear" w:color="auto" w:fill="FFFFFF"/>
        </w:rPr>
        <w:t>022</w:t>
      </w:r>
      <w:r w:rsidR="004E6130" w:rsidRPr="00004FBD">
        <w:rPr>
          <w:rFonts w:ascii="宋体" w:hAnsi="宋体" w:cs="Segoe UI" w:hint="eastAsia"/>
          <w:szCs w:val="24"/>
          <w:shd w:val="clear" w:color="auto" w:fill="FFFFFF"/>
        </w:rPr>
        <w:t>年，</w:t>
      </w:r>
      <w:r w:rsidR="004E6130" w:rsidRPr="00004FBD">
        <w:rPr>
          <w:rFonts w:ascii="宋体" w:hAnsi="宋体" w:cs="Segoe UI"/>
          <w:szCs w:val="24"/>
          <w:shd w:val="clear" w:color="auto" w:fill="FFFFFF"/>
        </w:rPr>
        <w:t>Ma 等人</w:t>
      </w:r>
      <w:r w:rsidR="004C5FD9" w:rsidRPr="00004FBD">
        <w:rPr>
          <w:rFonts w:ascii="宋体" w:hAnsi="宋体" w:cs="Segoe UI" w:hint="eastAsia"/>
          <w:szCs w:val="24"/>
          <w:shd w:val="clear" w:color="auto" w:fill="FFFFFF"/>
        </w:rPr>
        <w:t>，</w:t>
      </w:r>
      <w:r w:rsidR="004E6130" w:rsidRPr="00004FBD">
        <w:rPr>
          <w:rFonts w:ascii="宋体" w:hAnsi="宋体" w:cs="Segoe UI"/>
          <w:szCs w:val="24"/>
          <w:shd w:val="clear" w:color="auto" w:fill="FFFFFF"/>
        </w:rPr>
        <w:t>引入了一种基于超图的逻辑矩阵分解方法来预测潜在的代谢物与疾病的相互作用。</w:t>
      </w:r>
    </w:p>
    <w:p w14:paraId="7C31007A" w14:textId="77777777" w:rsidR="004E6130" w:rsidRPr="00004FBD" w:rsidRDefault="004E6130" w:rsidP="00EE23EE">
      <w:pPr>
        <w:ind w:firstLine="480"/>
        <w:rPr>
          <w:rFonts w:ascii="宋体" w:hAnsi="宋体" w:cs="Segoe UI"/>
          <w:szCs w:val="24"/>
          <w:shd w:val="clear" w:color="auto" w:fill="FFFFFF"/>
        </w:rPr>
      </w:pPr>
    </w:p>
    <w:p w14:paraId="74EBFE95" w14:textId="25B10C17" w:rsidR="001D6556" w:rsidRPr="00004FBD" w:rsidRDefault="004E6130" w:rsidP="001D6556">
      <w:pPr>
        <w:ind w:firstLine="480"/>
        <w:rPr>
          <w:rFonts w:ascii="宋体" w:hAnsi="宋体" w:cs="Segoe UI"/>
          <w:szCs w:val="24"/>
          <w:shd w:val="clear" w:color="auto" w:fill="FFFFFF"/>
        </w:rPr>
      </w:pPr>
      <w:r w:rsidRPr="00004FBD">
        <w:rPr>
          <w:rFonts w:ascii="宋体" w:hAnsi="宋体" w:cs="Segoe UI" w:hint="eastAsia"/>
          <w:szCs w:val="24"/>
          <w:shd w:val="clear" w:color="auto" w:fill="FFFFFF"/>
        </w:rPr>
        <w:t>深度学习的发展滋生了一些新的计算方法，提升预测精度的同时也挖掘了节点的深层次特征和非线性特征。2</w:t>
      </w:r>
      <w:r w:rsidRPr="00004FBD">
        <w:rPr>
          <w:rFonts w:ascii="宋体" w:hAnsi="宋体" w:cs="Segoe UI"/>
          <w:szCs w:val="24"/>
          <w:shd w:val="clear" w:color="auto" w:fill="FFFFFF"/>
        </w:rPr>
        <w:t>021</w:t>
      </w:r>
      <w:r w:rsidRPr="00004FBD">
        <w:rPr>
          <w:rFonts w:ascii="宋体" w:hAnsi="宋体" w:cs="Segoe UI" w:hint="eastAsia"/>
          <w:szCs w:val="24"/>
          <w:shd w:val="clear" w:color="auto" w:fill="FFFFFF"/>
        </w:rPr>
        <w:t>年，</w:t>
      </w:r>
      <w:r w:rsidR="004C5FD9" w:rsidRPr="00004FBD">
        <w:rPr>
          <w:rFonts w:ascii="宋体" w:hAnsi="宋体" w:cs="Segoe UI"/>
          <w:szCs w:val="24"/>
          <w:shd w:val="clear" w:color="auto" w:fill="FFFFFF"/>
        </w:rPr>
        <w:t>赵等人</w:t>
      </w:r>
      <w:r w:rsidR="004C5FD9" w:rsidRPr="00004FBD">
        <w:rPr>
          <w:rFonts w:ascii="宋体" w:hAnsi="宋体" w:cs="Segoe UI" w:hint="eastAsia"/>
          <w:szCs w:val="24"/>
          <w:shd w:val="clear" w:color="auto" w:fill="FFFFFF"/>
        </w:rPr>
        <w:t>，</w:t>
      </w:r>
      <w:r w:rsidR="004C5FD9" w:rsidRPr="00004FBD">
        <w:rPr>
          <w:rFonts w:ascii="宋体" w:hAnsi="宋体" w:cs="Segoe UI"/>
          <w:szCs w:val="24"/>
          <w:shd w:val="clear" w:color="auto" w:fill="FFFFFF"/>
        </w:rPr>
        <w:t>引入了 Deep-DRM 模型，采用图卷积网络和主成分分析 (PCA) 来识别代谢物与疾病的关联。</w:t>
      </w:r>
      <w:r w:rsidR="004C5FD9" w:rsidRPr="00004FBD">
        <w:rPr>
          <w:rFonts w:ascii="宋体" w:hAnsi="宋体" w:cs="Segoe UI" w:hint="eastAsia"/>
          <w:szCs w:val="24"/>
          <w:shd w:val="clear" w:color="auto" w:fill="FFFFFF"/>
        </w:rPr>
        <w:t>2</w:t>
      </w:r>
      <w:r w:rsidR="004C5FD9" w:rsidRPr="00004FBD">
        <w:rPr>
          <w:rFonts w:ascii="宋体" w:hAnsi="宋体" w:cs="Segoe UI"/>
          <w:szCs w:val="24"/>
          <w:shd w:val="clear" w:color="auto" w:fill="FFFFFF"/>
        </w:rPr>
        <w:t>022</w:t>
      </w:r>
      <w:r w:rsidR="004C5FD9" w:rsidRPr="00004FBD">
        <w:rPr>
          <w:rFonts w:ascii="宋体" w:hAnsi="宋体" w:cs="Segoe UI" w:hint="eastAsia"/>
          <w:szCs w:val="24"/>
          <w:shd w:val="clear" w:color="auto" w:fill="FFFFFF"/>
        </w:rPr>
        <w:t>年，</w:t>
      </w:r>
      <w:r w:rsidR="006176EA" w:rsidRPr="00004FBD">
        <w:rPr>
          <w:rFonts w:ascii="宋体" w:hAnsi="宋体" w:cs="Segoe UI"/>
          <w:szCs w:val="24"/>
          <w:shd w:val="clear" w:color="auto" w:fill="FFFFFF"/>
        </w:rPr>
        <w:t>Tie 等人</w:t>
      </w:r>
      <w:r w:rsidR="006176EA" w:rsidRPr="00004FBD">
        <w:rPr>
          <w:rFonts w:ascii="宋体" w:hAnsi="宋体" w:cs="Segoe UI" w:hint="eastAsia"/>
          <w:szCs w:val="24"/>
          <w:shd w:val="clear" w:color="auto" w:fill="FFFFFF"/>
        </w:rPr>
        <w:t>，</w:t>
      </w:r>
      <w:r w:rsidR="006176EA" w:rsidRPr="00004FBD">
        <w:rPr>
          <w:rFonts w:ascii="宋体" w:hAnsi="宋体" w:cs="Segoe UI"/>
          <w:szCs w:val="24"/>
          <w:shd w:val="clear" w:color="auto" w:fill="FFFFFF"/>
        </w:rPr>
        <w:t xml:space="preserve">提出了一种基于 </w:t>
      </w:r>
      <w:proofErr w:type="spellStart"/>
      <w:r w:rsidR="006176EA" w:rsidRPr="00004FBD">
        <w:rPr>
          <w:rFonts w:ascii="宋体" w:hAnsi="宋体" w:cs="Segoe UI"/>
          <w:szCs w:val="24"/>
          <w:shd w:val="clear" w:color="auto" w:fill="FFFFFF"/>
        </w:rPr>
        <w:t>DeepWalk</w:t>
      </w:r>
      <w:proofErr w:type="spellEnd"/>
      <w:r w:rsidR="006176EA" w:rsidRPr="00004FBD">
        <w:rPr>
          <w:rFonts w:ascii="宋体" w:hAnsi="宋体" w:cs="Segoe UI"/>
          <w:szCs w:val="24"/>
          <w:shd w:val="clear" w:color="auto" w:fill="FFFFFF"/>
        </w:rPr>
        <w:t xml:space="preserve"> 和随机森林的代谢物-疾病关联预测算法</w:t>
      </w:r>
      <w:r w:rsidR="006176EA" w:rsidRPr="00004FBD">
        <w:rPr>
          <w:rFonts w:ascii="宋体" w:hAnsi="宋体" w:cs="Segoe UI" w:hint="eastAsia"/>
          <w:szCs w:val="24"/>
          <w:shd w:val="clear" w:color="auto" w:fill="FFFFFF"/>
        </w:rPr>
        <w:t>。同年，sun等人，提出了一种基于图卷积网络和图注意力机制的图神经网络来预测代谢物和疾病的关联。</w:t>
      </w:r>
      <w:r w:rsidR="001D6556" w:rsidRPr="00004FBD">
        <w:rPr>
          <w:rFonts w:ascii="宋体" w:hAnsi="宋体" w:cs="Segoe UI" w:hint="eastAsia"/>
          <w:szCs w:val="24"/>
          <w:shd w:val="clear" w:color="auto" w:fill="FFFFFF"/>
        </w:rPr>
        <w:t>2</w:t>
      </w:r>
      <w:r w:rsidR="001D6556" w:rsidRPr="00004FBD">
        <w:rPr>
          <w:rFonts w:ascii="宋体" w:hAnsi="宋体" w:cs="Segoe UI"/>
          <w:szCs w:val="24"/>
          <w:shd w:val="clear" w:color="auto" w:fill="FFFFFF"/>
        </w:rPr>
        <w:t>023</w:t>
      </w:r>
      <w:r w:rsidR="001D6556" w:rsidRPr="00004FBD">
        <w:rPr>
          <w:rFonts w:ascii="宋体" w:hAnsi="宋体" w:cs="Segoe UI" w:hint="eastAsia"/>
          <w:szCs w:val="24"/>
          <w:shd w:val="clear" w:color="auto" w:fill="FFFFFF"/>
        </w:rPr>
        <w:t>年，高等人，提出了一种基于自动编码器和非负矩阵分解的方法预测代谢物疾病关联。</w:t>
      </w:r>
      <w:r w:rsidR="001D6556" w:rsidRPr="00004FBD">
        <w:rPr>
          <w:rFonts w:ascii="宋体" w:hAnsi="宋体" w:cs="Segoe UI"/>
          <w:szCs w:val="24"/>
          <w:shd w:val="clear" w:color="auto" w:fill="FFFFFF"/>
        </w:rPr>
        <w:t>尽管当前的预测模型取得了一定的成果，但仍存在一些局限性</w:t>
      </w:r>
      <w:r w:rsidR="000A772E" w:rsidRPr="00004FBD">
        <w:rPr>
          <w:rFonts w:ascii="宋体" w:hAnsi="宋体" w:cs="Segoe UI" w:hint="eastAsia"/>
          <w:szCs w:val="24"/>
          <w:shd w:val="clear" w:color="auto" w:fill="FFFFFF"/>
        </w:rPr>
        <w:t>。</w:t>
      </w:r>
    </w:p>
    <w:p w14:paraId="1A2F79FB" w14:textId="77777777" w:rsidR="000A772E" w:rsidRDefault="000A772E" w:rsidP="001D6556">
      <w:pPr>
        <w:ind w:firstLine="480"/>
        <w:rPr>
          <w:rFonts w:ascii="宋体" w:hAnsi="宋体" w:cs="Segoe UI"/>
          <w:szCs w:val="24"/>
          <w:shd w:val="clear" w:color="auto" w:fill="FFFFFF"/>
        </w:rPr>
      </w:pPr>
    </w:p>
    <w:p w14:paraId="60DBCF37" w14:textId="77777777" w:rsidR="00B41482" w:rsidRPr="00B41482" w:rsidRDefault="00B41482" w:rsidP="00B41482">
      <w:pPr>
        <w:spacing w:line="240" w:lineRule="auto"/>
        <w:ind w:firstLine="400"/>
        <w:rPr>
          <w:rFonts w:ascii="宋体" w:hAnsi="宋体" w:cs="Segoe UI"/>
          <w:sz w:val="20"/>
          <w:szCs w:val="20"/>
          <w:shd w:val="clear" w:color="auto" w:fill="FFFFFF"/>
        </w:rPr>
      </w:pPr>
      <w:r w:rsidRPr="00B41482">
        <w:rPr>
          <w:rFonts w:ascii="宋体" w:hAnsi="宋体" w:cs="Segoe UI"/>
          <w:sz w:val="20"/>
          <w:szCs w:val="20"/>
          <w:shd w:val="clear" w:color="auto" w:fill="FFFFFF"/>
        </w:rPr>
        <w:t>In 2018, Hu et al. proposed the Random Walk for Metabolite-Disease Association prediction algorithm (RWRMDA) and applied the random walk algorithm to this field for the first time to predict the associations between metabolites and diseases.</w:t>
      </w:r>
    </w:p>
    <w:p w14:paraId="6BA95289" w14:textId="77777777" w:rsidR="00B41482" w:rsidRPr="00B41482" w:rsidRDefault="00B41482" w:rsidP="00B41482">
      <w:pPr>
        <w:spacing w:line="240" w:lineRule="auto"/>
        <w:ind w:firstLine="400"/>
        <w:rPr>
          <w:rFonts w:ascii="宋体" w:hAnsi="宋体" w:cs="Segoe UI"/>
          <w:sz w:val="20"/>
          <w:szCs w:val="20"/>
          <w:shd w:val="clear" w:color="auto" w:fill="FFFFFF"/>
        </w:rPr>
      </w:pPr>
      <w:r w:rsidRPr="00B41482">
        <w:rPr>
          <w:rFonts w:ascii="宋体" w:hAnsi="宋体" w:cs="Segoe UI"/>
          <w:sz w:val="20"/>
          <w:szCs w:val="20"/>
          <w:shd w:val="clear" w:color="auto" w:fill="FFFFFF"/>
        </w:rPr>
        <w:t xml:space="preserve">Later, Lei et </w:t>
      </w:r>
      <w:proofErr w:type="spellStart"/>
      <w:proofErr w:type="gramStart"/>
      <w:r w:rsidRPr="00B41482">
        <w:rPr>
          <w:rFonts w:ascii="宋体" w:hAnsi="宋体" w:cs="Segoe UI"/>
          <w:sz w:val="20"/>
          <w:szCs w:val="20"/>
          <w:shd w:val="clear" w:color="auto" w:fill="FFFFFF"/>
        </w:rPr>
        <w:t>al.Lei</w:t>
      </w:r>
      <w:proofErr w:type="spellEnd"/>
      <w:proofErr w:type="gramEnd"/>
      <w:r w:rsidRPr="00B41482">
        <w:rPr>
          <w:rFonts w:ascii="宋体" w:hAnsi="宋体" w:cs="Segoe UI"/>
          <w:sz w:val="20"/>
          <w:szCs w:val="20"/>
          <w:shd w:val="clear" w:color="auto" w:fill="FFFFFF"/>
        </w:rPr>
        <w:t xml:space="preserve"> adopted a KATZ-based approach to more comprehensively consider the relevant information between metabolites and diseases. To improve </w:t>
      </w:r>
      <w:r w:rsidRPr="00B41482">
        <w:rPr>
          <w:rFonts w:ascii="宋体" w:hAnsi="宋体" w:cs="Segoe UI"/>
          <w:sz w:val="20"/>
          <w:szCs w:val="20"/>
          <w:shd w:val="clear" w:color="auto" w:fill="FFFFFF"/>
        </w:rPr>
        <w:lastRenderedPageBreak/>
        <w:t>predictive accuracy, Lei et al. presented the ABC algorithm based on the espionage strategy to predict the relationships between metabolites and diseases [21</w:t>
      </w:r>
      <w:proofErr w:type="gramStart"/>
      <w:r w:rsidRPr="00B41482">
        <w:rPr>
          <w:rFonts w:ascii="宋体" w:hAnsi="宋体" w:cs="Segoe UI"/>
          <w:sz w:val="20"/>
          <w:szCs w:val="20"/>
          <w:shd w:val="clear" w:color="auto" w:fill="FFFFFF"/>
        </w:rPr>
        <w:t>].However</w:t>
      </w:r>
      <w:proofErr w:type="gramEnd"/>
      <w:r w:rsidRPr="00B41482">
        <w:rPr>
          <w:rFonts w:ascii="宋体" w:hAnsi="宋体" w:cs="Segoe UI"/>
          <w:sz w:val="20"/>
          <w:szCs w:val="20"/>
          <w:shd w:val="clear" w:color="auto" w:fill="FFFFFF"/>
        </w:rPr>
        <w:t>, the aforementioned methods rely on known association relationships and network topologies.</w:t>
      </w:r>
    </w:p>
    <w:p w14:paraId="59D03EA4" w14:textId="77777777" w:rsidR="00B41482" w:rsidRPr="00B41482" w:rsidRDefault="00B41482" w:rsidP="00B41482">
      <w:pPr>
        <w:spacing w:line="240" w:lineRule="auto"/>
        <w:ind w:firstLine="400"/>
        <w:rPr>
          <w:rFonts w:ascii="宋体" w:hAnsi="宋体" w:cs="Segoe UI"/>
          <w:sz w:val="20"/>
          <w:szCs w:val="20"/>
          <w:shd w:val="clear" w:color="auto" w:fill="FFFFFF"/>
        </w:rPr>
      </w:pPr>
      <w:r w:rsidRPr="00B41482">
        <w:rPr>
          <w:rFonts w:ascii="宋体" w:hAnsi="宋体" w:cs="Segoe UI"/>
          <w:sz w:val="20"/>
          <w:szCs w:val="20"/>
          <w:shd w:val="clear" w:color="auto" w:fill="FFFFFF"/>
        </w:rPr>
        <w:t xml:space="preserve">Therefore, Tie et al. introduced metabolite-gene association data and developed an approach to predict metabolite-disease associations using </w:t>
      </w:r>
      <w:proofErr w:type="spellStart"/>
      <w:r w:rsidRPr="00B41482">
        <w:rPr>
          <w:rFonts w:ascii="宋体" w:hAnsi="宋体" w:cs="Segoe UI"/>
          <w:sz w:val="20"/>
          <w:szCs w:val="20"/>
          <w:shd w:val="clear" w:color="auto" w:fill="FFFFFF"/>
        </w:rPr>
        <w:t>DeepWalk</w:t>
      </w:r>
      <w:proofErr w:type="spellEnd"/>
      <w:r w:rsidRPr="00B41482">
        <w:rPr>
          <w:rFonts w:ascii="宋体" w:hAnsi="宋体" w:cs="Segoe UI"/>
          <w:sz w:val="20"/>
          <w:szCs w:val="20"/>
          <w:shd w:val="clear" w:color="auto" w:fill="FFFFFF"/>
        </w:rPr>
        <w:t xml:space="preserve"> and random forests. </w:t>
      </w:r>
    </w:p>
    <w:p w14:paraId="24FFF092" w14:textId="77777777" w:rsidR="00B41482" w:rsidRPr="00B41482" w:rsidRDefault="00B41482" w:rsidP="00B41482">
      <w:pPr>
        <w:spacing w:line="240" w:lineRule="auto"/>
        <w:ind w:firstLine="400"/>
        <w:rPr>
          <w:rFonts w:ascii="宋体" w:hAnsi="宋体" w:cs="Segoe UI"/>
          <w:sz w:val="20"/>
          <w:szCs w:val="20"/>
          <w:shd w:val="clear" w:color="auto" w:fill="FFFFFF"/>
        </w:rPr>
      </w:pPr>
      <w:r w:rsidRPr="00B41482">
        <w:rPr>
          <w:rFonts w:ascii="宋体" w:hAnsi="宋体" w:cs="Segoe UI"/>
          <w:sz w:val="20"/>
          <w:szCs w:val="20"/>
          <w:shd w:val="clear" w:color="auto" w:fill="FFFFFF"/>
        </w:rPr>
        <w:t>Additionally, Zhang et al. developed a metabolite–disease associations prediction algorithm (</w:t>
      </w:r>
      <w:proofErr w:type="spellStart"/>
      <w:r w:rsidRPr="00B41482">
        <w:rPr>
          <w:rFonts w:ascii="宋体" w:hAnsi="宋体" w:cs="Segoe UI"/>
          <w:sz w:val="20"/>
          <w:szCs w:val="20"/>
          <w:shd w:val="clear" w:color="auto" w:fill="FFFFFF"/>
        </w:rPr>
        <w:t>LightGBM</w:t>
      </w:r>
      <w:proofErr w:type="spellEnd"/>
      <w:r w:rsidRPr="00B41482">
        <w:rPr>
          <w:rFonts w:ascii="宋体" w:hAnsi="宋体" w:cs="Segoe UI"/>
          <w:sz w:val="20"/>
          <w:szCs w:val="20"/>
          <w:shd w:val="clear" w:color="auto" w:fill="FFFFFF"/>
        </w:rPr>
        <w:t>) based on optical gradient enhancement [22]. As an improvement, Ma et al. used the hypergraph-based logistic matrix factorization approach to predict the associations between metabolites and diseases.</w:t>
      </w:r>
    </w:p>
    <w:p w14:paraId="09BCE676" w14:textId="77777777" w:rsidR="00B41482" w:rsidRPr="00B41482" w:rsidRDefault="00B41482" w:rsidP="00B41482">
      <w:pPr>
        <w:spacing w:line="240" w:lineRule="auto"/>
        <w:ind w:firstLine="400"/>
        <w:rPr>
          <w:rFonts w:ascii="宋体" w:hAnsi="宋体" w:cs="Segoe UI"/>
          <w:sz w:val="20"/>
          <w:szCs w:val="20"/>
          <w:shd w:val="clear" w:color="auto" w:fill="FFFFFF"/>
        </w:rPr>
      </w:pPr>
    </w:p>
    <w:p w14:paraId="0FA77D85" w14:textId="2EE1F30B" w:rsidR="00B41482" w:rsidRPr="00B41482" w:rsidRDefault="00B41482" w:rsidP="00B41482">
      <w:pPr>
        <w:spacing w:line="240" w:lineRule="auto"/>
        <w:ind w:firstLine="400"/>
        <w:rPr>
          <w:rFonts w:ascii="宋体" w:hAnsi="宋体" w:cs="Segoe UI"/>
          <w:sz w:val="20"/>
          <w:szCs w:val="20"/>
          <w:shd w:val="clear" w:color="auto" w:fill="FFFFFF"/>
        </w:rPr>
      </w:pPr>
      <w:r w:rsidRPr="00B41482">
        <w:rPr>
          <w:rFonts w:ascii="宋体" w:hAnsi="宋体" w:cs="Segoe UI"/>
          <w:sz w:val="20"/>
          <w:szCs w:val="20"/>
          <w:shd w:val="clear" w:color="auto" w:fill="FFFFFF"/>
        </w:rPr>
        <w:t xml:space="preserve">The development of deep learning has given rise to new computational methods, enhancing predictive accuracy while also uncovering deep-level features and nonlinear characteristics of </w:t>
      </w:r>
      <w:proofErr w:type="spellStart"/>
      <w:proofErr w:type="gramStart"/>
      <w:r w:rsidRPr="00B41482">
        <w:rPr>
          <w:rFonts w:ascii="宋体" w:hAnsi="宋体" w:cs="Segoe UI"/>
          <w:sz w:val="20"/>
          <w:szCs w:val="20"/>
          <w:shd w:val="clear" w:color="auto" w:fill="FFFFFF"/>
        </w:rPr>
        <w:t>nodes.In</w:t>
      </w:r>
      <w:proofErr w:type="spellEnd"/>
      <w:proofErr w:type="gramEnd"/>
      <w:r w:rsidRPr="00B41482">
        <w:rPr>
          <w:rFonts w:ascii="宋体" w:hAnsi="宋体" w:cs="Segoe UI"/>
          <w:sz w:val="20"/>
          <w:szCs w:val="20"/>
          <w:shd w:val="clear" w:color="auto" w:fill="FFFFFF"/>
        </w:rPr>
        <w:t xml:space="preserve"> 2020, Zhao et al. presented a graph deep learning-based method, named Deep-DRM, for identifying disease-related metabolites.</w:t>
      </w:r>
    </w:p>
    <w:p w14:paraId="58E7DF0C" w14:textId="6D1F42D6" w:rsidR="000A772E" w:rsidRPr="00004FBD" w:rsidRDefault="001F6EC0" w:rsidP="00EC17D1">
      <w:pPr>
        <w:ind w:firstLine="480"/>
        <w:rPr>
          <w:rFonts w:ascii="宋体" w:hAnsi="宋体" w:cs="Segoe UI"/>
          <w:szCs w:val="24"/>
          <w:shd w:val="clear" w:color="auto" w:fill="FFFFFF"/>
        </w:rPr>
      </w:pPr>
      <w:r w:rsidRPr="001F6EC0">
        <w:rPr>
          <w:rFonts w:ascii="宋体" w:hAnsi="宋体" w:cs="Segoe UI" w:hint="eastAsia"/>
          <w:szCs w:val="24"/>
          <w:shd w:val="clear" w:color="auto" w:fill="FFFFFF"/>
        </w:rPr>
        <w:t>相比于一般的计算方法，深度学习的发展使得计算效率得到了很大提升</w:t>
      </w:r>
      <w:r w:rsidR="00DC13F4" w:rsidRPr="00004FBD">
        <w:rPr>
          <w:rFonts w:ascii="宋体" w:hAnsi="宋体" w:cs="Segoe UI" w:hint="eastAsia"/>
          <w:szCs w:val="24"/>
          <w:shd w:val="clear" w:color="auto" w:fill="FFFFFF"/>
        </w:rPr>
        <w:t>，</w:t>
      </w:r>
      <w:r>
        <w:rPr>
          <w:rFonts w:ascii="宋体" w:hAnsi="宋体" w:cs="Segoe UI" w:hint="eastAsia"/>
          <w:szCs w:val="24"/>
          <w:shd w:val="clear" w:color="auto" w:fill="FFFFFF"/>
        </w:rPr>
        <w:t>但是，</w:t>
      </w:r>
      <w:r w:rsidR="00DC13F4" w:rsidRPr="00004FBD">
        <w:rPr>
          <w:rFonts w:ascii="宋体" w:hAnsi="宋体" w:cs="Segoe UI" w:hint="eastAsia"/>
          <w:szCs w:val="24"/>
          <w:shd w:val="clear" w:color="auto" w:fill="FFFFFF"/>
        </w:rPr>
        <w:t>现有的深度学习模型核心思想都是在于通过邻接矩阵传播和聚合信息，学习图的复杂表示。显然，目前的深度学习的方法过于依赖代谢物-疾病关联关系网络，</w:t>
      </w:r>
      <w:r>
        <w:rPr>
          <w:rFonts w:ascii="宋体" w:hAnsi="宋体" w:cs="Segoe UI" w:hint="eastAsia"/>
          <w:szCs w:val="24"/>
          <w:shd w:val="clear" w:color="auto" w:fill="FFFFFF"/>
        </w:rPr>
        <w:t>而且</w:t>
      </w:r>
      <w:r w:rsidR="00DC13F4" w:rsidRPr="00004FBD">
        <w:rPr>
          <w:rFonts w:ascii="宋体" w:hAnsi="宋体" w:cs="Segoe UI" w:hint="eastAsia"/>
          <w:szCs w:val="24"/>
          <w:shd w:val="clear" w:color="auto" w:fill="FFFFFF"/>
        </w:rPr>
        <w:t>目前所构建的关联网络过于稀疏，其中仅有0</w:t>
      </w:r>
      <w:r w:rsidR="00DC13F4" w:rsidRPr="00004FBD">
        <w:rPr>
          <w:rFonts w:ascii="宋体" w:hAnsi="宋体" w:cs="Segoe UI"/>
          <w:szCs w:val="24"/>
          <w:shd w:val="clear" w:color="auto" w:fill="FFFFFF"/>
        </w:rPr>
        <w:t>.77%</w:t>
      </w:r>
      <w:r w:rsidR="00DC13F4" w:rsidRPr="00004FBD">
        <w:rPr>
          <w:rFonts w:ascii="宋体" w:hAnsi="宋体" w:cs="Segoe UI" w:hint="eastAsia"/>
          <w:szCs w:val="24"/>
          <w:shd w:val="clear" w:color="auto" w:fill="FFFFFF"/>
        </w:rPr>
        <w:t>的</w:t>
      </w:r>
      <w:r w:rsidR="00221DBE" w:rsidRPr="00004FBD">
        <w:rPr>
          <w:rFonts w:ascii="宋体" w:hAnsi="宋体" w:cs="Segoe UI" w:hint="eastAsia"/>
          <w:szCs w:val="24"/>
          <w:shd w:val="clear" w:color="auto" w:fill="FFFFFF"/>
        </w:rPr>
        <w:t>关联关系是已知的，</w:t>
      </w:r>
      <w:r w:rsidR="000A772E" w:rsidRPr="00004FBD">
        <w:rPr>
          <w:rFonts w:ascii="宋体" w:hAnsi="宋体" w:cs="Segoe UI" w:hint="eastAsia"/>
          <w:szCs w:val="24"/>
          <w:shd w:val="clear" w:color="auto" w:fill="FFFFFF"/>
        </w:rPr>
        <w:t>这有可能会导致信息损失、准确率下降以及难以扑捉复杂模式等问题，</w:t>
      </w:r>
      <w:r w:rsidR="00221DBE" w:rsidRPr="00004FBD">
        <w:rPr>
          <w:rFonts w:ascii="宋体" w:hAnsi="宋体" w:cs="Segoe UI" w:hint="eastAsia"/>
          <w:szCs w:val="24"/>
          <w:shd w:val="clear" w:color="auto" w:fill="FFFFFF"/>
        </w:rPr>
        <w:t>这使得对于节点信息的挖掘不够深入且限制了模型的性能</w:t>
      </w:r>
      <w:r w:rsidR="002D3725" w:rsidRPr="00004FBD">
        <w:rPr>
          <w:rFonts w:ascii="宋体" w:hAnsi="宋体" w:cs="Segoe UI" w:hint="eastAsia"/>
          <w:szCs w:val="24"/>
          <w:shd w:val="clear" w:color="auto" w:fill="FFFFFF"/>
        </w:rPr>
        <w:t>。</w:t>
      </w:r>
      <w:r w:rsidR="00D46F12" w:rsidRPr="00004FBD">
        <w:rPr>
          <w:rFonts w:ascii="宋体" w:hAnsi="宋体" w:cs="Segoe UI" w:hint="eastAsia"/>
          <w:szCs w:val="24"/>
          <w:shd w:val="clear" w:color="auto" w:fill="FFFFFF"/>
        </w:rPr>
        <w:t>随着G</w:t>
      </w:r>
      <w:r>
        <w:rPr>
          <w:rFonts w:ascii="宋体" w:hAnsi="宋体" w:cs="Segoe UI" w:hint="eastAsia"/>
          <w:szCs w:val="24"/>
          <w:shd w:val="clear" w:color="auto" w:fill="FFFFFF"/>
        </w:rPr>
        <w:t>C</w:t>
      </w:r>
      <w:r w:rsidR="00D46F12" w:rsidRPr="00004FBD">
        <w:rPr>
          <w:rFonts w:ascii="宋体" w:hAnsi="宋体" w:cs="Segoe UI" w:hint="eastAsia"/>
          <w:szCs w:val="24"/>
          <w:shd w:val="clear" w:color="auto" w:fill="FFFFFF"/>
        </w:rPr>
        <w:t>N架构的深入</w:t>
      </w:r>
      <w:r w:rsidR="00D86771" w:rsidRPr="00004FBD">
        <w:rPr>
          <w:rFonts w:ascii="宋体" w:hAnsi="宋体" w:cs="Segoe UI" w:hint="eastAsia"/>
          <w:szCs w:val="24"/>
          <w:shd w:val="clear" w:color="auto" w:fill="FFFFFF"/>
        </w:rPr>
        <w:t>研究</w:t>
      </w:r>
      <w:r w:rsidR="00D46F12" w:rsidRPr="00004FBD">
        <w:rPr>
          <w:rFonts w:ascii="宋体" w:hAnsi="宋体" w:cs="Segoe UI" w:hint="eastAsia"/>
          <w:szCs w:val="24"/>
          <w:shd w:val="clear" w:color="auto" w:fill="FFFFFF"/>
        </w:rPr>
        <w:t>，</w:t>
      </w:r>
      <w:r w:rsidR="003829EB" w:rsidRPr="00004FBD">
        <w:rPr>
          <w:rFonts w:ascii="宋体" w:hAnsi="宋体" w:cs="Segoe UI" w:hint="eastAsia"/>
          <w:szCs w:val="24"/>
          <w:shd w:val="clear" w:color="auto" w:fill="FFFFFF"/>
        </w:rPr>
        <w:t>它的弊端</w:t>
      </w:r>
      <w:r>
        <w:rPr>
          <w:rFonts w:ascii="宋体" w:hAnsi="宋体" w:cs="Segoe UI" w:hint="eastAsia"/>
          <w:szCs w:val="24"/>
          <w:shd w:val="clear" w:color="auto" w:fill="FFFFFF"/>
        </w:rPr>
        <w:t>愈发明显</w:t>
      </w:r>
      <w:r w:rsidR="003829EB" w:rsidRPr="00004FBD">
        <w:rPr>
          <w:rFonts w:ascii="宋体" w:hAnsi="宋体" w:cs="Segoe UI" w:hint="eastAsia"/>
          <w:szCs w:val="24"/>
          <w:shd w:val="clear" w:color="auto" w:fill="FFFFFF"/>
        </w:rPr>
        <w:t>，尽管</w:t>
      </w:r>
      <w:r w:rsidR="00B22BAA">
        <w:rPr>
          <w:rFonts w:ascii="宋体" w:hAnsi="宋体" w:hint="eastAsia"/>
          <w:color w:val="060607"/>
          <w:spacing w:val="4"/>
          <w:szCs w:val="24"/>
          <w:shd w:val="clear" w:color="auto" w:fill="FFFFFF"/>
        </w:rPr>
        <w:t>它</w:t>
      </w:r>
      <w:r w:rsidR="00D46F12" w:rsidRPr="00004FBD">
        <w:rPr>
          <w:rFonts w:ascii="宋体" w:hAnsi="宋体"/>
          <w:color w:val="060607"/>
          <w:spacing w:val="4"/>
          <w:szCs w:val="24"/>
          <w:shd w:val="clear" w:color="auto" w:fill="FFFFFF"/>
        </w:rPr>
        <w:t>在处理</w:t>
      </w:r>
      <w:proofErr w:type="gramStart"/>
      <w:r w:rsidR="00D46F12" w:rsidRPr="00004FBD">
        <w:rPr>
          <w:rFonts w:ascii="宋体" w:hAnsi="宋体"/>
          <w:color w:val="060607"/>
          <w:spacing w:val="4"/>
          <w:szCs w:val="24"/>
          <w:shd w:val="clear" w:color="auto" w:fill="FFFFFF"/>
        </w:rPr>
        <w:t>图结构</w:t>
      </w:r>
      <w:proofErr w:type="gramEnd"/>
      <w:r w:rsidR="00D46F12" w:rsidRPr="00004FBD">
        <w:rPr>
          <w:rFonts w:ascii="宋体" w:hAnsi="宋体"/>
          <w:color w:val="060607"/>
          <w:spacing w:val="4"/>
          <w:szCs w:val="24"/>
          <w:shd w:val="clear" w:color="auto" w:fill="FFFFFF"/>
        </w:rPr>
        <w:t>数据方面表现出色，但传统G</w:t>
      </w:r>
      <w:r w:rsidR="00B22BAA">
        <w:rPr>
          <w:rFonts w:ascii="宋体" w:hAnsi="宋体" w:hint="eastAsia"/>
          <w:color w:val="060607"/>
          <w:spacing w:val="4"/>
          <w:szCs w:val="24"/>
          <w:shd w:val="clear" w:color="auto" w:fill="FFFFFF"/>
        </w:rPr>
        <w:t>C</w:t>
      </w:r>
      <w:r w:rsidR="00D46F12" w:rsidRPr="00004FBD">
        <w:rPr>
          <w:rFonts w:ascii="宋体" w:hAnsi="宋体"/>
          <w:color w:val="060607"/>
          <w:spacing w:val="4"/>
          <w:szCs w:val="24"/>
          <w:shd w:val="clear" w:color="auto" w:fill="FFFFFF"/>
        </w:rPr>
        <w:t>N模型可能会遇到梯度消失、表示过度平滑等问题，这些问题</w:t>
      </w:r>
      <w:r w:rsidR="003829EB" w:rsidRPr="00004FBD">
        <w:rPr>
          <w:rFonts w:ascii="宋体" w:hAnsi="宋体" w:cs="Segoe UI" w:hint="eastAsia"/>
          <w:szCs w:val="24"/>
          <w:shd w:val="clear" w:color="auto" w:fill="FFFFFF"/>
        </w:rPr>
        <w:t>将导致模型难以区分不同的节点，</w:t>
      </w:r>
      <w:r w:rsidR="00D46F12" w:rsidRPr="00004FBD">
        <w:rPr>
          <w:rFonts w:ascii="宋体" w:hAnsi="宋体"/>
          <w:color w:val="060607"/>
          <w:spacing w:val="4"/>
          <w:szCs w:val="24"/>
          <w:shd w:val="clear" w:color="auto" w:fill="FFFFFF"/>
        </w:rPr>
        <w:t>限制了模型捕捉长距离依赖的能力</w:t>
      </w:r>
      <w:r w:rsidR="00D46F12" w:rsidRPr="00004FBD">
        <w:rPr>
          <w:rFonts w:ascii="宋体" w:hAnsi="宋体" w:cs="Segoe UI" w:hint="eastAsia"/>
          <w:szCs w:val="24"/>
          <w:shd w:val="clear" w:color="auto" w:fill="FFFFFF"/>
        </w:rPr>
        <w:t>，从而影响性能</w:t>
      </w:r>
      <w:r w:rsidR="00F43AD0" w:rsidRPr="00004FBD">
        <w:rPr>
          <w:rFonts w:ascii="宋体" w:hAnsi="宋体" w:cs="Segoe UI" w:hint="eastAsia"/>
          <w:szCs w:val="24"/>
          <w:shd w:val="clear" w:color="auto" w:fill="FFFFFF"/>
        </w:rPr>
        <w:t>。</w:t>
      </w:r>
    </w:p>
    <w:p w14:paraId="63ED9AF5" w14:textId="3C711AFD" w:rsidR="0025464C" w:rsidRPr="00004FBD" w:rsidRDefault="0025464C" w:rsidP="001D6556">
      <w:pPr>
        <w:ind w:firstLine="480"/>
        <w:rPr>
          <w:rFonts w:ascii="宋体" w:hAnsi="宋体" w:cs="Segoe UI"/>
          <w:szCs w:val="24"/>
          <w:shd w:val="clear" w:color="auto" w:fill="FFFFFF"/>
        </w:rPr>
      </w:pPr>
      <w:r w:rsidRPr="00004FBD">
        <w:rPr>
          <w:rFonts w:ascii="宋体" w:hAnsi="宋体" w:cs="Segoe UI" w:hint="eastAsia"/>
          <w:szCs w:val="24"/>
          <w:shd w:val="clear" w:color="auto" w:fill="FFFFFF"/>
        </w:rPr>
        <w:t>此外，transformer的研究与应用正在迅速发展，近些年在</w:t>
      </w:r>
      <w:proofErr w:type="gramStart"/>
      <w:r w:rsidRPr="00004FBD">
        <w:rPr>
          <w:rFonts w:ascii="宋体" w:hAnsi="宋体" w:cs="Segoe UI" w:hint="eastAsia"/>
          <w:szCs w:val="24"/>
          <w:shd w:val="clear" w:color="auto" w:fill="FFFFFF"/>
        </w:rPr>
        <w:t>图相关</w:t>
      </w:r>
      <w:proofErr w:type="gramEnd"/>
      <w:r w:rsidRPr="00004FBD">
        <w:rPr>
          <w:rFonts w:ascii="宋体" w:hAnsi="宋体" w:cs="Segoe UI" w:hint="eastAsia"/>
          <w:szCs w:val="24"/>
          <w:shd w:val="clear" w:color="auto" w:fill="FFFFFF"/>
        </w:rPr>
        <w:t>任务中也取得了</w:t>
      </w:r>
      <w:r w:rsidRPr="00004FBD">
        <w:rPr>
          <w:rFonts w:ascii="Helvetica" w:hAnsi="Helvetica" w:cs="Helvetica"/>
          <w:color w:val="060607"/>
          <w:spacing w:val="4"/>
          <w:szCs w:val="24"/>
          <w:shd w:val="clear" w:color="auto" w:fill="FFFFFF"/>
        </w:rPr>
        <w:t>与最先进的</w:t>
      </w:r>
      <w:r w:rsidRPr="00004FBD">
        <w:rPr>
          <w:rFonts w:ascii="Helvetica" w:hAnsi="Helvetica" w:cs="Helvetica"/>
          <w:color w:val="060607"/>
          <w:spacing w:val="4"/>
          <w:szCs w:val="24"/>
          <w:shd w:val="clear" w:color="auto" w:fill="FFFFFF"/>
        </w:rPr>
        <w:t>GNN</w:t>
      </w:r>
      <w:r w:rsidRPr="00004FBD">
        <w:rPr>
          <w:rFonts w:ascii="Helvetica" w:hAnsi="Helvetica" w:cs="Helvetica"/>
          <w:color w:val="060607"/>
          <w:spacing w:val="4"/>
          <w:szCs w:val="24"/>
          <w:shd w:val="clear" w:color="auto" w:fill="FFFFFF"/>
        </w:rPr>
        <w:t>模型相媲美或更好的性能。</w:t>
      </w:r>
      <w:r w:rsidR="000A43C4" w:rsidRPr="00004FBD">
        <w:rPr>
          <w:rFonts w:ascii="Helvetica" w:hAnsi="Helvetica" w:cs="Helvetica" w:hint="eastAsia"/>
          <w:color w:val="060607"/>
          <w:spacing w:val="4"/>
          <w:szCs w:val="24"/>
          <w:shd w:val="clear" w:color="auto" w:fill="FFFFFF"/>
        </w:rPr>
        <w:t>它相比于传统</w:t>
      </w:r>
      <w:r w:rsidR="000A43C4" w:rsidRPr="00004FBD">
        <w:rPr>
          <w:rFonts w:ascii="Helvetica" w:hAnsi="Helvetica" w:cs="Helvetica" w:hint="eastAsia"/>
          <w:color w:val="060607"/>
          <w:spacing w:val="4"/>
          <w:szCs w:val="24"/>
          <w:shd w:val="clear" w:color="auto" w:fill="FFFFFF"/>
        </w:rPr>
        <w:t>GNN</w:t>
      </w:r>
      <w:r w:rsidR="000A43C4" w:rsidRPr="00004FBD">
        <w:rPr>
          <w:rFonts w:ascii="Helvetica" w:hAnsi="Helvetica" w:cs="Helvetica"/>
          <w:color w:val="060607"/>
          <w:spacing w:val="4"/>
          <w:szCs w:val="24"/>
          <w:shd w:val="clear" w:color="auto" w:fill="FFFFFF"/>
        </w:rPr>
        <w:t>能够处理图中的长距离依赖和复杂的拓扑结构。</w:t>
      </w:r>
      <w:r w:rsidR="00CD55DB" w:rsidRPr="00004FBD">
        <w:rPr>
          <w:rFonts w:ascii="Helvetica" w:hAnsi="Helvetica" w:cs="Helvetica" w:hint="eastAsia"/>
          <w:color w:val="060607"/>
          <w:spacing w:val="4"/>
          <w:szCs w:val="24"/>
          <w:shd w:val="clear" w:color="auto" w:fill="FFFFFF"/>
        </w:rPr>
        <w:t>但是</w:t>
      </w:r>
      <w:r w:rsidRPr="00004FBD">
        <w:rPr>
          <w:rFonts w:ascii="Helvetica" w:hAnsi="Helvetica" w:cs="Helvetica" w:hint="eastAsia"/>
          <w:color w:val="060607"/>
          <w:spacing w:val="4"/>
          <w:szCs w:val="24"/>
          <w:shd w:val="clear" w:color="auto" w:fill="FFFFFF"/>
        </w:rPr>
        <w:t>由于计算复杂度高、泛化能力以及可解释性差等问题，使得它在实际应用中</w:t>
      </w:r>
      <w:proofErr w:type="gramStart"/>
      <w:r w:rsidRPr="00004FBD">
        <w:rPr>
          <w:rFonts w:ascii="Helvetica" w:hAnsi="Helvetica" w:cs="Helvetica" w:hint="eastAsia"/>
          <w:color w:val="060607"/>
          <w:spacing w:val="4"/>
          <w:szCs w:val="24"/>
          <w:shd w:val="clear" w:color="auto" w:fill="FFFFFF"/>
        </w:rPr>
        <w:t>任需要</w:t>
      </w:r>
      <w:proofErr w:type="gramEnd"/>
      <w:r w:rsidRPr="00004FBD">
        <w:rPr>
          <w:rFonts w:ascii="Helvetica" w:hAnsi="Helvetica" w:cs="Helvetica" w:hint="eastAsia"/>
          <w:color w:val="060607"/>
          <w:spacing w:val="4"/>
          <w:szCs w:val="24"/>
          <w:shd w:val="clear" w:color="auto" w:fill="FFFFFF"/>
        </w:rPr>
        <w:t>更多的优化与改进。</w:t>
      </w:r>
      <w:r w:rsidRPr="00004FBD">
        <w:rPr>
          <w:rFonts w:ascii="宋体" w:hAnsi="宋体" w:cs="Segoe UI" w:hint="eastAsia"/>
          <w:szCs w:val="24"/>
          <w:shd w:val="clear" w:color="auto" w:fill="FFFFFF"/>
        </w:rPr>
        <w:t>这将推动我们工作的进行。</w:t>
      </w:r>
    </w:p>
    <w:p w14:paraId="4987649A" w14:textId="77777777" w:rsidR="0025464C" w:rsidRPr="00004FBD" w:rsidRDefault="0025464C" w:rsidP="001D6556">
      <w:pPr>
        <w:ind w:firstLine="480"/>
        <w:rPr>
          <w:rFonts w:ascii="宋体" w:hAnsi="宋体" w:cs="Segoe UI"/>
          <w:szCs w:val="24"/>
          <w:shd w:val="clear" w:color="auto" w:fill="FFFFFF"/>
        </w:rPr>
      </w:pPr>
    </w:p>
    <w:p w14:paraId="0B3077A7" w14:textId="7DC3C6EF" w:rsidR="008F2EB6" w:rsidRPr="00004FBD" w:rsidRDefault="00F43AD0" w:rsidP="008F2EB6">
      <w:pPr>
        <w:ind w:firstLine="480"/>
        <w:rPr>
          <w:rFonts w:ascii="宋体" w:hAnsi="宋体" w:cs="Segoe UI"/>
          <w:szCs w:val="24"/>
          <w:shd w:val="clear" w:color="auto" w:fill="FFFFFF"/>
        </w:rPr>
      </w:pPr>
      <w:r w:rsidRPr="00004FBD">
        <w:rPr>
          <w:rFonts w:ascii="宋体" w:hAnsi="宋体" w:cs="Segoe UI" w:hint="eastAsia"/>
          <w:szCs w:val="24"/>
          <w:shd w:val="clear" w:color="auto" w:fill="FFFFFF"/>
        </w:rPr>
        <w:t>受到以上问题的启发</w:t>
      </w:r>
      <w:r w:rsidR="00457D67" w:rsidRPr="00004FBD">
        <w:rPr>
          <w:rFonts w:ascii="宋体" w:hAnsi="宋体" w:cs="Segoe UI"/>
          <w:szCs w:val="24"/>
          <w:shd w:val="clear" w:color="auto" w:fill="FFFFFF"/>
        </w:rPr>
        <w:t>，我们</w:t>
      </w:r>
      <w:r w:rsidR="00903049" w:rsidRPr="00004FBD">
        <w:rPr>
          <w:rFonts w:ascii="宋体" w:hAnsi="宋体" w:cs="Segoe UI" w:hint="eastAsia"/>
          <w:szCs w:val="24"/>
          <w:shd w:val="clear" w:color="auto" w:fill="FFFFFF"/>
        </w:rPr>
        <w:t>提出了</w:t>
      </w:r>
      <w:proofErr w:type="spellStart"/>
      <w:r w:rsidR="00903049" w:rsidRPr="00004FBD">
        <w:rPr>
          <w:rFonts w:ascii="宋体" w:hAnsi="宋体" w:cs="Segoe UI" w:hint="eastAsia"/>
          <w:szCs w:val="24"/>
          <w:shd w:val="clear" w:color="auto" w:fill="FFFFFF"/>
        </w:rPr>
        <w:t>C</w:t>
      </w:r>
      <w:r w:rsidR="00C220CF" w:rsidRPr="00004FBD">
        <w:rPr>
          <w:rFonts w:ascii="宋体" w:hAnsi="宋体" w:cs="Segoe UI"/>
          <w:szCs w:val="24"/>
          <w:shd w:val="clear" w:color="auto" w:fill="FFFFFF"/>
        </w:rPr>
        <w:t>GK</w:t>
      </w:r>
      <w:r w:rsidR="00903049" w:rsidRPr="00004FBD">
        <w:rPr>
          <w:rFonts w:ascii="宋体" w:hAnsi="宋体" w:cs="Segoe UI" w:hint="eastAsia"/>
          <w:szCs w:val="24"/>
          <w:shd w:val="clear" w:color="auto" w:fill="FFFFFF"/>
        </w:rPr>
        <w:t>former</w:t>
      </w:r>
      <w:proofErr w:type="spellEnd"/>
      <w:r w:rsidRPr="00004FBD">
        <w:rPr>
          <w:rFonts w:ascii="宋体" w:hAnsi="宋体" w:cs="Segoe UI" w:hint="eastAsia"/>
          <w:szCs w:val="24"/>
          <w:shd w:val="clear" w:color="auto" w:fill="FFFFFF"/>
        </w:rPr>
        <w:t>将基于协同过滤补全矩阵，</w:t>
      </w:r>
      <w:r w:rsidR="00EC3337" w:rsidRPr="00004FBD">
        <w:rPr>
          <w:rFonts w:ascii="宋体" w:hAnsi="宋体" w:cs="Segoe UI" w:hint="eastAsia"/>
          <w:szCs w:val="24"/>
          <w:shd w:val="clear" w:color="auto" w:fill="FFFFFF"/>
        </w:rPr>
        <w:t>然后使用</w:t>
      </w:r>
      <w:r w:rsidR="00457D67" w:rsidRPr="00004FBD">
        <w:rPr>
          <w:rFonts w:ascii="宋体" w:hAnsi="宋体" w:cs="Segoe UI"/>
          <w:szCs w:val="24"/>
          <w:shd w:val="clear" w:color="auto" w:fill="FFFFFF"/>
        </w:rPr>
        <w:t>一个</w:t>
      </w:r>
      <w:r w:rsidR="00EC3337" w:rsidRPr="00004FBD">
        <w:rPr>
          <w:rFonts w:ascii="宋体" w:hAnsi="宋体" w:cs="Segoe UI" w:hint="eastAsia"/>
          <w:szCs w:val="24"/>
          <w:shd w:val="clear" w:color="auto" w:fill="FFFFFF"/>
        </w:rPr>
        <w:t>基于GCN和</w:t>
      </w:r>
      <w:r w:rsidR="003615D8" w:rsidRPr="00004FBD">
        <w:rPr>
          <w:rFonts w:ascii="宋体" w:hAnsi="宋体" w:cs="Segoe UI" w:hint="eastAsia"/>
          <w:szCs w:val="24"/>
          <w:shd w:val="clear" w:color="auto" w:fill="FFFFFF"/>
        </w:rPr>
        <w:t>改进的</w:t>
      </w:r>
      <w:r w:rsidR="00EC3337" w:rsidRPr="00004FBD">
        <w:rPr>
          <w:rFonts w:ascii="宋体" w:hAnsi="宋体" w:cs="Segoe UI" w:hint="eastAsia"/>
          <w:szCs w:val="24"/>
          <w:shd w:val="clear" w:color="auto" w:fill="FFFFFF"/>
        </w:rPr>
        <w:t>Transformer</w:t>
      </w:r>
      <w:r w:rsidR="00457D67" w:rsidRPr="00004FBD">
        <w:rPr>
          <w:rFonts w:ascii="宋体" w:hAnsi="宋体" w:cs="Segoe UI"/>
          <w:szCs w:val="24"/>
          <w:shd w:val="clear" w:color="auto" w:fill="FFFFFF"/>
        </w:rPr>
        <w:t>构建的模型来推断代谢物与疾病的相关性。首先，我们构建了一个异构网络的基础上已知的关联信息，高斯核相似性网络的代谢产物和疾病的集成相似性网络。</w:t>
      </w:r>
      <w:r w:rsidR="002E576C" w:rsidRPr="00004FBD">
        <w:rPr>
          <w:rFonts w:ascii="宋体" w:hAnsi="宋体" w:cs="Segoe UI" w:hint="eastAsia"/>
          <w:szCs w:val="24"/>
          <w:shd w:val="clear" w:color="auto" w:fill="FFFFFF"/>
        </w:rPr>
        <w:t>接下来</w:t>
      </w:r>
      <w:r w:rsidR="00457D67" w:rsidRPr="00004FBD">
        <w:rPr>
          <w:rFonts w:ascii="宋体" w:hAnsi="宋体" w:cs="Segoe UI"/>
          <w:szCs w:val="24"/>
          <w:shd w:val="clear" w:color="auto" w:fill="FFFFFF"/>
        </w:rPr>
        <w:t>，</w:t>
      </w:r>
      <w:r w:rsidR="002E576C" w:rsidRPr="00004FBD">
        <w:rPr>
          <w:rFonts w:ascii="宋体" w:hAnsi="宋体" w:cs="Segoe UI" w:hint="eastAsia"/>
          <w:szCs w:val="24"/>
          <w:shd w:val="clear" w:color="auto" w:fill="FFFFFF"/>
        </w:rPr>
        <w:t>基于相似性网络使用协同</w:t>
      </w:r>
      <w:r w:rsidR="002E576C" w:rsidRPr="00004FBD">
        <w:rPr>
          <w:rFonts w:ascii="宋体" w:hAnsi="宋体" w:cs="Segoe UI" w:hint="eastAsia"/>
          <w:szCs w:val="24"/>
          <w:shd w:val="clear" w:color="auto" w:fill="FFFFFF"/>
        </w:rPr>
        <w:lastRenderedPageBreak/>
        <w:t>过滤算法补全关联矩阵，</w:t>
      </w:r>
      <w:r w:rsidR="000A772E" w:rsidRPr="00004FBD">
        <w:rPr>
          <w:rFonts w:ascii="宋体" w:hAnsi="宋体" w:cs="Segoe UI" w:hint="eastAsia"/>
          <w:szCs w:val="24"/>
          <w:shd w:val="clear" w:color="auto" w:fill="FFFFFF"/>
        </w:rPr>
        <w:t>这将补充疾病和代谢物之间的稀疏关联，提高准确率，</w:t>
      </w:r>
      <w:r w:rsidR="002E576C" w:rsidRPr="00004FBD">
        <w:rPr>
          <w:rFonts w:ascii="宋体" w:hAnsi="宋体" w:cs="Segoe UI" w:hint="eastAsia"/>
          <w:szCs w:val="24"/>
          <w:shd w:val="clear" w:color="auto" w:fill="FFFFFF"/>
        </w:rPr>
        <w:t>然后，</w:t>
      </w:r>
      <w:r w:rsidR="00457D67" w:rsidRPr="00004FBD">
        <w:rPr>
          <w:rFonts w:ascii="宋体" w:hAnsi="宋体" w:cs="Segoe UI"/>
          <w:szCs w:val="24"/>
          <w:shd w:val="clear" w:color="auto" w:fill="FFFFFF"/>
        </w:rPr>
        <w:t>使用</w:t>
      </w:r>
      <w:r w:rsidR="002E576C" w:rsidRPr="00004FBD">
        <w:rPr>
          <w:rFonts w:ascii="宋体" w:hAnsi="宋体" w:cs="Segoe UI" w:hint="eastAsia"/>
          <w:szCs w:val="24"/>
          <w:shd w:val="clear" w:color="auto" w:fill="FFFFFF"/>
        </w:rPr>
        <w:t>我们所构建的图</w:t>
      </w:r>
      <w:r w:rsidR="00457D67" w:rsidRPr="00004FBD">
        <w:rPr>
          <w:rFonts w:ascii="宋体" w:hAnsi="宋体" w:cs="Segoe UI"/>
          <w:szCs w:val="24"/>
          <w:shd w:val="clear" w:color="auto" w:fill="FFFFFF"/>
        </w:rPr>
        <w:t>神经网络来学习输入</w:t>
      </w:r>
      <w:proofErr w:type="gramStart"/>
      <w:r w:rsidR="00457D67" w:rsidRPr="00004FBD">
        <w:rPr>
          <w:rFonts w:ascii="宋体" w:hAnsi="宋体" w:cs="Segoe UI"/>
          <w:szCs w:val="24"/>
          <w:shd w:val="clear" w:color="auto" w:fill="FFFFFF"/>
        </w:rPr>
        <w:t>图结构</w:t>
      </w:r>
      <w:proofErr w:type="gramEnd"/>
      <w:r w:rsidR="00457D67" w:rsidRPr="00004FBD">
        <w:rPr>
          <w:rFonts w:ascii="宋体" w:hAnsi="宋体" w:cs="Segoe UI"/>
          <w:szCs w:val="24"/>
          <w:shd w:val="clear" w:color="auto" w:fill="FFFFFF"/>
        </w:rPr>
        <w:t>数据的特征嵌入</w:t>
      </w:r>
      <w:r w:rsidR="002E576C" w:rsidRPr="00004FBD">
        <w:rPr>
          <w:rFonts w:ascii="宋体" w:hAnsi="宋体" w:cs="Segoe UI" w:hint="eastAsia"/>
          <w:szCs w:val="24"/>
          <w:shd w:val="clear" w:color="auto" w:fill="FFFFFF"/>
        </w:rPr>
        <w:t>，</w:t>
      </w:r>
      <w:r w:rsidR="00C76113" w:rsidRPr="00004FBD">
        <w:rPr>
          <w:rFonts w:ascii="宋体" w:hAnsi="宋体" w:cs="Segoe UI" w:hint="eastAsia"/>
          <w:szCs w:val="24"/>
          <w:shd w:val="clear" w:color="auto" w:fill="FFFFFF"/>
        </w:rPr>
        <w:t>我们发现</w:t>
      </w:r>
      <w:r w:rsidR="0026007D" w:rsidRPr="00004FBD">
        <w:rPr>
          <w:rFonts w:ascii="Segoe UI" w:hAnsi="Segoe UI" w:cs="Segoe UI"/>
          <w:szCs w:val="24"/>
          <w:shd w:val="clear" w:color="auto" w:fill="FFFFFF"/>
        </w:rPr>
        <w:t>GNN</w:t>
      </w:r>
      <w:r w:rsidR="0026007D" w:rsidRPr="00004FBD">
        <w:rPr>
          <w:rFonts w:ascii="Segoe UI" w:hAnsi="Segoe UI" w:cs="Segoe UI"/>
          <w:szCs w:val="24"/>
          <w:shd w:val="clear" w:color="auto" w:fill="FFFFFF"/>
        </w:rPr>
        <w:t>的消息传递机制有助于融合表示和图形结构，</w:t>
      </w:r>
      <w:r w:rsidR="008F2EB6" w:rsidRPr="00004FBD">
        <w:rPr>
          <w:rFonts w:ascii="Helvetica" w:hAnsi="Helvetica"/>
          <w:color w:val="060607"/>
          <w:spacing w:val="4"/>
          <w:szCs w:val="24"/>
          <w:shd w:val="clear" w:color="auto" w:fill="FFFFFF"/>
        </w:rPr>
        <w:t xml:space="preserve"> </w:t>
      </w:r>
      <w:r w:rsidR="00C76113" w:rsidRPr="00004FBD">
        <w:rPr>
          <w:rFonts w:ascii="Helvetica" w:hAnsi="Helvetica"/>
          <w:color w:val="060607"/>
          <w:spacing w:val="4"/>
          <w:szCs w:val="24"/>
          <w:shd w:val="clear" w:color="auto" w:fill="FFFFFF"/>
        </w:rPr>
        <w:t>Transformer</w:t>
      </w:r>
      <w:r w:rsidR="00C76113" w:rsidRPr="00004FBD">
        <w:rPr>
          <w:rFonts w:ascii="Helvetica" w:hAnsi="Helvetica"/>
          <w:color w:val="060607"/>
          <w:spacing w:val="4"/>
          <w:szCs w:val="24"/>
          <w:shd w:val="clear" w:color="auto" w:fill="FFFFFF"/>
        </w:rPr>
        <w:t>的核心是多头自注意力机制，它允许模型在序列的任意两个位置之间直接建立联系，这使得模型能够有效地捕捉长距离依赖关系</w:t>
      </w:r>
      <w:r w:rsidR="00C76113" w:rsidRPr="00004FBD">
        <w:rPr>
          <w:rFonts w:ascii="宋体" w:hAnsi="宋体" w:cs="Segoe UI" w:hint="eastAsia"/>
          <w:szCs w:val="24"/>
          <w:shd w:val="clear" w:color="auto" w:fill="FFFFFF"/>
        </w:rPr>
        <w:t>，</w:t>
      </w:r>
      <w:r w:rsidR="008F2EB6" w:rsidRPr="00004FBD">
        <w:rPr>
          <w:rFonts w:ascii="Segoe UI" w:hAnsi="Segoe UI" w:cs="Segoe UI" w:hint="eastAsia"/>
          <w:szCs w:val="24"/>
          <w:shd w:val="clear" w:color="auto" w:fill="FFFFFF"/>
        </w:rPr>
        <w:t>将他们结合会</w:t>
      </w:r>
      <w:r w:rsidR="008F2EB6" w:rsidRPr="00004FBD">
        <w:rPr>
          <w:rFonts w:ascii="Segoe UI" w:hAnsi="Segoe UI" w:cs="Segoe UI"/>
          <w:szCs w:val="24"/>
          <w:shd w:val="clear" w:color="auto" w:fill="FFFFFF"/>
        </w:rPr>
        <w:t>捕获</w:t>
      </w:r>
      <w:r w:rsidR="008F2EB6" w:rsidRPr="00004FBD">
        <w:rPr>
          <w:rFonts w:ascii="Segoe UI" w:hAnsi="Segoe UI" w:cs="Segoe UI" w:hint="eastAsia"/>
          <w:szCs w:val="24"/>
          <w:shd w:val="clear" w:color="auto" w:fill="FFFFFF"/>
        </w:rPr>
        <w:t>图</w:t>
      </w:r>
      <w:r w:rsidR="008F2EB6" w:rsidRPr="00004FBD">
        <w:rPr>
          <w:rFonts w:ascii="Segoe UI" w:hAnsi="Segoe UI" w:cs="Segoe UI"/>
          <w:szCs w:val="24"/>
          <w:shd w:val="clear" w:color="auto" w:fill="FFFFFF"/>
        </w:rPr>
        <w:t>的更多拓扑信息</w:t>
      </w:r>
      <w:r w:rsidR="003615D8" w:rsidRPr="00004FBD">
        <w:rPr>
          <w:rFonts w:ascii="Segoe UI" w:hAnsi="Segoe UI" w:cs="Segoe UI" w:hint="eastAsia"/>
          <w:szCs w:val="24"/>
          <w:shd w:val="clear" w:color="auto" w:fill="FFFFFF"/>
        </w:rPr>
        <w:t>，并且我们使用</w:t>
      </w:r>
      <w:proofErr w:type="spellStart"/>
      <w:r w:rsidR="003615D8" w:rsidRPr="00004FBD">
        <w:rPr>
          <w:rFonts w:ascii="Segoe UI" w:hAnsi="Segoe UI" w:cs="Segoe UI" w:hint="eastAsia"/>
          <w:szCs w:val="24"/>
          <w:shd w:val="clear" w:color="auto" w:fill="FFFFFF"/>
        </w:rPr>
        <w:t>fastKAN</w:t>
      </w:r>
      <w:proofErr w:type="spellEnd"/>
      <w:r w:rsidR="003615D8" w:rsidRPr="00004FBD">
        <w:rPr>
          <w:rFonts w:ascii="Segoe UI" w:hAnsi="Segoe UI" w:cs="Segoe UI" w:hint="eastAsia"/>
          <w:szCs w:val="24"/>
          <w:shd w:val="clear" w:color="auto" w:fill="FFFFFF"/>
        </w:rPr>
        <w:t>代替</w:t>
      </w:r>
      <w:r w:rsidR="003615D8" w:rsidRPr="00004FBD">
        <w:rPr>
          <w:rFonts w:ascii="Segoe UI" w:hAnsi="Segoe UI" w:cs="Segoe UI" w:hint="eastAsia"/>
          <w:szCs w:val="24"/>
          <w:shd w:val="clear" w:color="auto" w:fill="FFFFFF"/>
        </w:rPr>
        <w:t>transformer</w:t>
      </w:r>
      <w:r w:rsidR="003615D8" w:rsidRPr="00004FBD">
        <w:rPr>
          <w:rFonts w:ascii="Segoe UI" w:hAnsi="Segoe UI" w:cs="Segoe UI" w:hint="eastAsia"/>
          <w:szCs w:val="24"/>
          <w:shd w:val="clear" w:color="auto" w:fill="FFFFFF"/>
        </w:rPr>
        <w:t>的前馈网络，增强了它的准确性和</w:t>
      </w:r>
      <w:proofErr w:type="gramStart"/>
      <w:r w:rsidR="003615D8" w:rsidRPr="00004FBD">
        <w:rPr>
          <w:rFonts w:ascii="Segoe UI" w:hAnsi="Segoe UI" w:cs="Segoe UI" w:hint="eastAsia"/>
          <w:szCs w:val="24"/>
          <w:shd w:val="clear" w:color="auto" w:fill="FFFFFF"/>
        </w:rPr>
        <w:t>可</w:t>
      </w:r>
      <w:proofErr w:type="gramEnd"/>
      <w:r w:rsidR="003615D8" w:rsidRPr="00004FBD">
        <w:rPr>
          <w:rFonts w:ascii="Segoe UI" w:hAnsi="Segoe UI" w:cs="Segoe UI" w:hint="eastAsia"/>
          <w:szCs w:val="24"/>
          <w:shd w:val="clear" w:color="auto" w:fill="FFFFFF"/>
        </w:rPr>
        <w:t>解释性</w:t>
      </w:r>
      <w:r w:rsidR="008F2EB6" w:rsidRPr="00004FBD">
        <w:rPr>
          <w:rFonts w:ascii="Segoe UI" w:hAnsi="Segoe UI" w:cs="Segoe UI" w:hint="eastAsia"/>
          <w:szCs w:val="24"/>
          <w:shd w:val="clear" w:color="auto" w:fill="FFFFFF"/>
        </w:rPr>
        <w:t>。</w:t>
      </w:r>
      <w:r w:rsidR="002E576C" w:rsidRPr="00004FBD">
        <w:rPr>
          <w:rFonts w:ascii="宋体" w:hAnsi="宋体" w:cs="Segoe UI" w:hint="eastAsia"/>
          <w:szCs w:val="24"/>
          <w:shd w:val="clear" w:color="auto" w:fill="FFFFFF"/>
        </w:rPr>
        <w:t>最后利用双线性解码器重构疾病和代谢物之间的关联关系矩阵</w:t>
      </w:r>
      <w:r w:rsidR="00457D67" w:rsidRPr="00004FBD">
        <w:rPr>
          <w:rFonts w:ascii="宋体" w:hAnsi="宋体" w:cs="Segoe UI"/>
          <w:szCs w:val="24"/>
          <w:shd w:val="clear" w:color="auto" w:fill="FFFFFF"/>
        </w:rPr>
        <w:t>。</w:t>
      </w:r>
      <w:r w:rsidR="008F2EB6" w:rsidRPr="00004FBD">
        <w:rPr>
          <w:rFonts w:ascii="宋体" w:hAnsi="宋体" w:cs="Segoe UI" w:hint="eastAsia"/>
          <w:szCs w:val="24"/>
          <w:shd w:val="clear" w:color="auto" w:fill="FFFFFF"/>
        </w:rPr>
        <w:t>以下总结了三个主要贡献。</w:t>
      </w:r>
    </w:p>
    <w:p w14:paraId="78767A5C" w14:textId="16F07819" w:rsidR="008F2EB6" w:rsidRPr="00004FBD" w:rsidRDefault="009F63DF" w:rsidP="008F2EB6">
      <w:pPr>
        <w:ind w:firstLine="480"/>
        <w:rPr>
          <w:rFonts w:ascii="宋体" w:hAnsi="宋体" w:cs="Segoe UI"/>
          <w:szCs w:val="24"/>
          <w:shd w:val="clear" w:color="auto" w:fill="FFFFFF"/>
        </w:rPr>
      </w:pPr>
      <w:r w:rsidRPr="00004FBD">
        <w:rPr>
          <w:rFonts w:ascii="宋体" w:hAnsi="宋体" w:cs="Segoe UI" w:hint="eastAsia"/>
          <w:szCs w:val="24"/>
          <w:shd w:val="clear" w:color="auto" w:fill="FFFFFF"/>
        </w:rPr>
        <w:t>1</w:t>
      </w:r>
      <w:r w:rsidRPr="00004FBD">
        <w:rPr>
          <w:rFonts w:ascii="宋体" w:hAnsi="宋体" w:cs="Segoe UI"/>
          <w:szCs w:val="24"/>
          <w:shd w:val="clear" w:color="auto" w:fill="FFFFFF"/>
        </w:rPr>
        <w:t>.</w:t>
      </w:r>
      <w:r w:rsidR="008F2EB6" w:rsidRPr="00004FBD">
        <w:rPr>
          <w:rFonts w:ascii="宋体" w:hAnsi="宋体" w:cs="Segoe UI" w:hint="eastAsia"/>
          <w:szCs w:val="24"/>
          <w:shd w:val="clear" w:color="auto" w:fill="FFFFFF"/>
        </w:rPr>
        <w:t>我们首次引用基于协同过滤来补全稀疏的疾病-代谢物关联网络的概念。</w:t>
      </w:r>
    </w:p>
    <w:p w14:paraId="3E15D175" w14:textId="73E3E7D3" w:rsidR="003615D8" w:rsidRPr="00004FBD" w:rsidRDefault="009F63DF" w:rsidP="008F2EB6">
      <w:pPr>
        <w:ind w:firstLine="480"/>
        <w:rPr>
          <w:rFonts w:ascii="宋体" w:hAnsi="宋体" w:cs="Segoe UI"/>
          <w:szCs w:val="24"/>
          <w:shd w:val="clear" w:color="auto" w:fill="FFFFFF"/>
        </w:rPr>
      </w:pPr>
      <w:r w:rsidRPr="00004FBD">
        <w:rPr>
          <w:rFonts w:ascii="宋体" w:hAnsi="宋体" w:cs="Segoe UI" w:hint="eastAsia"/>
          <w:szCs w:val="24"/>
          <w:shd w:val="clear" w:color="auto" w:fill="FFFFFF"/>
        </w:rPr>
        <w:t>2</w:t>
      </w:r>
      <w:r w:rsidRPr="00004FBD">
        <w:rPr>
          <w:rFonts w:ascii="宋体" w:hAnsi="宋体" w:cs="Segoe UI"/>
          <w:szCs w:val="24"/>
          <w:shd w:val="clear" w:color="auto" w:fill="FFFFFF"/>
        </w:rPr>
        <w:t>.</w:t>
      </w:r>
      <w:r w:rsidR="003615D8" w:rsidRPr="00004FBD">
        <w:rPr>
          <w:rFonts w:ascii="宋体" w:hAnsi="宋体" w:cs="Segoe UI" w:hint="eastAsia"/>
          <w:szCs w:val="24"/>
          <w:shd w:val="clear" w:color="auto" w:fill="FFFFFF"/>
        </w:rPr>
        <w:t>我们改进了原有transformer的前馈网络，使用了效果更优的</w:t>
      </w:r>
      <w:proofErr w:type="spellStart"/>
      <w:r w:rsidR="003615D8" w:rsidRPr="00004FBD">
        <w:rPr>
          <w:rFonts w:ascii="宋体" w:hAnsi="宋体" w:cs="Segoe UI" w:hint="eastAsia"/>
          <w:szCs w:val="24"/>
          <w:shd w:val="clear" w:color="auto" w:fill="FFFFFF"/>
        </w:rPr>
        <w:t>fastkan</w:t>
      </w:r>
      <w:proofErr w:type="spellEnd"/>
      <w:r w:rsidR="003615D8" w:rsidRPr="00004FBD">
        <w:rPr>
          <w:rFonts w:ascii="宋体" w:hAnsi="宋体" w:cs="Segoe UI" w:hint="eastAsia"/>
          <w:szCs w:val="24"/>
          <w:shd w:val="clear" w:color="auto" w:fill="FFFFFF"/>
        </w:rPr>
        <w:t>代替，从而提高了模型整体的准确性和</w:t>
      </w:r>
      <w:proofErr w:type="gramStart"/>
      <w:r w:rsidR="003615D8" w:rsidRPr="00004FBD">
        <w:rPr>
          <w:rFonts w:ascii="宋体" w:hAnsi="宋体" w:cs="Segoe UI" w:hint="eastAsia"/>
          <w:szCs w:val="24"/>
          <w:shd w:val="clear" w:color="auto" w:fill="FFFFFF"/>
        </w:rPr>
        <w:t>可</w:t>
      </w:r>
      <w:proofErr w:type="gramEnd"/>
      <w:r w:rsidR="003615D8" w:rsidRPr="00004FBD">
        <w:rPr>
          <w:rFonts w:ascii="宋体" w:hAnsi="宋体" w:cs="Segoe UI" w:hint="eastAsia"/>
          <w:szCs w:val="24"/>
          <w:shd w:val="clear" w:color="auto" w:fill="FFFFFF"/>
        </w:rPr>
        <w:t>解释性。</w:t>
      </w:r>
    </w:p>
    <w:p w14:paraId="138FC5D7" w14:textId="33271EBD" w:rsidR="001438B1" w:rsidRPr="00004FBD" w:rsidRDefault="009F63DF" w:rsidP="003615D8">
      <w:pPr>
        <w:ind w:firstLine="480"/>
        <w:rPr>
          <w:rFonts w:ascii="宋体" w:hAnsi="宋体" w:cs="Segoe UI"/>
          <w:szCs w:val="24"/>
          <w:shd w:val="clear" w:color="auto" w:fill="FFFFFF"/>
        </w:rPr>
      </w:pPr>
      <w:r w:rsidRPr="00004FBD">
        <w:rPr>
          <w:rFonts w:ascii="宋体" w:hAnsi="宋体" w:cs="Segoe UI" w:hint="eastAsia"/>
          <w:szCs w:val="24"/>
          <w:shd w:val="clear" w:color="auto" w:fill="FFFFFF"/>
        </w:rPr>
        <w:t>3</w:t>
      </w:r>
      <w:r w:rsidRPr="00004FBD">
        <w:rPr>
          <w:rFonts w:ascii="宋体" w:hAnsi="宋体" w:cs="Segoe UI"/>
          <w:szCs w:val="24"/>
          <w:shd w:val="clear" w:color="auto" w:fill="FFFFFF"/>
        </w:rPr>
        <w:t>.</w:t>
      </w:r>
      <w:r w:rsidR="008F2EB6" w:rsidRPr="00004FBD">
        <w:rPr>
          <w:rFonts w:ascii="宋体" w:hAnsi="宋体" w:cs="Segoe UI" w:hint="eastAsia"/>
          <w:szCs w:val="24"/>
          <w:shd w:val="clear" w:color="auto" w:fill="FFFFFF"/>
        </w:rPr>
        <w:t>我们提出了一种新的加权图编码器</w:t>
      </w:r>
      <w:proofErr w:type="spellStart"/>
      <w:r w:rsidR="001438B1" w:rsidRPr="00004FBD">
        <w:rPr>
          <w:rFonts w:ascii="宋体" w:hAnsi="宋体" w:cs="Segoe UI" w:hint="eastAsia"/>
          <w:szCs w:val="24"/>
          <w:shd w:val="clear" w:color="auto" w:fill="FFFFFF"/>
        </w:rPr>
        <w:t>C</w:t>
      </w:r>
      <w:r w:rsidR="00E31F71" w:rsidRPr="00004FBD">
        <w:rPr>
          <w:rFonts w:ascii="宋体" w:hAnsi="宋体" w:cs="Segoe UI"/>
          <w:szCs w:val="24"/>
          <w:shd w:val="clear" w:color="auto" w:fill="FFFFFF"/>
        </w:rPr>
        <w:t>GK</w:t>
      </w:r>
      <w:r w:rsidR="00DA2538" w:rsidRPr="00004FBD">
        <w:rPr>
          <w:rFonts w:ascii="宋体" w:hAnsi="宋体" w:cs="Segoe UI" w:hint="eastAsia"/>
          <w:szCs w:val="24"/>
          <w:shd w:val="clear" w:color="auto" w:fill="FFFFFF"/>
        </w:rPr>
        <w:t>former</w:t>
      </w:r>
      <w:proofErr w:type="spellEnd"/>
      <w:r w:rsidR="008F2EB6" w:rsidRPr="00004FBD">
        <w:rPr>
          <w:rFonts w:ascii="宋体" w:hAnsi="宋体" w:cs="Segoe UI" w:hint="eastAsia"/>
          <w:szCs w:val="24"/>
          <w:shd w:val="clear" w:color="auto" w:fill="FFFFFF"/>
        </w:rPr>
        <w:t>，该方法继承了传统GNN以及</w:t>
      </w:r>
      <w:r w:rsidR="003615D8" w:rsidRPr="00004FBD">
        <w:rPr>
          <w:rFonts w:ascii="宋体" w:hAnsi="宋体" w:cs="Segoe UI" w:hint="eastAsia"/>
          <w:szCs w:val="24"/>
          <w:shd w:val="clear" w:color="auto" w:fill="FFFFFF"/>
        </w:rPr>
        <w:t>改进</w:t>
      </w:r>
      <w:r w:rsidR="008F2EB6" w:rsidRPr="00004FBD">
        <w:rPr>
          <w:rFonts w:ascii="宋体" w:hAnsi="宋体" w:cs="Segoe UI" w:hint="eastAsia"/>
          <w:szCs w:val="24"/>
          <w:shd w:val="clear" w:color="auto" w:fill="FFFFFF"/>
        </w:rPr>
        <w:t>transformer的优点</w:t>
      </w:r>
      <w:r w:rsidR="001438B1" w:rsidRPr="00004FBD">
        <w:rPr>
          <w:rFonts w:ascii="宋体" w:hAnsi="宋体" w:cs="Segoe UI" w:hint="eastAsia"/>
          <w:szCs w:val="24"/>
          <w:shd w:val="clear" w:color="auto" w:fill="FFFFFF"/>
        </w:rPr>
        <w:t>，可以更全面且深入的挖掘特征信息</w:t>
      </w:r>
      <w:r w:rsidR="003615D8" w:rsidRPr="00004FBD">
        <w:rPr>
          <w:rFonts w:ascii="宋体" w:hAnsi="宋体" w:cs="Segoe UI" w:hint="eastAsia"/>
          <w:szCs w:val="24"/>
          <w:shd w:val="clear" w:color="auto" w:fill="FFFFFF"/>
        </w:rPr>
        <w:t>。</w:t>
      </w:r>
    </w:p>
    <w:p w14:paraId="4C432110" w14:textId="77777777" w:rsidR="008F2EB6" w:rsidRPr="00004FBD" w:rsidRDefault="008F2EB6" w:rsidP="001D6556">
      <w:pPr>
        <w:ind w:firstLine="480"/>
        <w:rPr>
          <w:rFonts w:ascii="宋体" w:hAnsi="宋体" w:cs="Segoe UI"/>
          <w:szCs w:val="24"/>
          <w:shd w:val="clear" w:color="auto" w:fill="FFFFFF"/>
        </w:rPr>
      </w:pPr>
    </w:p>
    <w:p w14:paraId="2B5D677B" w14:textId="609A96EE" w:rsidR="001D6556" w:rsidRPr="00004FBD" w:rsidRDefault="00457D67" w:rsidP="001D6556">
      <w:pPr>
        <w:ind w:firstLine="480"/>
        <w:rPr>
          <w:rFonts w:ascii="宋体" w:hAnsi="宋体" w:cs="Segoe UI"/>
          <w:szCs w:val="24"/>
          <w:shd w:val="clear" w:color="auto" w:fill="FFFFFF"/>
        </w:rPr>
      </w:pPr>
      <w:r w:rsidRPr="00004FBD">
        <w:rPr>
          <w:rFonts w:ascii="宋体" w:hAnsi="宋体" w:cs="Segoe UI"/>
          <w:szCs w:val="24"/>
          <w:shd w:val="clear" w:color="auto" w:fill="FFFFFF"/>
        </w:rPr>
        <w:t>我们在5倍交叉验证（5倍CV）实验中评估了</w:t>
      </w:r>
      <w:proofErr w:type="spellStart"/>
      <w:r w:rsidR="00182C5E" w:rsidRPr="00004FBD">
        <w:rPr>
          <w:rFonts w:ascii="宋体" w:hAnsi="宋体" w:cs="Segoe UI" w:hint="eastAsia"/>
          <w:szCs w:val="24"/>
          <w:shd w:val="clear" w:color="auto" w:fill="FFFFFF"/>
        </w:rPr>
        <w:t>C</w:t>
      </w:r>
      <w:r w:rsidR="00182C5E" w:rsidRPr="00004FBD">
        <w:rPr>
          <w:rFonts w:ascii="宋体" w:hAnsi="宋体" w:cs="Segoe UI"/>
          <w:szCs w:val="24"/>
          <w:shd w:val="clear" w:color="auto" w:fill="FFFFFF"/>
        </w:rPr>
        <w:t>GK</w:t>
      </w:r>
      <w:r w:rsidR="00182C5E" w:rsidRPr="00004FBD">
        <w:rPr>
          <w:rFonts w:ascii="宋体" w:hAnsi="宋体" w:cs="Segoe UI" w:hint="eastAsia"/>
          <w:szCs w:val="24"/>
          <w:shd w:val="clear" w:color="auto" w:fill="FFFFFF"/>
        </w:rPr>
        <w:t>former</w:t>
      </w:r>
      <w:proofErr w:type="spellEnd"/>
      <w:r w:rsidRPr="00004FBD">
        <w:rPr>
          <w:rFonts w:ascii="宋体" w:hAnsi="宋体" w:cs="Segoe UI"/>
          <w:szCs w:val="24"/>
          <w:shd w:val="clear" w:color="auto" w:fill="FFFFFF"/>
        </w:rPr>
        <w:t>的性能，结果优于以前的五种计算方法。同时，我们基于</w:t>
      </w:r>
      <w:proofErr w:type="spellStart"/>
      <w:r w:rsidR="00182C5E" w:rsidRPr="00004FBD">
        <w:rPr>
          <w:rFonts w:ascii="宋体" w:hAnsi="宋体" w:cs="Segoe UI" w:hint="eastAsia"/>
          <w:szCs w:val="24"/>
          <w:shd w:val="clear" w:color="auto" w:fill="FFFFFF"/>
        </w:rPr>
        <w:t>C</w:t>
      </w:r>
      <w:r w:rsidR="00182C5E" w:rsidRPr="00004FBD">
        <w:rPr>
          <w:rFonts w:ascii="宋体" w:hAnsi="宋体" w:cs="Segoe UI"/>
          <w:szCs w:val="24"/>
          <w:shd w:val="clear" w:color="auto" w:fill="FFFFFF"/>
        </w:rPr>
        <w:t>GK</w:t>
      </w:r>
      <w:r w:rsidR="00182C5E" w:rsidRPr="00004FBD">
        <w:rPr>
          <w:rFonts w:ascii="宋体" w:hAnsi="宋体" w:cs="Segoe UI" w:hint="eastAsia"/>
          <w:szCs w:val="24"/>
          <w:shd w:val="clear" w:color="auto" w:fill="FFFFFF"/>
        </w:rPr>
        <w:t>former</w:t>
      </w:r>
      <w:proofErr w:type="spellEnd"/>
      <w:r w:rsidRPr="00004FBD">
        <w:rPr>
          <w:rFonts w:ascii="宋体" w:hAnsi="宋体" w:cs="Segoe UI"/>
          <w:szCs w:val="24"/>
          <w:shd w:val="clear" w:color="auto" w:fill="FFFFFF"/>
        </w:rPr>
        <w:t>进行了案例研究，预测的前10个代谢物-疾病对的结果可以在相关文献中得到证实。这些结果表明，</w:t>
      </w:r>
      <w:proofErr w:type="spellStart"/>
      <w:r w:rsidR="00182C5E" w:rsidRPr="00004FBD">
        <w:rPr>
          <w:rFonts w:ascii="宋体" w:hAnsi="宋体" w:cs="Segoe UI" w:hint="eastAsia"/>
          <w:szCs w:val="24"/>
          <w:shd w:val="clear" w:color="auto" w:fill="FFFFFF"/>
        </w:rPr>
        <w:t>C</w:t>
      </w:r>
      <w:r w:rsidR="00182C5E" w:rsidRPr="00004FBD">
        <w:rPr>
          <w:rFonts w:ascii="宋体" w:hAnsi="宋体" w:cs="Segoe UI"/>
          <w:szCs w:val="24"/>
          <w:shd w:val="clear" w:color="auto" w:fill="FFFFFF"/>
        </w:rPr>
        <w:t>GK</w:t>
      </w:r>
      <w:r w:rsidR="00182C5E" w:rsidRPr="00004FBD">
        <w:rPr>
          <w:rFonts w:ascii="宋体" w:hAnsi="宋体" w:cs="Segoe UI" w:hint="eastAsia"/>
          <w:szCs w:val="24"/>
          <w:shd w:val="clear" w:color="auto" w:fill="FFFFFF"/>
        </w:rPr>
        <w:t>former</w:t>
      </w:r>
      <w:proofErr w:type="spellEnd"/>
      <w:r w:rsidRPr="00004FBD">
        <w:rPr>
          <w:rFonts w:ascii="宋体" w:hAnsi="宋体" w:cs="Segoe UI"/>
          <w:szCs w:val="24"/>
          <w:shd w:val="clear" w:color="auto" w:fill="FFFFFF"/>
        </w:rPr>
        <w:t>是一个有效和可行的模型，用于预测潜在的代谢物-疾病的关联</w:t>
      </w:r>
      <w:r w:rsidR="004B214B" w:rsidRPr="00004FBD">
        <w:rPr>
          <w:rFonts w:ascii="宋体" w:hAnsi="宋体" w:cs="Segoe UI" w:hint="eastAsia"/>
          <w:szCs w:val="24"/>
          <w:shd w:val="clear" w:color="auto" w:fill="FFFFFF"/>
        </w:rPr>
        <w:t>。</w:t>
      </w:r>
      <w:r w:rsidR="006E35CD" w:rsidRPr="00004FBD">
        <w:rPr>
          <w:rFonts w:ascii="宋体" w:hAnsi="宋体" w:cs="Segoe UI" w:hint="eastAsia"/>
          <w:szCs w:val="24"/>
          <w:shd w:val="clear" w:color="auto" w:fill="FFFFFF"/>
        </w:rPr>
        <w:t xml:space="preserve"> </w:t>
      </w:r>
    </w:p>
    <w:p w14:paraId="14C11167" w14:textId="297C48FD" w:rsidR="003615D8" w:rsidRDefault="003615D8" w:rsidP="003615D8">
      <w:pPr>
        <w:ind w:firstLine="480"/>
        <w:rPr>
          <w:rFonts w:ascii="宋体" w:hAnsi="宋体"/>
        </w:rPr>
      </w:pPr>
    </w:p>
    <w:p w14:paraId="0FA26970" w14:textId="30DFE8DD" w:rsidR="003615D8" w:rsidRDefault="003615D8" w:rsidP="003615D8">
      <w:pPr>
        <w:pStyle w:val="1"/>
        <w:ind w:firstLine="602"/>
      </w:pPr>
      <w:r>
        <w:rPr>
          <w:rFonts w:hint="eastAsia"/>
        </w:rPr>
        <w:t>2</w:t>
      </w:r>
      <w:r>
        <w:rPr>
          <w:rFonts w:hint="eastAsia"/>
        </w:rPr>
        <w:t>．材料</w:t>
      </w:r>
    </w:p>
    <w:p w14:paraId="58F5C88B" w14:textId="30B76E82" w:rsidR="003615D8" w:rsidRDefault="003615D8" w:rsidP="002343CC">
      <w:pPr>
        <w:pStyle w:val="2"/>
        <w:ind w:firstLine="562"/>
      </w:pPr>
      <w:r>
        <w:rPr>
          <w:rFonts w:hint="eastAsia"/>
        </w:rPr>
        <w:t>2</w:t>
      </w:r>
      <w:r>
        <w:t xml:space="preserve">.1 </w:t>
      </w:r>
      <w:r>
        <w:rPr>
          <w:rFonts w:hint="eastAsia"/>
        </w:rPr>
        <w:t>数据库</w:t>
      </w:r>
    </w:p>
    <w:p w14:paraId="18D35E4F" w14:textId="58DFE4B6" w:rsidR="002343CC" w:rsidRPr="00004FBD" w:rsidRDefault="001B1874" w:rsidP="00004FBD">
      <w:pPr>
        <w:ind w:firstLine="496"/>
        <w:rPr>
          <w:rFonts w:ascii="Helvetica" w:hAnsi="Helvetica"/>
          <w:color w:val="060607"/>
          <w:spacing w:val="4"/>
          <w:szCs w:val="24"/>
          <w:shd w:val="clear" w:color="auto" w:fill="FFFFFF"/>
        </w:rPr>
      </w:pPr>
      <w:r w:rsidRPr="00004FBD">
        <w:rPr>
          <w:rFonts w:ascii="Helvetica" w:hAnsi="Helvetica"/>
          <w:color w:val="060607"/>
          <w:spacing w:val="4"/>
          <w:szCs w:val="24"/>
          <w:shd w:val="clear" w:color="auto" w:fill="FFFFFF"/>
        </w:rPr>
        <w:t>HMDB</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Human Metabolome Database</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https</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//hmdb.ca/</w:t>
      </w:r>
      <w:r w:rsidRPr="00004FBD">
        <w:rPr>
          <w:rFonts w:ascii="Helvetica" w:hAnsi="Helvetica"/>
          <w:color w:val="060607"/>
          <w:spacing w:val="4"/>
          <w:szCs w:val="24"/>
          <w:shd w:val="clear" w:color="auto" w:fill="FFFFFF"/>
        </w:rPr>
        <w:t>）是一个广泛使用的生物化学数据库，它专注于存储与人类代谢相关的信息。</w:t>
      </w:r>
      <w:r w:rsidRPr="00004FBD">
        <w:rPr>
          <w:rFonts w:ascii="Helvetica" w:hAnsi="Helvetica"/>
          <w:color w:val="060607"/>
          <w:spacing w:val="4"/>
          <w:szCs w:val="24"/>
          <w:shd w:val="clear" w:color="auto" w:fill="FFFFFF"/>
        </w:rPr>
        <w:t xml:space="preserve">HMDB </w:t>
      </w:r>
      <w:r w:rsidRPr="00004FBD">
        <w:rPr>
          <w:rFonts w:ascii="Helvetica" w:hAnsi="Helvetica"/>
          <w:color w:val="060607"/>
          <w:spacing w:val="4"/>
          <w:szCs w:val="24"/>
          <w:shd w:val="clear" w:color="auto" w:fill="FFFFFF"/>
        </w:rPr>
        <w:t>提供了关于人体中小分子（代谢物）的详细数据，这些数据对于研究人类健康和疾病中的代谢途径至关重要。该数据库的当前版本为</w:t>
      </w:r>
      <w:r w:rsidRPr="00004FBD">
        <w:rPr>
          <w:rFonts w:ascii="Helvetica" w:hAnsi="Helvetica"/>
          <w:color w:val="060607"/>
          <w:spacing w:val="4"/>
          <w:szCs w:val="24"/>
          <w:shd w:val="clear" w:color="auto" w:fill="FFFFFF"/>
        </w:rPr>
        <w:t>5.0</w:t>
      </w:r>
      <w:r w:rsidRPr="00004FBD">
        <w:rPr>
          <w:rFonts w:ascii="Helvetica" w:hAnsi="Helvetica"/>
          <w:color w:val="060607"/>
          <w:spacing w:val="4"/>
          <w:szCs w:val="24"/>
          <w:shd w:val="clear" w:color="auto" w:fill="FFFFFF"/>
        </w:rPr>
        <w:t>。我们从</w:t>
      </w:r>
      <w:r w:rsidRPr="00004FBD">
        <w:rPr>
          <w:rFonts w:ascii="Helvetica" w:hAnsi="Helvetica"/>
          <w:color w:val="060607"/>
          <w:spacing w:val="4"/>
          <w:szCs w:val="24"/>
          <w:shd w:val="clear" w:color="auto" w:fill="FFFFFF"/>
        </w:rPr>
        <w:t>HMDB</w:t>
      </w:r>
      <w:r w:rsidRPr="00004FBD">
        <w:rPr>
          <w:rFonts w:ascii="Helvetica" w:hAnsi="Helvetica"/>
          <w:color w:val="060607"/>
          <w:spacing w:val="4"/>
          <w:szCs w:val="24"/>
          <w:shd w:val="clear" w:color="auto" w:fill="FFFFFF"/>
        </w:rPr>
        <w:t>中提取的数据</w:t>
      </w:r>
      <w:proofErr w:type="gramStart"/>
      <w:r w:rsidRPr="00004FBD">
        <w:rPr>
          <w:rFonts w:ascii="Helvetica" w:hAnsi="Helvetica"/>
          <w:color w:val="060607"/>
          <w:spacing w:val="4"/>
          <w:szCs w:val="24"/>
          <w:shd w:val="clear" w:color="auto" w:fill="FFFFFF"/>
        </w:rPr>
        <w:t>集包括</w:t>
      </w:r>
      <w:proofErr w:type="gramEnd"/>
      <w:r w:rsidRPr="00004FBD">
        <w:rPr>
          <w:rFonts w:ascii="Helvetica" w:hAnsi="Helvetica"/>
          <w:color w:val="060607"/>
          <w:spacing w:val="4"/>
          <w:szCs w:val="24"/>
          <w:shd w:val="clear" w:color="auto" w:fill="FFFFFF"/>
        </w:rPr>
        <w:t>疾病</w:t>
      </w:r>
      <w:r w:rsidRPr="00004FBD">
        <w:rPr>
          <w:rFonts w:ascii="Helvetica" w:hAnsi="Helvetica"/>
          <w:color w:val="060607"/>
          <w:spacing w:val="4"/>
          <w:szCs w:val="24"/>
          <w:shd w:val="clear" w:color="auto" w:fill="FFFFFF"/>
        </w:rPr>
        <w:t>ID</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DOID</w:t>
      </w:r>
      <w:r w:rsidRPr="00004FBD">
        <w:rPr>
          <w:rFonts w:ascii="Helvetica" w:hAnsi="Helvetica"/>
          <w:color w:val="060607"/>
          <w:spacing w:val="4"/>
          <w:szCs w:val="24"/>
          <w:shd w:val="clear" w:color="auto" w:fill="FFFFFF"/>
        </w:rPr>
        <w:t>）和相关代谢物信息。从原始数据中去除噪声</w:t>
      </w:r>
      <w:r w:rsidRPr="00004FBD">
        <w:rPr>
          <w:rFonts w:ascii="Helvetica" w:hAnsi="Helvetica"/>
          <w:color w:val="060607"/>
          <w:spacing w:val="4"/>
          <w:szCs w:val="24"/>
          <w:shd w:val="clear" w:color="auto" w:fill="FFFFFF"/>
        </w:rPr>
        <w:lastRenderedPageBreak/>
        <w:t>后，</w:t>
      </w:r>
      <w:r w:rsidR="009F63DF" w:rsidRPr="00004FBD">
        <w:rPr>
          <w:rFonts w:ascii="Helvetica" w:hAnsi="Helvetica" w:hint="eastAsia"/>
          <w:color w:val="060607"/>
          <w:spacing w:val="4"/>
          <w:szCs w:val="24"/>
          <w:shd w:val="clear" w:color="auto" w:fill="FFFFFF"/>
        </w:rPr>
        <w:t>筛选出</w:t>
      </w:r>
      <w:r w:rsidRPr="00004FBD">
        <w:rPr>
          <w:rFonts w:ascii="Helvetica" w:hAnsi="Helvetica"/>
          <w:color w:val="060607"/>
          <w:spacing w:val="4"/>
          <w:szCs w:val="24"/>
          <w:shd w:val="clear" w:color="auto" w:fill="FFFFFF"/>
        </w:rPr>
        <w:t>了</w:t>
      </w:r>
      <w:r w:rsidRPr="00004FBD">
        <w:rPr>
          <w:rFonts w:ascii="Helvetica" w:hAnsi="Helvetica"/>
          <w:color w:val="060607"/>
          <w:spacing w:val="4"/>
          <w:szCs w:val="24"/>
          <w:shd w:val="clear" w:color="auto" w:fill="FFFFFF"/>
        </w:rPr>
        <w:t>657</w:t>
      </w:r>
      <w:r w:rsidRPr="00004FBD">
        <w:rPr>
          <w:rFonts w:ascii="Helvetica" w:hAnsi="Helvetica"/>
          <w:color w:val="060607"/>
          <w:spacing w:val="4"/>
          <w:szCs w:val="24"/>
          <w:shd w:val="clear" w:color="auto" w:fill="FFFFFF"/>
        </w:rPr>
        <w:t>种疾病，</w:t>
      </w:r>
      <w:r w:rsidRPr="00004FBD">
        <w:rPr>
          <w:rFonts w:ascii="Helvetica" w:hAnsi="Helvetica"/>
          <w:color w:val="060607"/>
          <w:spacing w:val="4"/>
          <w:szCs w:val="24"/>
          <w:shd w:val="clear" w:color="auto" w:fill="FFFFFF"/>
        </w:rPr>
        <w:t>2</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624</w:t>
      </w:r>
      <w:r w:rsidRPr="00004FBD">
        <w:rPr>
          <w:rFonts w:ascii="Helvetica" w:hAnsi="Helvetica"/>
          <w:color w:val="060607"/>
          <w:spacing w:val="4"/>
          <w:szCs w:val="24"/>
          <w:shd w:val="clear" w:color="auto" w:fill="FFFFFF"/>
        </w:rPr>
        <w:t>种代谢物和</w:t>
      </w:r>
      <w:r w:rsidRPr="00004FBD">
        <w:rPr>
          <w:rFonts w:ascii="Helvetica" w:hAnsi="Helvetica"/>
          <w:color w:val="060607"/>
          <w:spacing w:val="4"/>
          <w:szCs w:val="24"/>
          <w:shd w:val="clear" w:color="auto" w:fill="FFFFFF"/>
        </w:rPr>
        <w:t>7</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772</w:t>
      </w:r>
      <w:r w:rsidRPr="00004FBD">
        <w:rPr>
          <w:rFonts w:ascii="Helvetica" w:hAnsi="Helvetica"/>
          <w:color w:val="060607"/>
          <w:spacing w:val="4"/>
          <w:szCs w:val="24"/>
          <w:shd w:val="clear" w:color="auto" w:fill="FFFFFF"/>
        </w:rPr>
        <w:t>种已检测和量化的关联的精选集合。此外，疾病和代谢物分别使用</w:t>
      </w:r>
      <w:proofErr w:type="spellStart"/>
      <w:r w:rsidRPr="00004FBD">
        <w:rPr>
          <w:rFonts w:ascii="Helvetica" w:hAnsi="Helvetica"/>
          <w:color w:val="060607"/>
          <w:spacing w:val="4"/>
          <w:szCs w:val="24"/>
          <w:shd w:val="clear" w:color="auto" w:fill="FFFFFF"/>
        </w:rPr>
        <w:t>MeSH</w:t>
      </w:r>
      <w:proofErr w:type="spellEnd"/>
      <w:r w:rsidRPr="00004FBD">
        <w:rPr>
          <w:rFonts w:ascii="Helvetica" w:hAnsi="Helvetica"/>
          <w:color w:val="060607"/>
          <w:spacing w:val="4"/>
          <w:szCs w:val="24"/>
          <w:shd w:val="clear" w:color="auto" w:fill="FFFFFF"/>
        </w:rPr>
        <w:t xml:space="preserve"> Unique ID</w:t>
      </w:r>
      <w:r w:rsidRPr="00004FBD">
        <w:rPr>
          <w:rFonts w:ascii="Helvetica" w:hAnsi="Helvetica"/>
          <w:color w:val="060607"/>
          <w:spacing w:val="4"/>
          <w:szCs w:val="24"/>
          <w:shd w:val="clear" w:color="auto" w:fill="FFFFFF"/>
        </w:rPr>
        <w:t>（医学主题词）</w:t>
      </w:r>
      <w:r w:rsidRPr="00004FBD">
        <w:rPr>
          <w:rFonts w:ascii="Helvetica" w:hAnsi="Helvetica"/>
          <w:color w:val="060607"/>
          <w:spacing w:val="4"/>
          <w:szCs w:val="24"/>
          <w:shd w:val="clear" w:color="auto" w:fill="FFFFFF"/>
        </w:rPr>
        <w:t>[31]</w:t>
      </w:r>
      <w:r w:rsidRPr="00004FBD">
        <w:rPr>
          <w:rFonts w:ascii="Helvetica" w:hAnsi="Helvetica"/>
          <w:color w:val="060607"/>
          <w:spacing w:val="4"/>
          <w:szCs w:val="24"/>
          <w:shd w:val="clear" w:color="auto" w:fill="FFFFFF"/>
        </w:rPr>
        <w:t>和</w:t>
      </w:r>
      <w:r w:rsidRPr="00004FBD">
        <w:rPr>
          <w:rFonts w:ascii="Helvetica" w:hAnsi="Helvetica"/>
          <w:color w:val="060607"/>
          <w:spacing w:val="4"/>
          <w:szCs w:val="24"/>
          <w:shd w:val="clear" w:color="auto" w:fill="FFFFFF"/>
        </w:rPr>
        <w:t>HMDB ID</w:t>
      </w:r>
      <w:r w:rsidRPr="00004FBD">
        <w:rPr>
          <w:rFonts w:ascii="Helvetica" w:hAnsi="Helvetica"/>
          <w:color w:val="060607"/>
          <w:spacing w:val="4"/>
          <w:szCs w:val="24"/>
          <w:shd w:val="clear" w:color="auto" w:fill="FFFFFF"/>
        </w:rPr>
        <w:t>统一命名，最终获得</w:t>
      </w:r>
      <w:r w:rsidRPr="00004FBD">
        <w:rPr>
          <w:rFonts w:ascii="Helvetica" w:hAnsi="Helvetica"/>
          <w:color w:val="060607"/>
          <w:spacing w:val="4"/>
          <w:szCs w:val="24"/>
          <w:shd w:val="clear" w:color="auto" w:fill="FFFFFF"/>
        </w:rPr>
        <w:t>265</w:t>
      </w:r>
      <w:r w:rsidRPr="00004FBD">
        <w:rPr>
          <w:rFonts w:ascii="Helvetica" w:hAnsi="Helvetica"/>
          <w:color w:val="060607"/>
          <w:spacing w:val="4"/>
          <w:szCs w:val="24"/>
          <w:shd w:val="clear" w:color="auto" w:fill="FFFFFF"/>
        </w:rPr>
        <w:t>种疾病，</w:t>
      </w:r>
      <w:r w:rsidRPr="00004FBD">
        <w:rPr>
          <w:rFonts w:ascii="Helvetica" w:hAnsi="Helvetica"/>
          <w:color w:val="060607"/>
          <w:spacing w:val="4"/>
          <w:szCs w:val="24"/>
          <w:shd w:val="clear" w:color="auto" w:fill="FFFFFF"/>
        </w:rPr>
        <w:t>2</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315</w:t>
      </w:r>
      <w:r w:rsidRPr="00004FBD">
        <w:rPr>
          <w:rFonts w:ascii="Helvetica" w:hAnsi="Helvetica"/>
          <w:color w:val="060607"/>
          <w:spacing w:val="4"/>
          <w:szCs w:val="24"/>
          <w:shd w:val="clear" w:color="auto" w:fill="FFFFFF"/>
        </w:rPr>
        <w:t>种代谢物和</w:t>
      </w:r>
      <w:r w:rsidRPr="00004FBD">
        <w:rPr>
          <w:rFonts w:ascii="Helvetica" w:hAnsi="Helvetica"/>
          <w:color w:val="060607"/>
          <w:spacing w:val="4"/>
          <w:szCs w:val="24"/>
          <w:shd w:val="clear" w:color="auto" w:fill="FFFFFF"/>
        </w:rPr>
        <w:t>4</w:t>
      </w:r>
      <w:r w:rsidRPr="00004FBD">
        <w:rPr>
          <w:rFonts w:ascii="Helvetica" w:hAnsi="Helvetica"/>
          <w:color w:val="060607"/>
          <w:spacing w:val="4"/>
          <w:szCs w:val="24"/>
          <w:shd w:val="clear" w:color="auto" w:fill="FFFFFF"/>
        </w:rPr>
        <w:t>，</w:t>
      </w:r>
      <w:r w:rsidRPr="00004FBD">
        <w:rPr>
          <w:rFonts w:ascii="Helvetica" w:hAnsi="Helvetica"/>
          <w:color w:val="060607"/>
          <w:spacing w:val="4"/>
          <w:szCs w:val="24"/>
          <w:shd w:val="clear" w:color="auto" w:fill="FFFFFF"/>
        </w:rPr>
        <w:t>763</w:t>
      </w:r>
      <w:r w:rsidRPr="00004FBD">
        <w:rPr>
          <w:rFonts w:ascii="Helvetica" w:hAnsi="Helvetica"/>
          <w:color w:val="060607"/>
          <w:spacing w:val="4"/>
          <w:szCs w:val="24"/>
          <w:shd w:val="clear" w:color="auto" w:fill="FFFFFF"/>
        </w:rPr>
        <w:t>种关联。</w:t>
      </w:r>
    </w:p>
    <w:p w14:paraId="4530505F" w14:textId="77777777" w:rsidR="002343CC" w:rsidRPr="002343CC" w:rsidRDefault="002343CC" w:rsidP="002343CC">
      <w:pPr>
        <w:ind w:firstLine="480"/>
      </w:pPr>
    </w:p>
    <w:p w14:paraId="562482B3" w14:textId="01031BFD" w:rsidR="002343CC" w:rsidRDefault="009E5B12" w:rsidP="00462A0E">
      <w:pPr>
        <w:pStyle w:val="2"/>
        <w:ind w:firstLine="562"/>
      </w:pPr>
      <w:r>
        <w:rPr>
          <w:rFonts w:hint="eastAsia"/>
        </w:rPr>
        <w:t>2</w:t>
      </w:r>
      <w:r>
        <w:t>.2</w:t>
      </w:r>
      <w:r>
        <w:rPr>
          <w:rFonts w:hint="eastAsia"/>
        </w:rPr>
        <w:t>代谢物</w:t>
      </w:r>
      <w:r>
        <w:rPr>
          <w:rFonts w:hint="eastAsia"/>
        </w:rPr>
        <w:t>-</w:t>
      </w:r>
      <w:r>
        <w:rPr>
          <w:rFonts w:hint="eastAsia"/>
        </w:rPr>
        <w:t>疾病相关性</w:t>
      </w:r>
    </w:p>
    <w:p w14:paraId="23AEDBBF" w14:textId="77777777" w:rsidR="00004FBD" w:rsidRDefault="00462A0E" w:rsidP="00004FBD">
      <w:pPr>
        <w:ind w:firstLine="496"/>
        <w:rPr>
          <w:rFonts w:ascii="Helvetica" w:hAnsi="Helvetica"/>
          <w:color w:val="060607"/>
          <w:spacing w:val="4"/>
          <w:szCs w:val="24"/>
          <w:shd w:val="clear" w:color="auto" w:fill="FFFFFF"/>
        </w:rPr>
      </w:pPr>
      <w:r w:rsidRPr="00004FBD">
        <w:rPr>
          <w:rFonts w:ascii="Helvetica" w:hAnsi="Helvetica"/>
          <w:color w:val="060607"/>
          <w:spacing w:val="4"/>
          <w:szCs w:val="24"/>
          <w:shd w:val="clear" w:color="auto" w:fill="FFFFFF"/>
        </w:rPr>
        <w:t>为了深入探究疾病与代谢物之间的相互作用，我们构建了一个邻接矩阵</w:t>
      </w:r>
      <w:r w:rsidRPr="00004FBD">
        <w:rPr>
          <w:rFonts w:ascii="Helvetica" w:hAnsi="Helvetica"/>
          <w:color w:val="060607"/>
          <w:spacing w:val="4"/>
          <w:szCs w:val="24"/>
          <w:shd w:val="clear" w:color="auto" w:fill="FFFFFF"/>
        </w:rPr>
        <w:t xml:space="preserve"> AA </w:t>
      </w:r>
      <w:r w:rsidRPr="00004FBD">
        <w:rPr>
          <w:rFonts w:ascii="Helvetica" w:hAnsi="Helvetica"/>
          <w:color w:val="060607"/>
          <w:spacing w:val="4"/>
          <w:szCs w:val="24"/>
          <w:shd w:val="clear" w:color="auto" w:fill="FFFFFF"/>
        </w:rPr>
        <w:t>来量化它们之间的关系。在这个矩阵中，</w:t>
      </w:r>
      <w:proofErr w:type="spellStart"/>
      <w:r w:rsidRPr="00004FBD">
        <w:rPr>
          <w:rFonts w:ascii="Helvetica" w:hAnsi="Helvetica"/>
          <w:color w:val="060607"/>
          <w:spacing w:val="4"/>
          <w:szCs w:val="24"/>
          <w:shd w:val="clear" w:color="auto" w:fill="FFFFFF"/>
        </w:rPr>
        <w:t>nmnm</w:t>
      </w:r>
      <w:proofErr w:type="spellEnd"/>
      <w:r w:rsidRPr="00004FBD">
        <w:rPr>
          <w:rFonts w:ascii="MS Gothic" w:eastAsia="MS Gothic" w:hAnsi="MS Gothic" w:cs="MS Gothic" w:hint="eastAsia"/>
          <w:color w:val="060607"/>
          <w:spacing w:val="4"/>
          <w:szCs w:val="24"/>
          <w:shd w:val="clear" w:color="auto" w:fill="FFFFFF"/>
        </w:rPr>
        <w:t>​</w:t>
      </w:r>
      <w:r w:rsidRPr="00004FBD">
        <w:rPr>
          <w:rFonts w:ascii="Helvetica" w:hAnsi="Helvetica"/>
          <w:color w:val="060607"/>
          <w:spacing w:val="4"/>
          <w:szCs w:val="24"/>
          <w:shd w:val="clear" w:color="auto" w:fill="FFFFFF"/>
        </w:rPr>
        <w:t xml:space="preserve"> </w:t>
      </w:r>
      <w:r w:rsidRPr="00004FBD">
        <w:rPr>
          <w:rFonts w:ascii="Helvetica" w:hAnsi="Helvetica"/>
          <w:color w:val="060607"/>
          <w:spacing w:val="4"/>
          <w:szCs w:val="24"/>
          <w:shd w:val="clear" w:color="auto" w:fill="FFFFFF"/>
        </w:rPr>
        <w:t>和</w:t>
      </w:r>
      <w:r w:rsidRPr="00004FBD">
        <w:rPr>
          <w:rFonts w:ascii="Helvetica" w:hAnsi="Helvetica"/>
          <w:color w:val="060607"/>
          <w:spacing w:val="4"/>
          <w:szCs w:val="24"/>
          <w:shd w:val="clear" w:color="auto" w:fill="FFFFFF"/>
        </w:rPr>
        <w:t xml:space="preserve"> </w:t>
      </w:r>
      <w:proofErr w:type="spellStart"/>
      <w:r w:rsidRPr="00004FBD">
        <w:rPr>
          <w:rFonts w:ascii="Helvetica" w:hAnsi="Helvetica"/>
          <w:color w:val="060607"/>
          <w:spacing w:val="4"/>
          <w:szCs w:val="24"/>
          <w:shd w:val="clear" w:color="auto" w:fill="FFFFFF"/>
        </w:rPr>
        <w:t>ndnd</w:t>
      </w:r>
      <w:proofErr w:type="spellEnd"/>
      <w:r w:rsidRPr="00004FBD">
        <w:rPr>
          <w:rFonts w:ascii="MS Gothic" w:eastAsia="MS Gothic" w:hAnsi="MS Gothic" w:cs="MS Gothic" w:hint="eastAsia"/>
          <w:color w:val="060607"/>
          <w:spacing w:val="4"/>
          <w:szCs w:val="24"/>
          <w:shd w:val="clear" w:color="auto" w:fill="FFFFFF"/>
        </w:rPr>
        <w:t>​</w:t>
      </w:r>
      <w:r w:rsidRPr="00004FBD">
        <w:rPr>
          <w:rFonts w:ascii="Helvetica" w:hAnsi="Helvetica"/>
          <w:color w:val="060607"/>
          <w:spacing w:val="4"/>
          <w:szCs w:val="24"/>
          <w:shd w:val="clear" w:color="auto" w:fill="FFFFFF"/>
        </w:rPr>
        <w:t xml:space="preserve"> </w:t>
      </w:r>
      <w:r w:rsidRPr="00004FBD">
        <w:rPr>
          <w:rFonts w:ascii="Helvetica" w:hAnsi="Helvetica"/>
          <w:color w:val="060607"/>
          <w:spacing w:val="4"/>
          <w:szCs w:val="24"/>
          <w:shd w:val="clear" w:color="auto" w:fill="FFFFFF"/>
        </w:rPr>
        <w:t>分别代表代谢物和疾病的数量。具体来说，如果某个疾病</w:t>
      </w:r>
      <w:r w:rsidRPr="00004FBD">
        <w:rPr>
          <w:rFonts w:ascii="Helvetica" w:hAnsi="Helvetica"/>
          <w:color w:val="060607"/>
          <w:spacing w:val="4"/>
          <w:szCs w:val="24"/>
          <w:shd w:val="clear" w:color="auto" w:fill="FFFFFF"/>
        </w:rPr>
        <w:t xml:space="preserve"> ii </w:t>
      </w:r>
      <w:r w:rsidRPr="00004FBD">
        <w:rPr>
          <w:rFonts w:ascii="Helvetica" w:hAnsi="Helvetica"/>
          <w:color w:val="060607"/>
          <w:spacing w:val="4"/>
          <w:szCs w:val="24"/>
          <w:shd w:val="clear" w:color="auto" w:fill="FFFFFF"/>
        </w:rPr>
        <w:t>与代谢物</w:t>
      </w:r>
      <w:r w:rsidRPr="00004FBD">
        <w:rPr>
          <w:rFonts w:ascii="Helvetica" w:hAnsi="Helvetica"/>
          <w:color w:val="060607"/>
          <w:spacing w:val="4"/>
          <w:szCs w:val="24"/>
          <w:shd w:val="clear" w:color="auto" w:fill="FFFFFF"/>
        </w:rPr>
        <w:t xml:space="preserve"> </w:t>
      </w:r>
      <w:proofErr w:type="spellStart"/>
      <w:r w:rsidRPr="00004FBD">
        <w:rPr>
          <w:rFonts w:ascii="Helvetica" w:hAnsi="Helvetica"/>
          <w:color w:val="060607"/>
          <w:spacing w:val="4"/>
          <w:szCs w:val="24"/>
          <w:shd w:val="clear" w:color="auto" w:fill="FFFFFF"/>
        </w:rPr>
        <w:t>jj</w:t>
      </w:r>
      <w:proofErr w:type="spellEnd"/>
      <w:r w:rsidRPr="00004FBD">
        <w:rPr>
          <w:rFonts w:ascii="Helvetica" w:hAnsi="Helvetica"/>
          <w:color w:val="060607"/>
          <w:spacing w:val="4"/>
          <w:szCs w:val="24"/>
          <w:shd w:val="clear" w:color="auto" w:fill="FFFFFF"/>
        </w:rPr>
        <w:t xml:space="preserve"> </w:t>
      </w:r>
      <w:r w:rsidRPr="00004FBD">
        <w:rPr>
          <w:rFonts w:ascii="Helvetica" w:hAnsi="Helvetica"/>
          <w:color w:val="060607"/>
          <w:spacing w:val="4"/>
          <w:szCs w:val="24"/>
          <w:shd w:val="clear" w:color="auto" w:fill="FFFFFF"/>
        </w:rPr>
        <w:t>之间存在已知的科学关联，则矩阵</w:t>
      </w:r>
      <w:r w:rsidRPr="00004FBD">
        <w:rPr>
          <w:rFonts w:ascii="Helvetica" w:hAnsi="Helvetica"/>
          <w:color w:val="060607"/>
          <w:spacing w:val="4"/>
          <w:szCs w:val="24"/>
          <w:shd w:val="clear" w:color="auto" w:fill="FFFFFF"/>
        </w:rPr>
        <w:t xml:space="preserve"> AA </w:t>
      </w:r>
      <w:r w:rsidRPr="00004FBD">
        <w:rPr>
          <w:rFonts w:ascii="Helvetica" w:hAnsi="Helvetica"/>
          <w:color w:val="060607"/>
          <w:spacing w:val="4"/>
          <w:szCs w:val="24"/>
          <w:shd w:val="clear" w:color="auto" w:fill="FFFFFF"/>
        </w:rPr>
        <w:t>中的元素</w:t>
      </w:r>
      <w:r w:rsidRPr="00004FBD">
        <w:rPr>
          <w:rFonts w:ascii="Helvetica" w:hAnsi="Helvetica"/>
          <w:color w:val="060607"/>
          <w:spacing w:val="4"/>
          <w:szCs w:val="24"/>
          <w:shd w:val="clear" w:color="auto" w:fill="FFFFFF"/>
        </w:rPr>
        <w:t xml:space="preserve"> </w:t>
      </w:r>
      <w:proofErr w:type="spellStart"/>
      <w:r w:rsidRPr="00004FBD">
        <w:rPr>
          <w:rFonts w:ascii="Helvetica" w:hAnsi="Helvetica"/>
          <w:color w:val="060607"/>
          <w:spacing w:val="4"/>
          <w:szCs w:val="24"/>
          <w:shd w:val="clear" w:color="auto" w:fill="FFFFFF"/>
        </w:rPr>
        <w:t>Ai,jAi,j</w:t>
      </w:r>
      <w:proofErr w:type="spellEnd"/>
      <w:r w:rsidRPr="00004FBD">
        <w:rPr>
          <w:rFonts w:ascii="MS Gothic" w:eastAsia="MS Gothic" w:hAnsi="MS Gothic" w:cs="MS Gothic" w:hint="eastAsia"/>
          <w:color w:val="060607"/>
          <w:spacing w:val="4"/>
          <w:szCs w:val="24"/>
          <w:shd w:val="clear" w:color="auto" w:fill="FFFFFF"/>
        </w:rPr>
        <w:t>​</w:t>
      </w:r>
      <w:r w:rsidRPr="00004FBD">
        <w:rPr>
          <w:rFonts w:ascii="Helvetica" w:hAnsi="Helvetica"/>
          <w:color w:val="060607"/>
          <w:spacing w:val="4"/>
          <w:szCs w:val="24"/>
          <w:shd w:val="clear" w:color="auto" w:fill="FFFFFF"/>
        </w:rPr>
        <w:t xml:space="preserve"> </w:t>
      </w:r>
      <w:r w:rsidRPr="00004FBD">
        <w:rPr>
          <w:rFonts w:ascii="Helvetica" w:hAnsi="Helvetica"/>
          <w:color w:val="060607"/>
          <w:spacing w:val="4"/>
          <w:szCs w:val="24"/>
          <w:shd w:val="clear" w:color="auto" w:fill="FFFFFF"/>
        </w:rPr>
        <w:t>被标记为</w:t>
      </w:r>
      <w:r w:rsidRPr="00004FBD">
        <w:rPr>
          <w:rFonts w:ascii="Helvetica" w:hAnsi="Helvetica"/>
          <w:color w:val="060607"/>
          <w:spacing w:val="4"/>
          <w:szCs w:val="24"/>
          <w:shd w:val="clear" w:color="auto" w:fill="FFFFFF"/>
        </w:rPr>
        <w:t xml:space="preserve"> 1</w:t>
      </w:r>
      <w:r w:rsidRPr="00004FBD">
        <w:rPr>
          <w:rFonts w:ascii="Helvetica" w:hAnsi="Helvetica"/>
          <w:color w:val="060607"/>
          <w:spacing w:val="4"/>
          <w:szCs w:val="24"/>
          <w:shd w:val="clear" w:color="auto" w:fill="FFFFFF"/>
        </w:rPr>
        <w:t>；反之，如果两者之间没有直接联系，则</w:t>
      </w:r>
      <w:r w:rsidRPr="00004FBD">
        <w:rPr>
          <w:rFonts w:ascii="Helvetica" w:hAnsi="Helvetica"/>
          <w:color w:val="060607"/>
          <w:spacing w:val="4"/>
          <w:szCs w:val="24"/>
          <w:shd w:val="clear" w:color="auto" w:fill="FFFFFF"/>
        </w:rPr>
        <w:t xml:space="preserve"> </w:t>
      </w:r>
      <w:proofErr w:type="spellStart"/>
      <w:r w:rsidRPr="00004FBD">
        <w:rPr>
          <w:rFonts w:ascii="Helvetica" w:hAnsi="Helvetica"/>
          <w:color w:val="060607"/>
          <w:spacing w:val="4"/>
          <w:szCs w:val="24"/>
          <w:shd w:val="clear" w:color="auto" w:fill="FFFFFF"/>
        </w:rPr>
        <w:t>Ai,jAi,j</w:t>
      </w:r>
      <w:proofErr w:type="spellEnd"/>
      <w:r w:rsidRPr="00004FBD">
        <w:rPr>
          <w:rFonts w:ascii="MS Gothic" w:eastAsia="MS Gothic" w:hAnsi="MS Gothic" w:cs="MS Gothic" w:hint="eastAsia"/>
          <w:color w:val="060607"/>
          <w:spacing w:val="4"/>
          <w:szCs w:val="24"/>
          <w:shd w:val="clear" w:color="auto" w:fill="FFFFFF"/>
        </w:rPr>
        <w:t>​</w:t>
      </w:r>
      <w:r w:rsidRPr="00004FBD">
        <w:rPr>
          <w:rFonts w:ascii="Helvetica" w:hAnsi="Helvetica"/>
          <w:color w:val="060607"/>
          <w:spacing w:val="4"/>
          <w:szCs w:val="24"/>
          <w:shd w:val="clear" w:color="auto" w:fill="FFFFFF"/>
        </w:rPr>
        <w:t xml:space="preserve"> </w:t>
      </w:r>
      <w:r w:rsidRPr="00004FBD">
        <w:rPr>
          <w:rFonts w:ascii="Helvetica" w:hAnsi="Helvetica"/>
          <w:color w:val="060607"/>
          <w:spacing w:val="4"/>
          <w:szCs w:val="24"/>
          <w:shd w:val="clear" w:color="auto" w:fill="FFFFFF"/>
        </w:rPr>
        <w:t>为</w:t>
      </w:r>
      <w:r w:rsidRPr="00004FBD">
        <w:rPr>
          <w:rFonts w:ascii="Helvetica" w:hAnsi="Helvetica"/>
          <w:color w:val="060607"/>
          <w:spacing w:val="4"/>
          <w:szCs w:val="24"/>
          <w:shd w:val="clear" w:color="auto" w:fill="FFFFFF"/>
        </w:rPr>
        <w:t xml:space="preserve"> 0</w:t>
      </w:r>
      <w:r w:rsidR="00004FBD" w:rsidRPr="00004FBD">
        <w:rPr>
          <w:rFonts w:ascii="Helvetica" w:hAnsi="Helvetica" w:hint="eastAsia"/>
          <w:color w:val="060607"/>
          <w:spacing w:val="4"/>
          <w:szCs w:val="24"/>
          <w:shd w:val="clear" w:color="auto" w:fill="FFFFFF"/>
        </w:rPr>
        <w:t>。</w:t>
      </w:r>
    </w:p>
    <w:p w14:paraId="1EAF25A0" w14:textId="77777777" w:rsidR="00004FBD" w:rsidRPr="00004FBD" w:rsidRDefault="00004FBD" w:rsidP="00004FBD">
      <w:pPr>
        <w:ind w:firstLine="496"/>
        <w:rPr>
          <w:rFonts w:ascii="Helvetica" w:hAnsi="Helvetica"/>
          <w:color w:val="060607"/>
          <w:spacing w:val="4"/>
          <w:szCs w:val="24"/>
          <w:shd w:val="clear" w:color="auto" w:fill="FFFFFF"/>
        </w:rPr>
      </w:pPr>
    </w:p>
    <w:p w14:paraId="5657226C" w14:textId="3FF16786" w:rsidR="00004FBD" w:rsidRDefault="00462A0E" w:rsidP="00004FBD">
      <w:pPr>
        <w:ind w:firstLine="496"/>
        <w:rPr>
          <w:rFonts w:ascii="Helvetica" w:hAnsi="Helvetica"/>
          <w:color w:val="060607"/>
          <w:spacing w:val="4"/>
          <w:szCs w:val="24"/>
          <w:shd w:val="clear" w:color="auto" w:fill="FFFFFF"/>
        </w:rPr>
      </w:pPr>
      <w:r w:rsidRPr="00004FBD">
        <w:rPr>
          <w:rFonts w:ascii="Helvetica" w:hAnsi="Helvetica"/>
          <w:color w:val="060607"/>
          <w:spacing w:val="4"/>
          <w:szCs w:val="24"/>
          <w:shd w:val="clear" w:color="auto" w:fill="FFFFFF"/>
        </w:rPr>
        <w:t>在我们的研究中，共识别了</w:t>
      </w:r>
      <w:r w:rsidRPr="00004FBD">
        <w:rPr>
          <w:rFonts w:ascii="Helvetica" w:hAnsi="Helvetica"/>
          <w:color w:val="060607"/>
          <w:spacing w:val="4"/>
          <w:szCs w:val="24"/>
          <w:shd w:val="clear" w:color="auto" w:fill="FFFFFF"/>
        </w:rPr>
        <w:t xml:space="preserve"> 265 </w:t>
      </w:r>
      <w:r w:rsidRPr="00004FBD">
        <w:rPr>
          <w:rFonts w:ascii="Helvetica" w:hAnsi="Helvetica"/>
          <w:color w:val="060607"/>
          <w:spacing w:val="4"/>
          <w:szCs w:val="24"/>
          <w:shd w:val="clear" w:color="auto" w:fill="FFFFFF"/>
        </w:rPr>
        <w:t>种不同的疾病与</w:t>
      </w:r>
      <w:r w:rsidRPr="00004FBD">
        <w:rPr>
          <w:rFonts w:ascii="Helvetica" w:hAnsi="Helvetica"/>
          <w:color w:val="060607"/>
          <w:spacing w:val="4"/>
          <w:szCs w:val="24"/>
          <w:shd w:val="clear" w:color="auto" w:fill="FFFFFF"/>
        </w:rPr>
        <w:t xml:space="preserve"> 2315 </w:t>
      </w:r>
      <w:r w:rsidRPr="00004FBD">
        <w:rPr>
          <w:rFonts w:ascii="Helvetica" w:hAnsi="Helvetica"/>
          <w:color w:val="060607"/>
          <w:spacing w:val="4"/>
          <w:szCs w:val="24"/>
          <w:shd w:val="clear" w:color="auto" w:fill="FFFFFF"/>
        </w:rPr>
        <w:t>种代谢物之间的</w:t>
      </w:r>
      <w:r w:rsidRPr="00004FBD">
        <w:rPr>
          <w:rFonts w:ascii="Helvetica" w:hAnsi="Helvetica"/>
          <w:color w:val="060607"/>
          <w:spacing w:val="4"/>
          <w:szCs w:val="24"/>
          <w:shd w:val="clear" w:color="auto" w:fill="FFFFFF"/>
        </w:rPr>
        <w:t xml:space="preserve"> 613,475 </w:t>
      </w:r>
      <w:r w:rsidRPr="00004FBD">
        <w:rPr>
          <w:rFonts w:ascii="Helvetica" w:hAnsi="Helvetica"/>
          <w:color w:val="060607"/>
          <w:spacing w:val="4"/>
          <w:szCs w:val="24"/>
          <w:shd w:val="clear" w:color="auto" w:fill="FFFFFF"/>
        </w:rPr>
        <w:t>种潜在关联。在这些关联中，有</w:t>
      </w:r>
      <w:r w:rsidRPr="00004FBD">
        <w:rPr>
          <w:rFonts w:ascii="Helvetica" w:hAnsi="Helvetica"/>
          <w:color w:val="060607"/>
          <w:spacing w:val="4"/>
          <w:szCs w:val="24"/>
          <w:shd w:val="clear" w:color="auto" w:fill="FFFFFF"/>
        </w:rPr>
        <w:t xml:space="preserve"> 4763 </w:t>
      </w:r>
      <w:r w:rsidRPr="00004FBD">
        <w:rPr>
          <w:rFonts w:ascii="Helvetica" w:hAnsi="Helvetica"/>
          <w:color w:val="060607"/>
          <w:spacing w:val="4"/>
          <w:szCs w:val="24"/>
          <w:shd w:val="clear" w:color="auto" w:fill="FFFFFF"/>
        </w:rPr>
        <w:t>种已经被科学验证为阳性样本。为了平衡正负样本的数量，从而减少样本不平衡对模型性能的影响，我们从尚未确认的</w:t>
      </w:r>
      <w:r w:rsidRPr="00004FBD">
        <w:rPr>
          <w:rFonts w:ascii="Helvetica" w:hAnsi="Helvetica"/>
          <w:color w:val="060607"/>
          <w:spacing w:val="4"/>
          <w:szCs w:val="24"/>
          <w:shd w:val="clear" w:color="auto" w:fill="FFFFFF"/>
        </w:rPr>
        <w:t xml:space="preserve"> 608,712 </w:t>
      </w:r>
      <w:r w:rsidRPr="00004FBD">
        <w:rPr>
          <w:rFonts w:ascii="Helvetica" w:hAnsi="Helvetica"/>
          <w:color w:val="060607"/>
          <w:spacing w:val="4"/>
          <w:szCs w:val="24"/>
          <w:shd w:val="clear" w:color="auto" w:fill="FFFFFF"/>
        </w:rPr>
        <w:t>种关联中随机抽取了</w:t>
      </w:r>
      <w:r w:rsidRPr="00004FBD">
        <w:rPr>
          <w:rFonts w:ascii="Helvetica" w:hAnsi="Helvetica"/>
          <w:color w:val="060607"/>
          <w:spacing w:val="4"/>
          <w:szCs w:val="24"/>
          <w:shd w:val="clear" w:color="auto" w:fill="FFFFFF"/>
        </w:rPr>
        <w:t xml:space="preserve"> 4763 </w:t>
      </w:r>
      <w:r w:rsidRPr="00004FBD">
        <w:rPr>
          <w:rFonts w:ascii="Helvetica" w:hAnsi="Helvetica"/>
          <w:color w:val="060607"/>
          <w:spacing w:val="4"/>
          <w:szCs w:val="24"/>
          <w:shd w:val="clear" w:color="auto" w:fill="FFFFFF"/>
        </w:rPr>
        <w:t>种作为阴性样本。最终，我们得到了一个包含</w:t>
      </w:r>
      <w:r w:rsidRPr="00004FBD">
        <w:rPr>
          <w:rFonts w:ascii="Helvetica" w:hAnsi="Helvetica"/>
          <w:color w:val="060607"/>
          <w:spacing w:val="4"/>
          <w:szCs w:val="24"/>
          <w:shd w:val="clear" w:color="auto" w:fill="FFFFFF"/>
        </w:rPr>
        <w:t xml:space="preserve"> 9526 </w:t>
      </w:r>
      <w:proofErr w:type="gramStart"/>
      <w:r w:rsidRPr="00004FBD">
        <w:rPr>
          <w:rFonts w:ascii="Helvetica" w:hAnsi="Helvetica"/>
          <w:color w:val="060607"/>
          <w:spacing w:val="4"/>
          <w:szCs w:val="24"/>
          <w:shd w:val="clear" w:color="auto" w:fill="FFFFFF"/>
        </w:rPr>
        <w:t>个</w:t>
      </w:r>
      <w:proofErr w:type="gramEnd"/>
      <w:r w:rsidRPr="00004FBD">
        <w:rPr>
          <w:rFonts w:ascii="Helvetica" w:hAnsi="Helvetica"/>
          <w:color w:val="060607"/>
          <w:spacing w:val="4"/>
          <w:szCs w:val="24"/>
          <w:shd w:val="clear" w:color="auto" w:fill="FFFFFF"/>
        </w:rPr>
        <w:t>样本的数据集，这些样本将被用于后续的模型训练和测试</w:t>
      </w:r>
      <w:r w:rsidR="00004FBD" w:rsidRPr="00004FBD">
        <w:rPr>
          <w:rFonts w:ascii="Helvetica" w:hAnsi="Helvetica" w:hint="eastAsia"/>
          <w:color w:val="060607"/>
          <w:spacing w:val="4"/>
          <w:szCs w:val="24"/>
          <w:shd w:val="clear" w:color="auto" w:fill="FFFFFF"/>
        </w:rPr>
        <w:t>。</w:t>
      </w:r>
    </w:p>
    <w:p w14:paraId="65C0A27C" w14:textId="77777777" w:rsidR="00004FBD" w:rsidRPr="00004FBD" w:rsidRDefault="00004FBD" w:rsidP="00004FBD">
      <w:pPr>
        <w:ind w:firstLine="496"/>
        <w:rPr>
          <w:rFonts w:ascii="Helvetica" w:hAnsi="Helvetica"/>
          <w:color w:val="060607"/>
          <w:spacing w:val="4"/>
          <w:szCs w:val="24"/>
          <w:shd w:val="clear" w:color="auto" w:fill="FFFFFF"/>
        </w:rPr>
      </w:pPr>
    </w:p>
    <w:p w14:paraId="2D8B8A84" w14:textId="20076269" w:rsidR="00462A0E" w:rsidRPr="00004FBD" w:rsidRDefault="00462A0E" w:rsidP="00004FBD">
      <w:pPr>
        <w:ind w:firstLine="496"/>
        <w:rPr>
          <w:rFonts w:ascii="Helvetica" w:hAnsi="Helvetica"/>
          <w:color w:val="060607"/>
          <w:spacing w:val="4"/>
          <w:szCs w:val="24"/>
          <w:shd w:val="clear" w:color="auto" w:fill="FFFFFF"/>
        </w:rPr>
      </w:pPr>
      <w:r w:rsidRPr="00004FBD">
        <w:rPr>
          <w:rFonts w:ascii="Helvetica" w:hAnsi="Helvetica"/>
          <w:color w:val="060607"/>
          <w:spacing w:val="4"/>
          <w:szCs w:val="24"/>
          <w:shd w:val="clear" w:color="auto" w:fill="FFFFFF"/>
        </w:rPr>
        <w:t>通过这种邻接矩阵的表示方法，我们可以更直观地理解代谢物与疾病之间的相关性，为疾病的生物标志物发现和代谢物的潜在应用提供了一个有力的分析工具。</w:t>
      </w:r>
    </w:p>
    <w:p w14:paraId="33C02D28" w14:textId="77777777" w:rsidR="00462A0E" w:rsidRPr="00004FBD" w:rsidRDefault="00462A0E" w:rsidP="00004FBD">
      <w:pPr>
        <w:ind w:firstLine="480"/>
        <w:rPr>
          <w:rFonts w:ascii="Segoe UI" w:hAnsi="Segoe UI" w:cs="Segoe UI"/>
          <w:szCs w:val="21"/>
          <w:shd w:val="clear" w:color="auto" w:fill="FFFFFF"/>
        </w:rPr>
      </w:pPr>
    </w:p>
    <w:p w14:paraId="7FE70582" w14:textId="487B1861" w:rsidR="003615D8" w:rsidRDefault="003615D8" w:rsidP="002343CC">
      <w:pPr>
        <w:pStyle w:val="2"/>
        <w:ind w:firstLine="562"/>
      </w:pPr>
      <w:r>
        <w:rPr>
          <w:rFonts w:hint="eastAsia"/>
        </w:rPr>
        <w:t>2</w:t>
      </w:r>
      <w:r>
        <w:t>.</w:t>
      </w:r>
      <w:r w:rsidR="00A100BC">
        <w:t>3</w:t>
      </w:r>
      <w:r>
        <w:t xml:space="preserve"> </w:t>
      </w:r>
      <w:r>
        <w:rPr>
          <w:rFonts w:hint="eastAsia"/>
        </w:rPr>
        <w:t>相似度量</w:t>
      </w:r>
    </w:p>
    <w:p w14:paraId="70B26518" w14:textId="0DA01381" w:rsidR="002343CC" w:rsidRDefault="00284155" w:rsidP="002343CC">
      <w:pPr>
        <w:ind w:firstLine="480"/>
      </w:pPr>
      <w:r>
        <w:rPr>
          <w:rFonts w:hint="eastAsia"/>
        </w:rPr>
        <w:t>2</w:t>
      </w:r>
      <w:r>
        <w:t xml:space="preserve">.3.1 </w:t>
      </w:r>
      <w:r>
        <w:rPr>
          <w:rFonts w:hint="eastAsia"/>
        </w:rPr>
        <w:t>疾病语义相似性</w:t>
      </w:r>
    </w:p>
    <w:p w14:paraId="687E7F13" w14:textId="4F62E45B" w:rsidR="00284155" w:rsidRDefault="00284155" w:rsidP="00284155">
      <w:pPr>
        <w:ind w:firstLine="480"/>
      </w:pPr>
      <w:r>
        <w:rPr>
          <w:rFonts w:hint="eastAsia"/>
        </w:rPr>
        <w:t>疾病语义相似性是指基于疾病概念、术语或分类体系中的相对位置来衡量两</w:t>
      </w:r>
      <w:r>
        <w:rPr>
          <w:rFonts w:hint="eastAsia"/>
        </w:rPr>
        <w:lastRenderedPageBreak/>
        <w:t>个疾病在语义上相近的程度。这种相似性通常通过以下方法来计算：</w:t>
      </w:r>
    </w:p>
    <w:p w14:paraId="74FEA473" w14:textId="1FDF6834" w:rsidR="00284155" w:rsidRDefault="00284155" w:rsidP="00284155">
      <w:pPr>
        <w:ind w:firstLine="480"/>
      </w:pPr>
      <w:r>
        <w:t>1. **</w:t>
      </w:r>
      <w:r>
        <w:t>分类体系</w:t>
      </w:r>
      <w:r>
        <w:t>**</w:t>
      </w:r>
      <w:r>
        <w:t>：利用医学术语和分类体系（如医学主题词</w:t>
      </w:r>
      <w:proofErr w:type="spellStart"/>
      <w:r>
        <w:t>MeSH</w:t>
      </w:r>
      <w:proofErr w:type="spellEnd"/>
      <w:r>
        <w:t>）来确定疾病之间的关系。在这些体系中，每个疾病都有一个或多个分类代码，这些代码反映了疾病在医学知识结构中的位置。</w:t>
      </w:r>
    </w:p>
    <w:p w14:paraId="28CA63BE" w14:textId="58AD5101" w:rsidR="00284155" w:rsidRDefault="00284155" w:rsidP="00284155">
      <w:pPr>
        <w:ind w:firstLine="480"/>
      </w:pPr>
      <w:r>
        <w:t>2. **</w:t>
      </w:r>
      <w:r>
        <w:t>有向无环图（</w:t>
      </w:r>
      <w:r>
        <w:t>DAG</w:t>
      </w:r>
      <w:r>
        <w:t>）</w:t>
      </w:r>
      <w:r>
        <w:t>**</w:t>
      </w:r>
      <w:r>
        <w:t>：疾病之间的关系可以通过</w:t>
      </w:r>
      <w:r>
        <w:t>DAG</w:t>
      </w:r>
      <w:r>
        <w:t>来表示，其中节点代表疾病，边代表疾病之间的语义联系。在</w:t>
      </w:r>
      <w:r>
        <w:t>DAG</w:t>
      </w:r>
      <w:r>
        <w:t>中，疾病的语义相似性可以通过它们在图中的相对位置和路径来确定。</w:t>
      </w:r>
    </w:p>
    <w:p w14:paraId="687B6A8D" w14:textId="0C098376" w:rsidR="00284155" w:rsidRPr="00284155" w:rsidRDefault="00284155" w:rsidP="00284155">
      <w:pPr>
        <w:ind w:firstLine="480"/>
      </w:pPr>
      <w:r>
        <w:t>3. **</w:t>
      </w:r>
      <w:r>
        <w:t>语义贡献值</w:t>
      </w:r>
      <w:r>
        <w:t>**</w:t>
      </w:r>
      <w:r>
        <w:t>：在</w:t>
      </w:r>
      <w:r>
        <w:t>DAG</w:t>
      </w:r>
      <w:r>
        <w:t>中，每个疾病节点可以有一个语义贡献值，这个值可以基于疾病在分类体系中的位置以及与其他疾病的关联程度来计算。</w:t>
      </w:r>
    </w:p>
    <w:p w14:paraId="4329E2ED" w14:textId="6404EF27" w:rsidR="00284155" w:rsidRDefault="00284155" w:rsidP="00284155">
      <w:pPr>
        <w:ind w:firstLine="480"/>
      </w:pPr>
      <w:r>
        <w:t>4. **</w:t>
      </w:r>
      <w:r>
        <w:t>相似性得分</w:t>
      </w:r>
      <w:r>
        <w:t>**</w:t>
      </w:r>
      <w:r>
        <w:t>：疾病之间的语义相似性得分通常通过比较它们在分类体系中的共享特征或在</w:t>
      </w:r>
      <w:r>
        <w:t>DAG</w:t>
      </w:r>
      <w:r>
        <w:t>中的共享祖先节点来计算。得分越高，表示两个疾病在语义上越相似。</w:t>
      </w:r>
    </w:p>
    <w:p w14:paraId="6E784D6D" w14:textId="2C57883B" w:rsidR="00284155" w:rsidRPr="00284155" w:rsidRDefault="00284155" w:rsidP="005E62D2">
      <w:pPr>
        <w:ind w:firstLine="480"/>
      </w:pPr>
      <w:r>
        <w:t>5. **</w:t>
      </w:r>
      <w:r>
        <w:t>信息内容</w:t>
      </w:r>
      <w:r>
        <w:t>**</w:t>
      </w:r>
      <w:r>
        <w:t>：有时，语义相似性也会考虑信息内容，即疾病的具体特征和属性，而不仅仅是它们在分类体系中的位置。</w:t>
      </w:r>
    </w:p>
    <w:p w14:paraId="47AACB5C" w14:textId="183F4C68" w:rsidR="00284155" w:rsidRDefault="00284155" w:rsidP="005E62D2">
      <w:pPr>
        <w:ind w:firstLine="480"/>
      </w:pPr>
      <w:r>
        <w:rPr>
          <w:rFonts w:hint="eastAsia"/>
        </w:rPr>
        <w:t>疾病语义相似性在生物医学研究、药物发现、临床决策支持系统和医学信息检索等领域有着广泛的应用。例如，通过识别语义相似的疾病，研究人员可以发现疾病之间的潜在关联，预测疾病相关的生物标志物，或者推荐治疗相似疾病的药物。</w:t>
      </w:r>
    </w:p>
    <w:p w14:paraId="704D4CCB" w14:textId="77777777" w:rsidR="002343CC" w:rsidRDefault="002343CC" w:rsidP="002343CC">
      <w:pPr>
        <w:ind w:firstLine="480"/>
      </w:pPr>
    </w:p>
    <w:p w14:paraId="50A8372E" w14:textId="04A3615B" w:rsidR="003615D8" w:rsidRPr="005E62D2" w:rsidRDefault="002E4C3A" w:rsidP="005E62D2">
      <w:pPr>
        <w:ind w:firstLine="480"/>
      </w:pPr>
      <w:r>
        <w:t>疾病之间的关系可以通过</w:t>
      </w:r>
      <w:r>
        <w:rPr>
          <w:rFonts w:hint="eastAsia"/>
        </w:rPr>
        <w:t>有向无环图（</w:t>
      </w:r>
      <w:r>
        <w:t>DAG</w:t>
      </w:r>
      <w:r>
        <w:rPr>
          <w:rFonts w:hint="eastAsia"/>
        </w:rPr>
        <w:t>）</w:t>
      </w:r>
      <w:r>
        <w:t>来表示，</w:t>
      </w:r>
      <w:r>
        <w:rPr>
          <w:rFonts w:hint="eastAsia"/>
        </w:rPr>
        <w:t>基于疾病本体拓扑结构及疾病间的层次关系，</w:t>
      </w:r>
      <w:r w:rsidR="00DB6067" w:rsidRPr="00DB6067">
        <w:rPr>
          <w:rFonts w:hint="eastAsia"/>
        </w:rPr>
        <w:t>引入了信息内容贡献因子</w:t>
      </w:r>
      <w:r w:rsidR="00DB6067">
        <w:rPr>
          <w:rFonts w:hint="eastAsia"/>
        </w:rPr>
        <w:t>，</w:t>
      </w:r>
      <w:r>
        <w:rPr>
          <w:rFonts w:hint="eastAsia"/>
        </w:rPr>
        <w:t>利用</w:t>
      </w:r>
      <w:proofErr w:type="spellStart"/>
      <w:r>
        <w:rPr>
          <w:rFonts w:hint="eastAsia"/>
        </w:rPr>
        <w:t>MeSH</w:t>
      </w:r>
      <w:proofErr w:type="spellEnd"/>
      <w:r>
        <w:rPr>
          <w:rFonts w:hint="eastAsia"/>
        </w:rPr>
        <w:t>描述符中的树编号</w:t>
      </w:r>
      <w:r w:rsidR="006A4B37">
        <w:rPr>
          <w:rFonts w:hint="eastAsia"/>
        </w:rPr>
        <w:t>表示</w:t>
      </w:r>
      <w:r w:rsidR="006A4B37">
        <w:rPr>
          <w:rFonts w:hint="eastAsia"/>
        </w:rPr>
        <w:t>DAG</w:t>
      </w:r>
      <w:r w:rsidR="006A4B37">
        <w:rPr>
          <w:rFonts w:hint="eastAsia"/>
        </w:rPr>
        <w:t>（</w:t>
      </w:r>
      <w:r w:rsidR="006A4B37">
        <w:rPr>
          <w:rFonts w:hint="eastAsia"/>
        </w:rPr>
        <w:t>d</w:t>
      </w:r>
      <w:r w:rsidR="006A4B37">
        <w:rPr>
          <w:rFonts w:hint="eastAsia"/>
        </w:rPr>
        <w:t>）</w:t>
      </w:r>
      <w:r w:rsidR="006A4B37" w:rsidRPr="006A4B37">
        <w:t>=</w:t>
      </w:r>
      <w:r w:rsidR="006A4B37" w:rsidRPr="006A4B37">
        <w:t>（</w:t>
      </w:r>
      <w:r w:rsidR="006A4B37" w:rsidRPr="006A4B37">
        <w:t>d</w:t>
      </w:r>
      <w:r w:rsidR="006A4B37" w:rsidRPr="006A4B37">
        <w:t>，</w:t>
      </w:r>
      <w:r w:rsidR="006A4B37" w:rsidRPr="006A4B37">
        <w:t>T</w:t>
      </w:r>
      <w:r w:rsidR="006A4B37" w:rsidRPr="006A4B37">
        <w:t>（</w:t>
      </w:r>
      <w:r w:rsidR="006A4B37" w:rsidRPr="006A4B37">
        <w:t>d</w:t>
      </w:r>
      <w:r w:rsidR="006A4B37" w:rsidRPr="006A4B37">
        <w:t>），</w:t>
      </w:r>
      <w:r w:rsidR="006A4B37" w:rsidRPr="006A4B37">
        <w:t>E</w:t>
      </w:r>
      <w:r w:rsidR="006A4B37" w:rsidRPr="006A4B37">
        <w:t>（</w:t>
      </w:r>
      <w:r w:rsidR="006A4B37" w:rsidRPr="006A4B37">
        <w:t>d</w:t>
      </w:r>
      <w:r w:rsidR="006A4B37" w:rsidRPr="006A4B37">
        <w:t>）），其中</w:t>
      </w:r>
      <w:r w:rsidR="006A4B37" w:rsidRPr="006A4B37">
        <w:t>T</w:t>
      </w:r>
      <w:r w:rsidR="006A4B37" w:rsidRPr="006A4B37">
        <w:t>（</w:t>
      </w:r>
      <w:r w:rsidR="006A4B37" w:rsidRPr="006A4B37">
        <w:t>d</w:t>
      </w:r>
      <w:r w:rsidR="006A4B37" w:rsidRPr="006A4B37">
        <w:t>）表示</w:t>
      </w:r>
      <w:r w:rsidR="006A4B37" w:rsidRPr="006A4B37">
        <w:t>d</w:t>
      </w:r>
      <w:r w:rsidR="006A4B37" w:rsidRPr="006A4B37">
        <w:t>本身和</w:t>
      </w:r>
      <w:r w:rsidR="006A4B37" w:rsidRPr="006A4B37">
        <w:t>d</w:t>
      </w:r>
      <w:r w:rsidR="006A4B37" w:rsidRPr="006A4B37">
        <w:t>的所有祖先节点，</w:t>
      </w:r>
      <w:r w:rsidR="006A4B37" w:rsidRPr="006A4B37">
        <w:t>E</w:t>
      </w:r>
      <w:r w:rsidR="006A4B37" w:rsidRPr="006A4B37">
        <w:t>（</w:t>
      </w:r>
      <w:r w:rsidR="006A4B37" w:rsidRPr="006A4B37">
        <w:t>d</w:t>
      </w:r>
      <w:r w:rsidR="006A4B37" w:rsidRPr="006A4B37">
        <w:t>）表示</w:t>
      </w:r>
      <w:r w:rsidR="00DB6067">
        <w:rPr>
          <w:rFonts w:hint="eastAsia"/>
        </w:rPr>
        <w:t>祖先</w:t>
      </w:r>
      <w:r w:rsidR="006A4B37" w:rsidRPr="006A4B37">
        <w:t>节点到</w:t>
      </w:r>
      <w:r w:rsidR="00DB6067">
        <w:rPr>
          <w:rFonts w:hint="eastAsia"/>
        </w:rPr>
        <w:t>疾病</w:t>
      </w:r>
      <w:r w:rsidR="006A4B37" w:rsidRPr="006A4B37">
        <w:t>节点的</w:t>
      </w:r>
      <w:r w:rsidR="00DB6067">
        <w:rPr>
          <w:rFonts w:hint="eastAsia"/>
        </w:rPr>
        <w:t>有向边的集合</w:t>
      </w:r>
      <w:r w:rsidR="006A4B37" w:rsidRPr="006A4B37">
        <w:t>。</w:t>
      </w:r>
      <w:r w:rsidR="00DB6067">
        <w:rPr>
          <w:rFonts w:hint="eastAsia"/>
        </w:rPr>
        <w:t>疾病语义值</w:t>
      </w:r>
      <w:r w:rsidR="00DB6067" w:rsidRPr="00DB6067">
        <w:t>DV</w:t>
      </w:r>
      <w:r w:rsidR="00DB6067" w:rsidRPr="00DB6067">
        <w:t>（</w:t>
      </w:r>
      <w:r w:rsidR="00DB6067" w:rsidRPr="00DB6067">
        <w:t>d</w:t>
      </w:r>
      <w:r w:rsidR="00DB6067" w:rsidRPr="00DB6067">
        <w:t>）可以被定义为</w:t>
      </w:r>
      <w:r w:rsidR="00DB6067" w:rsidRPr="00DB6067">
        <w:t>DV</w:t>
      </w:r>
      <w:r w:rsidR="00DB6067" w:rsidRPr="00DB6067">
        <w:t>（</w:t>
      </w:r>
      <w:r w:rsidR="00DB6067" w:rsidRPr="00DB6067">
        <w:t>d</w:t>
      </w:r>
      <w:r w:rsidR="00DB6067" w:rsidRPr="00DB6067">
        <w:t>）</w:t>
      </w:r>
      <w:r w:rsidR="00DB6067" w:rsidRPr="00DB6067">
        <w:t xml:space="preserve">= </w:t>
      </w:r>
      <w:proofErr w:type="spellStart"/>
      <w:r w:rsidR="00DB6067" w:rsidRPr="00DB6067">
        <w:t>n∈N</w:t>
      </w:r>
      <w:proofErr w:type="spellEnd"/>
      <w:r w:rsidR="00DB6067" w:rsidRPr="00DB6067">
        <w:t>（</w:t>
      </w:r>
      <w:r w:rsidR="00DB6067" w:rsidRPr="00DB6067">
        <w:t>d</w:t>
      </w:r>
      <w:r w:rsidR="00DB6067" w:rsidRPr="00DB6067">
        <w:t>）</w:t>
      </w:r>
      <w:r w:rsidR="00DB6067" w:rsidRPr="00DB6067">
        <w:t>Dd</w:t>
      </w:r>
      <w:r w:rsidR="00DB6067" w:rsidRPr="00DB6067">
        <w:t>（</w:t>
      </w:r>
      <w:r w:rsidR="00DB6067" w:rsidRPr="00DB6067">
        <w:t>n</w:t>
      </w:r>
      <w:r w:rsidR="00DB6067" w:rsidRPr="00DB6067">
        <w:t>），并且疾病</w:t>
      </w:r>
      <w:r w:rsidR="00DB6067" w:rsidRPr="00DB6067">
        <w:t>n</w:t>
      </w:r>
      <w:r w:rsidR="00DB6067" w:rsidRPr="00DB6067">
        <w:t>对疾病</w:t>
      </w:r>
      <w:r w:rsidR="00DB6067" w:rsidRPr="00DB6067">
        <w:t>d</w:t>
      </w:r>
      <w:r w:rsidR="00DB6067" w:rsidRPr="00DB6067">
        <w:t>的语义贡献值</w:t>
      </w:r>
      <w:r w:rsidR="00DB6067" w:rsidRPr="00DB6067">
        <w:t>Dd</w:t>
      </w:r>
      <w:r w:rsidR="00DB6067" w:rsidRPr="00DB6067">
        <w:t>（</w:t>
      </w:r>
      <w:r w:rsidR="00DB6067" w:rsidRPr="00DB6067">
        <w:t>n</w:t>
      </w:r>
      <w:r w:rsidR="00DB6067" w:rsidRPr="00DB6067">
        <w:t>）被定义如下：</w:t>
      </w:r>
    </w:p>
    <w:p w14:paraId="6EAB96D2" w14:textId="2546FBC3" w:rsidR="003615D8" w:rsidRDefault="003615D8" w:rsidP="002343CC">
      <w:pPr>
        <w:pStyle w:val="1"/>
        <w:ind w:firstLine="602"/>
      </w:pPr>
      <w:r>
        <w:rPr>
          <w:rFonts w:hint="eastAsia"/>
        </w:rPr>
        <w:lastRenderedPageBreak/>
        <w:t>3</w:t>
      </w:r>
      <w:r>
        <w:t xml:space="preserve">. </w:t>
      </w:r>
      <w:r>
        <w:rPr>
          <w:rFonts w:hint="eastAsia"/>
        </w:rPr>
        <w:t>方法</w:t>
      </w:r>
    </w:p>
    <w:p w14:paraId="26A70A15" w14:textId="2CDC3A4B" w:rsidR="009E5B12" w:rsidRDefault="009E5B12" w:rsidP="002343CC">
      <w:pPr>
        <w:pStyle w:val="2"/>
        <w:ind w:firstLine="562"/>
      </w:pPr>
      <w:r>
        <w:rPr>
          <w:rFonts w:hint="eastAsia"/>
        </w:rPr>
        <w:t>3</w:t>
      </w:r>
      <w:r>
        <w:t xml:space="preserve">.1 </w:t>
      </w:r>
      <w:r>
        <w:rPr>
          <w:rFonts w:hint="eastAsia"/>
        </w:rPr>
        <w:t>相似性网络构建</w:t>
      </w:r>
    </w:p>
    <w:p w14:paraId="59FF9121" w14:textId="77777777" w:rsidR="002343CC" w:rsidRPr="002343CC" w:rsidRDefault="002343CC" w:rsidP="002343CC">
      <w:pPr>
        <w:ind w:firstLine="480"/>
      </w:pPr>
    </w:p>
    <w:p w14:paraId="245A191B" w14:textId="18416D58" w:rsidR="003615D8" w:rsidRDefault="003615D8" w:rsidP="002343CC">
      <w:pPr>
        <w:pStyle w:val="2"/>
        <w:ind w:firstLine="562"/>
      </w:pPr>
      <w:r>
        <w:rPr>
          <w:rFonts w:hint="eastAsia"/>
        </w:rPr>
        <w:t>3</w:t>
      </w:r>
      <w:r>
        <w:t>.</w:t>
      </w:r>
      <w:r w:rsidR="009E5B12">
        <w:t>2</w:t>
      </w:r>
      <w:r>
        <w:t xml:space="preserve"> </w:t>
      </w:r>
      <w:r>
        <w:rPr>
          <w:rFonts w:hint="eastAsia"/>
        </w:rPr>
        <w:t>补全矩阵</w:t>
      </w:r>
    </w:p>
    <w:p w14:paraId="1CFF3D3B" w14:textId="77777777" w:rsidR="002343CC" w:rsidRDefault="002343CC" w:rsidP="003615D8">
      <w:pPr>
        <w:ind w:firstLine="480"/>
        <w:rPr>
          <w:rFonts w:ascii="宋体" w:hAnsi="宋体"/>
        </w:rPr>
      </w:pPr>
    </w:p>
    <w:p w14:paraId="40BCDC7D" w14:textId="7992D61D" w:rsidR="003615D8" w:rsidRDefault="003615D8" w:rsidP="002343CC">
      <w:pPr>
        <w:pStyle w:val="2"/>
        <w:ind w:firstLine="562"/>
      </w:pPr>
      <w:r>
        <w:rPr>
          <w:rFonts w:hint="eastAsia"/>
        </w:rPr>
        <w:t>3</w:t>
      </w:r>
      <w:r>
        <w:t>.</w:t>
      </w:r>
      <w:r w:rsidR="009E5B12">
        <w:t>3</w:t>
      </w:r>
      <w:r>
        <w:t xml:space="preserve"> </w:t>
      </w:r>
      <w:r>
        <w:rPr>
          <w:rFonts w:hint="eastAsia"/>
        </w:rPr>
        <w:t>编码</w:t>
      </w:r>
    </w:p>
    <w:p w14:paraId="5EBA831D" w14:textId="77777777" w:rsidR="002343CC" w:rsidRDefault="002343CC" w:rsidP="003615D8">
      <w:pPr>
        <w:ind w:firstLine="480"/>
        <w:rPr>
          <w:rFonts w:ascii="宋体" w:hAnsi="宋体"/>
        </w:rPr>
      </w:pPr>
    </w:p>
    <w:p w14:paraId="18739585" w14:textId="0960E753" w:rsidR="003615D8" w:rsidRDefault="003615D8" w:rsidP="002343CC">
      <w:pPr>
        <w:pStyle w:val="2"/>
        <w:ind w:firstLine="562"/>
      </w:pPr>
      <w:r>
        <w:t>3.</w:t>
      </w:r>
      <w:r w:rsidR="009E5B12">
        <w:t>4</w:t>
      </w:r>
      <w:r>
        <w:t xml:space="preserve"> </w:t>
      </w:r>
      <w:r>
        <w:rPr>
          <w:rFonts w:hint="eastAsia"/>
        </w:rPr>
        <w:t>解码</w:t>
      </w:r>
    </w:p>
    <w:p w14:paraId="4F4FC9A4" w14:textId="77777777" w:rsidR="002343CC" w:rsidRDefault="002343CC" w:rsidP="003615D8">
      <w:pPr>
        <w:ind w:firstLine="480"/>
        <w:rPr>
          <w:rFonts w:ascii="宋体" w:hAnsi="宋体"/>
        </w:rPr>
      </w:pPr>
    </w:p>
    <w:p w14:paraId="5EA84BEB" w14:textId="542EABA1" w:rsidR="003615D8" w:rsidRDefault="002343CC" w:rsidP="002343CC">
      <w:pPr>
        <w:pStyle w:val="1"/>
        <w:ind w:firstLine="602"/>
      </w:pPr>
      <w:r>
        <w:rPr>
          <w:rFonts w:hint="eastAsia"/>
        </w:rPr>
        <w:t>4</w:t>
      </w:r>
      <w:r>
        <w:t>.</w:t>
      </w:r>
      <w:r>
        <w:rPr>
          <w:rFonts w:hint="eastAsia"/>
        </w:rPr>
        <w:t>结果</w:t>
      </w:r>
    </w:p>
    <w:p w14:paraId="160BE2C0" w14:textId="77777777" w:rsidR="002343CC" w:rsidRDefault="002343CC" w:rsidP="003615D8">
      <w:pPr>
        <w:ind w:firstLine="480"/>
        <w:rPr>
          <w:rFonts w:ascii="宋体" w:hAnsi="宋体"/>
        </w:rPr>
      </w:pPr>
    </w:p>
    <w:p w14:paraId="57C8E185" w14:textId="3C90937D" w:rsidR="002343CC" w:rsidRDefault="002343CC" w:rsidP="002343CC">
      <w:pPr>
        <w:pStyle w:val="2"/>
        <w:ind w:firstLine="562"/>
      </w:pPr>
      <w:r>
        <w:rPr>
          <w:rFonts w:hint="eastAsia"/>
        </w:rPr>
        <w:t>4</w:t>
      </w:r>
      <w:r>
        <w:t xml:space="preserve">.1 </w:t>
      </w:r>
      <w:r>
        <w:rPr>
          <w:rFonts w:hint="eastAsia"/>
        </w:rPr>
        <w:t>评价指标</w:t>
      </w:r>
    </w:p>
    <w:p w14:paraId="1A2B7248" w14:textId="77777777" w:rsidR="002343CC" w:rsidRDefault="002343CC" w:rsidP="003615D8">
      <w:pPr>
        <w:ind w:firstLine="480"/>
        <w:rPr>
          <w:rFonts w:ascii="宋体" w:hAnsi="宋体"/>
        </w:rPr>
      </w:pPr>
    </w:p>
    <w:p w14:paraId="1EA70AD3" w14:textId="57AED129" w:rsidR="002343CC" w:rsidRDefault="002343CC" w:rsidP="002343CC">
      <w:pPr>
        <w:pStyle w:val="2"/>
        <w:ind w:firstLine="562"/>
      </w:pPr>
      <w:r>
        <w:rPr>
          <w:rFonts w:hint="eastAsia"/>
        </w:rPr>
        <w:t>4</w:t>
      </w:r>
      <w:r>
        <w:t xml:space="preserve">.2 </w:t>
      </w:r>
      <w:r>
        <w:rPr>
          <w:rFonts w:hint="eastAsia"/>
        </w:rPr>
        <w:t>参数实验</w:t>
      </w:r>
    </w:p>
    <w:p w14:paraId="1B6370AF" w14:textId="77777777" w:rsidR="002343CC" w:rsidRDefault="002343CC" w:rsidP="003615D8">
      <w:pPr>
        <w:ind w:firstLine="480"/>
        <w:rPr>
          <w:rFonts w:ascii="宋体" w:hAnsi="宋体"/>
        </w:rPr>
      </w:pPr>
    </w:p>
    <w:p w14:paraId="3EA47989" w14:textId="0E937857" w:rsidR="002343CC" w:rsidRDefault="002343CC" w:rsidP="002343CC">
      <w:pPr>
        <w:pStyle w:val="2"/>
        <w:ind w:firstLine="562"/>
      </w:pPr>
      <w:r>
        <w:rPr>
          <w:rFonts w:hint="eastAsia"/>
        </w:rPr>
        <w:lastRenderedPageBreak/>
        <w:t>4</w:t>
      </w:r>
      <w:r>
        <w:t xml:space="preserve">.3 </w:t>
      </w:r>
      <w:r>
        <w:rPr>
          <w:rFonts w:hint="eastAsia"/>
        </w:rPr>
        <w:t>与以前的方法比较</w:t>
      </w:r>
    </w:p>
    <w:p w14:paraId="207C856C" w14:textId="77777777" w:rsidR="002343CC" w:rsidRDefault="002343CC" w:rsidP="003615D8">
      <w:pPr>
        <w:ind w:firstLine="480"/>
        <w:rPr>
          <w:rFonts w:ascii="宋体" w:hAnsi="宋体"/>
        </w:rPr>
      </w:pPr>
    </w:p>
    <w:p w14:paraId="6AE80A9D" w14:textId="16748DF5" w:rsidR="002343CC" w:rsidRDefault="002343CC" w:rsidP="002343CC">
      <w:pPr>
        <w:pStyle w:val="2"/>
        <w:ind w:firstLine="562"/>
      </w:pPr>
      <w:r>
        <w:rPr>
          <w:rFonts w:hint="eastAsia"/>
        </w:rPr>
        <w:t>4</w:t>
      </w:r>
      <w:r>
        <w:t xml:space="preserve">.4 </w:t>
      </w:r>
      <w:r>
        <w:rPr>
          <w:rFonts w:hint="eastAsia"/>
        </w:rPr>
        <w:t>消融实验</w:t>
      </w:r>
    </w:p>
    <w:p w14:paraId="34674077" w14:textId="77777777" w:rsidR="002343CC" w:rsidRDefault="002343CC" w:rsidP="003615D8">
      <w:pPr>
        <w:ind w:firstLine="480"/>
        <w:rPr>
          <w:rFonts w:ascii="宋体" w:hAnsi="宋体"/>
        </w:rPr>
      </w:pPr>
    </w:p>
    <w:p w14:paraId="225AF8E5" w14:textId="1B68B572" w:rsidR="002343CC" w:rsidRDefault="002343CC" w:rsidP="002343CC">
      <w:pPr>
        <w:pStyle w:val="2"/>
        <w:ind w:firstLine="562"/>
      </w:pPr>
      <w:r>
        <w:rPr>
          <w:rFonts w:hint="eastAsia"/>
        </w:rPr>
        <w:t>4</w:t>
      </w:r>
      <w:r>
        <w:t xml:space="preserve">.5 </w:t>
      </w:r>
      <w:r>
        <w:rPr>
          <w:rFonts w:hint="eastAsia"/>
        </w:rPr>
        <w:t>案例研究</w:t>
      </w:r>
    </w:p>
    <w:p w14:paraId="422B1799" w14:textId="77777777" w:rsidR="002343CC" w:rsidRDefault="002343CC" w:rsidP="003615D8">
      <w:pPr>
        <w:ind w:firstLine="480"/>
        <w:rPr>
          <w:rFonts w:ascii="宋体" w:hAnsi="宋体"/>
        </w:rPr>
      </w:pPr>
    </w:p>
    <w:p w14:paraId="34848EC0" w14:textId="4B95FDE5" w:rsidR="002343CC" w:rsidRDefault="002343CC" w:rsidP="002343CC">
      <w:pPr>
        <w:pStyle w:val="2"/>
        <w:ind w:firstLine="562"/>
      </w:pPr>
      <w:r>
        <w:rPr>
          <w:rFonts w:hint="eastAsia"/>
        </w:rPr>
        <w:t>5</w:t>
      </w:r>
      <w:r>
        <w:t>.</w:t>
      </w:r>
      <w:r>
        <w:rPr>
          <w:rFonts w:hint="eastAsia"/>
        </w:rPr>
        <w:t>结论</w:t>
      </w:r>
    </w:p>
    <w:p w14:paraId="64B252C7" w14:textId="37423109" w:rsidR="00F921FE" w:rsidRPr="00F921FE" w:rsidRDefault="00F921FE" w:rsidP="00F921FE">
      <w:pPr>
        <w:ind w:firstLine="480"/>
      </w:pPr>
    </w:p>
    <w:p w14:paraId="0C2359FC" w14:textId="77777777" w:rsidR="001F0ED7" w:rsidRDefault="001F0ED7" w:rsidP="008164C1">
      <w:pPr>
        <w:ind w:firstLineChars="0" w:firstLine="0"/>
        <w:rPr>
          <w:rFonts w:ascii="宋体" w:hAnsi="宋体"/>
        </w:rPr>
      </w:pPr>
    </w:p>
    <w:p w14:paraId="4AB1CF96" w14:textId="1C248652" w:rsidR="001F0ED7" w:rsidRDefault="008164C1" w:rsidP="007A0F3E">
      <w:pPr>
        <w:ind w:firstLineChars="0" w:firstLine="0"/>
        <w:rPr>
          <w:rFonts w:ascii="宋体" w:hAnsi="宋体"/>
          <w:b/>
          <w:bCs/>
          <w:szCs w:val="24"/>
        </w:rPr>
      </w:pPr>
      <w:r w:rsidRPr="008164C1">
        <w:rPr>
          <w:rFonts w:ascii="宋体" w:hAnsi="宋体"/>
          <w:b/>
          <w:bCs/>
          <w:szCs w:val="24"/>
        </w:rPr>
        <w:t>International Journal of Biological Sciences</w:t>
      </w:r>
    </w:p>
    <w:p w14:paraId="34E943A2" w14:textId="29A592D1" w:rsidR="008164C1" w:rsidRDefault="008164C1" w:rsidP="007A0F3E">
      <w:pPr>
        <w:ind w:firstLineChars="0" w:firstLine="0"/>
        <w:rPr>
          <w:rFonts w:ascii="宋体" w:hAnsi="宋体"/>
          <w:b/>
          <w:bCs/>
          <w:szCs w:val="24"/>
        </w:rPr>
      </w:pPr>
      <w:r w:rsidRPr="008164C1">
        <w:rPr>
          <w:rFonts w:ascii="宋体" w:hAnsi="宋体"/>
          <w:b/>
          <w:bCs/>
          <w:szCs w:val="24"/>
        </w:rPr>
        <w:t xml:space="preserve">Molecular </w:t>
      </w:r>
      <w:proofErr w:type="spellStart"/>
      <w:r w:rsidRPr="008164C1">
        <w:rPr>
          <w:rFonts w:ascii="宋体" w:hAnsi="宋体"/>
          <w:b/>
          <w:bCs/>
          <w:szCs w:val="24"/>
        </w:rPr>
        <w:t>Oncolog</w:t>
      </w:r>
      <w:proofErr w:type="spellEnd"/>
    </w:p>
    <w:p w14:paraId="647E879A" w14:textId="314CA305" w:rsidR="008164C1" w:rsidRDefault="008164C1" w:rsidP="007A0F3E">
      <w:pPr>
        <w:ind w:firstLineChars="0" w:firstLine="0"/>
        <w:rPr>
          <w:rFonts w:ascii="宋体" w:hAnsi="宋体"/>
          <w:b/>
          <w:bCs/>
          <w:szCs w:val="24"/>
        </w:rPr>
      </w:pPr>
      <w:r w:rsidRPr="008164C1">
        <w:rPr>
          <w:rFonts w:ascii="宋体" w:hAnsi="宋体"/>
          <w:b/>
          <w:bCs/>
          <w:szCs w:val="24"/>
        </w:rPr>
        <w:t>BIOINFORMATICS</w:t>
      </w:r>
    </w:p>
    <w:p w14:paraId="55E8C166" w14:textId="51971993" w:rsidR="008164C1" w:rsidRDefault="008164C1" w:rsidP="007A0F3E">
      <w:pPr>
        <w:ind w:firstLineChars="0" w:firstLine="0"/>
        <w:rPr>
          <w:rFonts w:ascii="宋体" w:hAnsi="宋体"/>
          <w:b/>
          <w:bCs/>
          <w:szCs w:val="24"/>
        </w:rPr>
      </w:pPr>
      <w:proofErr w:type="gramStart"/>
      <w:r w:rsidRPr="008164C1">
        <w:rPr>
          <w:rFonts w:ascii="宋体" w:hAnsi="宋体"/>
          <w:b/>
          <w:bCs/>
          <w:szCs w:val="24"/>
        </w:rPr>
        <w:t>.CANCERS</w:t>
      </w:r>
      <w:proofErr w:type="gramEnd"/>
    </w:p>
    <w:p w14:paraId="6A7000F9" w14:textId="69F0E4B8" w:rsidR="008164C1" w:rsidRDefault="008164C1" w:rsidP="007A0F3E">
      <w:pPr>
        <w:ind w:firstLineChars="0" w:firstLine="0"/>
        <w:rPr>
          <w:rFonts w:ascii="宋体" w:hAnsi="宋体"/>
          <w:b/>
          <w:bCs/>
          <w:szCs w:val="24"/>
        </w:rPr>
      </w:pPr>
      <w:r w:rsidRPr="008164C1">
        <w:rPr>
          <w:rFonts w:ascii="宋体" w:hAnsi="宋体"/>
          <w:b/>
          <w:bCs/>
          <w:szCs w:val="24"/>
        </w:rPr>
        <w:t>SCIENTIFIC REPORTS</w:t>
      </w:r>
    </w:p>
    <w:p w14:paraId="1F8B3AC0" w14:textId="0C1D8839" w:rsidR="008164C1" w:rsidRDefault="008164C1" w:rsidP="007A0F3E">
      <w:pPr>
        <w:ind w:firstLineChars="0" w:firstLine="0"/>
        <w:rPr>
          <w:rFonts w:ascii="宋体" w:hAnsi="宋体"/>
          <w:b/>
          <w:bCs/>
          <w:szCs w:val="24"/>
        </w:rPr>
      </w:pPr>
      <w:r w:rsidRPr="008164C1">
        <w:rPr>
          <w:rFonts w:ascii="宋体" w:hAnsi="宋体"/>
          <w:b/>
          <w:bCs/>
          <w:szCs w:val="24"/>
        </w:rPr>
        <w:t>BMC GENOMICS</w:t>
      </w:r>
    </w:p>
    <w:p w14:paraId="6409CE8D" w14:textId="538C8B73" w:rsidR="008164C1" w:rsidRDefault="008164C1" w:rsidP="007A0F3E">
      <w:pPr>
        <w:ind w:firstLineChars="0" w:firstLine="0"/>
        <w:rPr>
          <w:rFonts w:ascii="宋体" w:hAnsi="宋体"/>
          <w:b/>
          <w:bCs/>
          <w:szCs w:val="24"/>
        </w:rPr>
      </w:pPr>
      <w:r w:rsidRPr="008164C1">
        <w:rPr>
          <w:rFonts w:ascii="宋体" w:hAnsi="宋体"/>
          <w:b/>
          <w:bCs/>
          <w:szCs w:val="24"/>
        </w:rPr>
        <w:t>Genomics</w:t>
      </w:r>
      <w:r>
        <w:rPr>
          <w:rFonts w:ascii="宋体" w:hAnsi="宋体" w:hint="eastAsia"/>
          <w:b/>
          <w:bCs/>
          <w:szCs w:val="24"/>
        </w:rPr>
        <w:t>（一区）</w:t>
      </w:r>
    </w:p>
    <w:p w14:paraId="64A73A31" w14:textId="5D1CBA0D" w:rsidR="00311BCC" w:rsidRPr="00296933" w:rsidRDefault="00311BCC" w:rsidP="007A0F3E">
      <w:pPr>
        <w:ind w:firstLineChars="0" w:firstLine="0"/>
        <w:rPr>
          <w:rFonts w:ascii="宋体" w:hAnsi="宋体"/>
          <w:b/>
          <w:bCs/>
          <w:szCs w:val="24"/>
        </w:rPr>
      </w:pPr>
      <w:r w:rsidRPr="00311BCC">
        <w:rPr>
          <w:rFonts w:ascii="宋体" w:hAnsi="宋体"/>
          <w:b/>
          <w:bCs/>
          <w:szCs w:val="24"/>
        </w:rPr>
        <w:t>Aging</w:t>
      </w:r>
    </w:p>
    <w:sectPr w:rsidR="00311BCC" w:rsidRPr="00296933">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B1BAB" w14:textId="77777777" w:rsidR="00E520FA" w:rsidRDefault="00E520FA" w:rsidP="00EE23EE">
      <w:pPr>
        <w:ind w:firstLine="480"/>
      </w:pPr>
      <w:r>
        <w:separator/>
      </w:r>
    </w:p>
  </w:endnote>
  <w:endnote w:type="continuationSeparator" w:id="0">
    <w:p w14:paraId="5B37DE48" w14:textId="77777777" w:rsidR="00E520FA" w:rsidRDefault="00E520FA" w:rsidP="00EE23E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886E0" w14:textId="77777777" w:rsidR="004E5DA5" w:rsidRDefault="004E5DA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37BAC" w14:textId="77777777" w:rsidR="004E5DA5" w:rsidRDefault="004E5DA5">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E2BA7" w14:textId="77777777" w:rsidR="004E5DA5" w:rsidRDefault="004E5DA5">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1096D" w14:textId="77777777" w:rsidR="00E520FA" w:rsidRDefault="00E520FA" w:rsidP="00EE23EE">
      <w:pPr>
        <w:ind w:firstLine="480"/>
      </w:pPr>
      <w:r>
        <w:separator/>
      </w:r>
    </w:p>
  </w:footnote>
  <w:footnote w:type="continuationSeparator" w:id="0">
    <w:p w14:paraId="4B9A56AC" w14:textId="77777777" w:rsidR="00E520FA" w:rsidRDefault="00E520FA" w:rsidP="00EE23E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F8939" w14:textId="77777777" w:rsidR="004E5DA5" w:rsidRDefault="004E5DA5">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77460" w14:textId="77777777" w:rsidR="004E5DA5" w:rsidRDefault="004E5DA5">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CED94" w14:textId="77777777" w:rsidR="004E5DA5" w:rsidRDefault="004E5DA5">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BE"/>
    <w:rsid w:val="00004FBD"/>
    <w:rsid w:val="000A4289"/>
    <w:rsid w:val="000A43C4"/>
    <w:rsid w:val="000A772E"/>
    <w:rsid w:val="000C3C2B"/>
    <w:rsid w:val="00121EBC"/>
    <w:rsid w:val="001438B1"/>
    <w:rsid w:val="00182C5E"/>
    <w:rsid w:val="001B1874"/>
    <w:rsid w:val="001D6556"/>
    <w:rsid w:val="001F0ED7"/>
    <w:rsid w:val="001F4632"/>
    <w:rsid w:val="001F6EC0"/>
    <w:rsid w:val="00221DBE"/>
    <w:rsid w:val="002343CC"/>
    <w:rsid w:val="0025464C"/>
    <w:rsid w:val="0026007D"/>
    <w:rsid w:val="00284155"/>
    <w:rsid w:val="00296933"/>
    <w:rsid w:val="002D3725"/>
    <w:rsid w:val="002E4C3A"/>
    <w:rsid w:val="002E576C"/>
    <w:rsid w:val="00311BCC"/>
    <w:rsid w:val="003615D8"/>
    <w:rsid w:val="00373C11"/>
    <w:rsid w:val="003829EB"/>
    <w:rsid w:val="00441BF6"/>
    <w:rsid w:val="00457D67"/>
    <w:rsid w:val="00460B03"/>
    <w:rsid w:val="00462A0E"/>
    <w:rsid w:val="004B214B"/>
    <w:rsid w:val="004C5FD9"/>
    <w:rsid w:val="004E5DA5"/>
    <w:rsid w:val="004E6130"/>
    <w:rsid w:val="0054314E"/>
    <w:rsid w:val="005E62D2"/>
    <w:rsid w:val="006176EA"/>
    <w:rsid w:val="006A4B37"/>
    <w:rsid w:val="006D7BFC"/>
    <w:rsid w:val="006E2B81"/>
    <w:rsid w:val="006E35CD"/>
    <w:rsid w:val="007A0F3E"/>
    <w:rsid w:val="008164C1"/>
    <w:rsid w:val="008F01BE"/>
    <w:rsid w:val="008F2EB6"/>
    <w:rsid w:val="00903049"/>
    <w:rsid w:val="0090351B"/>
    <w:rsid w:val="009E5B12"/>
    <w:rsid w:val="009E7A13"/>
    <w:rsid w:val="009F63DF"/>
    <w:rsid w:val="00A100BC"/>
    <w:rsid w:val="00A26705"/>
    <w:rsid w:val="00B22BAA"/>
    <w:rsid w:val="00B37AB5"/>
    <w:rsid w:val="00B41482"/>
    <w:rsid w:val="00BC3921"/>
    <w:rsid w:val="00C220CF"/>
    <w:rsid w:val="00C76113"/>
    <w:rsid w:val="00CD55DB"/>
    <w:rsid w:val="00D1081D"/>
    <w:rsid w:val="00D46F12"/>
    <w:rsid w:val="00D75516"/>
    <w:rsid w:val="00D86771"/>
    <w:rsid w:val="00DA2538"/>
    <w:rsid w:val="00DB6067"/>
    <w:rsid w:val="00DB6A3C"/>
    <w:rsid w:val="00DB7015"/>
    <w:rsid w:val="00DC13F4"/>
    <w:rsid w:val="00E31F71"/>
    <w:rsid w:val="00E418F8"/>
    <w:rsid w:val="00E520FA"/>
    <w:rsid w:val="00E66636"/>
    <w:rsid w:val="00EA02A3"/>
    <w:rsid w:val="00EC17D1"/>
    <w:rsid w:val="00EC3337"/>
    <w:rsid w:val="00EE23EE"/>
    <w:rsid w:val="00EF0D13"/>
    <w:rsid w:val="00F17C22"/>
    <w:rsid w:val="00F43AD0"/>
    <w:rsid w:val="00F921FE"/>
    <w:rsid w:val="00FB26AA"/>
    <w:rsid w:val="00FD3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D32DB"/>
  <w15:chartTrackingRefBased/>
  <w15:docId w15:val="{707ADA87-E999-45C8-BC10-E86D3579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FBD"/>
    <w:pPr>
      <w:widowControl w:val="0"/>
      <w:spacing w:line="360" w:lineRule="auto"/>
      <w:ind w:firstLineChars="200" w:firstLine="200"/>
      <w:jc w:val="both"/>
    </w:pPr>
    <w:rPr>
      <w:rFonts w:eastAsia="宋体"/>
      <w:sz w:val="24"/>
    </w:rPr>
  </w:style>
  <w:style w:type="paragraph" w:styleId="1">
    <w:name w:val="heading 1"/>
    <w:basedOn w:val="a"/>
    <w:next w:val="a"/>
    <w:link w:val="10"/>
    <w:uiPriority w:val="9"/>
    <w:qFormat/>
    <w:rsid w:val="001438B1"/>
    <w:pPr>
      <w:keepNext/>
      <w:keepLines/>
      <w:spacing w:before="340" w:after="330" w:line="578" w:lineRule="auto"/>
      <w:outlineLvl w:val="0"/>
    </w:pPr>
    <w:rPr>
      <w:b/>
      <w:bCs/>
      <w:kern w:val="44"/>
      <w:sz w:val="30"/>
      <w:szCs w:val="44"/>
    </w:rPr>
  </w:style>
  <w:style w:type="paragraph" w:styleId="2">
    <w:name w:val="heading 2"/>
    <w:basedOn w:val="a"/>
    <w:next w:val="a"/>
    <w:link w:val="20"/>
    <w:uiPriority w:val="9"/>
    <w:unhideWhenUsed/>
    <w:qFormat/>
    <w:rsid w:val="002343CC"/>
    <w:pPr>
      <w:keepNext/>
      <w:keepLines/>
      <w:spacing w:before="260" w:after="260" w:line="416" w:lineRule="auto"/>
      <w:outlineLvl w:val="1"/>
    </w:pPr>
    <w:rPr>
      <w:rFonts w:asciiTheme="majorHAnsi" w:hAnsiTheme="majorHAnsi" w:cstheme="majorBidi"/>
      <w:b/>
      <w:bCs/>
      <w:sz w:val="28"/>
      <w:szCs w:val="32"/>
    </w:rPr>
  </w:style>
  <w:style w:type="paragraph" w:styleId="3">
    <w:name w:val="heading 3"/>
    <w:basedOn w:val="a"/>
    <w:next w:val="a"/>
    <w:link w:val="30"/>
    <w:uiPriority w:val="9"/>
    <w:semiHidden/>
    <w:unhideWhenUsed/>
    <w:qFormat/>
    <w:rsid w:val="008164C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E23EE"/>
    <w:pPr>
      <w:tabs>
        <w:tab w:val="center" w:pos="4153"/>
        <w:tab w:val="right" w:pos="8306"/>
      </w:tabs>
      <w:snapToGrid w:val="0"/>
      <w:jc w:val="center"/>
    </w:pPr>
    <w:rPr>
      <w:sz w:val="18"/>
      <w:szCs w:val="18"/>
    </w:rPr>
  </w:style>
  <w:style w:type="character" w:customStyle="1" w:styleId="a4">
    <w:name w:val="页眉 字符"/>
    <w:basedOn w:val="a0"/>
    <w:link w:val="a3"/>
    <w:uiPriority w:val="99"/>
    <w:rsid w:val="00EE23EE"/>
    <w:rPr>
      <w:sz w:val="18"/>
      <w:szCs w:val="18"/>
    </w:rPr>
  </w:style>
  <w:style w:type="paragraph" w:styleId="a5">
    <w:name w:val="footer"/>
    <w:basedOn w:val="a"/>
    <w:link w:val="a6"/>
    <w:uiPriority w:val="99"/>
    <w:unhideWhenUsed/>
    <w:rsid w:val="00EE23EE"/>
    <w:pPr>
      <w:tabs>
        <w:tab w:val="center" w:pos="4153"/>
        <w:tab w:val="right" w:pos="8306"/>
      </w:tabs>
      <w:snapToGrid w:val="0"/>
      <w:jc w:val="left"/>
    </w:pPr>
    <w:rPr>
      <w:sz w:val="18"/>
      <w:szCs w:val="18"/>
    </w:rPr>
  </w:style>
  <w:style w:type="character" w:customStyle="1" w:styleId="a6">
    <w:name w:val="页脚 字符"/>
    <w:basedOn w:val="a0"/>
    <w:link w:val="a5"/>
    <w:uiPriority w:val="99"/>
    <w:rsid w:val="00EE23EE"/>
    <w:rPr>
      <w:sz w:val="18"/>
      <w:szCs w:val="18"/>
    </w:rPr>
  </w:style>
  <w:style w:type="character" w:customStyle="1" w:styleId="10">
    <w:name w:val="标题 1 字符"/>
    <w:basedOn w:val="a0"/>
    <w:link w:val="1"/>
    <w:uiPriority w:val="9"/>
    <w:rsid w:val="001438B1"/>
    <w:rPr>
      <w:rFonts w:eastAsia="宋体"/>
      <w:b/>
      <w:bCs/>
      <w:kern w:val="44"/>
      <w:sz w:val="30"/>
      <w:szCs w:val="44"/>
    </w:rPr>
  </w:style>
  <w:style w:type="character" w:customStyle="1" w:styleId="20">
    <w:name w:val="标题 2 字符"/>
    <w:basedOn w:val="a0"/>
    <w:link w:val="2"/>
    <w:uiPriority w:val="9"/>
    <w:rsid w:val="002343CC"/>
    <w:rPr>
      <w:rFonts w:asciiTheme="majorHAnsi" w:eastAsia="宋体" w:hAnsiTheme="majorHAnsi" w:cstheme="majorBidi"/>
      <w:b/>
      <w:bCs/>
      <w:sz w:val="28"/>
      <w:szCs w:val="32"/>
    </w:rPr>
  </w:style>
  <w:style w:type="paragraph" w:styleId="a7">
    <w:name w:val="Normal (Web)"/>
    <w:basedOn w:val="a"/>
    <w:uiPriority w:val="99"/>
    <w:unhideWhenUsed/>
    <w:rsid w:val="00462A0E"/>
    <w:pPr>
      <w:widowControl/>
      <w:spacing w:before="100" w:beforeAutospacing="1" w:after="100" w:afterAutospacing="1"/>
      <w:jc w:val="left"/>
    </w:pPr>
    <w:rPr>
      <w:rFonts w:ascii="宋体" w:hAnsi="宋体" w:cs="宋体"/>
      <w:kern w:val="0"/>
      <w:szCs w:val="24"/>
    </w:rPr>
  </w:style>
  <w:style w:type="character" w:customStyle="1" w:styleId="katex-mathml">
    <w:name w:val="katex-mathml"/>
    <w:basedOn w:val="a0"/>
    <w:rsid w:val="00462A0E"/>
  </w:style>
  <w:style w:type="character" w:customStyle="1" w:styleId="mord">
    <w:name w:val="mord"/>
    <w:basedOn w:val="a0"/>
    <w:rsid w:val="00462A0E"/>
  </w:style>
  <w:style w:type="character" w:customStyle="1" w:styleId="vlist-s">
    <w:name w:val="vlist-s"/>
    <w:basedOn w:val="a0"/>
    <w:rsid w:val="00462A0E"/>
  </w:style>
  <w:style w:type="character" w:customStyle="1" w:styleId="mpunct">
    <w:name w:val="mpunct"/>
    <w:basedOn w:val="a0"/>
    <w:rsid w:val="00462A0E"/>
  </w:style>
  <w:style w:type="paragraph" w:customStyle="1" w:styleId="last-node">
    <w:name w:val="last-node"/>
    <w:basedOn w:val="a"/>
    <w:rsid w:val="00462A0E"/>
    <w:pPr>
      <w:widowControl/>
      <w:spacing w:before="100" w:beforeAutospacing="1" w:after="100" w:afterAutospacing="1"/>
      <w:jc w:val="left"/>
    </w:pPr>
    <w:rPr>
      <w:rFonts w:ascii="宋体" w:hAnsi="宋体" w:cs="宋体"/>
      <w:kern w:val="0"/>
      <w:szCs w:val="24"/>
    </w:rPr>
  </w:style>
  <w:style w:type="character" w:customStyle="1" w:styleId="30">
    <w:name w:val="标题 3 字符"/>
    <w:basedOn w:val="a0"/>
    <w:link w:val="3"/>
    <w:uiPriority w:val="9"/>
    <w:semiHidden/>
    <w:rsid w:val="008164C1"/>
    <w:rPr>
      <w:rFonts w:eastAsia="宋体"/>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5546">
      <w:bodyDiv w:val="1"/>
      <w:marLeft w:val="0"/>
      <w:marRight w:val="0"/>
      <w:marTop w:val="0"/>
      <w:marBottom w:val="0"/>
      <w:divBdr>
        <w:top w:val="none" w:sz="0" w:space="0" w:color="auto"/>
        <w:left w:val="none" w:sz="0" w:space="0" w:color="auto"/>
        <w:bottom w:val="none" w:sz="0" w:space="0" w:color="auto"/>
        <w:right w:val="none" w:sz="0" w:space="0" w:color="auto"/>
      </w:divBdr>
    </w:div>
    <w:div w:id="359017655">
      <w:bodyDiv w:val="1"/>
      <w:marLeft w:val="0"/>
      <w:marRight w:val="0"/>
      <w:marTop w:val="0"/>
      <w:marBottom w:val="0"/>
      <w:divBdr>
        <w:top w:val="none" w:sz="0" w:space="0" w:color="auto"/>
        <w:left w:val="none" w:sz="0" w:space="0" w:color="auto"/>
        <w:bottom w:val="none" w:sz="0" w:space="0" w:color="auto"/>
        <w:right w:val="none" w:sz="0" w:space="0" w:color="auto"/>
      </w:divBdr>
    </w:div>
    <w:div w:id="724303952">
      <w:bodyDiv w:val="1"/>
      <w:marLeft w:val="0"/>
      <w:marRight w:val="0"/>
      <w:marTop w:val="0"/>
      <w:marBottom w:val="0"/>
      <w:divBdr>
        <w:top w:val="none" w:sz="0" w:space="0" w:color="auto"/>
        <w:left w:val="none" w:sz="0" w:space="0" w:color="auto"/>
        <w:bottom w:val="none" w:sz="0" w:space="0" w:color="auto"/>
        <w:right w:val="none" w:sz="0" w:space="0" w:color="auto"/>
      </w:divBdr>
    </w:div>
    <w:div w:id="743145136">
      <w:bodyDiv w:val="1"/>
      <w:marLeft w:val="0"/>
      <w:marRight w:val="0"/>
      <w:marTop w:val="0"/>
      <w:marBottom w:val="0"/>
      <w:divBdr>
        <w:top w:val="none" w:sz="0" w:space="0" w:color="auto"/>
        <w:left w:val="none" w:sz="0" w:space="0" w:color="auto"/>
        <w:bottom w:val="none" w:sz="0" w:space="0" w:color="auto"/>
        <w:right w:val="none" w:sz="0" w:space="0" w:color="auto"/>
      </w:divBdr>
    </w:div>
    <w:div w:id="1624919051">
      <w:bodyDiv w:val="1"/>
      <w:marLeft w:val="0"/>
      <w:marRight w:val="0"/>
      <w:marTop w:val="0"/>
      <w:marBottom w:val="0"/>
      <w:divBdr>
        <w:top w:val="none" w:sz="0" w:space="0" w:color="auto"/>
        <w:left w:val="none" w:sz="0" w:space="0" w:color="auto"/>
        <w:bottom w:val="none" w:sz="0" w:space="0" w:color="auto"/>
        <w:right w:val="none" w:sz="0" w:space="0" w:color="auto"/>
      </w:divBdr>
    </w:div>
    <w:div w:id="1797334181">
      <w:bodyDiv w:val="1"/>
      <w:marLeft w:val="0"/>
      <w:marRight w:val="0"/>
      <w:marTop w:val="0"/>
      <w:marBottom w:val="0"/>
      <w:divBdr>
        <w:top w:val="none" w:sz="0" w:space="0" w:color="auto"/>
        <w:left w:val="none" w:sz="0" w:space="0" w:color="auto"/>
        <w:bottom w:val="none" w:sz="0" w:space="0" w:color="auto"/>
        <w:right w:val="none" w:sz="0" w:space="0" w:color="auto"/>
      </w:divBdr>
      <w:divsChild>
        <w:div w:id="508568850">
          <w:marLeft w:val="0"/>
          <w:marRight w:val="0"/>
          <w:marTop w:val="60"/>
          <w:marBottom w:val="0"/>
          <w:divBdr>
            <w:top w:val="none" w:sz="0" w:space="0" w:color="auto"/>
            <w:left w:val="none" w:sz="0" w:space="0" w:color="auto"/>
            <w:bottom w:val="none" w:sz="0" w:space="0" w:color="auto"/>
            <w:right w:val="none" w:sz="0" w:space="0" w:color="auto"/>
          </w:divBdr>
          <w:divsChild>
            <w:div w:id="1331300273">
              <w:marLeft w:val="0"/>
              <w:marRight w:val="0"/>
              <w:marTop w:val="0"/>
              <w:marBottom w:val="0"/>
              <w:divBdr>
                <w:top w:val="none" w:sz="0" w:space="0" w:color="auto"/>
                <w:left w:val="none" w:sz="0" w:space="0" w:color="auto"/>
                <w:bottom w:val="none" w:sz="0" w:space="0" w:color="auto"/>
                <w:right w:val="none" w:sz="0" w:space="0" w:color="auto"/>
              </w:divBdr>
              <w:divsChild>
                <w:div w:id="571280924">
                  <w:marLeft w:val="0"/>
                  <w:marRight w:val="0"/>
                  <w:marTop w:val="0"/>
                  <w:marBottom w:val="0"/>
                  <w:divBdr>
                    <w:top w:val="none" w:sz="0" w:space="0" w:color="auto"/>
                    <w:left w:val="none" w:sz="0" w:space="0" w:color="auto"/>
                    <w:bottom w:val="none" w:sz="0" w:space="0" w:color="auto"/>
                    <w:right w:val="none" w:sz="0" w:space="0" w:color="auto"/>
                  </w:divBdr>
                  <w:divsChild>
                    <w:div w:id="1711496009">
                      <w:marLeft w:val="0"/>
                      <w:marRight w:val="0"/>
                      <w:marTop w:val="0"/>
                      <w:marBottom w:val="0"/>
                      <w:divBdr>
                        <w:top w:val="none" w:sz="0" w:space="0" w:color="auto"/>
                        <w:left w:val="none" w:sz="0" w:space="0" w:color="auto"/>
                        <w:bottom w:val="none" w:sz="0" w:space="0" w:color="auto"/>
                        <w:right w:val="none" w:sz="0" w:space="0" w:color="auto"/>
                      </w:divBdr>
                      <w:divsChild>
                        <w:div w:id="14622268">
                          <w:marLeft w:val="0"/>
                          <w:marRight w:val="0"/>
                          <w:marTop w:val="0"/>
                          <w:marBottom w:val="0"/>
                          <w:divBdr>
                            <w:top w:val="none" w:sz="0" w:space="0" w:color="auto"/>
                            <w:left w:val="none" w:sz="0" w:space="0" w:color="auto"/>
                            <w:bottom w:val="none" w:sz="0" w:space="0" w:color="auto"/>
                            <w:right w:val="none" w:sz="0" w:space="0" w:color="auto"/>
                          </w:divBdr>
                          <w:divsChild>
                            <w:div w:id="526410599">
                              <w:marLeft w:val="0"/>
                              <w:marRight w:val="0"/>
                              <w:marTop w:val="0"/>
                              <w:marBottom w:val="0"/>
                              <w:divBdr>
                                <w:top w:val="none" w:sz="0" w:space="0" w:color="auto"/>
                                <w:left w:val="none" w:sz="0" w:space="0" w:color="auto"/>
                                <w:bottom w:val="none" w:sz="0" w:space="0" w:color="auto"/>
                                <w:right w:val="none" w:sz="0" w:space="0" w:color="auto"/>
                              </w:divBdr>
                              <w:divsChild>
                                <w:div w:id="341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61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6829</TotalTime>
  <Pages>8</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CL</dc:creator>
  <cp:keywords/>
  <dc:description/>
  <cp:lastModifiedBy>Z CL</cp:lastModifiedBy>
  <cp:revision>83</cp:revision>
  <dcterms:created xsi:type="dcterms:W3CDTF">2024-07-17T01:53:00Z</dcterms:created>
  <dcterms:modified xsi:type="dcterms:W3CDTF">2024-09-24T07:59:00Z</dcterms:modified>
</cp:coreProperties>
</file>