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Default="0014213F" w:rsidP="0014213F">
      <w:pPr>
        <w:jc w:val="center"/>
        <w:rPr>
          <w:lang w:val="nl-NL"/>
        </w:rPr>
      </w:pPr>
    </w:p>
    <w:p w14:paraId="0D100AF7" w14:textId="77777777" w:rsidR="0014213F" w:rsidRDefault="0014213F" w:rsidP="0014213F">
      <w:pPr>
        <w:jc w:val="center"/>
        <w:rPr>
          <w:lang w:val="nl-NL"/>
        </w:rPr>
      </w:pPr>
    </w:p>
    <w:p w14:paraId="6C567747" w14:textId="77777777" w:rsidR="0014213F" w:rsidRDefault="0014213F" w:rsidP="0014213F">
      <w:pPr>
        <w:jc w:val="center"/>
        <w:rPr>
          <w:lang w:val="nl-NL"/>
        </w:rPr>
      </w:pPr>
    </w:p>
    <w:p w14:paraId="3691D63A" w14:textId="4C50509F" w:rsidR="0014213F" w:rsidRDefault="0014213F" w:rsidP="0014213F">
      <w:pPr>
        <w:jc w:val="center"/>
        <w:rPr>
          <w:rFonts w:ascii="Verdana" w:hAnsi="Verdana"/>
          <w:sz w:val="28"/>
          <w:szCs w:val="28"/>
          <w:lang w:val="nl-NL"/>
        </w:rPr>
      </w:pPr>
      <w:r>
        <w:rPr>
          <w:rFonts w:ascii="Verdana" w:hAnsi="Verdana"/>
          <w:sz w:val="28"/>
          <w:szCs w:val="28"/>
          <w:lang w:val="nl-NL"/>
        </w:rPr>
        <w:t>Plan van Aanpak</w:t>
      </w:r>
    </w:p>
    <w:p w14:paraId="50519796" w14:textId="1DFEA017" w:rsidR="0014213F" w:rsidRDefault="0014213F" w:rsidP="0014213F">
      <w:pPr>
        <w:jc w:val="center"/>
        <w:rPr>
          <w:rFonts w:ascii="Verdana" w:hAnsi="Verdana"/>
          <w:sz w:val="28"/>
          <w:szCs w:val="28"/>
          <w:lang w:val="nl-NL"/>
        </w:rPr>
      </w:pPr>
      <w:r>
        <w:rPr>
          <w:rFonts w:ascii="Verdana" w:hAnsi="Verdana"/>
          <w:sz w:val="28"/>
          <w:szCs w:val="28"/>
          <w:lang w:val="nl-NL"/>
        </w:rPr>
        <w:t xml:space="preserve">Project </w:t>
      </w:r>
      <w:r w:rsidRPr="0014213F">
        <w:rPr>
          <w:rFonts w:ascii="Verdana" w:hAnsi="Verdana"/>
          <w:sz w:val="28"/>
          <w:szCs w:val="28"/>
          <w:lang w:val="nl-NL"/>
        </w:rPr>
        <w:t>Lumbricus terrestris</w:t>
      </w:r>
    </w:p>
    <w:p w14:paraId="61509A3E" w14:textId="77777777" w:rsidR="0014213F" w:rsidRDefault="0014213F" w:rsidP="0014213F">
      <w:pPr>
        <w:jc w:val="center"/>
        <w:rPr>
          <w:rFonts w:ascii="Verdana" w:hAnsi="Verdana"/>
          <w:sz w:val="28"/>
          <w:szCs w:val="28"/>
          <w:lang w:val="nl-NL"/>
        </w:rPr>
      </w:pPr>
    </w:p>
    <w:p w14:paraId="0C5EB51D" w14:textId="274E2362" w:rsidR="0014213F" w:rsidRPr="0014213F" w:rsidRDefault="0014213F" w:rsidP="0014213F">
      <w:pPr>
        <w:jc w:val="center"/>
        <w:rPr>
          <w:rFonts w:ascii="Verdana" w:hAnsi="Verdana"/>
          <w:sz w:val="28"/>
          <w:szCs w:val="28"/>
          <w:lang w:val="nl-NL"/>
        </w:rPr>
      </w:pPr>
      <w:r>
        <w:rPr>
          <w:rFonts w:ascii="Verdana" w:hAnsi="Verdana"/>
          <w:noProof/>
          <w:sz w:val="28"/>
          <w:szCs w:val="28"/>
          <w:lang w:val="nl-NL"/>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Default="0014213F" w:rsidP="00A44A44">
      <w:pPr>
        <w:rPr>
          <w:lang w:val="nl-NL"/>
        </w:rPr>
      </w:pPr>
    </w:p>
    <w:p w14:paraId="7AF80840" w14:textId="77777777" w:rsidR="0014213F" w:rsidRDefault="0014213F" w:rsidP="00A44A44">
      <w:pPr>
        <w:rPr>
          <w:lang w:val="nl-NL"/>
        </w:rPr>
      </w:pPr>
    </w:p>
    <w:p w14:paraId="6ED95D18" w14:textId="77777777" w:rsidR="0014213F" w:rsidRDefault="0014213F" w:rsidP="0014213F">
      <w:pPr>
        <w:rPr>
          <w:lang w:val="nl-NL"/>
        </w:rPr>
      </w:pPr>
    </w:p>
    <w:p w14:paraId="539FC2CC" w14:textId="77777777" w:rsidR="00C02A89" w:rsidRDefault="00C02A89" w:rsidP="0014213F">
      <w:pPr>
        <w:rPr>
          <w:lang w:val="nl-NL"/>
        </w:rPr>
      </w:pPr>
    </w:p>
    <w:p w14:paraId="459C2046" w14:textId="77777777" w:rsidR="00C02A89" w:rsidRDefault="00C02A89" w:rsidP="0014213F">
      <w:pPr>
        <w:rPr>
          <w:lang w:val="nl-NL"/>
        </w:rPr>
      </w:pPr>
    </w:p>
    <w:p w14:paraId="37574538" w14:textId="77777777" w:rsidR="00C02A89" w:rsidRDefault="00C02A89" w:rsidP="0014213F">
      <w:pPr>
        <w:rPr>
          <w:lang w:val="nl-NL"/>
        </w:rPr>
      </w:pPr>
    </w:p>
    <w:p w14:paraId="735EE7CC" w14:textId="77777777" w:rsidR="00C02A89" w:rsidRDefault="00C02A89" w:rsidP="0014213F">
      <w:pPr>
        <w:rPr>
          <w:lang w:val="nl-NL"/>
        </w:rPr>
      </w:pPr>
    </w:p>
    <w:p w14:paraId="5D6D9E02" w14:textId="2A07413F" w:rsidR="0014213F" w:rsidRDefault="0014213F" w:rsidP="0014213F">
      <w:pPr>
        <w:rPr>
          <w:lang w:val="nl-NL"/>
        </w:rPr>
      </w:pPr>
      <w:r w:rsidRPr="00E90AC5">
        <w:rPr>
          <w:lang w:val="nl-NL"/>
        </w:rPr>
        <w:t xml:space="preserve">Project </w:t>
      </w:r>
      <w:r w:rsidR="00E26475">
        <w:rPr>
          <w:lang w:val="nl-NL"/>
        </w:rPr>
        <w:t xml:space="preserve">: </w:t>
      </w:r>
      <w:r w:rsidRPr="00E90AC5">
        <w:rPr>
          <w:lang w:val="nl-NL"/>
        </w:rPr>
        <w:t>'</w:t>
      </w:r>
      <w:r>
        <w:rPr>
          <w:lang w:val="nl-NL"/>
        </w:rPr>
        <w:t>Lumbricus terrestris</w:t>
      </w:r>
      <w:r w:rsidRPr="00E90AC5">
        <w:rPr>
          <w:lang w:val="nl-NL"/>
        </w:rPr>
        <w:t>'</w:t>
      </w:r>
    </w:p>
    <w:p w14:paraId="5153A1D8" w14:textId="77777777" w:rsidR="0014213F" w:rsidRDefault="0014213F" w:rsidP="0014213F">
      <w:pPr>
        <w:rPr>
          <w:lang w:val="nl-NL"/>
        </w:rPr>
      </w:pPr>
      <w:r>
        <w:rPr>
          <w:lang w:val="nl-NL"/>
        </w:rPr>
        <w:t xml:space="preserve">Naam projectleden: </w:t>
      </w:r>
      <w:r w:rsidRPr="00E90AC5">
        <w:rPr>
          <w:lang w:val="nl-NL"/>
        </w:rPr>
        <w:t>Laïsja Thomasia</w:t>
      </w:r>
      <w:r>
        <w:rPr>
          <w:lang w:val="nl-NL"/>
        </w:rPr>
        <w:t xml:space="preserve"> , Alena Savachenko</w:t>
      </w:r>
    </w:p>
    <w:p w14:paraId="1074C39F" w14:textId="77777777" w:rsidR="0014213F" w:rsidRDefault="0014213F" w:rsidP="0014213F">
      <w:pPr>
        <w:rPr>
          <w:lang w:val="nl-NL"/>
        </w:rPr>
      </w:pPr>
      <w:r>
        <w:rPr>
          <w:lang w:val="nl-NL"/>
        </w:rPr>
        <w:t xml:space="preserve">Opdrachtgever :  </w:t>
      </w:r>
      <w:r w:rsidRPr="00E90AC5">
        <w:rPr>
          <w:lang w:val="nl-NL"/>
        </w:rPr>
        <w:t>Chris van Oevelen</w:t>
      </w:r>
    </w:p>
    <w:p w14:paraId="118F29BB" w14:textId="77ACB939" w:rsidR="0014213F" w:rsidRPr="0014213F" w:rsidRDefault="0014213F" w:rsidP="0014213F">
      <w:pPr>
        <w:rPr>
          <w:sz w:val="24"/>
          <w:szCs w:val="24"/>
          <w:lang w:val="nl-NL"/>
        </w:rPr>
      </w:pPr>
      <w:r>
        <w:rPr>
          <w:sz w:val="24"/>
          <w:szCs w:val="24"/>
          <w:lang w:val="nl-NL"/>
        </w:rPr>
        <w:t>Versie : 1.0</w:t>
      </w:r>
    </w:p>
    <w:p w14:paraId="483AB92C" w14:textId="77777777" w:rsidR="0014213F" w:rsidRDefault="0014213F" w:rsidP="00A44A44">
      <w:pPr>
        <w:rPr>
          <w:lang w:val="nl-NL"/>
        </w:rPr>
      </w:pPr>
    </w:p>
    <w:p w14:paraId="6E114309" w14:textId="77777777" w:rsidR="0014213F" w:rsidRDefault="0014213F" w:rsidP="00A44A44">
      <w:pPr>
        <w:rPr>
          <w:lang w:val="nl-NL"/>
        </w:rPr>
      </w:pPr>
    </w:p>
    <w:p w14:paraId="33AA7082" w14:textId="77777777" w:rsidR="0014213F" w:rsidRDefault="0014213F" w:rsidP="00A44A44">
      <w:pPr>
        <w:rPr>
          <w:lang w:val="nl-NL"/>
        </w:rPr>
      </w:pPr>
    </w:p>
    <w:p w14:paraId="33B27F9B" w14:textId="77777777" w:rsidR="0014213F" w:rsidRDefault="0014213F" w:rsidP="00A44A44">
      <w:pPr>
        <w:rPr>
          <w:lang w:val="nl-NL"/>
        </w:rPr>
      </w:pPr>
    </w:p>
    <w:p w14:paraId="6F1A807D" w14:textId="77777777" w:rsidR="0014213F" w:rsidRDefault="0014213F" w:rsidP="00A44A44">
      <w:pPr>
        <w:rPr>
          <w:lang w:val="nl-NL"/>
        </w:rPr>
      </w:pPr>
    </w:p>
    <w:p w14:paraId="735D9A29" w14:textId="77777777" w:rsidR="0014213F" w:rsidRDefault="0014213F" w:rsidP="00A44A44">
      <w:pPr>
        <w:rPr>
          <w:lang w:val="nl-NL"/>
        </w:rPr>
      </w:pPr>
    </w:p>
    <w:p w14:paraId="5E7F02B8" w14:textId="77777777" w:rsidR="0014213F" w:rsidRDefault="0014213F" w:rsidP="00A44A44">
      <w:pPr>
        <w:rPr>
          <w:lang w:val="nl-NL"/>
        </w:rPr>
      </w:pPr>
    </w:p>
    <w:p w14:paraId="713B4943" w14:textId="77777777" w:rsidR="0014213F" w:rsidRDefault="0014213F" w:rsidP="00A44A44">
      <w:pPr>
        <w:rPr>
          <w:lang w:val="nl-NL"/>
        </w:rPr>
      </w:pPr>
    </w:p>
    <w:p w14:paraId="0233F040" w14:textId="77777777" w:rsidR="0014213F" w:rsidRDefault="0014213F" w:rsidP="00A44A44">
      <w:pPr>
        <w:rPr>
          <w:lang w:val="nl-NL"/>
        </w:rPr>
      </w:pPr>
    </w:p>
    <w:p w14:paraId="61C53F4E" w14:textId="77777777" w:rsidR="0014213F" w:rsidRDefault="0014213F" w:rsidP="00A44A44">
      <w:pPr>
        <w:rPr>
          <w:lang w:val="nl-NL"/>
        </w:rPr>
      </w:pPr>
    </w:p>
    <w:p w14:paraId="3A2914FE" w14:textId="77777777" w:rsidR="00C02A89" w:rsidRPr="00C02A89" w:rsidRDefault="00C02A89" w:rsidP="00C02A89">
      <w:pPr>
        <w:rPr>
          <w:b/>
          <w:bCs/>
          <w:lang w:val="nl-NL"/>
        </w:rPr>
      </w:pPr>
      <w:r w:rsidRPr="00C02A89">
        <w:rPr>
          <w:b/>
          <w:bCs/>
          <w:lang w:val="nl-NL"/>
        </w:rPr>
        <w:t>Relevantie van het onderzoeksonderwerp</w:t>
      </w:r>
    </w:p>
    <w:p w14:paraId="55171C94" w14:textId="77777777" w:rsidR="00C02A89" w:rsidRPr="00C02A89" w:rsidRDefault="00C02A89" w:rsidP="00C02A89">
      <w:pPr>
        <w:rPr>
          <w:lang w:val="nl-NL"/>
        </w:rPr>
      </w:pPr>
    </w:p>
    <w:p w14:paraId="37FA0AA0" w14:textId="5C396F68" w:rsidR="00C02A89" w:rsidRDefault="00C02A89" w:rsidP="00C02A89">
      <w:pPr>
        <w:rPr>
          <w:lang w:val="nl-NL"/>
        </w:rPr>
      </w:pPr>
      <w:r w:rsidRPr="00C02A89">
        <w:rPr>
          <w:lang w:val="nl-NL"/>
        </w:rPr>
        <w:t xml:space="preserve">Het onderzoeksonderwerp is van groot belang omdat er in de experimentele wetenschap en geneeskunde momenteel wordt gezocht naar een alternatief voor dieren voor het uitvoeren van diverse experimenten in het laboratorium. Omdat diverse wormsoorten een belangrijk model zijn voor medisch en biologisch onderzoek, is het belangrijk om genetisch materiaal van deze soorten te onderzoeken. Dit project richt zich op het onderzoeken van genetisch materiaal van soort  </w:t>
      </w:r>
      <w:proofErr w:type="spellStart"/>
      <w:r w:rsidRPr="00C02A89">
        <w:rPr>
          <w:i/>
          <w:iCs/>
        </w:rPr>
        <w:t>Lumbricus</w:t>
      </w:r>
      <w:proofErr w:type="spellEnd"/>
      <w:r w:rsidRPr="00C02A89">
        <w:rPr>
          <w:i/>
          <w:iCs/>
        </w:rPr>
        <w:t xml:space="preserve"> </w:t>
      </w:r>
      <w:proofErr w:type="spellStart"/>
      <w:r w:rsidRPr="00C02A89">
        <w:rPr>
          <w:i/>
          <w:iCs/>
        </w:rPr>
        <w:t>terrestris</w:t>
      </w:r>
      <w:proofErr w:type="spellEnd"/>
      <w:r w:rsidRPr="00C02A89">
        <w:rPr>
          <w:i/>
          <w:iCs/>
          <w:lang w:val="en-CA"/>
        </w:rPr>
        <w:t xml:space="preserve"> </w:t>
      </w:r>
      <w:r w:rsidRPr="00C02A89">
        <w:rPr>
          <w:lang w:val="en-CA"/>
        </w:rPr>
        <w:t>(</w:t>
      </w:r>
      <w:proofErr w:type="spellStart"/>
      <w:r w:rsidRPr="00C02A89">
        <w:rPr>
          <w:lang w:val="en-CA"/>
        </w:rPr>
        <w:t>regemworm</w:t>
      </w:r>
      <w:proofErr w:type="spellEnd"/>
      <w:r w:rsidRPr="00C02A89">
        <w:rPr>
          <w:i/>
          <w:iCs/>
          <w:lang w:val="en-CA"/>
        </w:rPr>
        <w:t>)</w:t>
      </w:r>
      <w:r w:rsidRPr="00C02A89">
        <w:rPr>
          <w:lang w:val="nl-NL"/>
        </w:rPr>
        <w:t>.</w:t>
      </w:r>
    </w:p>
    <w:p w14:paraId="3F79E22E" w14:textId="2E5B9CAB" w:rsidR="00C02A89" w:rsidRDefault="00C02A89" w:rsidP="00C02A89">
      <w:pPr>
        <w:rPr>
          <w:lang w:val="nl-NL"/>
        </w:rPr>
      </w:pPr>
      <w:r w:rsidRPr="009D585B">
        <w:rPr>
          <w:lang w:val="nl-NL"/>
        </w:rPr>
        <w:t>Genoomannotatie is het proces van het identificeren van functionele  elementen in een DNA-sequentie. Annotatie geeft betekenis aan het genoom door aan te geven  de locatie en functie van genen (coderend voor eiwitten of andere  functies), evenals regelgevende elementen</w:t>
      </w:r>
      <w:r>
        <w:rPr>
          <w:lang w:val="nl-NL"/>
        </w:rPr>
        <w:t xml:space="preserve">. </w:t>
      </w:r>
      <w:r w:rsidRPr="00A44A44">
        <w:rPr>
          <w:lang w:val="nl-NL"/>
        </w:rPr>
        <w:t>De assemblage is altijd gebaseerd op de r</w:t>
      </w:r>
      <w:r>
        <w:rPr>
          <w:lang w:val="nl-NL"/>
        </w:rPr>
        <w:t>ea</w:t>
      </w:r>
      <w:r w:rsidRPr="00A44A44">
        <w:rPr>
          <w:lang w:val="nl-NL"/>
        </w:rPr>
        <w:t>ds die zijn gegenereerd tijdens het sequentieproces</w:t>
      </w:r>
      <w:r>
        <w:rPr>
          <w:lang w:val="nl-NL"/>
        </w:rPr>
        <w:t xml:space="preserve">. </w:t>
      </w:r>
      <w:r w:rsidRPr="00A44A44">
        <w:rPr>
          <w:lang w:val="nl-NL"/>
        </w:rPr>
        <w:t>De eerste stap in de novo assemblage van het transcriptoom is kwaliteitscontrole kwaliteitscontrole, die het filteren en snoeien van gelezen op niveau van kwaliteitsniveau en het verwijderen van adapters.</w:t>
      </w:r>
      <w:r w:rsidRPr="00A44A44">
        <w:t xml:space="preserve"> </w:t>
      </w:r>
      <w:r>
        <w:rPr>
          <w:lang w:val="nl-NL"/>
        </w:rPr>
        <w:t>D</w:t>
      </w:r>
      <w:r w:rsidRPr="00A44A44">
        <w:rPr>
          <w:lang w:val="nl-NL"/>
        </w:rPr>
        <w:t>egevens kunnen worden gefilterd om</w:t>
      </w:r>
      <w:r>
        <w:rPr>
          <w:lang w:val="nl-NL"/>
        </w:rPr>
        <w:t xml:space="preserve"> </w:t>
      </w:r>
      <w:r w:rsidRPr="00A44A44">
        <w:rPr>
          <w:lang w:val="nl-NL"/>
        </w:rPr>
        <w:t>alleen die aflezingen of delen van aflezingen te behouden die basen bevatten met de de beste kwaliteitsindex (Q) bevatten.</w:t>
      </w:r>
      <w:r w:rsidRPr="00A44A44">
        <w:t xml:space="preserve"> </w:t>
      </w:r>
      <w:r w:rsidRPr="00A44A44">
        <w:rPr>
          <w:lang w:val="nl-NL"/>
        </w:rPr>
        <w:t>RNA-sequencing omvat niet alle genen in het genoom, sommige genen komen tot expressie</w:t>
      </w:r>
      <w:r>
        <w:rPr>
          <w:lang w:val="nl-NL"/>
        </w:rPr>
        <w:t xml:space="preserve"> </w:t>
      </w:r>
      <w:r w:rsidRPr="00A44A44">
        <w:rPr>
          <w:lang w:val="nl-NL"/>
        </w:rPr>
        <w:t>op lage niveaus of alleen in een paar weefsels, in bepaalde stadia van ontogenie of in bepaalde omstandigheden, en ze kunnen volledig gemist worden.</w:t>
      </w:r>
      <w:r>
        <w:rPr>
          <w:lang w:val="nl-NL"/>
        </w:rPr>
        <w:t xml:space="preserve"> </w:t>
      </w:r>
      <w:r w:rsidRPr="00A44A44">
        <w:rPr>
          <w:lang w:val="nl-NL"/>
        </w:rPr>
        <w:t>Daarnaast zijn veel van de transcripten die tot expressie komen niet volledig gesplitste transcripten</w:t>
      </w:r>
      <w:r>
        <w:rPr>
          <w:lang w:val="nl-NL"/>
        </w:rPr>
        <w:t xml:space="preserve">. </w:t>
      </w:r>
      <w:r w:rsidRPr="00A44A44">
        <w:rPr>
          <w:lang w:val="nl-NL"/>
        </w:rPr>
        <w:t>Daarom is onafhankelijke verificatie vereist voordat een tot expressie gebrachte regio als een functioneel gen</w:t>
      </w:r>
      <w:r>
        <w:rPr>
          <w:lang w:val="nl-NL"/>
        </w:rPr>
        <w:t>.</w:t>
      </w:r>
    </w:p>
    <w:p w14:paraId="41E6D4E1" w14:textId="0DEE3DE3" w:rsidR="00C02A89" w:rsidRDefault="00C02A89" w:rsidP="00C02A89">
      <w:pPr>
        <w:rPr>
          <w:lang w:val="nl-NL"/>
        </w:rPr>
      </w:pPr>
      <w:r>
        <w:rPr>
          <w:lang w:val="nl-NL"/>
        </w:rPr>
        <w:t>De</w:t>
      </w:r>
      <w:r w:rsidRPr="00146F03">
        <w:rPr>
          <w:lang w:val="nl-NL"/>
        </w:rPr>
        <w:t xml:space="preserve"> klasse regenwormen zijn fundamentele drijvende krachten achter </w:t>
      </w:r>
      <w:r w:rsidRPr="00D5307D">
        <w:rPr>
          <w:lang w:val="nl-NL"/>
        </w:rPr>
        <w:t>biomedisch onderzoek</w:t>
      </w:r>
      <w:r w:rsidRPr="00146F03">
        <w:rPr>
          <w:lang w:val="nl-NL"/>
        </w:rPr>
        <w:t>ecosystemen,</w:t>
      </w:r>
      <w:r>
        <w:rPr>
          <w:lang w:val="nl-NL"/>
        </w:rPr>
        <w:t xml:space="preserve"> </w:t>
      </w:r>
      <w:r w:rsidRPr="00146F03">
        <w:rPr>
          <w:lang w:val="nl-NL"/>
        </w:rPr>
        <w:t>en levert een enorme bijdrage aan de landbouw en natuurlijke</w:t>
      </w:r>
      <w:r>
        <w:rPr>
          <w:lang w:val="nl-NL"/>
        </w:rPr>
        <w:t xml:space="preserve"> </w:t>
      </w:r>
      <w:r w:rsidRPr="00146F03">
        <w:rPr>
          <w:lang w:val="nl-NL"/>
        </w:rPr>
        <w:t>ecologische processen.</w:t>
      </w:r>
      <w:r>
        <w:rPr>
          <w:lang w:val="nl-NL"/>
        </w:rPr>
        <w:t xml:space="preserve"> </w:t>
      </w:r>
      <w:r w:rsidRPr="00146F03">
        <w:rPr>
          <w:lang w:val="nl-NL"/>
        </w:rPr>
        <w:t xml:space="preserve"> Tot op heden bedraagt het aantal soorten in deze groep</w:t>
      </w:r>
      <w:r>
        <w:rPr>
          <w:lang w:val="nl-NL"/>
        </w:rPr>
        <w:t xml:space="preserve"> </w:t>
      </w:r>
      <w:r w:rsidRPr="00146F03">
        <w:rPr>
          <w:lang w:val="nl-NL"/>
        </w:rPr>
        <w:t xml:space="preserve">bijna 7000 </w:t>
      </w:r>
      <w:r>
        <w:rPr>
          <w:lang w:val="nl-NL"/>
        </w:rPr>
        <w:fldChar w:fldCharType="begin"/>
      </w:r>
      <w:r>
        <w:rPr>
          <w:lang w:val="nl-NL"/>
        </w:rPr>
        <w:instrText xml:space="preserve"> ADDIN ZOTERO_ITEM CSL_CITATION {"citationID":"uil27jEl","properties":{"formattedCitation":"(Dr Julia Baum n.d.)","plainCitation":"(Dr Julia Baum n.d.)","noteIndex":0},"citationItems":[{"id":165,"uris":["http://zotero.org/users/15225235/items/FLVIWH34"],"itemData":{"id":165,"type":"webpage","abstract":"23 Oct 2022 Written by Dr Julia Baum Earthworms, similar to bees or ants, play key engineering roles in natural systems and thus directly affect our lives. Let’s dig a bit deeper to understand why. Did you know that there are about 7,000 different species of earthworm living beneath our feet? Only around 150 of these earthworm species, however, are widely distributed around the world.  It is said that the mass of all earthworms living on our planet is greater than the mass of any other terrestrial animal species. They can vary in size from about 10 mm to 3 meter.  The giant African earthworm (Microchaetus rappi), for example, reaches average lengths of 1.4 meter (4.5 feet). Earthworms belong to the phylum Annelida and are cylindrical, segmented worms. They are found in varying depths of the soil body, generally feeding on living and dead organic material. They are further classified into three groups according to their behaviour and habitat, namely epigeic, endogeic and anecic. Epigeic earthworms live on or very close to the soil surface where they feed on rotting plant and animal material and do not dig tunnels. Endogeic earthworms live in the top 10 cm to 30 cm of the soil body where they form horizontal tunnels. They ingest soil particles in order to absorb nutrients from degraded organic material. Anecic earthworms dig deep within the soil during the day where they form permanent, vertical tunnels but surface during the night to feed and deposit their casts.  Soil health Earthworm presence, or absence, in soils influences several soil properties which determine the overall status of soil health. From a positive perspective, their burrowing activity improves granularity and soil structure, for example. Further, earthworms recycle dead organic material to compost by pulling organic material deeper into the soil through their tunnels or by ingesting and digesting it to form humus. Overall, earthworms cause diverse physical, chemical and biological changes to the soil profile. These conditions affect nutrient availability for plants, habitat availability and activities of other organisms present in the soil system, aeration, water infiltration and drainage ability of the soil body, and more. Of key interest, facing our current global challenges around climate change, should also be the capacity of healthy soils to sequester and store gigatonnes of carbon long-term. It is known that during the process of breaking down organic matter earthworms do release carbon dioxide, partially causing emissions from soils, however, their digestion process also produces a solid form of carbon which remains in the soil being locked up. From a negative perspective, when earthworms are not abundant enough in the soil profile, conditions usually decline drastically and can lead to issues such as erosion, reduced water infiltration, compactness hindering the growth of plant roots, and more.  Both physical (temperature, moisture, aeration and texture) and chemical properties (pH) of the soil determine the presence of earthworms. They are less active or abundant with decreasing soil moisture and increasing soil disturbance. For example, fertilizers containing nitrogen or other agricultural products with DDT, lime sulphur or lead arsenate can create acidity or poisonous conditions which are fatal to earthworms. Generally, the more disturbed a soil body, the fewer earthworms can survive which leads to unfavorable outcomes.  Healthy solutions How can we consider earthworms in our future? We have just understood that they play an important part in the cycle of soil health which in turn is directly linked to the provision of diverse ecosystem services. As humans, we strongly depend on healthy soils and ecosystems for our food production and other natural resource value chains. Ecotourism, wildlife ranching, wild harvesting of resources and any related activities face the same need for healthy soils. Soil is the basis for both functional agricultural as well as recreational and wildlife conservation systems. Because farming touches around 50% of our global land surfaces, urgent emphasis has to be put on saving and again increasing the extent of healthy soil bodies. This is where conservation and any other environmentally-friendly procedures have to be integrated.   A study in Vietnam, for example, found that agroforestry systems that are kept little disturbed and similar to indigenous habitats boost favorable conditions for earthworms because they provide greater vegetation cover and soil protection compared to more intensive farming practices and thus increase overall soil health (2021, World Agroforestry)  At the African Wildlife Economy Institute we foster a discourse around increased sustainable use of wild resources such as plants, fruit, fish or antelopes going hand-in-hand with conservation of biodiversity and habitats while supporting businesses and livelihoods.      The topic of soil health and earthworm protection, thus mainstreaming sustainable practices, is one of many complex examples where we can make a difference and focus on achieving real impact across landscapes.  To learn more about regenerative agriculture watch our recent webinar ‘Harnessing the power of nature’ which we hosted in collaboration with ShareScreen Africa. Dr Julia Baum, AWEI Partnerships and Conservation Entrepreneurship Advisor","container-title":"African Wildlife Economy Institute","language":"en","title":"Ever thought about Earthworms?","URL":"https://www0.sun.ac.za/awei/articles/ever-thought-about-earthworms","author":[{"family":"Dr Julia Baum","given":""}],"accessed":{"date-parts":[["2024",11,25]]},"citation-key":"drjuliabaumEverThoughtEarthworms"}}],"schema":"https://github.com/citation-style-language/schema/raw/master/csl-citation.json"} </w:instrText>
      </w:r>
      <w:r>
        <w:rPr>
          <w:lang w:val="nl-NL"/>
        </w:rPr>
        <w:fldChar w:fldCharType="separate"/>
      </w:r>
      <w:r w:rsidRPr="00C02A89">
        <w:rPr>
          <w:rFonts w:ascii="Aptos" w:hAnsi="Aptos"/>
        </w:rPr>
        <w:t xml:space="preserve">(Dr </w:t>
      </w:r>
      <w:proofErr w:type="spellStart"/>
      <w:r w:rsidRPr="00C02A89">
        <w:rPr>
          <w:rFonts w:ascii="Aptos" w:hAnsi="Aptos"/>
        </w:rPr>
        <w:t>Julia</w:t>
      </w:r>
      <w:proofErr w:type="spellEnd"/>
      <w:r w:rsidRPr="00C02A89">
        <w:rPr>
          <w:rFonts w:ascii="Aptos" w:hAnsi="Aptos"/>
        </w:rPr>
        <w:t xml:space="preserve"> </w:t>
      </w:r>
      <w:proofErr w:type="spellStart"/>
      <w:r w:rsidRPr="00C02A89">
        <w:rPr>
          <w:rFonts w:ascii="Aptos" w:hAnsi="Aptos"/>
        </w:rPr>
        <w:t>Baum</w:t>
      </w:r>
      <w:proofErr w:type="spellEnd"/>
      <w:r w:rsidRPr="00C02A89">
        <w:rPr>
          <w:rFonts w:ascii="Aptos" w:hAnsi="Aptos"/>
        </w:rPr>
        <w:t xml:space="preserve"> </w:t>
      </w:r>
      <w:proofErr w:type="spellStart"/>
      <w:r w:rsidRPr="00C02A89">
        <w:rPr>
          <w:rFonts w:ascii="Aptos" w:hAnsi="Aptos"/>
        </w:rPr>
        <w:t>n.d</w:t>
      </w:r>
      <w:proofErr w:type="spellEnd"/>
      <w:r w:rsidRPr="00C02A89">
        <w:rPr>
          <w:rFonts w:ascii="Aptos" w:hAnsi="Aptos"/>
        </w:rPr>
        <w:t>.)</w:t>
      </w:r>
      <w:r>
        <w:rPr>
          <w:lang w:val="nl-NL"/>
        </w:rPr>
        <w:fldChar w:fldCharType="end"/>
      </w:r>
      <w:r>
        <w:rPr>
          <w:lang w:val="nl-NL"/>
        </w:rPr>
        <w:t xml:space="preserve">. </w:t>
      </w:r>
      <w:r w:rsidRPr="00146F03">
        <w:rPr>
          <w:lang w:val="nl-NL"/>
        </w:rPr>
        <w:t>Aangezien de problemen</w:t>
      </w:r>
      <w:r>
        <w:rPr>
          <w:lang w:val="nl-NL"/>
        </w:rPr>
        <w:t xml:space="preserve"> </w:t>
      </w:r>
      <w:r w:rsidRPr="00615950">
        <w:rPr>
          <w:lang w:val="nl-NL"/>
        </w:rPr>
        <w:t>met habitatvernietiging,</w:t>
      </w:r>
      <w:r w:rsidRPr="00146F03">
        <w:rPr>
          <w:lang w:val="nl-NL"/>
        </w:rPr>
        <w:t xml:space="preserve"> verlies van soorten, klimaatverandering en dramatische veranderingen in de interacties tussen gemeenschappen acuter zijn dan ooit tevoren</w:t>
      </w:r>
      <w:r>
        <w:rPr>
          <w:lang w:val="nl-NL"/>
        </w:rPr>
        <w:t xml:space="preserve">. </w:t>
      </w:r>
      <w:r w:rsidRPr="00146F03">
        <w:rPr>
          <w:lang w:val="nl-NL"/>
        </w:rPr>
        <w:t>Informatie over de structuur en eigenschappen van genomen van regenwormen is cruciaal voor het vinden van oplossingen voor de fundamentele problemen waarmee de mensheid vandaag de dag wordt geconfronteerd.</w:t>
      </w:r>
      <w:r>
        <w:rPr>
          <w:lang w:val="nl-NL"/>
        </w:rPr>
        <w:t xml:space="preserve"> R</w:t>
      </w:r>
      <w:r w:rsidRPr="00BF3643">
        <w:rPr>
          <w:lang w:val="nl-NL"/>
        </w:rPr>
        <w:t>ingwormen</w:t>
      </w:r>
      <w:r>
        <w:rPr>
          <w:lang w:val="nl-NL"/>
        </w:rPr>
        <w:t xml:space="preserve"> zijn</w:t>
      </w:r>
      <w:r w:rsidRPr="00BF3643">
        <w:rPr>
          <w:lang w:val="nl-NL"/>
        </w:rPr>
        <w:t xml:space="preserve"> de oudste evolutionaire groep, die voor het eerst een musculatuur hebben die sterk lijkt op de dwarsgestreepte musculatuur van gewervelde dieren</w:t>
      </w:r>
      <w:r>
        <w:rPr>
          <w:lang w:val="nl-NL"/>
        </w:rPr>
        <w:t>.</w:t>
      </w:r>
      <w:r w:rsidRPr="00E626B5">
        <w:rPr>
          <w:lang w:val="nl-NL"/>
        </w:rPr>
        <w:t xml:space="preserve"> </w:t>
      </w:r>
      <w:r>
        <w:rPr>
          <w:lang w:val="nl-NL"/>
        </w:rPr>
        <w:t xml:space="preserve">De </w:t>
      </w:r>
      <w:r w:rsidRPr="00E626B5">
        <w:rPr>
          <w:lang w:val="nl-NL"/>
        </w:rPr>
        <w:t xml:space="preserve"> ringwormen </w:t>
      </w:r>
      <w:r>
        <w:rPr>
          <w:lang w:val="nl-NL"/>
        </w:rPr>
        <w:t xml:space="preserve">staan </w:t>
      </w:r>
      <w:r w:rsidRPr="00E626B5">
        <w:rPr>
          <w:lang w:val="nl-NL"/>
        </w:rPr>
        <w:t xml:space="preserve">vanwege hun evolutionaire positie aan de oorsprong van het fylogenetische dierengeslacht, </w:t>
      </w:r>
      <w:r>
        <w:rPr>
          <w:lang w:val="nl-NL"/>
        </w:rPr>
        <w:t xml:space="preserve"> </w:t>
      </w:r>
      <w:r w:rsidRPr="00E626B5">
        <w:rPr>
          <w:lang w:val="nl-NL"/>
        </w:rPr>
        <w:t>waarvan de evolutie leidde tot het ontstaan van hoger georganiseerde leden van het dierenrijk.</w:t>
      </w:r>
      <w:r>
        <w:rPr>
          <w:lang w:val="nl-NL"/>
        </w:rPr>
        <w:t xml:space="preserve">  </w:t>
      </w:r>
      <w:r w:rsidRPr="00E626B5">
        <w:rPr>
          <w:lang w:val="nl-NL"/>
        </w:rPr>
        <w:t>Kennis van het genoommodel en de bijbehorende moleculair genetische processen van ringwormen zal het gebruik van complexere zoogdieren op het gebied van experimentele wetenschap, met name voor het testen van nieuwe geneesmiddelen, verminderen.</w:t>
      </w:r>
    </w:p>
    <w:p w14:paraId="4F81913B" w14:textId="77777777" w:rsidR="00C02A89" w:rsidRDefault="00C02A89" w:rsidP="00C02A89">
      <w:pPr>
        <w:rPr>
          <w:lang w:val="nl-NL"/>
        </w:rPr>
      </w:pPr>
      <w:r w:rsidRPr="00C211B2">
        <w:rPr>
          <w:lang w:val="nl-NL"/>
        </w:rPr>
        <w:t xml:space="preserve">Genoomannotatie blijft een arbeidsintensief proces dat meerdere soorten sequentieanalyses combineert. Gezien de grootte en complexiteit van genomen, </w:t>
      </w:r>
      <w:r>
        <w:rPr>
          <w:lang w:val="nl-NL"/>
        </w:rPr>
        <w:t xml:space="preserve"> </w:t>
      </w:r>
      <w:r w:rsidRPr="00C211B2">
        <w:rPr>
          <w:lang w:val="nl-NL"/>
        </w:rPr>
        <w:t xml:space="preserve">is de eerste stap naar volledige </w:t>
      </w:r>
      <w:r w:rsidRPr="00C211B2">
        <w:rPr>
          <w:lang w:val="nl-NL"/>
        </w:rPr>
        <w:lastRenderedPageBreak/>
        <w:t xml:space="preserve">genoomassemblage meestal het verkrijgen van sequencinggegevens </w:t>
      </w:r>
      <w:r>
        <w:rPr>
          <w:lang w:val="nl-NL"/>
        </w:rPr>
        <w:t xml:space="preserve"> </w:t>
      </w:r>
      <w:r w:rsidRPr="00C211B2">
        <w:rPr>
          <w:lang w:val="nl-NL"/>
        </w:rPr>
        <w:t xml:space="preserve">om ruwe assemblage en voorspelling </w:t>
      </w:r>
      <w:r>
        <w:rPr>
          <w:lang w:val="nl-NL"/>
        </w:rPr>
        <w:t xml:space="preserve"> </w:t>
      </w:r>
      <w:r w:rsidRPr="00C211B2">
        <w:rPr>
          <w:lang w:val="nl-NL"/>
        </w:rPr>
        <w:t>van genmodellen te verkrijgen.</w:t>
      </w:r>
    </w:p>
    <w:p w14:paraId="49C04D43" w14:textId="77777777" w:rsidR="00C02A89" w:rsidRDefault="00C02A89" w:rsidP="0014213F">
      <w:pPr>
        <w:rPr>
          <w:lang w:val="nl-NL"/>
        </w:rPr>
      </w:pPr>
    </w:p>
    <w:p w14:paraId="2D037485" w14:textId="77777777" w:rsidR="00C02A89" w:rsidRDefault="00C02A89" w:rsidP="0014213F">
      <w:pPr>
        <w:rPr>
          <w:lang w:val="nl-NL"/>
        </w:rPr>
      </w:pPr>
    </w:p>
    <w:p w14:paraId="43D78E46" w14:textId="77777777" w:rsidR="00C02A89" w:rsidRDefault="00C02A89" w:rsidP="0014213F">
      <w:pPr>
        <w:rPr>
          <w:lang w:val="nl-NL"/>
        </w:rPr>
      </w:pPr>
    </w:p>
    <w:p w14:paraId="4500893B" w14:textId="77777777" w:rsidR="00C211B2" w:rsidRPr="00C211B2" w:rsidRDefault="00C211B2" w:rsidP="00C211B2">
      <w:pPr>
        <w:rPr>
          <w:lang w:val="nl-NL"/>
        </w:rPr>
      </w:pPr>
      <w:r w:rsidRPr="00C211B2">
        <w:rPr>
          <w:lang w:val="nl-NL"/>
        </w:rPr>
        <w:t>Het hele annotatieproces bestaat over het algemeen uit de volgende stappen:</w:t>
      </w:r>
    </w:p>
    <w:p w14:paraId="409D8290" w14:textId="07C8E464" w:rsidR="00C211B2" w:rsidRPr="00C211B2" w:rsidRDefault="00C211B2" w:rsidP="00C211B2">
      <w:pPr>
        <w:rPr>
          <w:lang w:val="nl-NL"/>
        </w:rPr>
      </w:pPr>
      <w:r w:rsidRPr="00C211B2">
        <w:rPr>
          <w:lang w:val="nl-NL"/>
        </w:rPr>
        <w:t xml:space="preserve">1) Het maskeren van sterk repetitieve elementen in de genoomsequentie </w:t>
      </w:r>
    </w:p>
    <w:p w14:paraId="75A697E4" w14:textId="6226841D" w:rsidR="00C211B2" w:rsidRPr="00C211B2" w:rsidRDefault="00C211B2" w:rsidP="00C211B2">
      <w:pPr>
        <w:rPr>
          <w:lang w:val="nl-NL"/>
        </w:rPr>
      </w:pPr>
      <w:r w:rsidRPr="00C211B2">
        <w:rPr>
          <w:lang w:val="nl-NL"/>
        </w:rPr>
        <w:t xml:space="preserve">2) het gebruik van transcripten en eiwitten van dezelfde of verwante soorten om ab initio </w:t>
      </w:r>
      <w:r w:rsidR="00C02A89">
        <w:rPr>
          <w:lang w:val="nl-NL"/>
        </w:rPr>
        <w:t>te voorspellen</w:t>
      </w:r>
    </w:p>
    <w:p w14:paraId="131DEDE8" w14:textId="7EE18435" w:rsidR="00C211B2" w:rsidRPr="00C211B2" w:rsidRDefault="00C211B2" w:rsidP="00C211B2">
      <w:pPr>
        <w:rPr>
          <w:lang w:val="nl-NL"/>
        </w:rPr>
      </w:pPr>
      <w:r w:rsidRPr="00C211B2">
        <w:rPr>
          <w:lang w:val="nl-NL"/>
        </w:rPr>
        <w:t xml:space="preserve">3) gebruik van </w:t>
      </w:r>
      <w:r w:rsidR="00C02A89">
        <w:rPr>
          <w:lang w:val="nl-NL"/>
        </w:rPr>
        <w:t xml:space="preserve"> </w:t>
      </w:r>
      <w:r w:rsidRPr="00C211B2">
        <w:rPr>
          <w:lang w:val="nl-NL"/>
        </w:rPr>
        <w:t>genzoekalgoritmen om mogelijke genstructuren te identificeren;</w:t>
      </w:r>
    </w:p>
    <w:p w14:paraId="7E3C9C4B" w14:textId="77777777" w:rsidR="00C211B2" w:rsidRPr="00C211B2" w:rsidRDefault="00C211B2" w:rsidP="00C211B2">
      <w:pPr>
        <w:rPr>
          <w:lang w:val="nl-NL"/>
        </w:rPr>
      </w:pPr>
      <w:r w:rsidRPr="00C211B2">
        <w:rPr>
          <w:lang w:val="nl-NL"/>
        </w:rPr>
        <w:t>4) het combineren van deze gegevens om een eerste reeks genmodellen te creëren;</w:t>
      </w:r>
    </w:p>
    <w:p w14:paraId="6F40B81A" w14:textId="183D53D2" w:rsidR="00C211B2" w:rsidRDefault="00C211B2" w:rsidP="00C211B2">
      <w:pPr>
        <w:rPr>
          <w:lang w:val="nl-NL"/>
        </w:rPr>
      </w:pPr>
      <w:r w:rsidRPr="00C211B2">
        <w:rPr>
          <w:lang w:val="nl-NL"/>
        </w:rPr>
        <w:t>5) filteren van de resultaten op kwaliteit om de meest waarschijnlijke genmodellen te identificeren die volledige eiwitcoderende regio's</w:t>
      </w:r>
      <w:r>
        <w:rPr>
          <w:lang w:val="nl-NL"/>
        </w:rPr>
        <w:t>.</w:t>
      </w:r>
      <w:r w:rsidR="0014213F">
        <w:rPr>
          <w:lang w:val="nl-NL"/>
        </w:rPr>
        <w:fldChar w:fldCharType="begin"/>
      </w:r>
      <w:r w:rsidR="0014213F">
        <w:rPr>
          <w:lang w:val="nl-NL"/>
        </w:rPr>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Pr>
          <w:lang w:val="nl-NL"/>
        </w:rPr>
        <w:fldChar w:fldCharType="separate"/>
      </w:r>
      <w:r w:rsidR="0014213F" w:rsidRPr="0014213F">
        <w:rPr>
          <w:rFonts w:ascii="Aptos" w:hAnsi="Aptos"/>
        </w:rPr>
        <w:t>(ncbi.nlm.nih.gov n.d.)</w:t>
      </w:r>
      <w:r w:rsidR="0014213F">
        <w:rPr>
          <w:lang w:val="nl-NL"/>
        </w:rPr>
        <w:fldChar w:fldCharType="end"/>
      </w:r>
    </w:p>
    <w:p w14:paraId="16D20038" w14:textId="77777777" w:rsidR="0014213F" w:rsidRDefault="0014213F" w:rsidP="00146F03">
      <w:pPr>
        <w:rPr>
          <w:lang w:val="nl-NL"/>
        </w:rPr>
      </w:pPr>
    </w:p>
    <w:p w14:paraId="3C6EC9C4" w14:textId="75DF6927" w:rsidR="00BF3643" w:rsidRPr="0014213F" w:rsidRDefault="00BF3643" w:rsidP="00146F03">
      <w:pPr>
        <w:rPr>
          <w:b/>
          <w:bCs/>
          <w:lang w:val="nl-NL"/>
        </w:rPr>
      </w:pPr>
      <w:r w:rsidRPr="0014213F">
        <w:rPr>
          <w:b/>
          <w:bCs/>
          <w:lang w:val="nl-NL"/>
        </w:rPr>
        <w:t>Een overzicht van publiek beschikbare genomen en annotaties in de  soort Lumbricus terrestris</w:t>
      </w:r>
    </w:p>
    <w:p w14:paraId="271FF6B6" w14:textId="77777777" w:rsidR="00BF3643" w:rsidRDefault="00BF3643" w:rsidP="00146F03">
      <w:pPr>
        <w:rPr>
          <w:lang w:val="nl-NL"/>
        </w:rPr>
      </w:pPr>
    </w:p>
    <w:p w14:paraId="665B4BA2" w14:textId="69CDBDB2" w:rsidR="00C02A89" w:rsidRPr="00C02A89" w:rsidRDefault="00C02A89" w:rsidP="00C02A89">
      <w:pPr>
        <w:rPr>
          <w:lang w:val="nl-NL"/>
        </w:rPr>
      </w:pPr>
      <w:r w:rsidRPr="00C02A89">
        <w:rPr>
          <w:lang w:val="nl-NL"/>
        </w:rPr>
        <w:t>Er zijn echter maar een paar artikelen in de literatuur die de assemblage en annotatie van het Lumbricus terrestris genoom onderzoeken.  Voor het eerst wordt een gedetailleerde genoomassemblage van de genen van een soort  Lumbricus terrestris gepubliceerd op 30 oktober 2023</w:t>
      </w:r>
      <w:r w:rsidRPr="00C02A89">
        <w:rPr>
          <w:lang w:val="nl-NL"/>
        </w:rPr>
        <w:fldChar w:fldCharType="begin"/>
      </w:r>
      <w:r w:rsidRPr="00C02A89">
        <w:rPr>
          <w:lang w:val="nl-NL"/>
        </w:rPr>
        <w:instrText xml:space="preserve"> ADDIN ZOTERO_ITEM CSL_CITATION {"citationID":"AkQGD2AY","properties":{"formattedCitation":"(Blaxter,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Pr="00C02A89">
        <w:rPr>
          <w:lang w:val="nl-NL"/>
        </w:rPr>
        <w:fldChar w:fldCharType="separate"/>
      </w:r>
      <w:r w:rsidRPr="00C02A89">
        <w:t>(</w:t>
      </w:r>
      <w:proofErr w:type="spellStart"/>
      <w:r w:rsidRPr="00C02A89">
        <w:t>Blaxter</w:t>
      </w:r>
      <w:proofErr w:type="spellEnd"/>
      <w:r w:rsidRPr="00C02A89">
        <w:t xml:space="preserve">, </w:t>
      </w:r>
      <w:proofErr w:type="spellStart"/>
      <w:r w:rsidRPr="00C02A89">
        <w:t>Spurgeon</w:t>
      </w:r>
      <w:proofErr w:type="spellEnd"/>
      <w:r w:rsidRPr="00C02A89">
        <w:t xml:space="preserve">, </w:t>
      </w:r>
      <w:proofErr w:type="spellStart"/>
      <w:r w:rsidRPr="00C02A89">
        <w:t>and</w:t>
      </w:r>
      <w:proofErr w:type="spellEnd"/>
      <w:r w:rsidRPr="00C02A89">
        <w:t xml:space="preserve"> </w:t>
      </w:r>
      <w:proofErr w:type="spellStart"/>
      <w:r w:rsidRPr="00C02A89">
        <w:t>Kille</w:t>
      </w:r>
      <w:proofErr w:type="spellEnd"/>
      <w:r w:rsidRPr="00C02A89">
        <w:t xml:space="preserve"> 2023)</w:t>
      </w:r>
      <w:r w:rsidRPr="00C02A89">
        <w:rPr>
          <w:lang w:val="nl-NL"/>
        </w:rPr>
        <w:fldChar w:fldCharType="end"/>
      </w:r>
      <w:r w:rsidRPr="00C02A89">
        <w:rPr>
          <w:lang w:val="nl-NL"/>
        </w:rPr>
        <w:t xml:space="preserve">.  Door de technologieën voor long-read sequencing van Pacific Biosciences hebben </w:t>
      </w:r>
      <w:r>
        <w:rPr>
          <w:lang w:val="nl-NL"/>
        </w:rPr>
        <w:t xml:space="preserve">de wetenschappers </w:t>
      </w:r>
      <w:r w:rsidRPr="00C02A89">
        <w:rPr>
          <w:lang w:val="nl-NL"/>
        </w:rPr>
        <w:t xml:space="preserve"> het genoom gesequenced en gepubliceerd.  Het gepubliceerde genoom biedt, hoewel het volledig op het niveau van de sequentie is, een uiterst gefragmenteerde analyse van de annotaties. Deze genoomassemblage  is de eerste publiekelijk  openbaar beschikbare genoom assemblage.  Bij dit project ligt de nadruk op het verder onderzoeken van de metadata van genoomassemblages. Tot nu toe zijn er in de literatuur geen uitgebreide en systematische onderzoeken gedaan naar de annotatie van het Lumbricus terrestris genoom.</w:t>
      </w:r>
    </w:p>
    <w:p w14:paraId="57717066" w14:textId="77777777" w:rsidR="00C02A89" w:rsidRPr="00C02A89" w:rsidRDefault="00C02A89" w:rsidP="00C02A89">
      <w:pPr>
        <w:rPr>
          <w:lang w:val="nl-NL"/>
        </w:rPr>
      </w:pPr>
    </w:p>
    <w:p w14:paraId="35F1DE22" w14:textId="77777777" w:rsidR="00C02A89" w:rsidRPr="00C02A89" w:rsidRDefault="00C02A89" w:rsidP="00C02A89">
      <w:pPr>
        <w:rPr>
          <w:lang w:val="nl-NL"/>
        </w:rPr>
      </w:pPr>
    </w:p>
    <w:p w14:paraId="1AE39978" w14:textId="77777777" w:rsidR="00C02A89" w:rsidRPr="00C02A89" w:rsidRDefault="00C02A89" w:rsidP="00C02A89">
      <w:pPr>
        <w:rPr>
          <w:lang w:val="nl-NL"/>
        </w:rPr>
      </w:pPr>
      <w:r w:rsidRPr="00C02A89">
        <w:rPr>
          <w:lang w:val="nl-NL"/>
        </w:rPr>
        <w:t>Doelstellingen van het onderzoek</w:t>
      </w:r>
    </w:p>
    <w:p w14:paraId="28833F47" w14:textId="77777777" w:rsidR="00C02A89" w:rsidRPr="00C02A89" w:rsidRDefault="00C02A89" w:rsidP="00C02A89">
      <w:pPr>
        <w:rPr>
          <w:lang w:val="nl-NL"/>
        </w:rPr>
      </w:pPr>
    </w:p>
    <w:p w14:paraId="4E1F407D" w14:textId="77777777" w:rsidR="00C02A89" w:rsidRPr="00C02A89" w:rsidRDefault="00C02A89" w:rsidP="00C02A89">
      <w:pPr>
        <w:numPr>
          <w:ilvl w:val="0"/>
          <w:numId w:val="2"/>
        </w:numPr>
        <w:rPr>
          <w:lang w:val="nl-NL"/>
        </w:rPr>
      </w:pPr>
      <w:r w:rsidRPr="00C02A89">
        <w:rPr>
          <w:lang w:val="nl-NL"/>
        </w:rPr>
        <w:t>het verkrijgen van een annotatie van het volledige  genoomannotatie van Lumbricus terrestris en de verbetering ervan met behulp van  genoomvoorspelling van transcriptiestartsites</w:t>
      </w:r>
    </w:p>
    <w:p w14:paraId="1FF9D002" w14:textId="77777777" w:rsidR="00C02A89" w:rsidRPr="00C02A89" w:rsidRDefault="00C02A89" w:rsidP="00C02A89">
      <w:pPr>
        <w:numPr>
          <w:ilvl w:val="0"/>
          <w:numId w:val="2"/>
        </w:numPr>
        <w:rPr>
          <w:lang w:val="nl-NL"/>
        </w:rPr>
      </w:pPr>
      <w:r w:rsidRPr="00C02A89">
        <w:rPr>
          <w:lang w:val="nl-NL"/>
        </w:rPr>
        <w:t xml:space="preserve"> structurele en functionele genoomanalyse Lumbricus terrestris</w:t>
      </w:r>
    </w:p>
    <w:p w14:paraId="4DAD92F9" w14:textId="77777777" w:rsidR="00C02A89" w:rsidRPr="00C02A89" w:rsidRDefault="00C02A89" w:rsidP="00C02A89">
      <w:pPr>
        <w:rPr>
          <w:lang w:val="nl-NL"/>
        </w:rPr>
      </w:pPr>
      <w:r w:rsidRPr="00C02A89">
        <w:rPr>
          <w:lang w:val="nl-NL"/>
        </w:rPr>
        <w:t xml:space="preserve">- </w:t>
      </w:r>
      <w:r w:rsidRPr="00C02A89">
        <w:rPr>
          <w:lang w:val="en-CA"/>
        </w:rPr>
        <w:t xml:space="preserve">     a</w:t>
      </w:r>
      <w:r w:rsidRPr="00C02A89">
        <w:rPr>
          <w:lang w:val="nl-NL"/>
        </w:rPr>
        <w:t>nalyse van regulerende relaties tussen genoomelementen Lumbricus terrestris.</w:t>
      </w:r>
    </w:p>
    <w:p w14:paraId="16EC47C8" w14:textId="77777777" w:rsidR="00C02A89" w:rsidRPr="00C02A89" w:rsidRDefault="00C02A89" w:rsidP="00C02A89">
      <w:pPr>
        <w:rPr>
          <w:lang w:val="nl-NL"/>
        </w:rPr>
      </w:pPr>
    </w:p>
    <w:p w14:paraId="018A77A9" w14:textId="77777777" w:rsidR="00C02A89" w:rsidRPr="00C02A89" w:rsidRDefault="00C02A89" w:rsidP="00C02A89">
      <w:pPr>
        <w:rPr>
          <w:lang w:val="nl-NL"/>
        </w:rPr>
      </w:pPr>
    </w:p>
    <w:p w14:paraId="381D441E" w14:textId="77777777" w:rsidR="00C02A89" w:rsidRPr="00C02A89" w:rsidRDefault="00C02A89" w:rsidP="00C02A89">
      <w:pPr>
        <w:rPr>
          <w:lang w:val="nl-NL"/>
        </w:rPr>
      </w:pPr>
    </w:p>
    <w:p w14:paraId="55CB15CE" w14:textId="77777777" w:rsidR="00C02A89" w:rsidRPr="00C02A89" w:rsidRDefault="00C02A89" w:rsidP="00C02A89">
      <w:pPr>
        <w:rPr>
          <w:lang w:val="nl-NL"/>
        </w:rPr>
      </w:pPr>
      <w:r w:rsidRPr="00C02A89">
        <w:rPr>
          <w:lang w:val="nl-NL"/>
        </w:rPr>
        <w:t>Op basis van het gestelde doel werden de volgende doelstellingen geformuleerd:</w:t>
      </w:r>
    </w:p>
    <w:p w14:paraId="6B105C25" w14:textId="77777777" w:rsidR="00C02A89" w:rsidRPr="00C02A89" w:rsidRDefault="00C02A89" w:rsidP="00C02A89">
      <w:pPr>
        <w:rPr>
          <w:lang w:val="nl-NL"/>
        </w:rPr>
      </w:pPr>
    </w:p>
    <w:p w14:paraId="6DABEF40" w14:textId="77777777" w:rsidR="00C02A89" w:rsidRPr="00C02A89" w:rsidRDefault="00C02A89" w:rsidP="00C02A89">
      <w:pPr>
        <w:rPr>
          <w:lang w:val="nl-NL"/>
        </w:rPr>
      </w:pPr>
      <w:r w:rsidRPr="00C02A89">
        <w:rPr>
          <w:lang w:val="nl-NL"/>
        </w:rPr>
        <w:t>1. het analyseren van  genoommodel  en de de relatieve inhoud van sterk repetitieve</w:t>
      </w:r>
    </w:p>
    <w:p w14:paraId="7806552B" w14:textId="77777777" w:rsidR="00C02A89" w:rsidRPr="00C02A89" w:rsidRDefault="00C02A89" w:rsidP="00C02A89">
      <w:pPr>
        <w:rPr>
          <w:lang w:val="nl-NL"/>
        </w:rPr>
      </w:pPr>
      <w:r w:rsidRPr="00C02A89">
        <w:rPr>
          <w:lang w:val="nl-NL"/>
        </w:rPr>
        <w:t>Elementen  in het genoom van de  Lumbricus terrestris. (Augustus soft)</w:t>
      </w:r>
    </w:p>
    <w:p w14:paraId="25FE5A9E" w14:textId="77777777" w:rsidR="00C02A89" w:rsidRPr="00C02A89" w:rsidRDefault="00C02A89" w:rsidP="00C02A89">
      <w:pPr>
        <w:rPr>
          <w:lang w:val="nl-NL"/>
        </w:rPr>
      </w:pPr>
      <w:r w:rsidRPr="00C02A89">
        <w:rPr>
          <w:lang w:val="nl-NL"/>
        </w:rPr>
        <w:t>2.  het uitvoeren van structurele en functionele annotatie van genen voor de</w:t>
      </w:r>
    </w:p>
    <w:p w14:paraId="29E72CF3" w14:textId="77777777" w:rsidR="00C02A89" w:rsidRPr="00C02A89" w:rsidRDefault="00C02A89" w:rsidP="00C02A89">
      <w:pPr>
        <w:rPr>
          <w:lang w:val="nl-NL"/>
        </w:rPr>
      </w:pPr>
      <w:r w:rsidRPr="00C02A89">
        <w:rPr>
          <w:lang w:val="nl-NL"/>
        </w:rPr>
        <w:t>Lumbricus terrestris en vergelijken met de beschikbare annotaties  (BLAST,GO)</w:t>
      </w:r>
    </w:p>
    <w:p w14:paraId="24B4400B" w14:textId="77777777" w:rsidR="00C02A89" w:rsidRPr="00C02A89" w:rsidRDefault="00C02A89" w:rsidP="00C02A89">
      <w:pPr>
        <w:rPr>
          <w:lang w:val="nl-NL"/>
        </w:rPr>
      </w:pPr>
      <w:r w:rsidRPr="00C02A89">
        <w:rPr>
          <w:lang w:val="nl-NL"/>
        </w:rPr>
        <w:t xml:space="preserve">3. Retraining  Augustus </w:t>
      </w:r>
    </w:p>
    <w:p w14:paraId="3209B0B3" w14:textId="77777777" w:rsidR="00C02A89" w:rsidRPr="00C02A89" w:rsidRDefault="00C02A89" w:rsidP="00C02A89">
      <w:pPr>
        <w:rPr>
          <w:lang w:val="nl-NL"/>
        </w:rPr>
      </w:pPr>
    </w:p>
    <w:p w14:paraId="38CCA08A" w14:textId="77777777" w:rsidR="00C02A89" w:rsidRPr="00C02A89" w:rsidRDefault="00C02A89" w:rsidP="00C02A89">
      <w:pPr>
        <w:rPr>
          <w:lang w:val="nl-NL"/>
        </w:rPr>
      </w:pPr>
    </w:p>
    <w:p w14:paraId="1D379BFC" w14:textId="77777777" w:rsidR="00C02A89" w:rsidRPr="00C02A89" w:rsidRDefault="00C02A89" w:rsidP="00C02A89">
      <w:pPr>
        <w:rPr>
          <w:lang w:val="nl-NL"/>
        </w:rPr>
      </w:pPr>
      <w:r w:rsidRPr="00C02A89">
        <w:rPr>
          <w:lang w:val="nl-NL"/>
        </w:rPr>
        <w:t>Pipline:</w:t>
      </w:r>
    </w:p>
    <w:p w14:paraId="7967E1D1" w14:textId="77777777" w:rsidR="00C02A89" w:rsidRPr="00C02A89" w:rsidRDefault="00C02A89" w:rsidP="00C02A89">
      <w:pPr>
        <w:rPr>
          <w:lang w:val="nl-NL"/>
        </w:rPr>
      </w:pPr>
      <w:r w:rsidRPr="00C02A89">
        <w:rPr>
          <w:lang w:val="nl-NL"/>
        </w:rPr>
        <w:t xml:space="preserve">Fasta-file ref. genoom  -&gt; augustus, output  gff3 -&gt; functionele annotatie Blast  (input: eiwitsequentie augustus)- &gt; visualisatie (ref. genoom, ref. trasncripts)  </w:t>
      </w:r>
    </w:p>
    <w:p w14:paraId="0C8F1442" w14:textId="74B8799F" w:rsidR="00C95A0E" w:rsidRDefault="00C95A0E" w:rsidP="00E626B5">
      <w:pPr>
        <w:rPr>
          <w:lang w:val="nl-NL"/>
        </w:rPr>
      </w:pPr>
    </w:p>
    <w:p w14:paraId="7C9C00A7" w14:textId="77777777" w:rsidR="008616FB" w:rsidRDefault="008616FB" w:rsidP="00E626B5">
      <w:pPr>
        <w:rPr>
          <w:lang w:val="nl-NL"/>
        </w:rPr>
      </w:pPr>
    </w:p>
    <w:p w14:paraId="1D757804" w14:textId="77777777" w:rsidR="008616FB" w:rsidRDefault="008616FB" w:rsidP="00E626B5">
      <w:pPr>
        <w:rPr>
          <w:lang w:val="nl-NL"/>
        </w:rPr>
      </w:pPr>
    </w:p>
    <w:p w14:paraId="4FA3DC25" w14:textId="77777777" w:rsidR="008616FB" w:rsidRDefault="008616FB" w:rsidP="00E626B5">
      <w:pPr>
        <w:rPr>
          <w:lang w:val="nl-NL"/>
        </w:rPr>
      </w:pPr>
    </w:p>
    <w:p w14:paraId="4FB895C3" w14:textId="2BEE7B74" w:rsidR="008616FB" w:rsidRDefault="00C02A89" w:rsidP="00E626B5">
      <w:pPr>
        <w:rPr>
          <w:lang w:val="nl-NL"/>
        </w:rPr>
      </w:pPr>
      <w:r>
        <w:rPr>
          <w:lang w:val="nl-NL"/>
        </w:rPr>
        <w:t>References</w:t>
      </w:r>
    </w:p>
    <w:p w14:paraId="206F7E8D" w14:textId="77777777" w:rsidR="008616FB" w:rsidRDefault="008616FB" w:rsidP="00E626B5">
      <w:pPr>
        <w:rPr>
          <w:lang w:val="nl-NL"/>
        </w:rPr>
      </w:pPr>
    </w:p>
    <w:p w14:paraId="576AB946" w14:textId="77777777" w:rsidR="00C02A89" w:rsidRPr="00C02A89" w:rsidRDefault="008616FB" w:rsidP="00C02A89">
      <w:pPr>
        <w:pStyle w:val="Bibliography"/>
        <w:rPr>
          <w:rFonts w:ascii="Aptos" w:hAnsi="Aptos"/>
        </w:rPr>
      </w:pPr>
      <w:r>
        <w:rPr>
          <w:lang w:val="nl-NL"/>
        </w:rPr>
        <w:fldChar w:fldCharType="begin"/>
      </w:r>
      <w:r>
        <w:rPr>
          <w:lang w:val="nl-NL"/>
        </w:rPr>
        <w:instrText xml:space="preserve"> ADDIN ZOTERO_BIBL {"uncited":[],"omitted":[],"custom":[]} CSL_BIBLIOGRAPHY </w:instrText>
      </w:r>
      <w:r>
        <w:rPr>
          <w:lang w:val="nl-NL"/>
        </w:rPr>
        <w:fldChar w:fldCharType="separate"/>
      </w:r>
      <w:proofErr w:type="spellStart"/>
      <w:r w:rsidR="00C02A89" w:rsidRPr="00C02A89">
        <w:rPr>
          <w:rFonts w:ascii="Aptos" w:hAnsi="Aptos"/>
        </w:rPr>
        <w:t>Blaxter</w:t>
      </w:r>
      <w:proofErr w:type="spellEnd"/>
      <w:r w:rsidR="00C02A89" w:rsidRPr="00C02A89">
        <w:rPr>
          <w:rFonts w:ascii="Aptos" w:hAnsi="Aptos"/>
        </w:rPr>
        <w:t xml:space="preserve">, Mark L., David </w:t>
      </w:r>
      <w:proofErr w:type="spellStart"/>
      <w:r w:rsidR="00C02A89" w:rsidRPr="00C02A89">
        <w:rPr>
          <w:rFonts w:ascii="Aptos" w:hAnsi="Aptos"/>
        </w:rPr>
        <w:t>Spurgeon</w:t>
      </w:r>
      <w:proofErr w:type="spellEnd"/>
      <w:r w:rsidR="00C02A89" w:rsidRPr="00C02A89">
        <w:rPr>
          <w:rFonts w:ascii="Aptos" w:hAnsi="Aptos"/>
        </w:rPr>
        <w:t xml:space="preserve">, </w:t>
      </w:r>
      <w:proofErr w:type="spellStart"/>
      <w:r w:rsidR="00C02A89" w:rsidRPr="00C02A89">
        <w:rPr>
          <w:rFonts w:ascii="Aptos" w:hAnsi="Aptos"/>
        </w:rPr>
        <w:t>and</w:t>
      </w:r>
      <w:proofErr w:type="spellEnd"/>
      <w:r w:rsidR="00C02A89" w:rsidRPr="00C02A89">
        <w:rPr>
          <w:rFonts w:ascii="Aptos" w:hAnsi="Aptos"/>
        </w:rPr>
        <w:t xml:space="preserve"> Peter </w:t>
      </w:r>
      <w:proofErr w:type="spellStart"/>
      <w:r w:rsidR="00C02A89" w:rsidRPr="00C02A89">
        <w:rPr>
          <w:rFonts w:ascii="Aptos" w:hAnsi="Aptos"/>
        </w:rPr>
        <w:t>Kille</w:t>
      </w:r>
      <w:proofErr w:type="spellEnd"/>
      <w:r w:rsidR="00C02A89" w:rsidRPr="00C02A89">
        <w:rPr>
          <w:rFonts w:ascii="Aptos" w:hAnsi="Aptos"/>
        </w:rPr>
        <w:t xml:space="preserve">. 2023. ‘The </w:t>
      </w:r>
      <w:proofErr w:type="spellStart"/>
      <w:r w:rsidR="00C02A89" w:rsidRPr="00C02A89">
        <w:rPr>
          <w:rFonts w:ascii="Aptos" w:hAnsi="Aptos"/>
        </w:rPr>
        <w:t>Genome</w:t>
      </w:r>
      <w:proofErr w:type="spellEnd"/>
      <w:r w:rsidR="00C02A89" w:rsidRPr="00C02A89">
        <w:rPr>
          <w:rFonts w:ascii="Aptos" w:hAnsi="Aptos"/>
        </w:rPr>
        <w:t xml:space="preserve"> </w:t>
      </w:r>
      <w:proofErr w:type="spellStart"/>
      <w:r w:rsidR="00C02A89" w:rsidRPr="00C02A89">
        <w:rPr>
          <w:rFonts w:ascii="Aptos" w:hAnsi="Aptos"/>
        </w:rPr>
        <w:t>Sequence</w:t>
      </w:r>
      <w:proofErr w:type="spellEnd"/>
      <w:r w:rsidR="00C02A89" w:rsidRPr="00C02A89">
        <w:rPr>
          <w:rFonts w:ascii="Aptos" w:hAnsi="Aptos"/>
        </w:rPr>
        <w:t xml:space="preserve"> </w:t>
      </w:r>
      <w:proofErr w:type="spellStart"/>
      <w:r w:rsidR="00C02A89" w:rsidRPr="00C02A89">
        <w:rPr>
          <w:rFonts w:ascii="Aptos" w:hAnsi="Aptos"/>
        </w:rPr>
        <w:t>of</w:t>
      </w:r>
      <w:proofErr w:type="spellEnd"/>
      <w:r w:rsidR="00C02A89" w:rsidRPr="00C02A89">
        <w:rPr>
          <w:rFonts w:ascii="Aptos" w:hAnsi="Aptos"/>
        </w:rPr>
        <w:t xml:space="preserve"> </w:t>
      </w:r>
      <w:proofErr w:type="spellStart"/>
      <w:r w:rsidR="00C02A89" w:rsidRPr="00C02A89">
        <w:rPr>
          <w:rFonts w:ascii="Aptos" w:hAnsi="Aptos"/>
        </w:rPr>
        <w:t>the</w:t>
      </w:r>
      <w:proofErr w:type="spellEnd"/>
      <w:r w:rsidR="00C02A89" w:rsidRPr="00C02A89">
        <w:rPr>
          <w:rFonts w:ascii="Aptos" w:hAnsi="Aptos"/>
        </w:rPr>
        <w:t xml:space="preserve"> Common </w:t>
      </w:r>
      <w:proofErr w:type="spellStart"/>
      <w:r w:rsidR="00C02A89" w:rsidRPr="00C02A89">
        <w:rPr>
          <w:rFonts w:ascii="Aptos" w:hAnsi="Aptos"/>
        </w:rPr>
        <w:t>Earthworm</w:t>
      </w:r>
      <w:proofErr w:type="spellEnd"/>
      <w:r w:rsidR="00C02A89" w:rsidRPr="00C02A89">
        <w:rPr>
          <w:rFonts w:ascii="Aptos" w:hAnsi="Aptos"/>
        </w:rPr>
        <w:t xml:space="preserve">, </w:t>
      </w:r>
      <w:proofErr w:type="spellStart"/>
      <w:r w:rsidR="00C02A89" w:rsidRPr="00C02A89">
        <w:rPr>
          <w:rFonts w:ascii="Aptos" w:hAnsi="Aptos"/>
        </w:rPr>
        <w:t>Lumbricus</w:t>
      </w:r>
      <w:proofErr w:type="spellEnd"/>
      <w:r w:rsidR="00C02A89" w:rsidRPr="00C02A89">
        <w:rPr>
          <w:rFonts w:ascii="Aptos" w:hAnsi="Aptos"/>
        </w:rPr>
        <w:t xml:space="preserve"> </w:t>
      </w:r>
      <w:proofErr w:type="spellStart"/>
      <w:r w:rsidR="00C02A89" w:rsidRPr="00C02A89">
        <w:rPr>
          <w:rFonts w:ascii="Aptos" w:hAnsi="Aptos"/>
        </w:rPr>
        <w:t>Terrestris</w:t>
      </w:r>
      <w:proofErr w:type="spellEnd"/>
      <w:r w:rsidR="00C02A89" w:rsidRPr="00C02A89">
        <w:rPr>
          <w:rFonts w:ascii="Aptos" w:hAnsi="Aptos"/>
        </w:rPr>
        <w:t xml:space="preserve"> (</w:t>
      </w:r>
      <w:proofErr w:type="spellStart"/>
      <w:r w:rsidR="00C02A89" w:rsidRPr="00C02A89">
        <w:rPr>
          <w:rFonts w:ascii="Aptos" w:hAnsi="Aptos"/>
        </w:rPr>
        <w:t>Linnaeus</w:t>
      </w:r>
      <w:proofErr w:type="spellEnd"/>
      <w:r w:rsidR="00C02A89" w:rsidRPr="00C02A89">
        <w:rPr>
          <w:rFonts w:ascii="Aptos" w:hAnsi="Aptos"/>
        </w:rPr>
        <w:t xml:space="preserve">, 1758)’. </w:t>
      </w:r>
      <w:proofErr w:type="spellStart"/>
      <w:r w:rsidR="00C02A89" w:rsidRPr="00C02A89">
        <w:rPr>
          <w:rFonts w:ascii="Aptos" w:hAnsi="Aptos"/>
          <w:i/>
          <w:iCs/>
        </w:rPr>
        <w:t>Wellcome</w:t>
      </w:r>
      <w:proofErr w:type="spellEnd"/>
      <w:r w:rsidR="00C02A89" w:rsidRPr="00C02A89">
        <w:rPr>
          <w:rFonts w:ascii="Aptos" w:hAnsi="Aptos"/>
          <w:i/>
          <w:iCs/>
        </w:rPr>
        <w:t xml:space="preserve"> Open Research</w:t>
      </w:r>
      <w:r w:rsidR="00C02A89" w:rsidRPr="00C02A89">
        <w:rPr>
          <w:rFonts w:ascii="Aptos" w:hAnsi="Aptos"/>
        </w:rPr>
        <w:t xml:space="preserve"> 8:500. </w:t>
      </w:r>
      <w:proofErr w:type="spellStart"/>
      <w:r w:rsidR="00C02A89" w:rsidRPr="00C02A89">
        <w:rPr>
          <w:rFonts w:ascii="Aptos" w:hAnsi="Aptos"/>
        </w:rPr>
        <w:t>doi</w:t>
      </w:r>
      <w:proofErr w:type="spellEnd"/>
      <w:r w:rsidR="00C02A89" w:rsidRPr="00C02A89">
        <w:rPr>
          <w:rFonts w:ascii="Aptos" w:hAnsi="Aptos"/>
        </w:rPr>
        <w:t>: 10.12688/wellcomeopenres.20178.1.</w:t>
      </w:r>
    </w:p>
    <w:p w14:paraId="345296E9" w14:textId="77777777" w:rsidR="00C02A89" w:rsidRPr="00C02A89" w:rsidRDefault="00C02A89" w:rsidP="00C02A89">
      <w:pPr>
        <w:pStyle w:val="Bibliography"/>
        <w:rPr>
          <w:rFonts w:ascii="Aptos" w:hAnsi="Aptos"/>
        </w:rPr>
      </w:pPr>
      <w:r w:rsidRPr="00C02A89">
        <w:rPr>
          <w:rFonts w:ascii="Aptos" w:hAnsi="Aptos"/>
        </w:rPr>
        <w:t xml:space="preserve">Dr </w:t>
      </w:r>
      <w:proofErr w:type="spellStart"/>
      <w:r w:rsidRPr="00C02A89">
        <w:rPr>
          <w:rFonts w:ascii="Aptos" w:hAnsi="Aptos"/>
        </w:rPr>
        <w:t>Julia</w:t>
      </w:r>
      <w:proofErr w:type="spellEnd"/>
      <w:r w:rsidRPr="00C02A89">
        <w:rPr>
          <w:rFonts w:ascii="Aptos" w:hAnsi="Aptos"/>
        </w:rPr>
        <w:t xml:space="preserve"> </w:t>
      </w:r>
      <w:proofErr w:type="spellStart"/>
      <w:r w:rsidRPr="00C02A89">
        <w:rPr>
          <w:rFonts w:ascii="Aptos" w:hAnsi="Aptos"/>
        </w:rPr>
        <w:t>Baum</w:t>
      </w:r>
      <w:proofErr w:type="spellEnd"/>
      <w:r w:rsidRPr="00C02A89">
        <w:rPr>
          <w:rFonts w:ascii="Aptos" w:hAnsi="Aptos"/>
        </w:rPr>
        <w:t xml:space="preserve">. </w:t>
      </w:r>
      <w:proofErr w:type="spellStart"/>
      <w:r w:rsidRPr="00C02A89">
        <w:rPr>
          <w:rFonts w:ascii="Aptos" w:hAnsi="Aptos"/>
        </w:rPr>
        <w:t>n.d</w:t>
      </w:r>
      <w:proofErr w:type="spellEnd"/>
      <w:r w:rsidRPr="00C02A89">
        <w:rPr>
          <w:rFonts w:ascii="Aptos" w:hAnsi="Aptos"/>
        </w:rPr>
        <w:t>. ‘</w:t>
      </w:r>
      <w:proofErr w:type="spellStart"/>
      <w:r w:rsidRPr="00C02A89">
        <w:rPr>
          <w:rFonts w:ascii="Aptos" w:hAnsi="Aptos"/>
        </w:rPr>
        <w:t>Ever</w:t>
      </w:r>
      <w:proofErr w:type="spellEnd"/>
      <w:r w:rsidRPr="00C02A89">
        <w:rPr>
          <w:rFonts w:ascii="Aptos" w:hAnsi="Aptos"/>
        </w:rPr>
        <w:t xml:space="preserve"> </w:t>
      </w:r>
      <w:proofErr w:type="spellStart"/>
      <w:r w:rsidRPr="00C02A89">
        <w:rPr>
          <w:rFonts w:ascii="Aptos" w:hAnsi="Aptos"/>
        </w:rPr>
        <w:t>Thought</w:t>
      </w:r>
      <w:proofErr w:type="spellEnd"/>
      <w:r w:rsidRPr="00C02A89">
        <w:rPr>
          <w:rFonts w:ascii="Aptos" w:hAnsi="Aptos"/>
        </w:rPr>
        <w:t xml:space="preserve"> </w:t>
      </w:r>
      <w:proofErr w:type="spellStart"/>
      <w:r w:rsidRPr="00C02A89">
        <w:rPr>
          <w:rFonts w:ascii="Aptos" w:hAnsi="Aptos"/>
        </w:rPr>
        <w:t>about</w:t>
      </w:r>
      <w:proofErr w:type="spellEnd"/>
      <w:r w:rsidRPr="00C02A89">
        <w:rPr>
          <w:rFonts w:ascii="Aptos" w:hAnsi="Aptos"/>
        </w:rPr>
        <w:t xml:space="preserve"> </w:t>
      </w:r>
      <w:proofErr w:type="spellStart"/>
      <w:r w:rsidRPr="00C02A89">
        <w:rPr>
          <w:rFonts w:ascii="Aptos" w:hAnsi="Aptos"/>
        </w:rPr>
        <w:t>Earthworms</w:t>
      </w:r>
      <w:proofErr w:type="spellEnd"/>
      <w:r w:rsidRPr="00C02A89">
        <w:rPr>
          <w:rFonts w:ascii="Aptos" w:hAnsi="Aptos"/>
        </w:rPr>
        <w:t xml:space="preserve">?’ </w:t>
      </w:r>
      <w:proofErr w:type="spellStart"/>
      <w:r w:rsidRPr="00C02A89">
        <w:rPr>
          <w:rFonts w:ascii="Aptos" w:hAnsi="Aptos"/>
          <w:i/>
          <w:iCs/>
        </w:rPr>
        <w:t>African</w:t>
      </w:r>
      <w:proofErr w:type="spellEnd"/>
      <w:r w:rsidRPr="00C02A89">
        <w:rPr>
          <w:rFonts w:ascii="Aptos" w:hAnsi="Aptos"/>
          <w:i/>
          <w:iCs/>
        </w:rPr>
        <w:t xml:space="preserve"> </w:t>
      </w:r>
      <w:proofErr w:type="spellStart"/>
      <w:r w:rsidRPr="00C02A89">
        <w:rPr>
          <w:rFonts w:ascii="Aptos" w:hAnsi="Aptos"/>
          <w:i/>
          <w:iCs/>
        </w:rPr>
        <w:t>Wildlife</w:t>
      </w:r>
      <w:proofErr w:type="spellEnd"/>
      <w:r w:rsidRPr="00C02A89">
        <w:rPr>
          <w:rFonts w:ascii="Aptos" w:hAnsi="Aptos"/>
          <w:i/>
          <w:iCs/>
        </w:rPr>
        <w:t xml:space="preserve"> </w:t>
      </w:r>
      <w:proofErr w:type="spellStart"/>
      <w:r w:rsidRPr="00C02A89">
        <w:rPr>
          <w:rFonts w:ascii="Aptos" w:hAnsi="Aptos"/>
          <w:i/>
          <w:iCs/>
        </w:rPr>
        <w:t>Economy</w:t>
      </w:r>
      <w:proofErr w:type="spellEnd"/>
      <w:r w:rsidRPr="00C02A89">
        <w:rPr>
          <w:rFonts w:ascii="Aptos" w:hAnsi="Aptos"/>
          <w:i/>
          <w:iCs/>
        </w:rPr>
        <w:t xml:space="preserve"> Institute</w:t>
      </w:r>
      <w:r w:rsidRPr="00C02A89">
        <w:rPr>
          <w:rFonts w:ascii="Aptos" w:hAnsi="Aptos"/>
        </w:rPr>
        <w:t xml:space="preserve">. </w:t>
      </w:r>
      <w:proofErr w:type="spellStart"/>
      <w:r w:rsidRPr="00C02A89">
        <w:rPr>
          <w:rFonts w:ascii="Aptos" w:hAnsi="Aptos"/>
        </w:rPr>
        <w:t>Retrieved</w:t>
      </w:r>
      <w:proofErr w:type="spellEnd"/>
      <w:r w:rsidRPr="00C02A89">
        <w:rPr>
          <w:rFonts w:ascii="Aptos" w:hAnsi="Aptos"/>
        </w:rPr>
        <w:t xml:space="preserve"> 25 </w:t>
      </w:r>
      <w:proofErr w:type="spellStart"/>
      <w:r w:rsidRPr="00C02A89">
        <w:rPr>
          <w:rFonts w:ascii="Aptos" w:hAnsi="Aptos"/>
        </w:rPr>
        <w:t>November</w:t>
      </w:r>
      <w:proofErr w:type="spellEnd"/>
      <w:r w:rsidRPr="00C02A89">
        <w:rPr>
          <w:rFonts w:ascii="Aptos" w:hAnsi="Aptos"/>
        </w:rPr>
        <w:t xml:space="preserve"> 2024 (https://www0.sun.ac.za/awei/articles/ever-thought-about-earthworms).</w:t>
      </w:r>
    </w:p>
    <w:p w14:paraId="5F74325F" w14:textId="77777777" w:rsidR="00C02A89" w:rsidRPr="00C02A89" w:rsidRDefault="00C02A89" w:rsidP="00C02A89">
      <w:pPr>
        <w:pStyle w:val="Bibliography"/>
        <w:rPr>
          <w:rFonts w:ascii="Aptos" w:hAnsi="Aptos"/>
        </w:rPr>
      </w:pPr>
      <w:r w:rsidRPr="00C02A89">
        <w:rPr>
          <w:rFonts w:ascii="Aptos" w:hAnsi="Aptos"/>
        </w:rPr>
        <w:t xml:space="preserve">ncbi.nlm.nih.gov. </w:t>
      </w:r>
      <w:proofErr w:type="spellStart"/>
      <w:r w:rsidRPr="00C02A89">
        <w:rPr>
          <w:rFonts w:ascii="Aptos" w:hAnsi="Aptos"/>
        </w:rPr>
        <w:t>n.d</w:t>
      </w:r>
      <w:proofErr w:type="spellEnd"/>
      <w:r w:rsidRPr="00C02A89">
        <w:rPr>
          <w:rFonts w:ascii="Aptos" w:hAnsi="Aptos"/>
        </w:rPr>
        <w:t xml:space="preserve">. ‘The NCBI </w:t>
      </w:r>
      <w:proofErr w:type="spellStart"/>
      <w:r w:rsidRPr="00C02A89">
        <w:rPr>
          <w:rFonts w:ascii="Aptos" w:hAnsi="Aptos"/>
        </w:rPr>
        <w:t>Eukaryotic</w:t>
      </w:r>
      <w:proofErr w:type="spellEnd"/>
      <w:r w:rsidRPr="00C02A89">
        <w:rPr>
          <w:rFonts w:ascii="Aptos" w:hAnsi="Aptos"/>
        </w:rPr>
        <w:t xml:space="preserve"> </w:t>
      </w:r>
      <w:proofErr w:type="spellStart"/>
      <w:r w:rsidRPr="00C02A89">
        <w:rPr>
          <w:rFonts w:ascii="Aptos" w:hAnsi="Aptos"/>
        </w:rPr>
        <w:t>Genome</w:t>
      </w:r>
      <w:proofErr w:type="spellEnd"/>
      <w:r w:rsidRPr="00C02A89">
        <w:rPr>
          <w:rFonts w:ascii="Aptos" w:hAnsi="Aptos"/>
        </w:rPr>
        <w:t xml:space="preserve"> </w:t>
      </w:r>
      <w:proofErr w:type="spellStart"/>
      <w:r w:rsidRPr="00C02A89">
        <w:rPr>
          <w:rFonts w:ascii="Aptos" w:hAnsi="Aptos"/>
        </w:rPr>
        <w:t>Annotation</w:t>
      </w:r>
      <w:proofErr w:type="spellEnd"/>
      <w:r w:rsidRPr="00C02A89">
        <w:rPr>
          <w:rFonts w:ascii="Aptos" w:hAnsi="Aptos"/>
        </w:rPr>
        <w:t xml:space="preserve"> </w:t>
      </w:r>
      <w:proofErr w:type="spellStart"/>
      <w:r w:rsidRPr="00C02A89">
        <w:rPr>
          <w:rFonts w:ascii="Aptos" w:hAnsi="Aptos"/>
        </w:rPr>
        <w:t>Pipeline</w:t>
      </w:r>
      <w:proofErr w:type="spellEnd"/>
      <w:r w:rsidRPr="00C02A89">
        <w:rPr>
          <w:rFonts w:ascii="Aptos" w:hAnsi="Aptos"/>
        </w:rPr>
        <w:t xml:space="preserve">’. </w:t>
      </w:r>
      <w:proofErr w:type="spellStart"/>
      <w:r w:rsidRPr="00C02A89">
        <w:rPr>
          <w:rFonts w:ascii="Aptos" w:hAnsi="Aptos"/>
        </w:rPr>
        <w:t>Retrieved</w:t>
      </w:r>
      <w:proofErr w:type="spellEnd"/>
      <w:r w:rsidRPr="00C02A89">
        <w:rPr>
          <w:rFonts w:ascii="Aptos" w:hAnsi="Aptos"/>
        </w:rPr>
        <w:t xml:space="preserve"> 25 </w:t>
      </w:r>
      <w:proofErr w:type="spellStart"/>
      <w:r w:rsidRPr="00C02A89">
        <w:rPr>
          <w:rFonts w:ascii="Aptos" w:hAnsi="Aptos"/>
        </w:rPr>
        <w:t>November</w:t>
      </w:r>
      <w:proofErr w:type="spellEnd"/>
      <w:r w:rsidRPr="00C02A89">
        <w:rPr>
          <w:rFonts w:ascii="Aptos" w:hAnsi="Aptos"/>
        </w:rPr>
        <w:t xml:space="preserve"> 2024 (https://www.ncbi.nlm.nih.gov/refseq/annotation_euk/process/).</w:t>
      </w:r>
    </w:p>
    <w:p w14:paraId="46512D00" w14:textId="5E800C6D" w:rsidR="008616FB" w:rsidRDefault="008616FB" w:rsidP="00E626B5">
      <w:pPr>
        <w:rPr>
          <w:lang w:val="nl-NL"/>
        </w:rPr>
      </w:pPr>
      <w:r>
        <w:rPr>
          <w:lang w:val="nl-NL"/>
        </w:rPr>
        <w:fldChar w:fldCharType="end"/>
      </w:r>
    </w:p>
    <w:p w14:paraId="0DA1782E" w14:textId="357AA88B" w:rsidR="008616FB" w:rsidRDefault="008616FB" w:rsidP="00E626B5">
      <w:pPr>
        <w:rPr>
          <w:lang w:val="nl-NL"/>
        </w:rPr>
      </w:pPr>
    </w:p>
    <w:sectPr w:rsidR="00861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16cid:durableId="2027633327">
    <w:abstractNumId w:val="0"/>
  </w:num>
  <w:num w:numId="2" w16cid:durableId="18196157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1219D1"/>
    <w:rsid w:val="00134EA6"/>
    <w:rsid w:val="0014213F"/>
    <w:rsid w:val="00146F03"/>
    <w:rsid w:val="001937F2"/>
    <w:rsid w:val="001C0F81"/>
    <w:rsid w:val="001D7F2E"/>
    <w:rsid w:val="002054D6"/>
    <w:rsid w:val="00265799"/>
    <w:rsid w:val="002A68EB"/>
    <w:rsid w:val="002B570F"/>
    <w:rsid w:val="003B192A"/>
    <w:rsid w:val="004C1E63"/>
    <w:rsid w:val="004E523D"/>
    <w:rsid w:val="0052779A"/>
    <w:rsid w:val="00615950"/>
    <w:rsid w:val="0067461F"/>
    <w:rsid w:val="00752A62"/>
    <w:rsid w:val="0075554A"/>
    <w:rsid w:val="008021B3"/>
    <w:rsid w:val="008616FB"/>
    <w:rsid w:val="009A6FF7"/>
    <w:rsid w:val="009D585B"/>
    <w:rsid w:val="00A0445B"/>
    <w:rsid w:val="00A44A44"/>
    <w:rsid w:val="00AB77ED"/>
    <w:rsid w:val="00B70D79"/>
    <w:rsid w:val="00BF3643"/>
    <w:rsid w:val="00C02A89"/>
    <w:rsid w:val="00C211B2"/>
    <w:rsid w:val="00C95A0E"/>
    <w:rsid w:val="00D5307D"/>
    <w:rsid w:val="00D56128"/>
    <w:rsid w:val="00E26475"/>
    <w:rsid w:val="00E506A0"/>
    <w:rsid w:val="00E626B5"/>
    <w:rsid w:val="00E724CB"/>
    <w:rsid w:val="00E90AC5"/>
    <w:rsid w:val="00F86946"/>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4</cp:revision>
  <dcterms:created xsi:type="dcterms:W3CDTF">2024-11-26T15:09:00Z</dcterms:created>
  <dcterms:modified xsi:type="dcterms:W3CDTF">2024-11-27T00:28:00Z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id="4H071TgA"/&gt;&lt;style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