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©2022</w:t>
      </w:r>
      <w:r>
        <w:t>, DataRobot, Inc.</w:t>
      </w:r>
    </w:p>
    <w:p>
      <w:pPr>
        <w:pStyle w:val="image_style__para"/>
        <w:jc w:val="center"/>
      </w:pPr>
      <w:r>
        <w:drawing>
          <wp:inline xmlns:a="http://schemas.openxmlformats.org/drawingml/2006/main" xmlns:pic="http://schemas.openxmlformats.org/drawingml/2006/picture">
            <wp:extent cx="3200400" cy="44475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44757"/>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DataRobot Model Development Documentation</w:t>
      </w:r>
    </w:p>
    <w:p>
      <w:pPr>
        <w:pStyle w:val="ListBullet"/>
      </w:pPr>
      <w:r>
        <w:t>3   Executive Summary and Model Overview</w:t>
      </w:r>
    </w:p>
    <w:p>
      <w:pPr>
        <w:pStyle w:val="ListBullet2"/>
      </w:pPr>
      <w:r>
        <w:t>3.1   Model Stakeholders</w:t>
      </w:r>
    </w:p>
    <w:p>
      <w:pPr>
        <w:pStyle w:val="ListBullet2"/>
      </w:pPr>
      <w:r>
        <w:t>3.2   Model Development Purpose and Intended Use</w:t>
      </w:r>
    </w:p>
    <w:p>
      <w:pPr>
        <w:pStyle w:val="ListBullet2"/>
      </w:pPr>
      <w:r>
        <w:t>3.3   Model Description and Overview</w:t>
      </w:r>
    </w:p>
    <w:p>
      <w:pPr>
        <w:pStyle w:val="ListBullet2"/>
      </w:pPr>
      <w:r>
        <w:t>3.4   Overview of Model Results</w:t>
      </w:r>
    </w:p>
    <w:p>
      <w:pPr>
        <w:pStyle w:val="ListBullet2"/>
      </w:pPr>
      <w:r>
        <w:t>3.5   Model Interdependencies</w:t>
      </w:r>
    </w:p>
    <w:p>
      <w:pPr>
        <w:pStyle w:val="ListBullet"/>
      </w:pPr>
      <w:r>
        <w:t>4   Model Data Overview</w:t>
      </w:r>
    </w:p>
    <w:p>
      <w:pPr>
        <w:pStyle w:val="ListBullet2"/>
      </w:pPr>
      <w:r>
        <w:t>4.1   Feature Association</w:t>
      </w:r>
    </w:p>
    <w:p>
      <w:pPr>
        <w:pStyle w:val="ListBullet2"/>
      </w:pPr>
      <w:r>
        <w:t>4.2   Data Source Overview and Appropriateness</w:t>
      </w:r>
    </w:p>
    <w:p>
      <w:pPr>
        <w:pStyle w:val="ListBullet2"/>
      </w:pPr>
      <w:r>
        <w:t>4.3   Input Data Extraction, Preparation, and Quality &amp; Completeness</w:t>
      </w:r>
    </w:p>
    <w:p>
      <w:pPr>
        <w:pStyle w:val="ListBullet2"/>
      </w:pPr>
      <w:r>
        <w:t>4.4   Data Assumptions</w:t>
      </w:r>
    </w:p>
    <w:p>
      <w:pPr>
        <w:pStyle w:val="ListBullet"/>
      </w:pPr>
      <w:r>
        <w:t>5   Model Theoretical Framework and Methodology</w:t>
      </w:r>
    </w:p>
    <w:p>
      <w:pPr>
        <w:pStyle w:val="ListBullet2"/>
      </w:pPr>
      <w:r>
        <w:t>5.1   Model Development Overview</w:t>
      </w:r>
    </w:p>
    <w:p>
      <w:pPr>
        <w:pStyle w:val="ListBullet2"/>
      </w:pPr>
      <w:r>
        <w:t>5.2   Model Assumptions</w:t>
      </w:r>
    </w:p>
    <w:p>
      <w:pPr>
        <w:pStyle w:val="ListBullet2"/>
      </w:pPr>
      <w:r>
        <w:t>5.3   Model Methodology</w:t>
      </w:r>
    </w:p>
    <w:p>
      <w:pPr>
        <w:pStyle w:val="ListBullet3"/>
      </w:pPr>
      <w:r>
        <w:t>5.3.1   Ordinal scale converter of categorical features</w:t>
      </w:r>
    </w:p>
    <w:p>
      <w:pPr>
        <w:pStyle w:val="ListBullet3"/>
      </w:pPr>
      <w:r>
        <w:t>5.3.2   Arbitrary or median value-based numeric imputation (V4 with memory usage optimization)</w:t>
      </w:r>
    </w:p>
    <w:p>
      <w:pPr>
        <w:pStyle w:val="ListBullet3"/>
      </w:pPr>
      <w:r>
        <w:t>5.3.3   LightGBM Trees Regressor with Grid Search and Early Stopping support</w:t>
      </w:r>
    </w:p>
    <w:p>
      <w:pPr>
        <w:pStyle w:val="ListBullet2"/>
      </w:pPr>
      <w:r>
        <w:t>5.4   Literature Review and References</w:t>
      </w:r>
    </w:p>
    <w:p>
      <w:pPr>
        <w:pStyle w:val="ListBullet2"/>
      </w:pPr>
      <w:r>
        <w:t>5.5   Alternative Model Frameworks and Theories Considered</w:t>
      </w:r>
    </w:p>
    <w:p>
      <w:pPr>
        <w:pStyle w:val="ListBullet2"/>
      </w:pPr>
      <w:r>
        <w:t>5.6   Variable Selection</w:t>
      </w:r>
    </w:p>
    <w:p>
      <w:pPr>
        <w:pStyle w:val="ListBullet3"/>
      </w:pPr>
      <w:r>
        <w:t>5.6.1   DataRobot Quantitative Analysis</w:t>
      </w:r>
    </w:p>
    <w:p>
      <w:pPr>
        <w:pStyle w:val="ListBullet3"/>
      </w:pPr>
      <w:r>
        <w:t>5.6.2   Expert Judgement and Variable Selection</w:t>
      </w:r>
    </w:p>
    <w:p>
      <w:pPr>
        <w:pStyle w:val="ListBullet3"/>
      </w:pPr>
      <w:r>
        <w:t>5.6.3   Final Model Variables</w:t>
      </w:r>
    </w:p>
    <w:p>
      <w:pPr>
        <w:pStyle w:val="ListBullet3"/>
      </w:pPr>
      <w:r>
        <w:t>5.6.3.1   Model Features and Summary Statistics</w:t>
      </w:r>
    </w:p>
    <w:p>
      <w:pPr>
        <w:pStyle w:val="ListBullet3"/>
      </w:pPr>
      <w:r>
        <w:t>5.6.3.2   Data Quality Handling Report</w:t>
      </w:r>
    </w:p>
    <w:p>
      <w:pPr>
        <w:pStyle w:val="ListBullet"/>
      </w:pPr>
      <w:r>
        <w:t>6   Model Performance and Stability</w:t>
      </w:r>
    </w:p>
    <w:p>
      <w:pPr>
        <w:pStyle w:val="ListBullet2"/>
      </w:pPr>
      <w:r>
        <w:t>6.1   Model Validation Stability</w:t>
      </w:r>
    </w:p>
    <w:p>
      <w:pPr>
        <w:pStyle w:val="ListBullet3"/>
      </w:pPr>
      <w:r>
        <w:t>6.1.1   Cross Validation Scores</w:t>
      </w:r>
    </w:p>
    <w:p>
      <w:pPr>
        <w:pStyle w:val="ListBullet3"/>
      </w:pPr>
      <w:r>
        <w:t>6.1.2   Data Partitioning Methodology</w:t>
      </w:r>
    </w:p>
    <w:p>
      <w:pPr>
        <w:pStyle w:val="ListBullet2"/>
      </w:pPr>
      <w:r>
        <w:t>6.2   Model Performance (Sample Scores)</w:t>
      </w:r>
    </w:p>
    <w:p>
      <w:pPr>
        <w:pStyle w:val="ListBullet2"/>
      </w:pPr>
      <w:r>
        <w:t>6.3   Sensitivity Testing and Analysis</w:t>
      </w:r>
    </w:p>
    <w:p>
      <w:pPr>
        <w:pStyle w:val="ListBullet3"/>
      </w:pPr>
      <w:r>
        <w:t>6.3.1   Lift Chart</w:t>
      </w:r>
    </w:p>
    <w:p>
      <w:pPr>
        <w:pStyle w:val="ListBullet3"/>
      </w:pPr>
      <w:r>
        <w:t>6.3.2   Key Relationships</w:t>
      </w:r>
    </w:p>
    <w:p>
      <w:pPr>
        <w:pStyle w:val="ListBullet3"/>
      </w:pPr>
      <w:r>
        <w:t>6.3.3   Sensitivity Analysis (Partial Dependence)</w:t>
      </w:r>
    </w:p>
    <w:p>
      <w:pPr>
        <w:pStyle w:val="ListBullet"/>
      </w:pPr>
      <w:r>
        <w:t>7   Model Implementation and Output Reporting</w:t>
      </w:r>
    </w:p>
    <w:p>
      <w:pPr>
        <w:pStyle w:val="ListBullet2"/>
      </w:pPr>
      <w:r>
        <w:t>7.1   Version Control</w:t>
        <w:br w:type="page"/>
      </w:r>
    </w:p>
    <w:p>
      <w:pPr>
        <w:pStyle w:val="title_style__para"/>
      </w:pPr>
      <w:r>
        <w:t xml:space="preserve">2   </w:t>
      </w:r>
      <w:r>
        <w:t>DataRobot Model Development Documentation</w:t>
      </w:r>
    </w:p>
    <w:p>
      <w:pPr>
        <w:pStyle w:val="intense_quote_style__para"/>
      </w:pPr>
      <w:r>
        <w:t>A key component of effective model risk management is sufficiently detailed documentation for model development, implementation, and use, so that reasonable parties unfamiliar with a model can understand how the model operates, its limitations, and its key assumptions. Additionally, model documentation should contain enough detail for an independent party (e.g., independent model validation) to replicate all aspects of the underlying modeling process.</w:t>
      </w:r>
    </w:p>
    <w:p>
      <w:pPr>
        <w:pStyle w:val="intense_quote_style__para"/>
      </w:pPr>
      <w:r>
        <w:t>The purpose of this document is not to be prescriptive in format and content, but rather to serve as a guide in creating sufficiently rigorous model development, implementation, and use documentation. The documentation should provide enough evidence to show that the components of the model work as intended, the model is appropriate for its intended business purpose, and that it is conceptually sound.</w:t>
      </w:r>
    </w:p>
    <w:p>
      <w:pPr>
        <w:pStyle w:val="title_style__para"/>
      </w:pPr>
      <w:r>
        <w:t xml:space="preserve">3   </w:t>
      </w:r>
      <w:r>
        <w:t>Executive Summary and Model Overview</w:t>
      </w:r>
    </w:p>
    <w:p>
      <w:pPr>
        <w:pStyle w:val="subtitle_style__para"/>
      </w:pPr>
      <w:r>
        <w:t xml:space="preserve">3.1   </w:t>
      </w:r>
      <w:r>
        <w:t>Model Stakeholders</w:t>
      </w:r>
    </w:p>
    <w:p>
      <w:pPr>
        <w:pStyle w:val="intense_quote_style__para"/>
      </w:pPr>
      <w:r>
        <w:t>Describe the model's purpose and its intended business use. Describe all stakeholders of this model, including their role, line-of-business, and team. This should include stakeholders of model ownership, model development, model implementation, and model risk management.</w:t>
      </w:r>
    </w:p>
    <w:p>
      <w:pPr>
        <w:pStyle w:val="intense_quote_style__para"/>
      </w:pPr>
      <w:r>
        <w:t>Model Owner(s): The individual who owns the business risk addressed by the model and provides approval for the model to be used within the line-of-business or enterprise function.</w:t>
      </w:r>
    </w:p>
    <w:p>
      <w:pPr>
        <w:pStyle w:val="intense_quote_style__para"/>
      </w:pPr>
      <w:r>
        <w:t>Model Developer(s): The individual responsible for building new models with DataRobot or maintaining existing models.</w:t>
      </w:r>
    </w:p>
    <w:p>
      <w:pPr>
        <w:pStyle w:val="intense_quote_style__para"/>
      </w:pPr>
      <w:r>
        <w:t>Model User(s): Those teams who will use the model output as part of their ongoing business operations.</w:t>
      </w:r>
    </w:p>
    <w:p>
      <w:pPr>
        <w:pStyle w:val="intense_quote_style__para"/>
      </w:pPr>
      <w:r>
        <w:t>Model Validator(s): The validators are responsible for independent model review and approval prior to its first use.</w:t>
      </w:r>
    </w:p>
    <w:p>
      <w:pPr>
        <w:pStyle w:val="subtitle_style__para"/>
      </w:pPr>
      <w:r>
        <w:t xml:space="preserve">3.2   </w:t>
      </w:r>
      <w:r>
        <w:t>Model Development Purpose and Intended Use</w:t>
      </w:r>
    </w:p>
    <w:p>
      <w:pPr>
        <w:pStyle w:val="intense_quote_style__para"/>
      </w:pPr>
      <w:r>
        <w:t>Describe the model's purpose, including a summary of the business need for this particular model. Concisely describe how the model will be used to address this business problem. Furthermore, describe with great precision all model uses covered by this document. These descriptions will address this statement made in regulatory guidance, FRB SR-11-7, "Even a fundamentally sound model producing accurate outputs consistent with the design objective of the model may exhibit high model risk if it is misapplied or misused."</w:t>
      </w:r>
    </w:p>
    <w:p>
      <w:pPr>
        <w:pStyle w:val="subtitle_style__para"/>
      </w:pPr>
      <w:r>
        <w:t xml:space="preserve">3.3   </w:t>
      </w:r>
      <w:r>
        <w:t>Model Description and Overview</w:t>
      </w:r>
    </w:p>
    <w:p>
      <w:pPr>
        <w:pStyle w:val="body_style__para"/>
      </w:pPr>
      <w:r>
        <w:t xml:space="preserve">The particular model referenced in this document: </w:t>
      </w:r>
      <w:r>
        <w:t>Light Gradient Boosted Trees Regressor with Early Stopping</w:t>
      </w:r>
      <w:r>
        <w:t xml:space="preserve">. </w:t>
      </w:r>
      <w:r>
        <w:t>This model was developed in a project created with v2f5132e0ff559fff of DataRobot.</w:t>
      </w:r>
      <w:r>
        <w:t xml:space="preserve"> This model is denoted within DataRobot by the Project ID: </w:t>
      </w:r>
      <w:r>
        <w:t>62ebf35682e42fb780823f2b</w:t>
      </w:r>
      <w:r>
        <w:t xml:space="preserve"> and the Model ID: </w:t>
      </w:r>
      <w:r>
        <w:t>62ebf54af07b92cb065c6368</w:t>
      </w:r>
      <w:r>
        <w:t xml:space="preserve">. The project was created on </w:t>
      </w:r>
      <w:r>
        <w:t>2022-08-04 16:27:02</w:t>
      </w:r>
      <w:r>
        <w:t>.</w:t>
      </w:r>
    </w:p>
    <w:p>
      <w:pPr>
        <w:pStyle w:val="body_style__para"/>
      </w:pPr>
      <w:r>
        <w:t>The model development workflow process (i.e., the model blueprint) is detailed in the figure below.</w:t>
      </w:r>
    </w:p>
    <w:p>
      <w:pPr>
        <w:pStyle w:val="image_style__para"/>
      </w:pPr>
      <w:r>
        <w:drawing>
          <wp:inline xmlns:a="http://schemas.openxmlformats.org/drawingml/2006/main" xmlns:pic="http://schemas.openxmlformats.org/drawingml/2006/picture">
            <wp:extent cx="5943600" cy="44577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457700"/>
                    </a:xfrm>
                    <a:prstGeom prst="rect"/>
                  </pic:spPr>
                </pic:pic>
              </a:graphicData>
            </a:graphic>
          </wp:inline>
        </w:drawing>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visualize the blueprint:</w:t>
      </w:r>
    </w:p>
    <w:p>
      <w:pPr>
        <w:pStyle w:val="ListBullet2"/>
      </w:pPr>
      <w:r>
        <w:t>Ordinal encoding of categorical variables</w:t>
      </w:r>
    </w:p>
    <w:p>
      <w:pPr>
        <w:pStyle w:val="ListBullet2"/>
      </w:pPr>
      <w:r>
        <w:t>Missing Values Imputed</w:t>
      </w:r>
    </w:p>
    <w:p>
      <w:pPr>
        <w:pStyle w:val="ListBullet2"/>
      </w:pPr>
      <w:r>
        <w:t>Light Gradient Boosted Trees Regressor with Early Stopping</w:t>
      </w:r>
    </w:p>
    <w:p>
      <w:pPr>
        <w:pStyle w:val="subtitle_style__para"/>
      </w:pPr>
      <w:r>
        <w:t xml:space="preserve">3.4   </w:t>
      </w:r>
      <w:r>
        <w:t>Overview of Model Results</w:t>
      </w:r>
    </w:p>
    <w:p>
      <w:pPr>
        <w:pStyle w:val="body_style__para"/>
      </w:pPr>
      <w:r>
        <w:t xml:space="preserve">DataRobot runs performance testing during the model development process to evaluate model results and reliability. The validation, cross-validation, and holdout (if applicable) out-of-sample performance scores are presented below, as well as the number of observations for each partition. The performance metric used for this project was </w:t>
      </w:r>
      <w:r>
        <w:t>RMSE</w:t>
      </w:r>
      <w:r>
        <w:t xml:space="preserve"> and the project included a total of </w:t>
      </w:r>
      <w:r>
        <w:t>1,574</w:t>
      </w:r>
      <w:r>
        <w:t xml:space="preserve"> observations. An asterisk (*) next to a score, whether validation or holdout, indicates that DataRobot used in-sample predictions to derive the score. (In-samples predictions are those that include data from the validation or holdout partitions due to sample size used to build the model.)</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(RMSE)</w:t>
            </w:r>
          </w:p>
        </w:tc>
      </w:tr>
      <w:tr>
        <w:tc>
          <w:tcPr>
            <w:tcW w:type="dxa" w:w="4680"/>
            <w:tcBorders>
              <w:start w:sz="4" w:val="single"/>
              <w:top w:sz="4" w:val="single"/>
              <w:end w:sz="4" w:val="single"/>
              <w:bottom w:sz="4" w:val="single"/>
            </w:tcBorders>
          </w:tcPr>
          <w:p>
            <w:pPr>
              <w:pStyle w:val="table_body_style__para"/>
            </w:pPr>
            <w:r>
              <w:t>cross_validation</w:t>
            </w:r>
          </w:p>
        </w:tc>
        <w:tc>
          <w:tcPr>
            <w:tcW w:type="dxa" w:w="4680"/>
            <w:tcBorders>
              <w:start w:sz="4" w:val="single"/>
              <w:top w:sz="4" w:val="single"/>
              <w:end w:sz="4" w:val="single"/>
              <w:bottom w:sz="4" w:val="single"/>
            </w:tcBorders>
          </w:tcPr>
          <w:p>
            <w:pPr>
              <w:pStyle w:val="table_body_style__para"/>
            </w:pPr>
            <w:r>
              <w:t>1.6376*</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1.411*</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1.5529*</w:t>
            </w:r>
          </w:p>
        </w:tc>
      </w:tr>
    </w:tbl>
    <w:p>
      <w:pPr>
        <w:pStyle w:val="subtitle_style__para"/>
      </w:pPr>
      <w:r>
        <w:t xml:space="preserve">3.5   </w:t>
      </w:r>
      <w:r>
        <w:t>Model Interdependencies</w:t>
      </w:r>
    </w:p>
    <w:p>
      <w:pPr>
        <w:pStyle w:val="intense_quote_style__para"/>
      </w:pPr>
      <w:r>
        <w:t>Understanding interdependent relationships allows for an enhanced understanding of, and improved ability to manage and aggregate model risk at the company. Explain how this model is interconnected with other models in the model inventory. If the output of this model feeds an interdependent model then the direction of that relationship is "downstream" otherwise it is "upstream." In addition to the directional relationship, also provide a brief description of each interconnected model.</w:t>
      </w:r>
    </w:p>
    <w:p>
      <w:pPr>
        <w:pStyle w:val="title_style__para"/>
      </w:pPr>
      <w:r>
        <w:t xml:space="preserve">4   </w:t>
      </w:r>
      <w:r>
        <w:t>Model Data Overview</w:t>
      </w:r>
    </w:p>
    <w:p>
      <w:pPr>
        <w:pStyle w:val="subtitle_style__para"/>
      </w:pPr>
      <w:r>
        <w:t xml:space="preserve">4.1   </w:t>
      </w:r>
      <w:r>
        <w:t>Feature Association</w:t>
      </w:r>
    </w:p>
    <w:p>
      <w:pPr>
        <w:pStyle w:val="body_style__para"/>
      </w:pPr>
      <w:r>
        <w:t>DataRobot’s Feature Association Matrix is populated by default by features from DataRobot’s Informative Features feature list. The Feature Associations matrix provides information on association strength between pairs of numeric and categorical features that are visually denoted by the opacity of the color  (that is, num/cat, num/num, cat/cat, where lighter shades indicate weaker association and vice versa) and feature clusters. Clusters, families of features denoted by color on the matrix, are features partitioned into groups based on their association structure.</w:t>
      </w:r>
    </w:p>
    <w:p>
      <w:pPr>
        <w:pStyle w:val="body_style__para"/>
      </w:pPr>
      <w:r>
        <w:t>Some of the noted benefits of the Feature Association Matrix include:</w:t>
      </w:r>
    </w:p>
    <w:p>
      <w:pPr>
        <w:pStyle w:val="ListBullet"/>
      </w:pPr>
      <w:r>
        <w:t>Understand the strength and nature of associations within the data;</w:t>
      </w:r>
    </w:p>
    <w:p>
      <w:pPr>
        <w:pStyle w:val="ListBullet"/>
      </w:pPr>
      <w:r>
        <w:t>Detect families of pairwise association clusters; and,</w:t>
      </w:r>
    </w:p>
    <w:p>
      <w:pPr>
        <w:pStyle w:val="ListBullet"/>
      </w:pPr>
      <w:r>
        <w:t>Identify clusters of high-association features prior to model building.</w:t>
      </w:r>
    </w:p>
    <w:p>
      <w:pPr>
        <w:pStyle w:val="body_style__para"/>
      </w:pPr>
      <w:r>
        <w:t>The Feature Association Matrix lists up to the top 50 features, selected by Importance Score, on both the X and Y axes, where the intersection of a feature pair provides an indication of their level of association. By default, the matrix displays by the Mutual Information values and sorts by the cluster.</w:t>
      </w:r>
    </w:p>
    <w:p>
      <w:pPr>
        <w:pStyle w:val="image_style__para"/>
      </w:pPr>
      <w:r>
        <w:drawing>
          <wp:inline xmlns:a="http://schemas.openxmlformats.org/drawingml/2006/main" xmlns:pic="http://schemas.openxmlformats.org/drawingml/2006/picture">
            <wp:extent cx="5943600" cy="44577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4457700"/>
                    </a:xfrm>
                    <a:prstGeom prst="rect"/>
                  </pic:spPr>
                </pic:pic>
              </a:graphicData>
            </a:graphic>
          </wp:inline>
        </w:drawing>
      </w:r>
    </w:p>
    <w:p>
      <w:pPr>
        <w:pStyle w:val="body_style__para"/>
      </w:pPr>
      <w:r>
        <w:t>The following are some general takeaways from looking at the matrix above:</w:t>
      </w:r>
    </w:p>
    <w:p>
      <w:pPr>
        <w:pStyle w:val="ListBullet"/>
      </w:pPr>
      <w:r>
        <w:t>Each dot represents the association between two features (a feature pair), where the opacity of the color denotes the pair-wise strength of association.</w:t>
      </w:r>
    </w:p>
    <w:p>
      <w:pPr>
        <w:pStyle w:val="ListBullet"/>
      </w:pPr>
      <w:r>
        <w:t>Each cluster is represented by a different color.</w:t>
      </w:r>
    </w:p>
    <w:p>
      <w:pPr>
        <w:pStyle w:val="ListBullet"/>
      </w:pPr>
      <w:r>
        <w:t>The opacity of color indicates the level of association 0 to 1, between the feature pair. Levels are measured by the set metric, either mutual information or Cramer’s V.</w:t>
      </w:r>
    </w:p>
    <w:p>
      <w:pPr>
        <w:pStyle w:val="ListBullet"/>
      </w:pPr>
      <w:r>
        <w:t>Shaded gray dots indicate that the two features, while showing some association, are not in the same cluster.</w:t>
      </w:r>
    </w:p>
    <w:p>
      <w:pPr>
        <w:pStyle w:val="ListBullet"/>
      </w:pPr>
      <w:r>
        <w:t>White dots represent features that were not categorized into a cluster.</w:t>
      </w:r>
    </w:p>
    <w:p>
      <w:pPr>
        <w:pStyle w:val="ListBullet"/>
      </w:pPr>
      <w:r>
        <w:t>The target feature, if present, is indicated by two small concentric circles next to the feature name.</w:t>
      </w:r>
    </w:p>
    <w:p>
      <w:pPr>
        <w:pStyle w:val="subtitle_style__para"/>
      </w:pPr>
      <w:r>
        <w:t xml:space="preserve">4.2   </w:t>
      </w:r>
      <w:r>
        <w:t>Data Source Overview and Appropriateness</w:t>
      </w:r>
    </w:p>
    <w:p>
      <w:pPr>
        <w:pStyle w:val="intense_quote_style__para"/>
      </w:pPr>
      <w:r>
        <w:t>Explain how the data is suitable and relevant for the business problem and model use. For example:</w:t>
      </w:r>
    </w:p>
    <w:p>
      <w:pPr>
        <w:pStyle w:val="intense_quote_style__para"/>
      </w:pPr>
      <w:r>
        <w:t>Describe how, and from where, the data was obtained.</w:t>
      </w:r>
    </w:p>
    <w:p>
      <w:pPr>
        <w:pStyle w:val="intense_quote_style__para"/>
      </w:pPr>
      <w:r>
        <w:t>Provide a detailed description of the data source and its relevance to the business problem being addressed by this model.</w:t>
      </w:r>
    </w:p>
    <w:p>
      <w:pPr>
        <w:pStyle w:val="intense_quote_style__para"/>
      </w:pPr>
      <w:r>
        <w:t>Assess whether the data used for model development is appropriate given the populations to which the model will be applied.</w:t>
      </w:r>
    </w:p>
    <w:p>
      <w:pPr>
        <w:pStyle w:val="intense_quote_style__para"/>
      </w:pPr>
      <w:r>
        <w:t>If the model development and model implementation data sources differ, provide a detailed explanation justifying the use of different data sources.</w:t>
      </w:r>
    </w:p>
    <w:p>
      <w:pPr>
        <w:pStyle w:val="subtitle_style__para"/>
      </w:pPr>
      <w:r>
        <w:t xml:space="preserve">4.3   </w:t>
      </w:r>
      <w:r>
        <w:t>Input Data Extraction, Preparation, and Quality &amp; Completeness</w:t>
      </w:r>
    </w:p>
    <w:p>
      <w:pPr>
        <w:pStyle w:val="intense_quote_style__para"/>
      </w:pPr>
      <w:r>
        <w:t>Provide a detailed description of the data extraction and preparation process, and discuss any analysis conducted to confirm the data are complete and of sufficient quality (e.g., data validation). Include a detailed description of the data extraction process, hierarchical by extraction and preparation stage, and calling sequence. Provide data extraction code (e.g., SQL, Spark, etc.) in the Appendix.</w:t>
      </w:r>
    </w:p>
    <w:p>
      <w:pPr>
        <w:pStyle w:val="intense_quote_style__para"/>
      </w:pPr>
      <w:r>
        <w:t>Review and comment on any data weaknesses and limitations and their probable potential effects on the model. For example, data truncation, extraction timing, through-the-cycle data, and data exclusions could potentially cause unintended effects on the model.</w:t>
      </w:r>
    </w:p>
    <w:p>
      <w:pPr>
        <w:pStyle w:val="subtitle_style__para"/>
      </w:pPr>
      <w:r>
        <w:t xml:space="preserve">4.4   </w:t>
      </w:r>
      <w:r>
        <w:t>Data Assumptions</w:t>
      </w:r>
    </w:p>
    <w:p>
      <w:pPr>
        <w:pStyle w:val="intense_quote_style__para"/>
      </w:pPr>
      <w:r>
        <w:t>Comment on data assumptions, the potential effects on the model, and any mitigating data controls. For example, assumptions related to data truncation, extraction timing, through-the-cycle data, reliability of source system, manual data overrides or imputation, and data exclusions could potentially cause unintended effects on the model.</w:t>
      </w:r>
    </w:p>
    <w:p>
      <w:pPr>
        <w:pStyle w:val="title_style__para"/>
      </w:pPr>
      <w:r>
        <w:t xml:space="preserve">5   </w:t>
      </w:r>
      <w:r>
        <w:t>Model Theoretical Framework and Methodology</w:t>
      </w:r>
    </w:p>
    <w:p>
      <w:pPr>
        <w:pStyle w:val="subtitle_style__para"/>
      </w:pPr>
      <w:r>
        <w:t xml:space="preserve">5.1   </w:t>
      </w:r>
      <w:r>
        <w:t>Model Development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Rapid Data Ingestion: User creates a modeling dataset that includes the prediction target and loads into DataRobot</w:t>
      </w:r>
    </w:p>
    <w:p>
      <w:pPr>
        <w:pStyle w:val="ListBullet"/>
      </w:pPr>
      <w:r>
        <w:t>Target Selection: User selects the prediction target; DataRobot detects whether the target is categorical or continuous. If the target is categorical, DataRobot selects and builds classification blueprints. If the target is continuous, DataRobot selects and builds regression blueprints. DataRobot also selects an optimization performance metric based on the type of supervised learning problem, which can also be changed by the user</w:t>
      </w:r>
    </w:p>
    <w:p>
      <w:pPr>
        <w:pStyle w:val="ListBullet"/>
      </w:pPr>
      <w:r>
        <w:t>Automated Data Preparation: DataRobot analyzes the input data and automatically performs advanced preprocessing steps that are discussed in detail in this document. DataRobot also automatically partitions the input dataset into learning, validation and holdout dataset; these can also be defined by the user.</w:t>
      </w:r>
    </w:p>
    <w:p>
      <w:pPr>
        <w:pStyle w:val="ListBullet"/>
      </w:pPr>
      <w:r>
        <w:t>DataRobot uses information about the selected target variable and predictors to define a set of candidate blueprints for analysis. It then trains models for each blueprint and ranks them on the model Leaderboard based on an out-of-sample validation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such as AUC, Log-Loss and RMSE. DataRobot's Leaderboard actively tracks performance of candidate models using out-of-sample data for comparison purposes.</w:t>
      </w:r>
    </w:p>
    <w:p>
      <w:pPr>
        <w:pStyle w:val="ListBullet"/>
      </w:pPr>
      <w:r>
        <w:t>Model Deployment and Monitoring: Once the final model is selected, DataRobot provides efficient solutions for deployment (i.e., model implementation) and monitoring. These features enable the model owner to effectively manage model controls in accordance with Model Risk Management standards and policies.</w:t>
      </w:r>
    </w:p>
    <w:p>
      <w:pPr>
        <w:pStyle w:val="subtitle_style__para"/>
      </w:pPr>
      <w:r>
        <w:t xml:space="preserve">5.2   </w:t>
      </w:r>
      <w:r>
        <w:t>Model Assumptions</w:t>
      </w:r>
    </w:p>
    <w:p>
      <w:pPr>
        <w:pStyle w:val="intense_quote_style__para"/>
      </w:pPr>
      <w:r>
        <w:t>This section should include model limitations, potential effects, and any mitigating controls in place. Limitations come in part from weaknesses in the model due to its various shortcomings, approximations, and uncertainties. Regulatory guidance refers to limitations as "...a consequence of assumptions underlying a model that may restrict the scope to a limited set of specific circumstances and situations." This section should include model limitations, potential effects, and any mitigating controls in place. Also include details here about the implementation of the models, what data will be used for scoring and why it is reasonable to think that the training data and the scoring data will be similar.</w:t>
      </w:r>
    </w:p>
    <w:p>
      <w:pPr>
        <w:pStyle w:val="body_style__para"/>
      </w:pPr>
      <w:r>
        <w:t>Machine learning methods can produce more accurate predictive models than traditional statistical regression methods because they are more flexible and rely less on statistical assumptions than traditional regression methods. For instance, ordinary least squares regression requires that the Gauss Markov assumptions are supported, which ensures that the model is unbiased and efficient.</w:t>
      </w:r>
    </w:p>
    <w:p>
      <w:pPr>
        <w:pStyle w:val="body_style__para"/>
      </w:pPr>
      <w:r>
        <w:t>Traditional statistical regression techniques rely on formal hypothesis testing for variable significance and feature selection (e.g., t-test, p-value, standard error). These hypothesis tests tend to have distributional and independence assumptions that may not be supported by the data. Machine learning methods, on the other hand, offer more flexibility in defining the model structure, which typically results in better model performance. Because machine learning includes methods that do not rely on formal hypothesis testing to demonstrate model validity, and because heuristic-style feature selection methods (e.g., stepwise selection) are not used in most machine learning approaches, no such distributional assumptions are required. In this case, the only assumption being made is that the model training data is representative of the future scoring data. Of course, these assumptions must be closely monitored and tracked by the model's ongoing performance monitoring process.</w:t>
      </w:r>
    </w:p>
    <w:p>
      <w:pPr>
        <w:pStyle w:val="body_style__para"/>
      </w:pPr>
      <w:r>
        <w:t>A common limitation of machine learning methods is the potential for overfitting. Overfitting occurs when the model is trained too closely to the underlying training data and does not perform well out-of-sample. DataRobot utilizes a robust cross-validation and holdout methodology to ensure model performance is sound, reducing the risk of over-fitting.</w:t>
      </w:r>
    </w:p>
    <w:p>
      <w:pPr>
        <w:pStyle w:val="subtitle_style__para"/>
      </w:pPr>
      <w:r>
        <w:t xml:space="preserve">5.3   </w:t>
      </w:r>
      <w:r>
        <w:t>Model Methodology</w:t>
      </w:r>
    </w:p>
    <w:p>
      <w:pPr>
        <w:pStyle w:val="body_style__para"/>
      </w:pPr>
      <w:r>
        <w:t>The modeling workflow consists of the following elements, which connect to visualize the modeling blueprint:</w:t>
      </w:r>
    </w:p>
    <w:p>
      <w:pPr>
        <w:pStyle w:val="ListBullet2"/>
      </w:pPr>
      <w:r>
        <w:t>Ordinal encoding of categorical variables</w:t>
      </w:r>
    </w:p>
    <w:p>
      <w:pPr>
        <w:pStyle w:val="ListBullet2"/>
      </w:pPr>
      <w:r>
        <w:t>Missing Values Imputed</w:t>
      </w:r>
    </w:p>
    <w:p>
      <w:pPr>
        <w:pStyle w:val="ListBullet2"/>
      </w:pPr>
      <w:r>
        <w:t>Light Gradient Boosted Trees Regressor with Early Stopping</w:t>
      </w:r>
    </w:p>
    <w:p>
      <w:pPr>
        <w:pStyle w:val="body_style__para"/>
      </w:pPr>
      <w:r>
        <w:t>The following subsections include details for each node of the modeling blueprint.</w:t>
      </w:r>
    </w:p>
    <w:p>
      <w:pPr>
        <w:pStyle w:val="H1_style__para"/>
      </w:pPr>
      <w:r>
        <w:t xml:space="preserve">5.3.1   </w:t>
      </w:r>
      <w:r>
        <w:t>Ordinal scale converter of categorical features</w:t>
      </w:r>
    </w:p>
    <w:p>
      <w:pPr>
        <w:pStyle w:val="body_style__para"/>
      </w:pPr>
      <w:r>
        <w:t>For a categorical feature, convert categorical levels to an ordinal scale. The ordinal scale is 0 to (unique values of categorical_var) - 1. Rare categories (=other) and missing values are encoded as -1 and -2, respectively. Mapping is based on the lexicographic ordering of the categorical values, the frequency of the levels, the response, or is done randomly.</w:t>
      </w:r>
    </w:p>
    <w:p>
      <w:pPr>
        <w:pStyle w:val="body_style__para"/>
      </w:pPr>
      <w:r>
        <w:t>Ordinal encoding is effective for tree-based models, as it usually performs as well as one-hot encoding but requires fewer computational resources (memory and cpu).</w:t>
      </w:r>
    </w:p>
    <w:p>
      <w:pPr>
        <w:pStyle w:val="body_style__para"/>
      </w:pPr>
      <w:r>
        <w:t>Ordinal encoding, however, does not work for linear methods.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add_cols_metadata</w:t>
            </w:r>
          </w:p>
        </w:tc>
        <w:tc>
          <w:tcPr>
            <w:tcW w:type="dxa" w:w="2340"/>
            <w:tcBorders>
              <w:start w:sz="4" w:val="single"/>
              <w:top w:sz="4" w:val="single"/>
              <w:end w:sz="4" w:val="single"/>
              <w:bottom w:sz="4" w:val="single"/>
            </w:tcBorders>
          </w:tcPr>
          <w:p>
            <w:pPr>
              <w:pStyle w:val="table_body_style__para"/>
            </w:pPr>
            <w:r>
              <w:t>If specified, add -cols to metadata.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add_maps_metadata</w:t>
            </w:r>
          </w:p>
        </w:tc>
        <w:tc>
          <w:tcPr>
            <w:tcW w:type="dxa" w:w="2340"/>
            <w:tcBorders>
              <w:start w:sz="4" w:val="single"/>
              <w:top w:sz="4" w:val="single"/>
              <w:end w:sz="4" w:val="single"/>
              <w:bottom w:sz="4" w:val="single"/>
            </w:tcBorders>
          </w:tcPr>
          <w:p>
            <w:pPr>
              <w:pStyle w:val="table_body_style__para"/>
            </w:pPr>
            <w:r>
              <w:t>If specified, add -maps to metadata.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card_max</w:t>
            </w:r>
          </w:p>
        </w:tc>
        <w:tc>
          <w:tcPr>
            <w:tcW w:type="dxa" w:w="2340"/>
            <w:tcBorders>
              <w:start w:sz="4" w:val="single"/>
              <w:top w:sz="4" w:val="single"/>
              <w:end w:sz="4" w:val="single"/>
              <w:bottom w:sz="4" w:val="single"/>
            </w:tcBorders>
          </w:tcPr>
          <w:p>
            <w:pPr>
              <w:pStyle w:val="table_body_style__para"/>
            </w:pPr>
            <w:r>
              <w:t>Maximum number of categorical feature levels allowed. If None, a feature with any number of levels is allowed. values: {'int': [1, 9999999], 'select': None}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method</w:t>
            </w:r>
          </w:p>
        </w:tc>
        <w:tc>
          <w:tcPr>
            <w:tcW w:type="dxa" w:w="2340"/>
            <w:tcBorders>
              <w:start w:sz="4" w:val="single"/>
              <w:top w:sz="4" w:val="single"/>
              <w:end w:sz="4" w:val="single"/>
              <w:bottom w:sz="4" w:val="single"/>
            </w:tcBorders>
          </w:tcPr>
          <w:p>
            <w:pPr>
              <w:pStyle w:val="table_body_style__para"/>
            </w:pPr>
            <w:r>
              <w:t>Method used in the encoding. None: uses random_scale. random: random ordering of levels, lex: lexicographical ordering by category level names, freq: frequency ordering from least frequent to most frequent, resp: response ordering. values: ['None', 'random', 'lex', 'freq', 'resp']</w:t>
            </w:r>
          </w:p>
        </w:tc>
        <w:tc>
          <w:tcPr>
            <w:tcW w:type="dxa" w:w="2340"/>
            <w:tcBorders>
              <w:start w:sz="4" w:val="single"/>
              <w:top w:sz="4" w:val="single"/>
              <w:end w:sz="4" w:val="single"/>
              <w:bottom w:sz="4" w:val="single"/>
            </w:tcBorders>
          </w:tcPr>
          <w:p>
            <w:pPr>
              <w:pStyle w:val="table_body_style__para"/>
            </w:pPr>
            <w:r>
              <w:t>freq</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min_support</w:t>
            </w:r>
          </w:p>
        </w:tc>
        <w:tc>
          <w:tcPr>
            <w:tcW w:type="dxa" w:w="2340"/>
            <w:tcBorders>
              <w:start w:sz="4" w:val="single"/>
              <w:top w:sz="4" w:val="single"/>
              <w:end w:sz="4" w:val="single"/>
              <w:bottom w:sz="4" w:val="single"/>
            </w:tcBorders>
          </w:tcPr>
          <w:p>
            <w:pPr>
              <w:pStyle w:val="table_body_style__para"/>
            </w:pPr>
            <w:r>
              <w:t>Minimum number of levels required for a category to be represented on the ordinal scale. If a category level count is below the minimum, it will be grouped with other small cardinality levels or encoded as a missing value, depending on the value of other_category. values: [1, 99999]</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offset</w:t>
            </w:r>
          </w:p>
        </w:tc>
        <w:tc>
          <w:tcPr>
            <w:tcW w:type="dxa" w:w="2340"/>
            <w:tcBorders>
              <w:start w:sz="4" w:val="single"/>
              <w:top w:sz="4" w:val="single"/>
              <w:end w:sz="4" w:val="single"/>
              <w:bottom w:sz="4" w:val="single"/>
            </w:tcBorders>
          </w:tcPr>
          <w:p>
            <w:pPr>
              <w:pStyle w:val="table_body_style__para"/>
            </w:pPr>
            <w:r>
              <w:t>Shift the ordinal scale of ordinal encoder values: [0, 99999]</w:t>
            </w:r>
          </w:p>
        </w:tc>
        <w:tc>
          <w:tcPr>
            <w:tcW w:type="dxa" w:w="2340"/>
            <w:tcBorders>
              <w:start w:sz="4" w:val="single"/>
              <w:top w:sz="4" w:val="single"/>
              <w:end w:sz="4" w:val="single"/>
              <w:bottom w:sz="4" w:val="single"/>
            </w:tcBorders>
          </w:tcPr>
          <w:p>
            <w:pPr>
              <w:pStyle w:val="table_body_style__para"/>
            </w:pPr>
            <w:r>
              <w:t>0</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other_category</w:t>
            </w:r>
          </w:p>
        </w:tc>
        <w:tc>
          <w:tcPr>
            <w:tcW w:type="dxa" w:w="2340"/>
            <w:tcBorders>
              <w:start w:sz="4" w:val="single"/>
              <w:top w:sz="4" w:val="single"/>
              <w:end w:sz="4" w:val="single"/>
              <w:bottom w:sz="4" w:val="single"/>
            </w:tcBorders>
          </w:tcPr>
          <w:p>
            <w:pPr>
              <w:pStyle w:val="table_body_style__para"/>
            </w:pPr>
            <w:r>
              <w:t>If True, small cardinality values are mapped to a dedicated value (-1), otherwise they are encoded as missing values (-2).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random_scale</w:t>
            </w:r>
          </w:p>
        </w:tc>
        <w:tc>
          <w:tcPr>
            <w:tcW w:type="dxa" w:w="2340"/>
            <w:tcBorders>
              <w:start w:sz="4" w:val="single"/>
              <w:top w:sz="4" w:val="single"/>
              <w:end w:sz="4" w:val="single"/>
              <w:bottom w:sz="4" w:val="single"/>
            </w:tcBorders>
          </w:tcPr>
          <w:p>
            <w:pPr>
              <w:pStyle w:val="table_body_style__para"/>
            </w:pPr>
            <w:r>
              <w:t>Applies if method is None. If random_scale is True, random ordering is used for the ordinal scale. If it is False, lexicographical ordering is used.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seed</w:t>
            </w:r>
          </w:p>
        </w:tc>
        <w:tc>
          <w:tcPr>
            <w:tcW w:type="dxa" w:w="2340"/>
            <w:tcBorders>
              <w:start w:sz="4" w:val="single"/>
              <w:top w:sz="4" w:val="single"/>
              <w:end w:sz="4" w:val="single"/>
              <w:bottom w:sz="4" w:val="single"/>
            </w:tcBorders>
          </w:tcPr>
          <w:p>
            <w:pPr>
              <w:pStyle w:val="table_body_style__para"/>
            </w:pPr>
            <w:r>
              <w:t>The RNG seed. values: [0, 99999]</w:t>
            </w:r>
          </w:p>
        </w:tc>
        <w:tc>
          <w:tcPr>
            <w:tcW w:type="dxa" w:w="2340"/>
            <w:tcBorders>
              <w:start w:sz="4" w:val="single"/>
              <w:top w:sz="4" w:val="single"/>
              <w:end w:sz="4" w:val="single"/>
              <w:bottom w:sz="4" w:val="single"/>
            </w:tcBorders>
          </w:tcPr>
          <w:p>
            <w:pPr>
              <w:pStyle w:val="table_body_style__para"/>
            </w:pPr>
            <w:r>
              <w:t>1234</w:t>
            </w:r>
          </w:p>
        </w:tc>
      </w:tr>
    </w:tbl>
    <w:p>
      <w:pPr>
        <w:pStyle w:val="H1_style__para"/>
      </w:pPr>
      <w:r>
        <w:t xml:space="preserve">5.3.2   </w:t>
      </w:r>
      <w:r>
        <w:t>Arbitrary or median value-based numeric imputation (V4 with memory usage optimization)</w:t>
      </w:r>
    </w:p>
    <w:p>
      <w:pPr>
        <w:pStyle w:val="body_style__para"/>
      </w:pPr>
      <w:r>
        <w:t>For a numeric feature, impute rows of missing values with an arbitrary (default: -9999) or median value. It also outputs the extra features (0, 1) indicating imputed rows.</w:t>
      </w:r>
    </w:p>
    <w:p>
      <w:pPr>
        <w:pStyle w:val="body_style__para"/>
      </w:pPr>
      <w:r>
        <w:t>This is effective for tree-based models, as they can learn a split between the arbitrary value (-9999) and the rest of the data (which ideally will not overlap this value). More advanced tree-based models usually use a method called “surrogate splits.” For models that don’t support this method, arbitrary-value imputation is a method that yields very similar results.</w:t>
      </w:r>
    </w:p>
    <w:p>
      <w:pPr>
        <w:pStyle w:val="body_style__para"/>
      </w:pPr>
      <w:r>
        <w:t>Imputation strategy:</w:t>
      </w:r>
    </w:p>
    <w:p>
      <w:pPr>
        <w:pStyle w:val="body_style__para"/>
      </w:pPr>
      <w:r>
        <w:t>A numeric feature is imputed with the arbitrary value (default: -9999) if it:</w:t>
      </w:r>
    </w:p>
    <w:p>
      <w:pPr>
        <w:pStyle w:val="body_style__para"/>
      </w:pPr>
      <w:r>
        <w:t>Other numeric features will be imputed with the median value, if necessary. After imputation, the imputed numeric features will be scaled if the argument s is set to True.</w:t>
      </w:r>
    </w:p>
    <w:p>
      <w:pPr>
        <w:pStyle w:val="body_style__para"/>
      </w:pPr>
      <w:r>
        <w:t>Imputation indicator:</w:t>
      </w:r>
    </w:p>
    <w:p>
      <w:pPr>
        <w:pStyle w:val="body_style__para"/>
      </w:pPr>
      <w:r>
        <w:t>The indicator column (0, 1) is added to indicate imputed rows if the numeric feature:</w:t>
      </w:r>
    </w:p>
    <w:p>
      <w:pPr>
        <w:pStyle w:val="body_style__para"/>
      </w:pPr>
      <w:r>
        <w:t>Example:</w:t>
      </w:r>
    </w:p>
    <w:p>
      <w:pPr>
        <w:pStyle w:val="body_style__para"/>
      </w:pPr>
      <w:r>
        <w:t>An imputation task is initialized with t=2 and min_cna=2.</w:t>
      </w:r>
    </w:p>
    <w:p>
      <w:pPr>
        <w:pStyle w:val="body_style__para"/>
      </w:pPr>
      <w:r>
        <w:t>Input numeric features of this task:</w:t>
      </w:r>
    </w:p>
    <w:p>
      <w:pPr>
        <w:pStyle w:val="body_style__para"/>
      </w:pPr>
      <w:r>
        <w:t>feature0,feature1,feature2,feature3</w:t>
      </w:r>
    </w:p>
    <w:p>
      <w:pPr>
        <w:pStyle w:val="body_style__para"/>
      </w:pPr>
      <w:r>
        <w:t>1.0, 2.0, NaN, NaN,</w:t>
      </w:r>
    </w:p>
    <w:p>
      <w:pPr>
        <w:pStyle w:val="body_style__para"/>
      </w:pPr>
      <w:r>
        <w:t>2.0, 3.0, NaN, 18.0</w:t>
      </w:r>
    </w:p>
    <w:p>
      <w:pPr>
        <w:pStyle w:val="body_style__para"/>
      </w:pPr>
      <w:r>
        <w:t>3.0, 2.0, NaN, 16.0</w:t>
      </w:r>
    </w:p>
    <w:p>
      <w:pPr>
        <w:pStyle w:val="body_style__para"/>
      </w:pPr>
      <w:r>
        <w:t>4.0, 1.0, NaN, 14.0</w:t>
      </w:r>
    </w:p>
    <w:p>
      <w:pPr>
        <w:pStyle w:val="body_style__para"/>
      </w:pPr>
      <w:r>
        <w:t>5.0, 4.0, 2.0, 15.0</w:t>
      </w:r>
    </w:p>
    <w:p>
      <w:pPr>
        <w:pStyle w:val="body_style__para"/>
      </w:pPr>
      <w:r>
        <w:t>20.0, 1.0, 45.0, 46.0</w:t>
      </w:r>
    </w:p>
    <w:p>
      <w:pPr>
        <w:pStyle w:val="body_style__para"/>
      </w:pPr>
      <w:r>
        <w:t>Output numeric features of this task:</w:t>
      </w:r>
    </w:p>
    <w:p>
      <w:pPr>
        <w:pStyle w:val="body_style__para"/>
      </w:pPr>
      <w:r>
        <w:t>feature0, feature1, feature2, feature3, feature3-mi</w:t>
      </w:r>
    </w:p>
    <w:p>
      <w:pPr>
        <w:pStyle w:val="body_style__para"/>
      </w:pPr>
      <w:r>
        <w:t>1.0, 2.0, -9999.0, 16.0, 1.0</w:t>
      </w:r>
    </w:p>
    <w:p>
      <w:pPr>
        <w:pStyle w:val="body_style__para"/>
      </w:pPr>
      <w:r>
        <w:t>2.0, 3.0, -9999.0, 18.0, 0.0</w:t>
      </w:r>
    </w:p>
    <w:p>
      <w:pPr>
        <w:pStyle w:val="body_style__para"/>
      </w:pPr>
      <w:r>
        <w:t>3.0, 2.0, -9999.0, 16.0, 0.0</w:t>
      </w:r>
    </w:p>
    <w:p>
      <w:pPr>
        <w:pStyle w:val="body_style__para"/>
      </w:pPr>
      <w:r>
        <w:t>4.0, 1.0, -9999.0, 14.0, 0.0</w:t>
      </w:r>
    </w:p>
    <w:p>
      <w:pPr>
        <w:pStyle w:val="body_style__para"/>
      </w:pPr>
      <w:r>
        <w:t>5.0, 4.0, 2.0, 15.0, 0.0</w:t>
      </w:r>
    </w:p>
    <w:p>
      <w:pPr>
        <w:pStyle w:val="body_style__para"/>
      </w:pPr>
      <w:r>
        <w:t>20.0, 1.0, 45.0, 46.0, 0.0</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arbimp</w:t>
            </w:r>
          </w:p>
        </w:tc>
        <w:tc>
          <w:tcPr>
            <w:tcW w:type="dxa" w:w="2340"/>
            <w:tcBorders>
              <w:start w:sz="4" w:val="single"/>
              <w:top w:sz="4" w:val="single"/>
              <w:end w:sz="4" w:val="single"/>
              <w:bottom w:sz="4" w:val="single"/>
            </w:tcBorders>
          </w:tcPr>
          <w:p>
            <w:pPr>
              <w:pStyle w:val="table_body_style__para"/>
            </w:pPr>
            <w:r>
              <w:t>Value to be used for imputing values: [-99999, 99999]</w:t>
            </w:r>
          </w:p>
        </w:tc>
        <w:tc>
          <w:tcPr>
            <w:tcW w:type="dxa" w:w="2340"/>
            <w:tcBorders>
              <w:start w:sz="4" w:val="single"/>
              <w:top w:sz="4" w:val="single"/>
              <w:end w:sz="4" w:val="single"/>
              <w:bottom w:sz="4" w:val="single"/>
            </w:tcBorders>
          </w:tcPr>
          <w:p>
            <w:pPr>
              <w:pStyle w:val="table_body_style__para"/>
            </w:pPr>
            <w:r>
              <w:t>-9999</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min_count_na</w:t>
            </w:r>
          </w:p>
        </w:tc>
        <w:tc>
          <w:tcPr>
            <w:tcW w:type="dxa" w:w="2340"/>
            <w:tcBorders>
              <w:start w:sz="4" w:val="single"/>
              <w:top w:sz="4" w:val="single"/>
              <w:end w:sz="4" w:val="single"/>
              <w:bottom w:sz="4" w:val="single"/>
            </w:tcBorders>
          </w:tcPr>
          <w:p>
            <w:pPr>
              <w:pStyle w:val="table_body_style__para"/>
            </w:pPr>
            <w:r>
              <w:t>Minimum number of missing values required for arbitrary imputation values: [0, 99999]</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mono_down</w:t>
            </w:r>
          </w:p>
        </w:tc>
        <w:tc>
          <w:tcPr>
            <w:tcW w:type="dxa" w:w="2340"/>
            <w:tcBorders>
              <w:start w:sz="4" w:val="single"/>
              <w:top w:sz="4" w:val="single"/>
              <w:end w:sz="4" w:val="single"/>
              <w:bottom w:sz="4" w:val="single"/>
            </w:tcBorders>
          </w:tcPr>
          <w:p>
            <w:pPr>
              <w:pStyle w:val="table_body_style__para"/>
            </w:pPr>
            <w:r>
              <w:t>ID of the featurelist specifying the set of features to apply as monotonically decreasing in relation to the target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mono_up</w:t>
            </w:r>
          </w:p>
        </w:tc>
        <w:tc>
          <w:tcPr>
            <w:tcW w:type="dxa" w:w="2340"/>
            <w:tcBorders>
              <w:start w:sz="4" w:val="single"/>
              <w:top w:sz="4" w:val="single"/>
              <w:end w:sz="4" w:val="single"/>
              <w:bottom w:sz="4" w:val="single"/>
            </w:tcBorders>
          </w:tcPr>
          <w:p>
            <w:pPr>
              <w:pStyle w:val="table_body_style__para"/>
            </w:pPr>
            <w:r>
              <w:t>ID of the featurelist specifying the set of features to apply as monotonically increasing in relation to the target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scale_small</w:t>
            </w:r>
          </w:p>
        </w:tc>
        <w:tc>
          <w:tcPr>
            <w:tcW w:type="dxa" w:w="2340"/>
            <w:tcBorders>
              <w:start w:sz="4" w:val="single"/>
              <w:top w:sz="4" w:val="single"/>
              <w:end w:sz="4" w:val="single"/>
              <w:bottom w:sz="4" w:val="single"/>
            </w:tcBorders>
          </w:tcPr>
          <w:p>
            <w:pPr>
              <w:pStyle w:val="table_body_style__para"/>
            </w:pPr>
            <w:r>
              <w:t>True if small values (the numeric variable is in a range of (0, 0.1]) are to be scaled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threshold</w:t>
            </w:r>
          </w:p>
        </w:tc>
        <w:tc>
          <w:tcPr>
            <w:tcW w:type="dxa" w:w="2340"/>
            <w:tcBorders>
              <w:start w:sz="4" w:val="single"/>
              <w:top w:sz="4" w:val="single"/>
              <w:end w:sz="4" w:val="single"/>
              <w:bottom w:sz="4" w:val="single"/>
            </w:tcBorders>
          </w:tcPr>
          <w:p>
            <w:pPr>
              <w:pStyle w:val="table_body_style__para"/>
            </w:pPr>
            <w:r>
              <w:t>Minimum number of finite elements required in a column for it to be considered for imputation (with arbitrary or median value) values: [0,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5.3.3   </w:t>
      </w:r>
      <w:r>
        <w:t>LightGBM Trees Regressor with Grid Search and Early Stopping support</w:t>
      </w:r>
    </w:p>
    <w:p>
      <w:pPr>
        <w:pStyle w:val="body_style__para"/>
      </w:pPr>
      <w:r>
        <w:t>LightGBM is a gradient boosting framework. It uses a tree-based algorithm and is designed to be distributed and efficient, providing the following advantages:</w:t>
      </w:r>
    </w:p>
    <w:p>
      <w:pPr>
        <w:pStyle w:val="body_style__para"/>
      </w:pPr>
      <w:r>
        <w:t>Gradient Boosting Machines:</w:t>
      </w:r>
    </w:p>
    <w:p>
      <w:pPr>
        <w:pStyle w:val="body_style__para"/>
      </w:pPr>
      <w:r>
        <w:t>Gradient Boosting Machines (or Generalized Boosted Models, depending on who you ask to explain the acronym ‘GBM’) are an advanced algorithm for fitting extremely accurate predictive models. GBMs have won a number of recent predictive modeling competitions and are considered by many data scientists to be the most versatile and useful predictive modeling algorithm. GBMs require very little preprocessing, elegantly handle missing data, strike a good balance between bias and variance, and are typically able to find complicated interaction terms, making them a useful “Swiss army knife” of predictive models.</w:t>
      </w:r>
    </w:p>
    <w:p>
      <w:pPr>
        <w:pStyle w:val="body_style__para"/>
      </w:pPr>
      <w:r>
        <w:t>GBMs are a generalization of Freund and Schapire’s adaboost algorithm (1995) that handles arbitrary loss functions. They are very similar in concept to random forests, in that they fit individual decision trees to random re-samples of input data, where each tree sees a bootstrap sample of the rows of the dataset and N arbitrarily chosen columns, where N is a configurable parameter of the model. GBMs differ from random forests in a single major aspect: rather than fitting the trees independently, the GBM fits each successive tree to the residual errors from all the previous trees combined. This is advantageous, as the model focuses each iteration on the examples that are most difficult to predict (and therefore most useful to get correct).</w:t>
      </w:r>
    </w:p>
    <w:p>
      <w:pPr>
        <w:pStyle w:val="body_style__para"/>
      </w:pPr>
      <w:r>
        <w:t>Due to their iterative nature, GBMs are almost guaranteed to overfit the training data, given enough iterations. Therefore, the 2 critical parameters of the algorithm are the learning rate (or how fast the model fits the data) and the number of trees the model is allowed to fit. It is critical to tune one of these 2 parameters, and when done correctly, GBMs are capable of finding the exact point in the training data where overfitting begins, and halt one iteration prior to that point. In this manner GBMs are usually capable of squeezing every last bit of information out of the training set and producing a model with the highest possible accuracy without overfitting.</w:t>
      </w:r>
    </w:p>
    <w:p>
      <w:pPr>
        <w:pStyle w:val="body_style__para"/>
      </w:pPr>
      <w:r>
        <w:t>Early Stopping Support:</w:t>
      </w:r>
    </w:p>
    <w:p>
      <w:pPr>
        <w:pStyle w:val="body_style__para"/>
      </w:pPr>
      <w:r>
        <w:t>Early stopping is a method for determining the number of trees to use for a boosted trees model. The training data is split into a training set and a test set, and at each iteration the model is scored on the test set. If test set performance decreases for 200 iterations (tunable in Advanced Tuning), the training procedure stops and the model returns the fit from the best tree seen so far. The approach saves time by not continuing past the point where it is clear that the model is overfitting and further trees will not result in more accuracy.</w:t>
      </w:r>
    </w:p>
    <w:p>
      <w:pPr>
        <w:pStyle w:val="body_style__para"/>
      </w:pPr>
      <w:r>
        <w:t>Note that the early stopping test set uses a 90/10 train/test split within the training data for a given model. For example, a 64% model on the Leaderboard will internally use 57.6% of the data for training, and 6.4% of the data for early stopping. A 100% model on the Leaderboard will internally use 90% of the data for training and 10% of the data for early stopping.</w:t>
      </w:r>
    </w:p>
    <w:p>
      <w:pPr>
        <w:pStyle w:val="body_style__para"/>
      </w:pPr>
      <w:r>
        <w:t>Since the early stopping test set was used for early stopping, it cannot be used for training.</w:t>
      </w:r>
    </w:p>
    <w:p>
      <w:pPr>
        <w:pStyle w:val="body_style__para"/>
      </w:pPr>
      <w:r>
        <w:t>This limitation also applies to grid search: within the grid search train/test split, the model will use a 90/10 train/test split for early stopping.</w:t>
      </w:r>
    </w:p>
    <w:p>
      <w:pPr>
        <w:pStyle w:val="body_style__para"/>
      </w:pPr>
      <w:r>
        <w:t>Grid Search Support:</w:t>
      </w:r>
    </w:p>
    <w:p>
      <w:pPr>
        <w:pStyle w:val="body_style__para"/>
      </w:pPr>
      <w:r>
        <w:t>Grid search is supported in this task. During training, grid search is run to estimate the optimal model parameter values that yield the best performance (evaluated by the configured loss function ). The grid search runs on a 70/30 train/test split within the training data; the estimated score uses 30% of the training data split. After the grid search completes and the best tuning parameters are found, the final model is retrained on 100% of training data. Validation scores of the final model are different from the validation scores of the grid search.</w:t>
      </w:r>
    </w:p>
    <w:p>
      <w:pPr>
        <w:pStyle w:val="body_style__para"/>
      </w:pPr>
      <w:r>
        <w:t>Grid search is run on the task parameter with one of the following types: ‘intgrid’, ‘floatgrid’, ‘listgrid(int)’, ‘listgrid(float)’, ‘selectgrid’, or ‘multi’. Refer to the Parameters section for details of task parameter definitions.</w:t>
      </w:r>
    </w:p>
    <w:p>
      <w:pPr>
        <w:pStyle w:val="body_style__para"/>
      </w:pPr>
      <w:r>
        <w:t>For each grid search parameter, the search space is defined by the parameter values. Refer to the Parameters section for details of task parameter definitions.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boost_from_average</w:t>
            </w:r>
          </w:p>
        </w:tc>
        <w:tc>
          <w:tcPr>
            <w:tcW w:type="dxa" w:w="2340"/>
            <w:tcBorders>
              <w:start w:sz="4" w:val="single"/>
              <w:top w:sz="4" w:val="single"/>
              <w:end w:sz="4" w:val="single"/>
              <w:bottom w:sz="4" w:val="single"/>
            </w:tcBorders>
          </w:tcPr>
          <w:p>
            <w:pPr>
              <w:pStyle w:val="table_body_style__para"/>
            </w:pPr>
            <w:r>
              <w:t>Adjust initial score to the mean of labels for faster convergence. values: [True, False]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colsample_bytree</w:t>
            </w:r>
          </w:p>
        </w:tc>
        <w:tc>
          <w:tcPr>
            <w:tcW w:type="dxa" w:w="2340"/>
            <w:tcBorders>
              <w:start w:sz="4" w:val="single"/>
              <w:top w:sz="4" w:val="single"/>
              <w:end w:sz="4" w:val="single"/>
              <w:bottom w:sz="4" w:val="single"/>
            </w:tcBorders>
          </w:tcPr>
          <w:p>
            <w:pPr>
              <w:pStyle w:val="table_body_style__para"/>
            </w:pPr>
            <w:r>
              <w:t>Subsample ratio of columns when constructing each tree. By default, the value of colsample_bytree for LightGBM classes is 1.0. However, based on the training data, DataRobot may choose a different initial value for this parameter. values: [0, 1]</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early_stopping_rounds</w:t>
            </w:r>
          </w:p>
        </w:tc>
        <w:tc>
          <w:tcPr>
            <w:tcW w:type="dxa" w:w="2340"/>
            <w:tcBorders>
              <w:start w:sz="4" w:val="single"/>
              <w:top w:sz="4" w:val="single"/>
              <w:end w:sz="4" w:val="single"/>
              <w:bottom w:sz="4" w:val="single"/>
            </w:tcBorders>
          </w:tcPr>
          <w:p>
            <w:pPr>
              <w:pStyle w:val="table_body_style__para"/>
            </w:pPr>
            <w:r>
              <w:t>Will stop training if one metric of one validation data doesn’t improve in last early_stopping_round rounds. values: [0, 1e3]</w:t>
            </w:r>
          </w:p>
        </w:tc>
        <w:tc>
          <w:tcPr>
            <w:tcW w:type="dxa" w:w="2340"/>
            <w:tcBorders>
              <w:start w:sz="4" w:val="single"/>
              <w:top w:sz="4" w:val="single"/>
              <w:end w:sz="4" w:val="single"/>
              <w:bottom w:sz="4" w:val="single"/>
            </w:tcBorders>
          </w:tcPr>
          <w:p>
            <w:pPr>
              <w:pStyle w:val="table_body_style__para"/>
            </w:pPr>
            <w:r>
              <w:t>200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fair_c</w:t>
            </w:r>
          </w:p>
        </w:tc>
        <w:tc>
          <w:tcPr>
            <w:tcW w:type="dxa" w:w="2340"/>
            <w:tcBorders>
              <w:start w:sz="4" w:val="single"/>
              <w:top w:sz="4" w:val="single"/>
              <w:end w:sz="4" w:val="single"/>
              <w:bottom w:sz="4" w:val="single"/>
            </w:tcBorders>
          </w:tcPr>
          <w:p>
            <w:pPr>
              <w:pStyle w:val="table_body_style__para"/>
            </w:pPr>
            <w:r>
              <w:t>Parameter for Fair loss. values: [0, 1e3]</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huber_delta</w:t>
            </w:r>
          </w:p>
        </w:tc>
        <w:tc>
          <w:tcPr>
            <w:tcW w:type="dxa" w:w="2340"/>
            <w:tcBorders>
              <w:start w:sz="4" w:val="single"/>
              <w:top w:sz="4" w:val="single"/>
              <w:end w:sz="4" w:val="single"/>
              <w:bottom w:sz="4" w:val="single"/>
            </w:tcBorders>
          </w:tcPr>
          <w:p>
            <w:pPr>
              <w:pStyle w:val="table_body_style__para"/>
            </w:pPr>
            <w:r>
              <w:t>Parameter for Huber loss. values: [0, 1e3]</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learning_rate</w:t>
            </w:r>
          </w:p>
        </w:tc>
        <w:tc>
          <w:tcPr>
            <w:tcW w:type="dxa" w:w="2340"/>
            <w:tcBorders>
              <w:start w:sz="4" w:val="single"/>
              <w:top w:sz="4" w:val="single"/>
              <w:end w:sz="4" w:val="single"/>
              <w:bottom w:sz="4" w:val="single"/>
            </w:tcBorders>
          </w:tcPr>
          <w:p>
            <w:pPr>
              <w:pStyle w:val="table_body_style__para"/>
            </w:pPr>
            <w:r>
              <w:t>Shrink the contribution of each tree by learning_rate. There is a trade-off between learning_rate (lr) and n_estimators(n). In dart, it also affects normalization values: [1e-7, 1e2]</w:t>
            </w:r>
          </w:p>
        </w:tc>
        <w:tc>
          <w:tcPr>
            <w:tcW w:type="dxa" w:w="2340"/>
            <w:tcBorders>
              <w:start w:sz="4" w:val="single"/>
              <w:top w:sz="4" w:val="single"/>
              <w:end w:sz="4" w:val="single"/>
              <w:bottom w:sz="4" w:val="single"/>
            </w:tcBorders>
          </w:tcPr>
          <w:p>
            <w:pPr>
              <w:pStyle w:val="table_body_style__para"/>
            </w:pPr>
            <w:r>
              <w:t>0.05</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max_bin</w:t>
            </w:r>
          </w:p>
        </w:tc>
        <w:tc>
          <w:tcPr>
            <w:tcW w:type="dxa" w:w="2340"/>
            <w:tcBorders>
              <w:start w:sz="4" w:val="single"/>
              <w:top w:sz="4" w:val="single"/>
              <w:end w:sz="4" w:val="single"/>
              <w:bottom w:sz="4" w:val="single"/>
            </w:tcBorders>
          </w:tcPr>
          <w:p>
            <w:pPr>
              <w:pStyle w:val="table_body_style__para"/>
            </w:pPr>
            <w:r>
              <w:t>Max number of bin that feature values will bucket in. Small bin may reduce training accuracy but may increase general power (deal with overfit). LightGBM will auto compress memory according max_bin. For example, LightGBM will use uint8_t for feature value if max_bin=255. values: [3, 1e4]</w:t>
            </w:r>
          </w:p>
        </w:tc>
        <w:tc>
          <w:tcPr>
            <w:tcW w:type="dxa" w:w="2340"/>
            <w:tcBorders>
              <w:start w:sz="4" w:val="single"/>
              <w:top w:sz="4" w:val="single"/>
              <w:end w:sz="4" w:val="single"/>
              <w:bottom w:sz="4" w:val="single"/>
            </w:tcBorders>
          </w:tcPr>
          <w:p>
            <w:pPr>
              <w:pStyle w:val="table_body_style__para"/>
            </w:pPr>
            <w:r>
              <w:t>255</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max_delta_step</w:t>
            </w:r>
          </w:p>
        </w:tc>
        <w:tc>
          <w:tcPr>
            <w:tcW w:type="dxa" w:w="2340"/>
            <w:tcBorders>
              <w:start w:sz="4" w:val="single"/>
              <w:top w:sz="4" w:val="single"/>
              <w:end w:sz="4" w:val="single"/>
              <w:bottom w:sz="4" w:val="single"/>
            </w:tcBorders>
          </w:tcPr>
          <w:p>
            <w:pPr>
              <w:pStyle w:val="table_body_style__para"/>
            </w:pPr>
            <w:r>
              <w:t>Parameter used to safeguard optimization. The higher, the more conservative the increments are. values: [0, 1e3]</w:t>
            </w:r>
          </w:p>
        </w:tc>
        <w:tc>
          <w:tcPr>
            <w:tcW w:type="dxa" w:w="2340"/>
            <w:tcBorders>
              <w:start w:sz="4" w:val="single"/>
              <w:top w:sz="4" w:val="single"/>
              <w:end w:sz="4" w:val="single"/>
              <w:bottom w:sz="4" w:val="single"/>
            </w:tcBorders>
          </w:tcPr>
          <w:p>
            <w:pPr>
              <w:pStyle w:val="table_body_style__para"/>
            </w:pPr>
            <w:r>
              <w:t>0.7</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max_depth</w:t>
            </w:r>
          </w:p>
        </w:tc>
        <w:tc>
          <w:tcPr>
            <w:tcW w:type="dxa" w:w="2340"/>
            <w:tcBorders>
              <w:start w:sz="4" w:val="single"/>
              <w:top w:sz="4" w:val="single"/>
              <w:end w:sz="4" w:val="single"/>
              <w:bottom w:sz="4" w:val="single"/>
            </w:tcBorders>
          </w:tcPr>
          <w:p>
            <w:pPr>
              <w:pStyle w:val="table_body_style__para"/>
            </w:pPr>
            <w:r>
              <w:t>Maximum depth of the individual regression estimators. The maximum depth limits the number of nodes in the tree. Tune this parameter for best performance; the best value depends on the interaction of the input variables. Deeper the tree the more variable interactions the model can capture. Tree still grow by leaf-wise. &lt;0 means no limit values: ['none', [1, 1e4]]</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min_child_samples</w:t>
            </w:r>
          </w:p>
        </w:tc>
        <w:tc>
          <w:tcPr>
            <w:tcW w:type="dxa" w:w="2340"/>
            <w:tcBorders>
              <w:start w:sz="4" w:val="single"/>
              <w:top w:sz="4" w:val="single"/>
              <w:end w:sz="4" w:val="single"/>
              <w:bottom w:sz="4" w:val="single"/>
            </w:tcBorders>
          </w:tcPr>
          <w:p>
            <w:pPr>
              <w:pStyle w:val="table_body_style__para"/>
            </w:pPr>
            <w:r>
              <w:t>Minimum number of data need in a child(leaf). values: [0, 1e3]</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min_child_weight</w:t>
            </w:r>
          </w:p>
        </w:tc>
        <w:tc>
          <w:tcPr>
            <w:tcW w:type="dxa" w:w="2340"/>
            <w:tcBorders>
              <w:start w:sz="4" w:val="single"/>
              <w:top w:sz="4" w:val="single"/>
              <w:end w:sz="4" w:val="single"/>
              <w:bottom w:sz="4" w:val="single"/>
            </w:tcBorders>
          </w:tcPr>
          <w:p>
            <w:pPr>
              <w:pStyle w:val="table_body_style__para"/>
            </w:pPr>
            <w:r>
              <w:t>Minimum sum of instance weight(hessian) needed in a child(leaf). values: [0, 1e2]</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min_split_gain</w:t>
            </w:r>
          </w:p>
        </w:tc>
        <w:tc>
          <w:tcPr>
            <w:tcW w:type="dxa" w:w="2340"/>
            <w:tcBorders>
              <w:start w:sz="4" w:val="single"/>
              <w:top w:sz="4" w:val="single"/>
              <w:end w:sz="4" w:val="single"/>
              <w:bottom w:sz="4" w:val="single"/>
            </w:tcBorders>
          </w:tcPr>
          <w:p>
            <w:pPr>
              <w:pStyle w:val="table_body_style__para"/>
            </w:pPr>
            <w:r>
              <w:t>Minimum loss reduction required to make a further partition on a leaf node of the tree. values: [0, 100]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n_estimators</w:t>
            </w:r>
          </w:p>
        </w:tc>
        <w:tc>
          <w:tcPr>
            <w:tcW w:type="dxa" w:w="2340"/>
            <w:tcBorders>
              <w:start w:sz="4" w:val="single"/>
              <w:top w:sz="4" w:val="single"/>
              <w:end w:sz="4" w:val="single"/>
              <w:bottom w:sz="4" w:val="single"/>
            </w:tcBorders>
          </w:tcPr>
          <w:p>
            <w:pPr>
              <w:pStyle w:val="table_body_style__para"/>
            </w:pPr>
            <w:r>
              <w:t>Number of boosting stages to perform. Gradient boosting is fairly robust to overfitting so a large number usually results in better performance. values: [1, 1e6]</w:t>
            </w:r>
          </w:p>
        </w:tc>
        <w:tc>
          <w:tcPr>
            <w:tcW w:type="dxa" w:w="2340"/>
            <w:tcBorders>
              <w:start w:sz="4" w:val="single"/>
              <w:top w:sz="4" w:val="single"/>
              <w:end w:sz="4" w:val="single"/>
              <w:bottom w:sz="4" w:val="single"/>
            </w:tcBorders>
          </w:tcPr>
          <w:p>
            <w:pPr>
              <w:pStyle w:val="table_body_style__para"/>
            </w:pPr>
            <w:r>
              <w:t>240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num_leaves</w:t>
            </w:r>
          </w:p>
        </w:tc>
        <w:tc>
          <w:tcPr>
            <w:tcW w:type="dxa" w:w="2340"/>
            <w:tcBorders>
              <w:start w:sz="4" w:val="single"/>
              <w:top w:sz="4" w:val="single"/>
              <w:end w:sz="4" w:val="single"/>
              <w:bottom w:sz="4" w:val="single"/>
            </w:tcBorders>
          </w:tcPr>
          <w:p>
            <w:pPr>
              <w:pStyle w:val="table_body_style__para"/>
            </w:pPr>
            <w:r>
              <w:t>Number of leaves in one tree. values: [2, 1e4]</w:t>
            </w:r>
          </w:p>
        </w:tc>
        <w:tc>
          <w:tcPr>
            <w:tcW w:type="dxa" w:w="2340"/>
            <w:tcBorders>
              <w:start w:sz="4" w:val="single"/>
              <w:top w:sz="4" w:val="single"/>
              <w:end w:sz="4" w:val="single"/>
              <w:bottom w:sz="4" w:val="single"/>
            </w:tcBorders>
          </w:tcPr>
          <w:p>
            <w:pPr>
              <w:pStyle w:val="table_body_style__para"/>
            </w:pPr>
            <w:r>
              <w:t>4</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objective</w:t>
            </w:r>
          </w:p>
        </w:tc>
        <w:tc>
          <w:tcPr>
            <w:tcW w:type="dxa" w:w="2340"/>
            <w:tcBorders>
              <w:start w:sz="4" w:val="single"/>
              <w:top w:sz="4" w:val="single"/>
              <w:end w:sz="4" w:val="single"/>
              <w:bottom w:sz="4" w:val="single"/>
            </w:tcBorders>
          </w:tcPr>
          <w:p>
            <w:pPr>
              <w:pStyle w:val="table_body_style__para"/>
            </w:pPr>
            <w:r>
              <w:t>Objective function to be optimized. values: ['regression_l1', 'regression_l2', 'huber', 'fair', 'poisson', 'gamma', 'tweedie']</w:t>
            </w:r>
          </w:p>
        </w:tc>
        <w:tc>
          <w:tcPr>
            <w:tcW w:type="dxa" w:w="2340"/>
            <w:tcBorders>
              <w:start w:sz="4" w:val="single"/>
              <w:top w:sz="4" w:val="single"/>
              <w:end w:sz="4" w:val="single"/>
              <w:bottom w:sz="4" w:val="single"/>
            </w:tcBorders>
          </w:tcPr>
          <w:p>
            <w:pPr>
              <w:pStyle w:val="table_body_style__para"/>
            </w:pPr>
            <w:r>
              <w:t>regression_l2</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reg_alpha</w:t>
            </w:r>
          </w:p>
        </w:tc>
        <w:tc>
          <w:tcPr>
            <w:tcW w:type="dxa" w:w="2340"/>
            <w:tcBorders>
              <w:start w:sz="4" w:val="single"/>
              <w:top w:sz="4" w:val="single"/>
              <w:end w:sz="4" w:val="single"/>
              <w:bottom w:sz="4" w:val="single"/>
            </w:tcBorders>
          </w:tcPr>
          <w:p>
            <w:pPr>
              <w:pStyle w:val="table_body_style__para"/>
            </w:pPr>
            <w:r>
              <w:t>L1 regularization term on weights. values: [0, 1e6]</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reg_lambda</w:t>
            </w:r>
          </w:p>
        </w:tc>
        <w:tc>
          <w:tcPr>
            <w:tcW w:type="dxa" w:w="2340"/>
            <w:tcBorders>
              <w:start w:sz="4" w:val="single"/>
              <w:top w:sz="4" w:val="single"/>
              <w:end w:sz="4" w:val="single"/>
              <w:bottom w:sz="4" w:val="single"/>
            </w:tcBorders>
          </w:tcPr>
          <w:p>
            <w:pPr>
              <w:pStyle w:val="table_body_style__para"/>
            </w:pPr>
            <w:r>
              <w:t>L2 regularization term on weights. values: [0, 1e6]</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subsample</w:t>
            </w:r>
          </w:p>
        </w:tc>
        <w:tc>
          <w:tcPr>
            <w:tcW w:type="dxa" w:w="2340"/>
            <w:tcBorders>
              <w:start w:sz="4" w:val="single"/>
              <w:top w:sz="4" w:val="single"/>
              <w:end w:sz="4" w:val="single"/>
              <w:bottom w:sz="4" w:val="single"/>
            </w:tcBorders>
          </w:tcPr>
          <w:p>
            <w:pPr>
              <w:pStyle w:val="table_body_style__para"/>
            </w:pPr>
            <w:r>
              <w:t>Subsample ratio of the training instance. values: [0.01, 1]</w:t>
            </w:r>
          </w:p>
        </w:tc>
        <w:tc>
          <w:tcPr>
            <w:tcW w:type="dxa" w:w="2340"/>
            <w:tcBorders>
              <w:start w:sz="4" w:val="single"/>
              <w:top w:sz="4" w:val="single"/>
              <w:end w:sz="4" w:val="single"/>
              <w:bottom w:sz="4" w:val="single"/>
            </w:tcBorders>
          </w:tcPr>
          <w:p>
            <w:pPr>
              <w:pStyle w:val="table_body_style__para"/>
            </w:pPr>
            <w:r>
              <w:t>1.0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subsample_for_bin</w:t>
            </w:r>
          </w:p>
        </w:tc>
        <w:tc>
          <w:tcPr>
            <w:tcW w:type="dxa" w:w="2340"/>
            <w:tcBorders>
              <w:start w:sz="4" w:val="single"/>
              <w:top w:sz="4" w:val="single"/>
              <w:end w:sz="4" w:val="single"/>
              <w:bottom w:sz="4" w:val="single"/>
            </w:tcBorders>
          </w:tcPr>
          <w:p>
            <w:pPr>
              <w:pStyle w:val="table_body_style__para"/>
            </w:pPr>
            <w:r>
              <w:t>Number of samples for constructing bins. values: [1, 1e6]</w:t>
            </w:r>
          </w:p>
        </w:tc>
        <w:tc>
          <w:tcPr>
            <w:tcW w:type="dxa" w:w="2340"/>
            <w:tcBorders>
              <w:start w:sz="4" w:val="single"/>
              <w:top w:sz="4" w:val="single"/>
              <w:end w:sz="4" w:val="single"/>
              <w:bottom w:sz="4" w:val="single"/>
            </w:tcBorders>
          </w:tcPr>
          <w:p>
            <w:pPr>
              <w:pStyle w:val="table_body_style__para"/>
            </w:pPr>
            <w:r>
              <w:t>50000</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subsample_freq</w:t>
            </w:r>
          </w:p>
        </w:tc>
        <w:tc>
          <w:tcPr>
            <w:tcW w:type="dxa" w:w="2340"/>
            <w:tcBorders>
              <w:start w:sz="4" w:val="single"/>
              <w:top w:sz="4" w:val="single"/>
              <w:end w:sz="4" w:val="single"/>
              <w:bottom w:sz="4" w:val="single"/>
            </w:tcBorders>
          </w:tcPr>
          <w:p>
            <w:pPr>
              <w:pStyle w:val="table_body_style__para"/>
            </w:pPr>
            <w:r>
              <w:t>Frequency of subsample ‘none’ means it is not enabled. values: ['none', [1, 1e3]]</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tweedie_p</w:t>
            </w:r>
          </w:p>
        </w:tc>
        <w:tc>
          <w:tcPr>
            <w:tcW w:type="dxa" w:w="2340"/>
            <w:tcBorders>
              <w:start w:sz="4" w:val="single"/>
              <w:top w:sz="4" w:val="single"/>
              <w:end w:sz="4" w:val="single"/>
              <w:bottom w:sz="4" w:val="single"/>
            </w:tcBorders>
          </w:tcPr>
          <w:p>
            <w:pPr>
              <w:pStyle w:val="table_body_style__para"/>
            </w:pPr>
            <w:r>
              <w:t>Parameter for Tweedie loss. values: [1, 2]</w:t>
            </w:r>
          </w:p>
        </w:tc>
        <w:tc>
          <w:tcPr>
            <w:tcW w:type="dxa" w:w="2340"/>
            <w:tcBorders>
              <w:start w:sz="4" w:val="single"/>
              <w:top w:sz="4" w:val="single"/>
              <w:end w:sz="4" w:val="single"/>
              <w:bottom w:sz="4" w:val="single"/>
            </w:tcBorders>
          </w:tcPr>
          <w:p>
            <w:pPr>
              <w:pStyle w:val="table_body_style__para"/>
            </w:pPr>
            <w:r>
              <w:t>1.5</w:t>
            </w:r>
          </w:p>
        </w:tc>
      </w:tr>
    </w:tbl>
    <w:p>
      <w:pPr>
        <w:pStyle w:val="subtitle_style__para"/>
      </w:pPr>
      <w:r>
        <w:t xml:space="preserve">5.4   </w:t>
      </w:r>
      <w:r>
        <w:t>Literature Review and References</w:t>
      </w:r>
    </w:p>
    <w:p>
      <w:pPr>
        <w:pStyle w:val="ListBullet"/>
      </w:pPr>
      <w:r>
        <w:t>[1] Feelders, Ad. “Handling missing data in trees: Surrogate splits or statistical imputation?” Principles of Data Mining and Knowledge Discovery. Springer Berlin Heidelberg, 1999. 329-334.</w:t>
      </w:r>
      <w:r>
        <w:t xml:space="preserve"> </w:t>
      </w:r>
      <w:r>
        <w:t>http://citeseerx.ist.psu.edu/viewdoc/download?doi=10.1.1.36.7991&amp;rep=rep1&amp;type=pdf</w:t>
      </w:r>
    </w:p>
    <w:p>
      <w:pPr>
        <w:pStyle w:val="ListBullet"/>
      </w:pPr>
      <w:r>
        <w:t>Chen, T, and He, T. “Higgs boson discovery with boosted trees.” Cowan et al., editor, JMLR: Workshop and Conference Proceedings. No. 42. 2015.</w:t>
      </w:r>
      <w:r>
        <w:t xml:space="preserve"> </w:t>
      </w:r>
      <w:r>
        <w:t>http://www.jmlr.org/proceedings/papers/v42/chen14.pdf</w:t>
      </w:r>
    </w:p>
    <w:p>
      <w:pPr>
        <w:pStyle w:val="ListBullet"/>
      </w:pPr>
      <w:r>
        <w:t>Freund, Yoav, and Robert E. Schapire. “A decision-theoretic generalization of on-line learning and an application to boosting.” Journal of computer and system sciences 55.1 (1997): 119-139.</w:t>
      </w:r>
      <w:r>
        <w:t xml:space="preserve"> </w:t>
      </w:r>
      <w:r>
        <w:t>https://doi.org/10.1006/jcss.1997.1504</w:t>
      </w:r>
    </w:p>
    <w:p>
      <w:pPr>
        <w:pStyle w:val="ListBullet"/>
      </w:pPr>
      <w:r>
        <w:t>Friedman, Jerome H. “Greedy function approximation: a gradient boosting machine.” Annals of statistics (2001): 1189-1232.</w:t>
      </w:r>
      <w:r>
        <w:t xml:space="preserve"> </w:t>
      </w:r>
      <w:r>
        <w:t>https://statweb.stanford.edu/~jhf/ftp/trebst.pdf</w:t>
      </w:r>
    </w:p>
    <w:p>
      <w:pPr>
        <w:pStyle w:val="ListBullet"/>
      </w:pPr>
      <w:r>
        <w:t>Breiman, Leo. Arcing the edge. Technical Report 486, Statistics Department, University of California at Berkeley, 1997.</w:t>
      </w:r>
      <w:r>
        <w:t xml:space="preserve"> </w:t>
      </w:r>
      <w:r>
        <w:t>https://www.stat.berkeley.edu/~breiman/arcing-the-edge.pdf</w:t>
      </w:r>
    </w:p>
    <w:p>
      <w:pPr>
        <w:pStyle w:val="subtitle_style__para"/>
      </w:pPr>
      <w:r>
        <w:t xml:space="preserve">5.5   </w:t>
      </w:r>
      <w:r>
        <w:t>Alternative Model Frameworks and Theories Considered</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RMSE</w:t>
      </w:r>
      <w:r>
        <w:t xml:space="preserve">. The model types considered during the model selection process included the following models, which are sorted by the </w:t>
      </w:r>
      <w:r>
        <w:t>Validation</w:t>
      </w:r>
      <w:r>
        <w:t xml:space="preserve"> score.</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Model Name</w:t>
            </w:r>
          </w:p>
        </w:tc>
        <w:tc>
          <w:tcPr>
            <w:tcW w:type="dxa" w:w="2340"/>
            <w:tcBorders>
              <w:start w:sz="4" w:val="single"/>
              <w:top w:sz="4" w:val="single"/>
              <w:end w:sz="4" w:val="single"/>
              <w:bottom w:sz="4" w:val="single"/>
            </w:tcBorders>
          </w:tcPr>
          <w:p>
            <w:pPr>
              <w:pStyle w:val="table_header_style__para"/>
            </w:pPr>
            <w:r>
              <w:rPr>
                <w:rStyle w:val="strong_emphasis_style__char"/>
              </w:rPr>
              <w:t>Validation Score</w:t>
            </w:r>
          </w:p>
        </w:tc>
        <w:tc>
          <w:tcPr>
            <w:tcW w:type="dxa" w:w="2340"/>
            <w:tcBorders>
              <w:start w:sz="4" w:val="single"/>
              <w:top w:sz="4" w:val="single"/>
              <w:end w:sz="4" w:val="single"/>
              <w:bottom w:sz="4" w:val="single"/>
            </w:tcBorders>
          </w:tcPr>
          <w:p>
            <w:pPr>
              <w:pStyle w:val="table_header_style__para"/>
            </w:pPr>
            <w:r>
              <w:rPr>
                <w:rStyle w:val="strong_emphasis_style__char"/>
              </w:rPr>
              <w:t>Cross Validation Score</w:t>
            </w:r>
          </w:p>
        </w:tc>
        <w:tc>
          <w:tcPr>
            <w:tcW w:type="dxa" w:w="2340"/>
            <w:tcBorders>
              <w:start w:sz="4" w:val="single"/>
              <w:top w:sz="4" w:val="single"/>
              <w:end w:sz="4" w:val="single"/>
              <w:bottom w:sz="4" w:val="single"/>
            </w:tcBorders>
          </w:tcPr>
          <w:p>
            <w:pPr>
              <w:pStyle w:val="table_header_style__para"/>
            </w:pPr>
            <w:r>
              <w:rPr>
                <w:rStyle w:val="strong_emphasis_style__char"/>
              </w:rPr>
              <w:t>Sample Percentage</w:t>
            </w:r>
          </w:p>
        </w:tc>
      </w:tr>
      <w:tr>
        <w:tc>
          <w:tcPr>
            <w:tcW w:type="dxa" w:w="2340"/>
            <w:tcBorders>
              <w:start w:sz="4" w:val="single"/>
              <w:top w:sz="4" w:val="single"/>
              <w:end w:sz="4" w:val="single"/>
              <w:bottom w:sz="4" w:val="single"/>
            </w:tcBorders>
          </w:tcPr>
          <w:p>
            <w:pPr>
              <w:pStyle w:val="table_body_style__para"/>
            </w:pPr>
            <w:r>
              <w:t xml:space="preserve">Light Gradient Boosting on ElasticNet Predictions </w:t>
            </w:r>
          </w:p>
        </w:tc>
        <w:tc>
          <w:tcPr>
            <w:tcW w:type="dxa" w:w="2340"/>
            <w:tcBorders>
              <w:start w:sz="4" w:val="single"/>
              <w:top w:sz="4" w:val="single"/>
              <w:end w:sz="4" w:val="single"/>
              <w:bottom w:sz="4" w:val="single"/>
            </w:tcBorders>
          </w:tcPr>
          <w:p>
            <w:pPr>
              <w:pStyle w:val="table_body_style__para"/>
            </w:pPr>
            <w:r>
              <w:t>1.539</w:t>
            </w:r>
          </w:p>
        </w:tc>
        <w:tc>
          <w:tcPr>
            <w:tcW w:type="dxa" w:w="2340"/>
            <w:tcBorders>
              <w:start w:sz="4" w:val="single"/>
              <w:top w:sz="4" w:val="single"/>
              <w:end w:sz="4" w:val="single"/>
              <w:bottom w:sz="4" w:val="single"/>
            </w:tcBorders>
          </w:tcPr>
          <w:p>
            <w:pPr>
              <w:pStyle w:val="table_body_style__para"/>
            </w:pPr>
            <w:r>
              <w:t>1.6707</w:t>
            </w:r>
          </w:p>
        </w:tc>
        <w:tc>
          <w:tcPr>
            <w:tcW w:type="dxa" w:w="2340"/>
            <w:tcBorders>
              <w:start w:sz="4" w:val="single"/>
              <w:top w:sz="4" w:val="single"/>
              <w:end w:sz="4" w:val="single"/>
              <w:bottom w:sz="4" w:val="single"/>
            </w:tcBorders>
          </w:tcPr>
          <w:p>
            <w:pPr>
              <w:pStyle w:val="table_body_style__para"/>
            </w:pPr>
            <w:r>
              <w:t>64.0407</w:t>
            </w:r>
          </w:p>
        </w:tc>
      </w:tr>
      <w:tr>
        <w:tc>
          <w:tcPr>
            <w:tcW w:type="dxa" w:w="2340"/>
            <w:tcBorders>
              <w:start w:sz="4" w:val="single"/>
              <w:top w:sz="4" w:val="single"/>
              <w:end w:sz="4" w:val="single"/>
              <w:bottom w:sz="4" w:val="single"/>
            </w:tcBorders>
          </w:tcPr>
          <w:p>
            <w:pPr>
              <w:pStyle w:val="table_body_style__para"/>
            </w:pPr>
            <w:r>
              <w:t>AVG Blender</w:t>
            </w:r>
          </w:p>
        </w:tc>
        <w:tc>
          <w:tcPr>
            <w:tcW w:type="dxa" w:w="2340"/>
            <w:tcBorders>
              <w:start w:sz="4" w:val="single"/>
              <w:top w:sz="4" w:val="single"/>
              <w:end w:sz="4" w:val="single"/>
              <w:bottom w:sz="4" w:val="single"/>
            </w:tcBorders>
          </w:tcPr>
          <w:p>
            <w:pPr>
              <w:pStyle w:val="table_body_style__para"/>
            </w:pPr>
            <w:r>
              <w:t>1.5394</w:t>
            </w:r>
          </w:p>
        </w:tc>
        <w:tc>
          <w:tcPr>
            <w:tcW w:type="dxa" w:w="2340"/>
            <w:tcBorders>
              <w:start w:sz="4" w:val="single"/>
              <w:top w:sz="4" w:val="single"/>
              <w:end w:sz="4" w:val="single"/>
              <w:bottom w:sz="4" w:val="single"/>
            </w:tcBorders>
          </w:tcPr>
          <w:p>
            <w:pPr>
              <w:pStyle w:val="table_body_style__para"/>
            </w:pPr>
            <w:r>
              <w:t>1.6605</w:t>
            </w:r>
          </w:p>
        </w:tc>
        <w:tc>
          <w:tcPr>
            <w:tcW w:type="dxa" w:w="2340"/>
            <w:tcBorders>
              <w:start w:sz="4" w:val="single"/>
              <w:top w:sz="4" w:val="single"/>
              <w:end w:sz="4" w:val="single"/>
              <w:bottom w:sz="4" w:val="single"/>
            </w:tcBorders>
          </w:tcPr>
          <w:p>
            <w:pPr>
              <w:pStyle w:val="table_body_style__para"/>
            </w:pPr>
            <w:r>
              <w:t>64.0407</w:t>
            </w:r>
          </w:p>
        </w:tc>
      </w:tr>
      <w:tr>
        <w:tc>
          <w:tcPr>
            <w:tcW w:type="dxa" w:w="2340"/>
            <w:tcBorders>
              <w:start w:sz="4" w:val="single"/>
              <w:top w:sz="4" w:val="single"/>
              <w:end w:sz="4" w:val="single"/>
              <w:bottom w:sz="4" w:val="single"/>
            </w:tcBorders>
          </w:tcPr>
          <w:p>
            <w:pPr>
              <w:pStyle w:val="table_body_style__para"/>
            </w:pPr>
            <w:r>
              <w:t>Ridge Regressor</w:t>
            </w:r>
          </w:p>
        </w:tc>
        <w:tc>
          <w:tcPr>
            <w:tcW w:type="dxa" w:w="2340"/>
            <w:tcBorders>
              <w:start w:sz="4" w:val="single"/>
              <w:top w:sz="4" w:val="single"/>
              <w:end w:sz="4" w:val="single"/>
              <w:bottom w:sz="4" w:val="single"/>
            </w:tcBorders>
          </w:tcPr>
          <w:p>
            <w:pPr>
              <w:pStyle w:val="table_body_style__para"/>
            </w:pPr>
            <w:r>
              <w:t>1.5574</w:t>
            </w:r>
          </w:p>
        </w:tc>
        <w:tc>
          <w:tcPr>
            <w:tcW w:type="dxa" w:w="2340"/>
            <w:tcBorders>
              <w:start w:sz="4" w:val="single"/>
              <w:top w:sz="4" w:val="single"/>
              <w:end w:sz="4" w:val="single"/>
              <w:bottom w:sz="4" w:val="single"/>
            </w:tcBorders>
          </w:tcPr>
          <w:p>
            <w:pPr>
              <w:pStyle w:val="table_body_style__para"/>
            </w:pPr>
            <w:r>
              <w:t>1.671</w:t>
            </w:r>
          </w:p>
        </w:tc>
        <w:tc>
          <w:tcPr>
            <w:tcW w:type="dxa" w:w="2340"/>
            <w:tcBorders>
              <w:start w:sz="4" w:val="single"/>
              <w:top w:sz="4" w:val="single"/>
              <w:end w:sz="4" w:val="single"/>
              <w:bottom w:sz="4" w:val="single"/>
            </w:tcBorders>
          </w:tcPr>
          <w:p>
            <w:pPr>
              <w:pStyle w:val="table_body_style__para"/>
            </w:pPr>
            <w:r>
              <w:t>64.0407</w:t>
            </w:r>
          </w:p>
        </w:tc>
      </w:tr>
      <w:tr>
        <w:tc>
          <w:tcPr>
            <w:tcW w:type="dxa" w:w="2340"/>
            <w:tcBorders>
              <w:start w:sz="4" w:val="single"/>
              <w:top w:sz="4" w:val="single"/>
              <w:end w:sz="4" w:val="single"/>
              <w:bottom w:sz="4" w:val="single"/>
            </w:tcBorders>
          </w:tcPr>
          <w:p>
            <w:pPr>
              <w:pStyle w:val="table_body_style__para"/>
            </w:pPr>
            <w:r>
              <w:t>Elastic-Net Regressor (mixing alpha=0.5 / Least-Squares Loss)</w:t>
            </w:r>
          </w:p>
        </w:tc>
        <w:tc>
          <w:tcPr>
            <w:tcW w:type="dxa" w:w="2340"/>
            <w:tcBorders>
              <w:start w:sz="4" w:val="single"/>
              <w:top w:sz="4" w:val="single"/>
              <w:end w:sz="4" w:val="single"/>
              <w:bottom w:sz="4" w:val="single"/>
            </w:tcBorders>
          </w:tcPr>
          <w:p>
            <w:pPr>
              <w:pStyle w:val="table_body_style__para"/>
            </w:pPr>
            <w:r>
              <w:t>1.5597</w:t>
            </w:r>
          </w:p>
        </w:tc>
        <w:tc>
          <w:tcPr>
            <w:tcW w:type="dxa" w:w="2340"/>
            <w:tcBorders>
              <w:start w:sz="4" w:val="single"/>
              <w:top w:sz="4" w:val="single"/>
              <w:end w:sz="4" w:val="single"/>
              <w:bottom w:sz="4" w:val="single"/>
            </w:tcBorders>
          </w:tcPr>
          <w:p>
            <w:pPr>
              <w:pStyle w:val="table_body_style__para"/>
            </w:pPr>
            <w:r>
              <w:t>1.6727</w:t>
            </w:r>
          </w:p>
        </w:tc>
        <w:tc>
          <w:tcPr>
            <w:tcW w:type="dxa" w:w="2340"/>
            <w:tcBorders>
              <w:start w:sz="4" w:val="single"/>
              <w:top w:sz="4" w:val="single"/>
              <w:end w:sz="4" w:val="single"/>
              <w:bottom w:sz="4" w:val="single"/>
            </w:tcBorders>
          </w:tcPr>
          <w:p>
            <w:pPr>
              <w:pStyle w:val="table_body_style__para"/>
            </w:pPr>
            <w:r>
              <w:t>64.0407</w:t>
            </w:r>
          </w:p>
        </w:tc>
      </w:tr>
      <w:tr>
        <w:tc>
          <w:tcPr>
            <w:tcW w:type="dxa" w:w="2340"/>
            <w:tcBorders>
              <w:start w:sz="4" w:val="single"/>
              <w:top w:sz="4" w:val="single"/>
              <w:end w:sz="4" w:val="single"/>
              <w:bottom w:sz="4" w:val="single"/>
            </w:tcBorders>
          </w:tcPr>
          <w:p>
            <w:pPr>
              <w:pStyle w:val="table_body_style__para"/>
            </w:pPr>
            <w:r>
              <w:t>Keras Slim Residual Neural Network Regressor using Training Schedule (1 Layer: 64 Units)</w:t>
            </w:r>
          </w:p>
        </w:tc>
        <w:tc>
          <w:tcPr>
            <w:tcW w:type="dxa" w:w="2340"/>
            <w:tcBorders>
              <w:start w:sz="4" w:val="single"/>
              <w:top w:sz="4" w:val="single"/>
              <w:end w:sz="4" w:val="single"/>
              <w:bottom w:sz="4" w:val="single"/>
            </w:tcBorders>
          </w:tcPr>
          <w:p>
            <w:pPr>
              <w:pStyle w:val="table_body_style__para"/>
            </w:pPr>
            <w:r>
              <w:t>1.5733</w:t>
            </w:r>
          </w:p>
        </w:tc>
        <w:tc>
          <w:tcPr>
            <w:tcW w:type="dxa" w:w="2340"/>
            <w:tcBorders>
              <w:start w:sz="4" w:val="single"/>
              <w:top w:sz="4" w:val="single"/>
              <w:end w:sz="4" w:val="single"/>
              <w:bottom w:sz="4" w:val="single"/>
            </w:tcBorders>
          </w:tcPr>
          <w:p>
            <w:pPr>
              <w:pStyle w:val="table_body_style__para"/>
            </w:pPr>
            <w:r>
              <w:t>N/A</w:t>
            </w:r>
          </w:p>
        </w:tc>
        <w:tc>
          <w:tcPr>
            <w:tcW w:type="dxa" w:w="2340"/>
            <w:tcBorders>
              <w:start w:sz="4" w:val="single"/>
              <w:top w:sz="4" w:val="single"/>
              <w:end w:sz="4" w:val="single"/>
              <w:bottom w:sz="4" w:val="single"/>
            </w:tcBorders>
          </w:tcPr>
          <w:p>
            <w:pPr>
              <w:pStyle w:val="table_body_style__para"/>
            </w:pPr>
            <w:r>
              <w:t>64.0407</w:t>
            </w:r>
          </w:p>
        </w:tc>
      </w:tr>
      <w:tr>
        <w:tc>
          <w:tcPr>
            <w:tcW w:type="dxa" w:w="2340"/>
            <w:tcBorders>
              <w:start w:sz="4" w:val="single"/>
              <w:top w:sz="4" w:val="single"/>
              <w:end w:sz="4" w:val="single"/>
              <w:bottom w:sz="4" w:val="single"/>
            </w:tcBorders>
          </w:tcPr>
          <w:p>
            <w:pPr>
              <w:pStyle w:val="table_body_style__para"/>
            </w:pPr>
            <w:r>
              <w:t>eXtreme Gradient Boosted Trees Regressor</w:t>
            </w:r>
          </w:p>
        </w:tc>
        <w:tc>
          <w:tcPr>
            <w:tcW w:type="dxa" w:w="2340"/>
            <w:tcBorders>
              <w:start w:sz="4" w:val="single"/>
              <w:top w:sz="4" w:val="single"/>
              <w:end w:sz="4" w:val="single"/>
              <w:bottom w:sz="4" w:val="single"/>
            </w:tcBorders>
          </w:tcPr>
          <w:p>
            <w:pPr>
              <w:pStyle w:val="table_body_style__para"/>
            </w:pPr>
            <w:r>
              <w:t>1.5769</w:t>
            </w:r>
          </w:p>
        </w:tc>
        <w:tc>
          <w:tcPr>
            <w:tcW w:type="dxa" w:w="2340"/>
            <w:tcBorders>
              <w:start w:sz="4" w:val="single"/>
              <w:top w:sz="4" w:val="single"/>
              <w:end w:sz="4" w:val="single"/>
              <w:bottom w:sz="4" w:val="single"/>
            </w:tcBorders>
          </w:tcPr>
          <w:p>
            <w:pPr>
              <w:pStyle w:val="table_body_style__para"/>
            </w:pPr>
            <w:r>
              <w:t>N/A</w:t>
            </w:r>
          </w:p>
        </w:tc>
        <w:tc>
          <w:tcPr>
            <w:tcW w:type="dxa" w:w="2340"/>
            <w:tcBorders>
              <w:start w:sz="4" w:val="single"/>
              <w:top w:sz="4" w:val="single"/>
              <w:end w:sz="4" w:val="single"/>
              <w:bottom w:sz="4" w:val="single"/>
            </w:tcBorders>
          </w:tcPr>
          <w:p>
            <w:pPr>
              <w:pStyle w:val="table_body_style__para"/>
            </w:pPr>
            <w:r>
              <w:t>64.0407</w:t>
            </w:r>
          </w:p>
        </w:tc>
      </w:tr>
      <w:tr>
        <w:tc>
          <w:tcPr>
            <w:tcW w:type="dxa" w:w="2340"/>
            <w:tcBorders>
              <w:start w:sz="4" w:val="single"/>
              <w:top w:sz="4" w:val="single"/>
              <w:end w:sz="4" w:val="single"/>
              <w:bottom w:sz="4" w:val="single"/>
            </w:tcBorders>
          </w:tcPr>
          <w:p>
            <w:pPr>
              <w:pStyle w:val="table_body_style__para"/>
            </w:pPr>
            <w:r>
              <w:t>Generalized Additive2 Model</w:t>
            </w:r>
          </w:p>
        </w:tc>
        <w:tc>
          <w:tcPr>
            <w:tcW w:type="dxa" w:w="2340"/>
            <w:tcBorders>
              <w:start w:sz="4" w:val="single"/>
              <w:top w:sz="4" w:val="single"/>
              <w:end w:sz="4" w:val="single"/>
              <w:bottom w:sz="4" w:val="single"/>
            </w:tcBorders>
          </w:tcPr>
          <w:p>
            <w:pPr>
              <w:pStyle w:val="table_body_style__para"/>
            </w:pPr>
            <w:r>
              <w:t>1.5771</w:t>
            </w:r>
          </w:p>
        </w:tc>
        <w:tc>
          <w:tcPr>
            <w:tcW w:type="dxa" w:w="2340"/>
            <w:tcBorders>
              <w:start w:sz="4" w:val="single"/>
              <w:top w:sz="4" w:val="single"/>
              <w:end w:sz="4" w:val="single"/>
              <w:bottom w:sz="4" w:val="single"/>
            </w:tcBorders>
          </w:tcPr>
          <w:p>
            <w:pPr>
              <w:pStyle w:val="table_body_style__para"/>
            </w:pPr>
            <w:r>
              <w:t>N/A</w:t>
            </w:r>
          </w:p>
        </w:tc>
        <w:tc>
          <w:tcPr>
            <w:tcW w:type="dxa" w:w="2340"/>
            <w:tcBorders>
              <w:start w:sz="4" w:val="single"/>
              <w:top w:sz="4" w:val="single"/>
              <w:end w:sz="4" w:val="single"/>
              <w:bottom w:sz="4" w:val="single"/>
            </w:tcBorders>
          </w:tcPr>
          <w:p>
            <w:pPr>
              <w:pStyle w:val="table_body_style__para"/>
            </w:pPr>
            <w:r>
              <w:t>64.0407</w:t>
            </w:r>
          </w:p>
        </w:tc>
      </w:tr>
      <w:tr>
        <w:tc>
          <w:tcPr>
            <w:tcW w:type="dxa" w:w="2340"/>
            <w:tcBorders>
              <w:start w:sz="4" w:val="single"/>
              <w:top w:sz="4" w:val="single"/>
              <w:end w:sz="4" w:val="single"/>
              <w:bottom w:sz="4" w:val="single"/>
            </w:tcBorders>
          </w:tcPr>
          <w:p>
            <w:pPr>
              <w:pStyle w:val="table_body_style__para"/>
            </w:pPr>
            <w:r>
              <w:t>RuleFit Regressor</w:t>
            </w:r>
          </w:p>
        </w:tc>
        <w:tc>
          <w:tcPr>
            <w:tcW w:type="dxa" w:w="2340"/>
            <w:tcBorders>
              <w:start w:sz="4" w:val="single"/>
              <w:top w:sz="4" w:val="single"/>
              <w:end w:sz="4" w:val="single"/>
              <w:bottom w:sz="4" w:val="single"/>
            </w:tcBorders>
          </w:tcPr>
          <w:p>
            <w:pPr>
              <w:pStyle w:val="table_body_style__para"/>
            </w:pPr>
            <w:r>
              <w:t>1.5992</w:t>
            </w:r>
          </w:p>
        </w:tc>
        <w:tc>
          <w:tcPr>
            <w:tcW w:type="dxa" w:w="2340"/>
            <w:tcBorders>
              <w:start w:sz="4" w:val="single"/>
              <w:top w:sz="4" w:val="single"/>
              <w:end w:sz="4" w:val="single"/>
              <w:bottom w:sz="4" w:val="single"/>
            </w:tcBorders>
          </w:tcPr>
          <w:p>
            <w:pPr>
              <w:pStyle w:val="table_body_style__para"/>
            </w:pPr>
            <w:r>
              <w:t>N/A</w:t>
            </w:r>
          </w:p>
        </w:tc>
        <w:tc>
          <w:tcPr>
            <w:tcW w:type="dxa" w:w="2340"/>
            <w:tcBorders>
              <w:start w:sz="4" w:val="single"/>
              <w:top w:sz="4" w:val="single"/>
              <w:end w:sz="4" w:val="single"/>
              <w:bottom w:sz="4" w:val="single"/>
            </w:tcBorders>
          </w:tcPr>
          <w:p>
            <w:pPr>
              <w:pStyle w:val="table_body_style__para"/>
            </w:pPr>
            <w:r>
              <w:t>64.0407</w:t>
            </w:r>
          </w:p>
        </w:tc>
      </w:tr>
      <w:tr>
        <w:tc>
          <w:tcPr>
            <w:tcW w:type="dxa" w:w="2340"/>
            <w:tcBorders>
              <w:start w:sz="4" w:val="single"/>
              <w:top w:sz="4" w:val="single"/>
              <w:end w:sz="4" w:val="single"/>
              <w:bottom w:sz="4" w:val="single"/>
            </w:tcBorders>
          </w:tcPr>
          <w:p>
            <w:pPr>
              <w:pStyle w:val="table_body_style__para"/>
            </w:pPr>
            <w:r>
              <w:t>RandomForest Regressor</w:t>
            </w:r>
          </w:p>
        </w:tc>
        <w:tc>
          <w:tcPr>
            <w:tcW w:type="dxa" w:w="2340"/>
            <w:tcBorders>
              <w:start w:sz="4" w:val="single"/>
              <w:top w:sz="4" w:val="single"/>
              <w:end w:sz="4" w:val="single"/>
              <w:bottom w:sz="4" w:val="single"/>
            </w:tcBorders>
          </w:tcPr>
          <w:p>
            <w:pPr>
              <w:pStyle w:val="table_body_style__para"/>
            </w:pPr>
            <w:r>
              <w:t>1.6457</w:t>
            </w:r>
          </w:p>
        </w:tc>
        <w:tc>
          <w:tcPr>
            <w:tcW w:type="dxa" w:w="2340"/>
            <w:tcBorders>
              <w:start w:sz="4" w:val="single"/>
              <w:top w:sz="4" w:val="single"/>
              <w:end w:sz="4" w:val="single"/>
              <w:bottom w:sz="4" w:val="single"/>
            </w:tcBorders>
          </w:tcPr>
          <w:p>
            <w:pPr>
              <w:pStyle w:val="table_body_style__para"/>
            </w:pPr>
            <w:r>
              <w:t>N/A</w:t>
            </w:r>
          </w:p>
        </w:tc>
        <w:tc>
          <w:tcPr>
            <w:tcW w:type="dxa" w:w="2340"/>
            <w:tcBorders>
              <w:start w:sz="4" w:val="single"/>
              <w:top w:sz="4" w:val="single"/>
              <w:end w:sz="4" w:val="single"/>
              <w:bottom w:sz="4" w:val="single"/>
            </w:tcBorders>
          </w:tcPr>
          <w:p>
            <w:pPr>
              <w:pStyle w:val="table_body_style__para"/>
            </w:pPr>
            <w:r>
              <w:t>64.0407</w:t>
            </w:r>
          </w:p>
        </w:tc>
      </w:tr>
    </w:tbl>
    <w:p>
      <w:pPr>
        <w:pStyle w:val="subtitle_style__para"/>
      </w:pPr>
      <w:r>
        <w:t xml:space="preserve">5.6   </w:t>
      </w:r>
      <w:r>
        <w:t>Variable Selection</w:t>
      </w:r>
    </w:p>
    <w:p>
      <w:pPr>
        <w:pStyle w:val="body_style__para"/>
      </w:pPr>
      <w:r>
        <w:t>The model's variable selection process includes a balance of quantitative analysis and key domain knowledge about the underlying business problem (i.e., expert judgment). The subsections below describe:</w:t>
      </w:r>
    </w:p>
    <w:p>
      <w:pPr>
        <w:pStyle w:val="ListBullet"/>
      </w:pPr>
      <w:r>
        <w:t>DataRobot Quantitative Analysis: key components related to variable selection that are automated by DataRobot</w:t>
      </w:r>
    </w:p>
    <w:p>
      <w:pPr>
        <w:pStyle w:val="ListBullet"/>
      </w:pPr>
      <w:r>
        <w:t>Expert Judgment and Variable Selection: summary of the expert judgment used during the variable selection process.</w:t>
      </w:r>
    </w:p>
    <w:p>
      <w:pPr>
        <w:pStyle w:val="ListBullet"/>
      </w:pPr>
      <w:r>
        <w:t>Final Model Variables: final feature list chosen</w:t>
      </w:r>
    </w:p>
    <w:p>
      <w:pPr>
        <w:pStyle w:val="H1_style__para"/>
      </w:pPr>
      <w:r>
        <w:t xml:space="preserve">5.6.1   </w:t>
      </w:r>
      <w:r>
        <w:t>DataRobot Quantitative Analysis</w:t>
      </w:r>
    </w:p>
    <w:p>
      <w:pPr>
        <w:pStyle w:val="body_style__para"/>
      </w:pPr>
      <w:r>
        <w:t>A feature list is a defined set of features (variables) that DataRobot can use for modeling. DataRobot automatically creates three feature lists (described below) for each project. Users, however, can create customized feature lists that contain a subset of the total feature set, and use the new list to train new, alternative models. The default lists are described below:</w:t>
      </w:r>
    </w:p>
    <w:p>
      <w:pPr>
        <w:pStyle w:val="ListBullet"/>
      </w:pPr>
      <w:r>
        <w:t>Informative Features (default): Features that pass a "reasonableness" check that determines whether they contain useful information. For example, DataRobot excludes features it determines are low information, such as a column containing all ones, duplicate columns, or a feature with too few values. The Informative Features list is sorted by each feature's correlation with the target variable</w:t>
      </w:r>
    </w:p>
    <w:p>
      <w:pPr>
        <w:pStyle w:val="ListBullet"/>
      </w:pPr>
      <w:r>
        <w:t>Raw Features: All features (variables) in the dataset, including those excluded from the Informative Features list.</w:t>
      </w:r>
    </w:p>
    <w:p>
      <w:pPr>
        <w:pStyle w:val="ListBullet"/>
      </w:pPr>
      <w:r>
        <w:t>Univariate Selection: Features that meet a certain threshold for non-linear correlation with the selected target. DataRobot calculates, for each entry in the Informative features list, the feature's individual relationship against the target.</w:t>
      </w:r>
    </w:p>
    <w:p>
      <w:pPr>
        <w:pStyle w:val="body_style__para"/>
      </w:pPr>
      <w:r>
        <w:t xml:space="preserve">Users also have the option to create user-defined feature transformations, which can then be included in a feature list for model exploration and to determine relative feature importance. Importance is measured using the information content of the variable; the calculation is done independently for each feature in the dataset. Features are then ranked on the Leaderboard from most to least important. This score represents a measure of predictive power using only that variable to predict the target. The score is measured using the project's accuracy metric that is defined by either the user (i.e., </w:t>
      </w:r>
      <w:r>
        <w:t>RMSE</w:t>
      </w:r>
      <w:r>
        <w:t>) or the default assigned by DataRobot.</w:t>
      </w:r>
    </w:p>
    <w:p>
      <w:pPr>
        <w:pStyle w:val="H1_style__para"/>
      </w:pPr>
      <w:r>
        <w:t xml:space="preserve">5.6.2   </w:t>
      </w:r>
      <w:r>
        <w:t>Expert Judgement and Variable Selection</w:t>
      </w:r>
    </w:p>
    <w:p>
      <w:pPr>
        <w:pStyle w:val="intense_quote_style__para"/>
      </w:pPr>
      <w:r>
        <w:t>This section should include additional detail regarding the variable selection process and any expert judgment used during feature selection.</w:t>
      </w:r>
    </w:p>
    <w:p>
      <w:pPr>
        <w:pStyle w:val="H1_style__para"/>
      </w:pPr>
      <w:r>
        <w:t xml:space="preserve">5.6.3   </w:t>
      </w:r>
      <w:r>
        <w:t>Final Model Variables</w:t>
      </w:r>
    </w:p>
    <w:p>
      <w:pPr>
        <w:pStyle w:val="body_style__para"/>
      </w:pPr>
      <w:r>
        <w:t xml:space="preserve">Below are two tables. The first contains a list of the final set of model feature variables, as well as summary statistics for the </w:t>
      </w:r>
      <w:r>
        <w:t>Light Gradient Boosted Trees Regressor with Early Stopping</w:t>
      </w:r>
      <w:r>
        <w:t xml:space="preserve"> model and the second table contains a detailed analysis of missing values.</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2_style__para"/>
      </w:pPr>
      <w:r>
        <w:t xml:space="preserve">5.6.3.1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Year</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2018.21</w:t>
            </w:r>
          </w:p>
        </w:tc>
        <w:tc>
          <w:tcPr>
            <w:tcW w:type="dxa" w:w="936"/>
            <w:tcBorders>
              <w:start w:sz="4" w:val="single"/>
              <w:top w:sz="4" w:val="single"/>
              <w:end w:sz="4" w:val="single"/>
              <w:bottom w:sz="4" w:val="single"/>
            </w:tcBorders>
          </w:tcPr>
          <w:p>
            <w:pPr>
              <w:pStyle w:val="table_body_style__para"/>
            </w:pPr>
            <w:r>
              <w:t>1.27</w:t>
            </w:r>
          </w:p>
        </w:tc>
        <w:tc>
          <w:tcPr>
            <w:tcW w:type="dxa" w:w="936"/>
            <w:tcBorders>
              <w:start w:sz="4" w:val="single"/>
              <w:top w:sz="4" w:val="single"/>
              <w:end w:sz="4" w:val="single"/>
              <w:bottom w:sz="4" w:val="single"/>
            </w:tcBorders>
          </w:tcPr>
          <w:p>
            <w:pPr>
              <w:pStyle w:val="table_body_style__para"/>
            </w:pPr>
            <w:r>
              <w:t>2018.0</w:t>
            </w:r>
          </w:p>
        </w:tc>
        <w:tc>
          <w:tcPr>
            <w:tcW w:type="dxa" w:w="936"/>
            <w:tcBorders>
              <w:start w:sz="4" w:val="single"/>
              <w:top w:sz="4" w:val="single"/>
              <w:end w:sz="4" w:val="single"/>
              <w:bottom w:sz="4" w:val="single"/>
            </w:tcBorders>
          </w:tcPr>
          <w:p>
            <w:pPr>
              <w:pStyle w:val="table_body_style__para"/>
            </w:pPr>
            <w:r>
              <w:t>2017.0</w:t>
            </w:r>
          </w:p>
        </w:tc>
        <w:tc>
          <w:tcPr>
            <w:tcW w:type="dxa" w:w="936"/>
            <w:tcBorders>
              <w:start w:sz="4" w:val="single"/>
              <w:top w:sz="4" w:val="single"/>
              <w:end w:sz="4" w:val="single"/>
              <w:bottom w:sz="4" w:val="single"/>
            </w:tcBorders>
          </w:tcPr>
          <w:p>
            <w:pPr>
              <w:pStyle w:val="table_body_style__para"/>
            </w:pPr>
            <w:r>
              <w:t>2021.0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Has Mental Health Condition</w:t>
            </w:r>
          </w:p>
        </w:tc>
        <w:tc>
          <w:tcPr>
            <w:tcW w:type="dxa" w:w="936"/>
            <w:tcBorders>
              <w:start w:sz="4" w:val="single"/>
              <w:top w:sz="4" w:val="single"/>
              <w:end w:sz="4" w:val="single"/>
              <w:bottom w:sz="4" w:val="single"/>
            </w:tcBorders>
          </w:tcPr>
          <w:p>
            <w:pPr>
              <w:pStyle w:val="table_body_style__para"/>
            </w:pPr>
            <w:r>
              <w:t>Boolean</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0.077</w:t>
            </w:r>
          </w:p>
        </w:tc>
        <w:tc>
          <w:tcPr>
            <w:tcW w:type="dxa" w:w="936"/>
            <w:tcBorders>
              <w:start w:sz="4" w:val="single"/>
              <w:top w:sz="4" w:val="single"/>
              <w:end w:sz="4" w:val="single"/>
              <w:bottom w:sz="4" w:val="single"/>
            </w:tcBorders>
          </w:tcPr>
          <w:p>
            <w:pPr>
              <w:pStyle w:val="table_body_style__para"/>
            </w:pPr>
            <w:r>
              <w:t>0.27</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Age Group</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29.98</w:t>
            </w:r>
          </w:p>
        </w:tc>
        <w:tc>
          <w:tcPr>
            <w:tcW w:type="dxa" w:w="936"/>
            <w:tcBorders>
              <w:start w:sz="4" w:val="single"/>
              <w:top w:sz="4" w:val="single"/>
              <w:end w:sz="4" w:val="single"/>
              <w:bottom w:sz="4" w:val="single"/>
            </w:tcBorders>
          </w:tcPr>
          <w:p>
            <w:pPr>
              <w:pStyle w:val="table_body_style__para"/>
            </w:pPr>
            <w:r>
              <w:t>8.66</w:t>
            </w:r>
          </w:p>
        </w:tc>
        <w:tc>
          <w:tcPr>
            <w:tcW w:type="dxa" w:w="936"/>
            <w:tcBorders>
              <w:start w:sz="4" w:val="single"/>
              <w:top w:sz="4" w:val="single"/>
              <w:end w:sz="4" w:val="single"/>
              <w:bottom w:sz="4" w:val="single"/>
            </w:tcBorders>
          </w:tcPr>
          <w:p>
            <w:pPr>
              <w:pStyle w:val="table_body_style__para"/>
            </w:pPr>
            <w:r>
              <w:t>30.0</w:t>
            </w:r>
          </w:p>
        </w:tc>
        <w:tc>
          <w:tcPr>
            <w:tcW w:type="dxa" w:w="936"/>
            <w:tcBorders>
              <w:start w:sz="4" w:val="single"/>
              <w:top w:sz="4" w:val="single"/>
              <w:end w:sz="4" w:val="single"/>
              <w:bottom w:sz="4" w:val="single"/>
            </w:tcBorders>
          </w:tcPr>
          <w:p>
            <w:pPr>
              <w:pStyle w:val="table_body_style__para"/>
            </w:pPr>
            <w:r>
              <w:t>20.0</w:t>
            </w:r>
          </w:p>
        </w:tc>
        <w:tc>
          <w:tcPr>
            <w:tcW w:type="dxa" w:w="936"/>
            <w:tcBorders>
              <w:start w:sz="4" w:val="single"/>
              <w:top w:sz="4" w:val="single"/>
              <w:end w:sz="4" w:val="single"/>
              <w:bottom w:sz="4" w:val="single"/>
            </w:tcBorders>
          </w:tcPr>
          <w:p>
            <w:pPr>
              <w:pStyle w:val="table_body_style__para"/>
            </w:pPr>
            <w:r>
              <w:t>60.0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Has your employer ever formally discussed mental health (for example, as part of a wellness campaign or other official communication)?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Is your anonymity protected if you choose to take advantage of mental health or substance abuse treatment resources provided by your employer?</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Would you feel comfortable discussing a mental health issue with your coworkers?</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Does your employer offer resources to learn more about mental health disorders and options for seeking help?</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If a mental health issue prompted you to request a medical leave from work, how easy or difficult would it be to ask for that leave?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6</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Would you feel comfortable discussing a mental health issue with your direct supervisor(s)?</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Overall, how much importance does your employer place on physical health?</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6.35</w:t>
            </w:r>
          </w:p>
        </w:tc>
        <w:tc>
          <w:tcPr>
            <w:tcW w:type="dxa" w:w="936"/>
            <w:tcBorders>
              <w:start w:sz="4" w:val="single"/>
              <w:top w:sz="4" w:val="single"/>
              <w:end w:sz="4" w:val="single"/>
              <w:bottom w:sz="4" w:val="single"/>
            </w:tcBorders>
          </w:tcPr>
          <w:p>
            <w:pPr>
              <w:pStyle w:val="table_body_style__para"/>
            </w:pPr>
            <w:r>
              <w:t>2.27</w:t>
            </w:r>
          </w:p>
        </w:tc>
        <w:tc>
          <w:tcPr>
            <w:tcW w:type="dxa" w:w="936"/>
            <w:tcBorders>
              <w:start w:sz="4" w:val="single"/>
              <w:top w:sz="4" w:val="single"/>
              <w:end w:sz="4" w:val="single"/>
              <w:bottom w:sz="4" w:val="single"/>
            </w:tcBorders>
          </w:tcPr>
          <w:p>
            <w:pPr>
              <w:pStyle w:val="table_body_style__para"/>
            </w:pPr>
            <w:r>
              <w:t>7.0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Overall, how much importance does your employer place on mental health?</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5.061</w:t>
            </w:r>
          </w:p>
        </w:tc>
        <w:tc>
          <w:tcPr>
            <w:tcW w:type="dxa" w:w="936"/>
            <w:tcBorders>
              <w:start w:sz="4" w:val="single"/>
              <w:top w:sz="4" w:val="single"/>
              <w:end w:sz="4" w:val="single"/>
              <w:bottom w:sz="4" w:val="single"/>
            </w:tcBorders>
          </w:tcPr>
          <w:p>
            <w:pPr>
              <w:pStyle w:val="table_body_style__para"/>
            </w:pPr>
            <w:r>
              <w:t>2.53</w:t>
            </w:r>
          </w:p>
        </w:tc>
        <w:tc>
          <w:tcPr>
            <w:tcW w:type="dxa" w:w="936"/>
            <w:tcBorders>
              <w:start w:sz="4" w:val="single"/>
              <w:top w:sz="4" w:val="single"/>
              <w:end w:sz="4" w:val="single"/>
              <w:bottom w:sz="4" w:val="single"/>
            </w:tcBorders>
          </w:tcPr>
          <w:p>
            <w:pPr>
              <w:pStyle w:val="table_body_style__para"/>
            </w:pPr>
            <w:r>
              <w:t>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Overall, how much importance did your previous employer place on mental health?</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11</w:t>
            </w:r>
          </w:p>
        </w:tc>
        <w:tc>
          <w:tcPr>
            <w:tcW w:type="dxa" w:w="936"/>
            <w:tcBorders>
              <w:start w:sz="4" w:val="single"/>
              <w:top w:sz="4" w:val="single"/>
              <w:end w:sz="4" w:val="single"/>
              <w:bottom w:sz="4" w:val="single"/>
            </w:tcBorders>
          </w:tcPr>
          <w:p>
            <w:pPr>
              <w:pStyle w:val="table_body_style__para"/>
            </w:pPr>
            <w:r>
              <w:t>203</w:t>
            </w:r>
          </w:p>
        </w:tc>
        <w:tc>
          <w:tcPr>
            <w:tcW w:type="dxa" w:w="936"/>
            <w:tcBorders>
              <w:start w:sz="4" w:val="single"/>
              <w:top w:sz="4" w:val="single"/>
              <w:end w:sz="4" w:val="single"/>
              <w:bottom w:sz="4" w:val="single"/>
            </w:tcBorders>
          </w:tcPr>
          <w:p>
            <w:pPr>
              <w:pStyle w:val="table_body_style__para"/>
            </w:pPr>
            <w:r>
              <w:t>3.606</w:t>
            </w:r>
          </w:p>
        </w:tc>
        <w:tc>
          <w:tcPr>
            <w:tcW w:type="dxa" w:w="936"/>
            <w:tcBorders>
              <w:start w:sz="4" w:val="single"/>
              <w:top w:sz="4" w:val="single"/>
              <w:end w:sz="4" w:val="single"/>
              <w:bottom w:sz="4" w:val="single"/>
            </w:tcBorders>
          </w:tcPr>
          <w:p>
            <w:pPr>
              <w:pStyle w:val="table_body_style__para"/>
            </w:pPr>
            <w:r>
              <w:t>2.52</w:t>
            </w:r>
          </w:p>
        </w:tc>
        <w:tc>
          <w:tcPr>
            <w:tcW w:type="dxa" w:w="936"/>
            <w:tcBorders>
              <w:start w:sz="4" w:val="single"/>
              <w:top w:sz="4" w:val="single"/>
              <w:end w:sz="4" w:val="single"/>
              <w:bottom w:sz="4" w:val="single"/>
            </w:tcBorders>
          </w:tcPr>
          <w:p>
            <w:pPr>
              <w:pStyle w:val="table_body_style__para"/>
            </w:pPr>
            <w:r>
              <w:t>4.0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If they knew you suffered from a mental health disorder, how do you think that your team members/co_workers would react?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5.33</w:t>
            </w:r>
          </w:p>
        </w:tc>
        <w:tc>
          <w:tcPr>
            <w:tcW w:type="dxa" w:w="936"/>
            <w:tcBorders>
              <w:start w:sz="4" w:val="single"/>
              <w:top w:sz="4" w:val="single"/>
              <w:end w:sz="4" w:val="single"/>
              <w:bottom w:sz="4" w:val="single"/>
            </w:tcBorders>
          </w:tcPr>
          <w:p>
            <w:pPr>
              <w:pStyle w:val="table_body_style__para"/>
            </w:pPr>
            <w:r>
              <w:t>2.27</w:t>
            </w:r>
          </w:p>
        </w:tc>
        <w:tc>
          <w:tcPr>
            <w:tcW w:type="dxa" w:w="936"/>
            <w:tcBorders>
              <w:start w:sz="4" w:val="single"/>
              <w:top w:sz="4" w:val="single"/>
              <w:end w:sz="4" w:val="single"/>
              <w:bottom w:sz="4" w:val="single"/>
            </w:tcBorders>
          </w:tcPr>
          <w:p>
            <w:pPr>
              <w:pStyle w:val="table_body_style__para"/>
            </w:pPr>
            <w:r>
              <w:t>5.0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Overall, how well do you think the tech industry supports employees with mental health issues?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2.604</w:t>
            </w:r>
          </w:p>
        </w:tc>
        <w:tc>
          <w:tcPr>
            <w:tcW w:type="dxa" w:w="936"/>
            <w:tcBorders>
              <w:start w:sz="4" w:val="single"/>
              <w:top w:sz="4" w:val="single"/>
              <w:end w:sz="4" w:val="single"/>
              <w:bottom w:sz="4" w:val="single"/>
            </w:tcBorders>
          </w:tcPr>
          <w:p>
            <w:pPr>
              <w:pStyle w:val="table_body_style__para"/>
            </w:pPr>
            <w:r>
              <w:t>0.95</w:t>
            </w:r>
          </w:p>
        </w:tc>
        <w:tc>
          <w:tcPr>
            <w:tcW w:type="dxa" w:w="936"/>
            <w:tcBorders>
              <w:start w:sz="4" w:val="single"/>
              <w:top w:sz="4" w:val="single"/>
              <w:end w:sz="4" w:val="single"/>
              <w:bottom w:sz="4" w:val="single"/>
            </w:tcBorders>
          </w:tcPr>
          <w:p>
            <w:pPr>
              <w:pStyle w:val="table_body_style__para"/>
            </w:pPr>
            <w:r>
              <w:t>3.0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5.0</w:t>
            </w:r>
          </w:p>
        </w:tc>
        <w:tc>
          <w:tcPr>
            <w:tcW w:type="dxa" w:w="936"/>
            <w:tcBorders>
              <w:start w:sz="4" w:val="single"/>
              <w:top w:sz="4" w:val="single"/>
              <w:end w:sz="4" w:val="single"/>
              <w:bottom w:sz="4" w:val="single"/>
            </w:tcBorders>
          </w:tcPr>
          <w:p>
            <w:pPr>
              <w:pStyle w:val="table_body_style__para"/>
            </w:pPr>
            <w:r>
              <w:t>Low</w:t>
            </w:r>
          </w:p>
        </w:tc>
      </w:tr>
    </w:tbl>
    <w:p>
      <w:pPr>
        <w:pStyle w:val="body_style__para"/>
      </w:pPr>
      <w:r>
        <w:t>The last column in this table is an assessment of target leakage risk. DataRobot automatically tests for target leakage on a per- 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If above a certain threshold (see below), DataRobot will create a new feature list with those features flagged and possibly removed, and the user is notified by a banner in the user interface during modeling. Notably, because the definition of target leakage is directly tied with prediction time and not strength of association between a feature and the target, it's possible for DataRobot to not identify all sources of target leakage. Therefore, to reduce the risk for potential target leakage in the feature list, it's important to apply subject matter expertise.</w:t>
      </w:r>
    </w:p>
    <w:p>
      <w:pPr>
        <w:pStyle w:val="body_style__para"/>
      </w:pPr>
      <w:r>
        <w:t>The thresholds for target leakage risk are based on a normalized ACE score:</w:t>
      </w:r>
    </w:p>
    <w:p>
      <w:pPr>
        <w:pStyle w:val="ListBullet"/>
      </w:pPr>
      <w:r>
        <w:t xml:space="preserve">High risk: &gt; </w:t>
      </w:r>
      <w:r>
        <w:t>0.975</w:t>
      </w:r>
      <w:r>
        <w:t>, flagged and removed</w:t>
      </w:r>
    </w:p>
    <w:p>
      <w:pPr>
        <w:pStyle w:val="ListBullet"/>
      </w:pPr>
      <w:r>
        <w:t xml:space="preserve">Moderate risk: &gt; </w:t>
      </w:r>
      <w:r>
        <w:t>0.85</w:t>
      </w:r>
      <w:r>
        <w:t>, flagged but not removed</w:t>
      </w:r>
    </w:p>
    <w:p>
      <w:pPr>
        <w:pStyle w:val="ListBullet"/>
      </w:pPr>
      <w:r>
        <w:t xml:space="preserve">Low risk: &lt; </w:t>
      </w:r>
      <w:r>
        <w:t>0.85</w:t>
      </w:r>
      <w:r>
        <w:t>, no action</w:t>
      </w:r>
    </w:p>
    <w:p>
      <w:pPr>
        <w:pStyle w:val="body_style__para"/>
      </w:pPr>
      <w:r>
        <w:t>The following table provides a summary of missing values. It includes the name of the feature, its type, a summary of the missing value count (both number of rows and as a percentage), and provides information on the type of imputation applied to the feature.</w:t>
      </w:r>
    </w:p>
    <w:p>
      <w:pPr>
        <w:pStyle w:val="H2_style__para"/>
      </w:pPr>
      <w:r>
        <w:t xml:space="preserve">5.6.3.2   </w:t>
      </w:r>
      <w:r>
        <w:t>Data Quality Handling Report</w:t>
      </w:r>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Borders>
              <w:start w:sz="4" w:val="single"/>
              <w:top w:sz="4" w:val="single"/>
              <w:end w:sz="4" w:val="single"/>
              <w:bottom w:sz="4" w:val="single"/>
            </w:tcBorders>
          </w:tcPr>
          <w:p>
            <w:pPr>
              <w:pStyle w:val="table_header_style__para"/>
            </w:pPr>
            <w:r>
              <w:rPr>
                <w:rStyle w:val="strong_emphasis_style__char"/>
              </w:rPr>
              <w:t>Feature Name</w:t>
            </w:r>
          </w:p>
        </w:tc>
        <w:tc>
          <w:tcPr>
            <w:tcW w:type="dxa" w:w="1560"/>
            <w:tcBorders>
              <w:start w:sz="4" w:val="single"/>
              <w:top w:sz="4" w:val="single"/>
              <w:end w:sz="4" w:val="single"/>
              <w:bottom w:sz="4" w:val="single"/>
            </w:tcBorders>
          </w:tcPr>
          <w:p>
            <w:pPr>
              <w:pStyle w:val="table_header_style__para"/>
            </w:pPr>
            <w:r>
              <w:rPr>
                <w:rStyle w:val="strong_emphasis_style__char"/>
              </w:rPr>
              <w:t>Var Type</w:t>
            </w:r>
          </w:p>
        </w:tc>
        <w:tc>
          <w:tcPr>
            <w:tcW w:type="dxa" w:w="1560"/>
            <w:tcBorders>
              <w:start w:sz="4" w:val="single"/>
              <w:top w:sz="4" w:val="single"/>
              <w:end w:sz="4" w:val="single"/>
              <w:bottom w:sz="4" w:val="single"/>
            </w:tcBorders>
          </w:tcPr>
          <w:p>
            <w:pPr>
              <w:pStyle w:val="table_header_style__para"/>
            </w:pPr>
            <w:r>
              <w:rPr>
                <w:rStyle w:val="strong_emphasis_style__char"/>
              </w:rPr>
              <w:t>Missing Count</w:t>
            </w:r>
          </w:p>
        </w:tc>
        <w:tc>
          <w:tcPr>
            <w:tcW w:type="dxa" w:w="1560"/>
            <w:tcBorders>
              <w:start w:sz="4" w:val="single"/>
              <w:top w:sz="4" w:val="single"/>
              <w:end w:sz="4" w:val="single"/>
              <w:bottom w:sz="4" w:val="single"/>
            </w:tcBorders>
          </w:tcPr>
          <w:p>
            <w:pPr>
              <w:pStyle w:val="table_header_style__para"/>
            </w:pPr>
            <w:r>
              <w:rPr>
                <w:rStyle w:val="strong_emphasis_style__char"/>
              </w:rPr>
              <w:t>Missing Percentage</w:t>
            </w:r>
          </w:p>
        </w:tc>
        <w:tc>
          <w:tcPr>
            <w:tcW w:type="dxa" w:w="1560"/>
            <w:tcBorders>
              <w:start w:sz="4" w:val="single"/>
              <w:top w:sz="4" w:val="single"/>
              <w:end w:sz="4" w:val="single"/>
              <w:bottom w:sz="4" w:val="single"/>
            </w:tcBorders>
          </w:tcPr>
          <w:p>
            <w:pPr>
              <w:pStyle w:val="table_header_style__para"/>
            </w:pPr>
            <w:r>
              <w:rPr>
                <w:rStyle w:val="strong_emphasis_style__char"/>
              </w:rPr>
              <w:t>Imputation Name</w:t>
            </w:r>
          </w:p>
        </w:tc>
        <w:tc>
          <w:tcPr>
            <w:tcW w:type="dxa" w:w="1560"/>
            <w:tcBorders>
              <w:start w:sz="4" w:val="single"/>
              <w:top w:sz="4" w:val="single"/>
              <w:end w:sz="4" w:val="single"/>
              <w:bottom w:sz="4" w:val="single"/>
            </w:tcBorders>
          </w:tcPr>
          <w:p>
            <w:pPr>
              <w:pStyle w:val="table_header_style__para"/>
            </w:pPr>
            <w:r>
              <w:rPr>
                <w:rStyle w:val="strong_emphasis_style__char"/>
              </w:rPr>
              <w:t>Imputation Description</w:t>
            </w:r>
          </w:p>
        </w:tc>
      </w:tr>
      <w:tr>
        <w:tc>
          <w:tcPr>
            <w:tcW w:type="dxa" w:w="1560"/>
            <w:tcBorders>
              <w:start w:sz="4" w:val="single"/>
              <w:top w:sz="4" w:val="single"/>
              <w:end w:sz="4" w:val="single"/>
              <w:bottom w:sz="4" w:val="single"/>
            </w:tcBorders>
          </w:tcPr>
          <w:p>
            <w:pPr>
              <w:pStyle w:val="table_body_style__para"/>
            </w:pPr>
            <w:r>
              <w:t>Overall, how much importance did your previous employer place on mental health?</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255</w:t>
            </w:r>
          </w:p>
        </w:tc>
        <w:tc>
          <w:tcPr>
            <w:tcW w:type="dxa" w:w="1560"/>
            <w:tcBorders>
              <w:start w:sz="4" w:val="single"/>
              <w:top w:sz="4" w:val="single"/>
              <w:end w:sz="4" w:val="single"/>
              <w:bottom w:sz="4" w:val="single"/>
            </w:tcBorders>
          </w:tcPr>
          <w:p>
            <w:pPr>
              <w:pStyle w:val="table_body_style__para"/>
            </w:pPr>
            <w:r>
              <w:t>16</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-9999</w:t>
            </w:r>
          </w:p>
        </w:tc>
      </w:tr>
      <w:tr>
        <w:tc>
          <w:tcPr>
            <w:tcW w:type="dxa" w:w="1560"/>
            <w:tcBorders>
              <w:start w:sz="4" w:val="single"/>
              <w:top w:sz="4" w:val="single"/>
              <w:end w:sz="4" w:val="single"/>
              <w:bottom w:sz="4" w:val="single"/>
            </w:tcBorders>
          </w:tcPr>
          <w:p>
            <w:pPr>
              <w:pStyle w:val="table_body_style__para"/>
            </w:pPr>
            <w:r>
              <w:t>Has your employer ever formally discussed mental health (for example, as part of a wellness campaign or other official communication)?</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Is your anonymity protected if you choose to take advantage of mental health or substance abuse treatment resources provided by your employer?</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Would you feel comfortable discussing a mental health issue with your coworkers?</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Does your employer offer resources to learn more about mental health disorders and options for seeking help?</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If a mental health issue prompted you to request a medical leave from work, how easy or difficult would it be to ask for that leave?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Would you feel comfortable discussing a mental health issue with your direct supervisor(s)?</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Ordinal encoding of categorical variables</w:t>
            </w:r>
          </w:p>
        </w:tc>
        <w:tc>
          <w:tcPr>
            <w:tcW w:type="dxa" w:w="1560"/>
            <w:tcBorders>
              <w:start w:sz="4" w:val="single"/>
              <w:top w:sz="4" w:val="single"/>
              <w:end w:sz="4" w:val="single"/>
              <w:bottom w:sz="4" w:val="single"/>
            </w:tcBorders>
          </w:tcPr>
          <w:p>
            <w:pPr>
              <w:pStyle w:val="table_body_style__para"/>
            </w:pPr>
            <w:r>
              <w:t>Imputed value: -2</w:t>
            </w:r>
          </w:p>
        </w:tc>
      </w:tr>
      <w:tr>
        <w:tc>
          <w:tcPr>
            <w:tcW w:type="dxa" w:w="1560"/>
            <w:tcBorders>
              <w:start w:sz="4" w:val="single"/>
              <w:top w:sz="4" w:val="single"/>
              <w:end w:sz="4" w:val="single"/>
              <w:bottom w:sz="4" w:val="single"/>
            </w:tcBorders>
          </w:tcPr>
          <w:p>
            <w:pPr>
              <w:pStyle w:val="table_body_style__para"/>
            </w:pPr>
            <w:r>
              <w:t>Year</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2018</w:t>
            </w:r>
          </w:p>
        </w:tc>
      </w:tr>
      <w:tr>
        <w:tc>
          <w:tcPr>
            <w:tcW w:type="dxa" w:w="1560"/>
            <w:tcBorders>
              <w:start w:sz="4" w:val="single"/>
              <w:top w:sz="4" w:val="single"/>
              <w:end w:sz="4" w:val="single"/>
              <w:bottom w:sz="4" w:val="single"/>
            </w:tcBorders>
          </w:tcPr>
          <w:p>
            <w:pPr>
              <w:pStyle w:val="table_body_style__para"/>
            </w:pPr>
            <w:r>
              <w:t>Has Mental Health Condition</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Age Group</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30</w:t>
            </w:r>
          </w:p>
        </w:tc>
      </w:tr>
      <w:tr>
        <w:tc>
          <w:tcPr>
            <w:tcW w:type="dxa" w:w="1560"/>
            <w:tcBorders>
              <w:start w:sz="4" w:val="single"/>
              <w:top w:sz="4" w:val="single"/>
              <w:end w:sz="4" w:val="single"/>
              <w:bottom w:sz="4" w:val="single"/>
            </w:tcBorders>
          </w:tcPr>
          <w:p>
            <w:pPr>
              <w:pStyle w:val="table_body_style__para"/>
            </w:pPr>
            <w:r>
              <w:t>Overall, how much importance does your employer place on physical health?</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w:t>
            </w:r>
          </w:p>
        </w:tc>
      </w:tr>
      <w:tr>
        <w:tc>
          <w:tcPr>
            <w:tcW w:type="dxa" w:w="1560"/>
            <w:tcBorders>
              <w:start w:sz="4" w:val="single"/>
              <w:top w:sz="4" w:val="single"/>
              <w:end w:sz="4" w:val="single"/>
              <w:bottom w:sz="4" w:val="single"/>
            </w:tcBorders>
          </w:tcPr>
          <w:p>
            <w:pPr>
              <w:pStyle w:val="table_body_style__para"/>
            </w:pPr>
            <w:r>
              <w:t>If they knew you suffered from a mental health disorder, how do you think that your team members/co_workers would react?</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5</w:t>
            </w:r>
          </w:p>
        </w:tc>
      </w:tr>
      <w:tr>
        <w:tc>
          <w:tcPr>
            <w:tcW w:type="dxa" w:w="1560"/>
            <w:tcBorders>
              <w:start w:sz="4" w:val="single"/>
              <w:top w:sz="4" w:val="single"/>
              <w:end w:sz="4" w:val="single"/>
              <w:bottom w:sz="4" w:val="single"/>
            </w:tcBorders>
          </w:tcPr>
          <w:p>
            <w:pPr>
              <w:pStyle w:val="table_body_style__para"/>
            </w:pPr>
            <w:r>
              <w:t>Overall, how well do you think the tech industry supports employees with mental health issues?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3</w:t>
            </w:r>
          </w:p>
        </w:tc>
      </w:tr>
    </w:tbl>
    <w:p>
      <w:pPr>
        <w:pStyle w:val="title_style__para"/>
      </w:pPr>
      <w:r>
        <w:t xml:space="preserve">6   </w:t>
      </w:r>
      <w:r>
        <w:t>Model Performance and Stability</w:t>
      </w:r>
    </w:p>
    <w:p>
      <w:pPr>
        <w:pStyle w:val="subtitle_style__para"/>
      </w:pPr>
      <w:r>
        <w:t xml:space="preserve">6.1   </w:t>
      </w:r>
      <w:r>
        <w:t>Model Validation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DataRobot uses standard modeling techniques to validate model performance and ensure that overfitting does not occur. DataRobot used a robust model k-fold cross-validation framework to test the out-of-sample stability of a model's performance. In addition to the cross-validation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DataRobot set aside </w:t>
      </w:r>
      <w:r>
        <w:t>19.9492</w:t>
      </w:r>
      <w:r>
        <w:t xml:space="preserve">% of the training data as a holdout dataset. This dataset is used to verify that the final model performs well on data that has not been touched throughout the training process. </w:t>
      </w:r>
    </w:p>
    <w:p>
      <w:pPr>
        <w:pStyle w:val="ListBullet"/>
      </w:pPr>
      <w:r>
        <w:t xml:space="preserve">For further model validation, the remainder of the data is divided into </w:t>
      </w:r>
      <w:r>
        <w:t>5</w:t>
      </w:r>
      <w:r>
        <w:t xml:space="preserve"> cross validation partitions. To compensate for the overhead when working with large datasets, DataRobot first trains models on a smaller part of the data and uses only one cross-validation fold to evaluate model performance.  Then, for the highest performing models, DataRobot increases the subset sizes. This results in only the best model being trained on the total cross-validation partition. For those models, DataRobot completes </w:t>
      </w:r>
      <w:r>
        <w:t>5</w:t>
      </w:r>
      <w:r>
        <w:t xml:space="preserve">-fold cross-validation training and scoring. As a result, the mean score of complete model cross-validation is calculated across all folds. Those models that did not perform well will not have a cross-validation score. Instead, because they only had a "one-fold" validation, their score is reported in the Validation column. </w:t>
      </w:r>
    </w:p>
    <w:p>
      <w:pPr>
        <w:pStyle w:val="body_style__para"/>
      </w:pPr>
      <w:r>
        <w:t xml:space="preserve">The following figure summarizes the CV process used by DataRobot, where the blue denotes </w:t>
      </w:r>
      <w:r>
        <w:t>80.0508</w:t>
      </w:r>
      <w:r>
        <w:t xml:space="preserve">% of the data available for training, which is then divided into </w:t>
      </w:r>
      <w:r>
        <w:t>5</w:t>
      </w:r>
      <w:r>
        <w:t>-folds for cross-validation and and red denotes the holdout sample.</w:t>
      </w:r>
    </w:p>
    <w:p>
      <w:pPr>
        <w:pStyle w:val="image_style__para"/>
      </w:pPr>
      <w:r>
        <w:drawing>
          <wp:inline xmlns:a="http://schemas.openxmlformats.org/drawingml/2006/main" xmlns:pic="http://schemas.openxmlformats.org/drawingml/2006/picture">
            <wp:extent cx="5943600" cy="1311088"/>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943600" cy="1311088"/>
                    </a:xfrm>
                    <a:prstGeom prst="rect"/>
                  </pic:spPr>
                </pic:pic>
              </a:graphicData>
            </a:graphic>
          </wp:inline>
        </w:drawing>
      </w:r>
    </w:p>
    <w:p>
      <w:pPr>
        <w:pStyle w:val="body_style__para"/>
      </w:pPr>
      <w:r>
        <w:t xml:space="preserve">DataRobot calculates the Cross Validation scores for each of the training data partitions or folds. The project metric used to calculate the score is </w:t>
      </w:r>
      <w:r>
        <w:t>RMSE</w:t>
      </w:r>
      <w:r>
        <w:t>.</w:t>
      </w:r>
    </w:p>
    <w:p>
      <w:pPr>
        <w:pStyle w:val="H1_style__para"/>
      </w:pPr>
      <w:r>
        <w:t xml:space="preserve">6.1.1   </w:t>
      </w:r>
      <w:r>
        <w:t>Cross Validation Scores</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Fold</w:t>
            </w:r>
          </w:p>
        </w:tc>
        <w:tc>
          <w:tcPr>
            <w:tcW w:type="dxa" w:w="4680"/>
            <w:tcBorders>
              <w:start w:sz="4" w:val="single"/>
              <w:top w:sz="4" w:val="single"/>
              <w:end w:sz="4" w:val="single"/>
              <w:bottom w:sz="4" w:val="single"/>
            </w:tcBorders>
          </w:tcPr>
          <w:p>
            <w:pPr>
              <w:pStyle w:val="table_header_style__para"/>
            </w:pPr>
            <w:r>
              <w:rPr>
                <w:rStyle w:val="strong_emphasis_style__char"/>
              </w:rPr>
              <w:t>Cross Validation Score (RMSE)</w:t>
            </w:r>
          </w:p>
        </w:tc>
      </w:tr>
      <w:tr>
        <w:tc>
          <w:tcPr>
            <w:tcW w:type="dxa" w:w="4680"/>
            <w:tcBorders>
              <w:start w:sz="4" w:val="single"/>
              <w:top w:sz="4" w:val="single"/>
              <w:end w:sz="4" w:val="single"/>
              <w:bottom w:sz="4" w:val="single"/>
            </w:tcBorders>
          </w:tcPr>
          <w:p>
            <w:pPr>
              <w:pStyle w:val="table_body_style__para"/>
            </w:pPr>
            <w:r>
              <w:t>Fold 1</w:t>
            </w:r>
          </w:p>
        </w:tc>
        <w:tc>
          <w:tcPr>
            <w:tcW w:type="dxa" w:w="4680"/>
            <w:tcBorders>
              <w:start w:sz="4" w:val="single"/>
              <w:top w:sz="4" w:val="single"/>
              <w:end w:sz="4" w:val="single"/>
              <w:bottom w:sz="4" w:val="single"/>
            </w:tcBorders>
          </w:tcPr>
          <w:p>
            <w:pPr>
              <w:pStyle w:val="table_body_style__para"/>
            </w:pPr>
            <w:r>
              <w:t>1.55289</w:t>
            </w:r>
          </w:p>
        </w:tc>
      </w:tr>
      <w:tr>
        <w:tc>
          <w:tcPr>
            <w:tcW w:type="dxa" w:w="4680"/>
            <w:tcBorders>
              <w:start w:sz="4" w:val="single"/>
              <w:top w:sz="4" w:val="single"/>
              <w:end w:sz="4" w:val="single"/>
              <w:bottom w:sz="4" w:val="single"/>
            </w:tcBorders>
          </w:tcPr>
          <w:p>
            <w:pPr>
              <w:pStyle w:val="table_body_style__para"/>
            </w:pPr>
            <w:r>
              <w:t>Fold 2</w:t>
            </w:r>
          </w:p>
        </w:tc>
        <w:tc>
          <w:tcPr>
            <w:tcW w:type="dxa" w:w="4680"/>
            <w:tcBorders>
              <w:start w:sz="4" w:val="single"/>
              <w:top w:sz="4" w:val="single"/>
              <w:end w:sz="4" w:val="single"/>
              <w:bottom w:sz="4" w:val="single"/>
            </w:tcBorders>
          </w:tcPr>
          <w:p>
            <w:pPr>
              <w:pStyle w:val="table_body_style__para"/>
            </w:pPr>
            <w:r>
              <w:t>1.51895</w:t>
            </w:r>
          </w:p>
        </w:tc>
      </w:tr>
      <w:tr>
        <w:tc>
          <w:tcPr>
            <w:tcW w:type="dxa" w:w="4680"/>
            <w:tcBorders>
              <w:start w:sz="4" w:val="single"/>
              <w:top w:sz="4" w:val="single"/>
              <w:end w:sz="4" w:val="single"/>
              <w:bottom w:sz="4" w:val="single"/>
            </w:tcBorders>
          </w:tcPr>
          <w:p>
            <w:pPr>
              <w:pStyle w:val="table_body_style__para"/>
            </w:pPr>
            <w:r>
              <w:t>Fold 3</w:t>
            </w:r>
          </w:p>
        </w:tc>
        <w:tc>
          <w:tcPr>
            <w:tcW w:type="dxa" w:w="4680"/>
            <w:tcBorders>
              <w:start w:sz="4" w:val="single"/>
              <w:top w:sz="4" w:val="single"/>
              <w:end w:sz="4" w:val="single"/>
              <w:bottom w:sz="4" w:val="single"/>
            </w:tcBorders>
          </w:tcPr>
          <w:p>
            <w:pPr>
              <w:pStyle w:val="table_body_style__para"/>
            </w:pPr>
            <w:r>
              <w:t>1.56265</w:t>
            </w:r>
          </w:p>
        </w:tc>
      </w:tr>
      <w:tr>
        <w:tc>
          <w:tcPr>
            <w:tcW w:type="dxa" w:w="4680"/>
            <w:tcBorders>
              <w:start w:sz="4" w:val="single"/>
              <w:top w:sz="4" w:val="single"/>
              <w:end w:sz="4" w:val="single"/>
              <w:bottom w:sz="4" w:val="single"/>
            </w:tcBorders>
          </w:tcPr>
          <w:p>
            <w:pPr>
              <w:pStyle w:val="table_body_style__para"/>
            </w:pPr>
            <w:r>
              <w:t>Fold 4</w:t>
            </w:r>
          </w:p>
        </w:tc>
        <w:tc>
          <w:tcPr>
            <w:tcW w:type="dxa" w:w="4680"/>
            <w:tcBorders>
              <w:start w:sz="4" w:val="single"/>
              <w:top w:sz="4" w:val="single"/>
              <w:end w:sz="4" w:val="single"/>
              <w:bottom w:sz="4" w:val="single"/>
            </w:tcBorders>
          </w:tcPr>
          <w:p>
            <w:pPr>
              <w:pStyle w:val="table_body_style__para"/>
            </w:pPr>
            <w:r>
              <w:t>1.8001</w:t>
            </w:r>
          </w:p>
        </w:tc>
      </w:tr>
      <w:tr>
        <w:tc>
          <w:tcPr>
            <w:tcW w:type="dxa" w:w="4680"/>
            <w:tcBorders>
              <w:start w:sz="4" w:val="single"/>
              <w:top w:sz="4" w:val="single"/>
              <w:end w:sz="4" w:val="single"/>
              <w:bottom w:sz="4" w:val="single"/>
            </w:tcBorders>
          </w:tcPr>
          <w:p>
            <w:pPr>
              <w:pStyle w:val="table_body_style__para"/>
            </w:pPr>
            <w:r>
              <w:t>Fold 5</w:t>
            </w:r>
          </w:p>
        </w:tc>
        <w:tc>
          <w:tcPr>
            <w:tcW w:type="dxa" w:w="4680"/>
            <w:tcBorders>
              <w:start w:sz="4" w:val="single"/>
              <w:top w:sz="4" w:val="single"/>
              <w:end w:sz="4" w:val="single"/>
              <w:bottom w:sz="4" w:val="single"/>
            </w:tcBorders>
          </w:tcPr>
          <w:p>
            <w:pPr>
              <w:pStyle w:val="table_body_style__para"/>
            </w:pPr>
            <w:r>
              <w:t>1.75343</w:t>
            </w:r>
          </w:p>
        </w:tc>
      </w:tr>
    </w:tbl>
    <w:p>
      <w:pPr>
        <w:pStyle w:val="H1_style__para"/>
      </w:pPr>
      <w:r>
        <w:t xml:space="preserve">6.1.2   </w:t>
      </w:r>
      <w:r>
        <w:t>Data Partitioning Methodology</w:t>
      </w:r>
    </w:p>
    <w:p>
      <w:pPr>
        <w:pStyle w:val="body_style__para"/>
      </w:pPr>
      <w:r>
        <w:t>Data partitions were selected by means of random sampling.</w:t>
      </w:r>
    </w:p>
    <w:p>
      <w:pPr>
        <w:pStyle w:val="subtitle_style__para"/>
      </w:pPr>
      <w:r>
        <w:t xml:space="preserve">6.2   </w:t>
      </w:r>
      <w:r>
        <w:t>Model Performance (Sample Scores)</w:t>
      </w:r>
    </w:p>
    <w:p>
      <w:pPr>
        <w:pStyle w:val="body_style__para"/>
      </w:pPr>
      <w:r>
        <w:t xml:space="preserve">As an additional layer of model validity, DataRobot not only evaluated the statistical metrics underlying the model, but also performed testing on </w:t>
      </w:r>
      <w:r>
        <w:t>in-sample</w:t>
      </w:r>
      <w:r>
        <w:t xml:space="preserve"> records.</w:t>
      </w:r>
    </w:p>
    <w:p>
      <w:pPr>
        <w:pStyle w:val="body_style__para"/>
      </w:pPr>
      <w:r>
        <w:t xml:space="preserve">The performance metric used for this project was </w:t>
      </w:r>
      <w:r>
        <w:t>RMSE</w:t>
      </w:r>
      <w:r>
        <w:t xml:space="preserve">. The model performance results are presented below for </w:t>
      </w:r>
      <w:r>
        <w:t>in-sample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(RMSE)</w:t>
            </w:r>
          </w:p>
        </w:tc>
      </w:tr>
      <w:tr>
        <w:tc>
          <w:tcPr>
            <w:tcW w:type="dxa" w:w="4680"/>
            <w:tcBorders>
              <w:start w:sz="4" w:val="single"/>
              <w:top w:sz="4" w:val="single"/>
              <w:end w:sz="4" w:val="single"/>
              <w:bottom w:sz="4" w:val="single"/>
            </w:tcBorders>
          </w:tcPr>
          <w:p>
            <w:pPr>
              <w:pStyle w:val="table_body_style__para"/>
            </w:pPr>
            <w:r>
              <w:t>cross_validation</w:t>
            </w:r>
          </w:p>
        </w:tc>
        <w:tc>
          <w:tcPr>
            <w:tcW w:type="dxa" w:w="4680"/>
            <w:tcBorders>
              <w:start w:sz="4" w:val="single"/>
              <w:top w:sz="4" w:val="single"/>
              <w:end w:sz="4" w:val="single"/>
              <w:bottom w:sz="4" w:val="single"/>
            </w:tcBorders>
          </w:tcPr>
          <w:p>
            <w:pPr>
              <w:pStyle w:val="table_body_style__para"/>
            </w:pPr>
            <w:r>
              <w:t>1.6376*</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1.411*</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1.5529*</w:t>
            </w:r>
          </w:p>
        </w:tc>
      </w:tr>
    </w:tbl>
    <w:p>
      <w:pPr>
        <w:pStyle w:val="subtitle_style__para"/>
      </w:pPr>
      <w:r>
        <w:t xml:space="preserve">6.3   </w:t>
      </w:r>
      <w:r>
        <w:t>Sensitivity Testing and Analysis</w:t>
      </w:r>
    </w:p>
    <w:p>
      <w:pPr>
        <w:pStyle w:val="H1_style__para"/>
      </w:pPr>
      <w:r>
        <w:t xml:space="preserve">6.3.1   </w:t>
      </w:r>
      <w:r>
        <w:t>Lift Chart</w:t>
      </w:r>
    </w:p>
    <w:p>
      <w:pPr>
        <w:pStyle w:val="body_style__para"/>
      </w:pPr>
      <w:r>
        <w:t>The Lift Chart sorts and groups numeric feature values into equal sized bins, depicting how well a model segments the target population and how capable it is of predicting the target, This helps the user to visualize model accuracy for each bin. The chart is sorted by predicted values -- lowest to highest predictions, for example -- which provides transparency to the model performance for different ranges of values of the target variable. Looking at the Lift Chart, the left side of the curve indicates where the model predicted a low score on one section of the population while the right side of the curve indicates where the model predicted a high score. The model Lift Chart is presented in the figure below.</w:t>
      </w:r>
    </w:p>
    <w:p>
      <w:pPr>
        <w:pStyle w:val="image_style__para"/>
      </w:pPr>
      <w:r>
        <w:drawing>
          <wp:inline xmlns:a="http://schemas.openxmlformats.org/drawingml/2006/main" xmlns:pic="http://schemas.openxmlformats.org/drawingml/2006/picture">
            <wp:extent cx="5943600" cy="44577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4457700"/>
                    </a:xfrm>
                    <a:prstGeom prst="rect"/>
                  </pic:spPr>
                </pic:pic>
              </a:graphicData>
            </a:graphic>
          </wp:inline>
        </w:drawing>
      </w:r>
    </w:p>
    <w:p>
      <w:pPr>
        <w:pStyle w:val="body_style__para"/>
      </w:pPr>
      <w:r>
        <w:t>The points on the Lift Chart indicate the average percentage in each bin. The "Predicted" blue line displays the average prediction score for the rows in that bin. The "Actual" orange line displays the actual percentage for the rows in that bin. In general, the steeper the Actual line is, and the more closely the Predicted line matches the actual line, the better the model. A close relationship between these two lines is indicative of the predictive accuracy of the model; a consistently increasing line is another good indicator of satisfactory model performance.</w:t>
      </w:r>
    </w:p>
    <w:p>
      <w:pPr>
        <w:pStyle w:val="H1_style__para"/>
      </w:pPr>
      <w:r>
        <w:t xml:space="preserve">6.3.2   </w:t>
      </w:r>
      <w:r>
        <w:t>Key Relationships</w:t>
      </w:r>
    </w:p>
    <w:p>
      <w:pPr>
        <w:pStyle w:val="body_style__para"/>
      </w:pPr>
      <w:r>
        <w:t>Feature Impact, which is available for all model types, works by altering input data and observing the effect on a models score. This technique is sometimes called Permutation Importance. The Feature Impact for a given column measures how much worse a models error score would be if DataRobot made predictions after randomly shuffling that column (while leaving other columns unchanged). DataRobot normalizes the scores so that the value of the most important feature column is first and the other subsequent features are normalized to it.</w:t>
      </w:r>
    </w:p>
    <w:p>
      <w:pPr>
        <w:pStyle w:val="image_style__para"/>
      </w:pPr>
      <w:r>
        <w:drawing>
          <wp:inline xmlns:a="http://schemas.openxmlformats.org/drawingml/2006/main" xmlns:pic="http://schemas.openxmlformats.org/drawingml/2006/picture">
            <wp:extent cx="5943600" cy="44577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4457700"/>
                    </a:xfrm>
                    <a:prstGeom prst="rect"/>
                  </pic:spPr>
                </pic:pic>
              </a:graphicData>
            </a:graphic>
          </wp:inline>
        </w:drawing>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Overall, how much importance does your employer place on physical health?</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0.6698</w:t>
            </w:r>
          </w:p>
        </w:tc>
      </w:tr>
      <w:tr>
        <w:tc>
          <w:tcPr>
            <w:tcW w:type="dxa" w:w="3120"/>
            <w:tcBorders>
              <w:start w:sz="4" w:val="single"/>
              <w:top w:sz="4" w:val="single"/>
              <w:end w:sz="4" w:val="single"/>
              <w:bottom w:sz="4" w:val="single"/>
            </w:tcBorders>
          </w:tcPr>
          <w:p>
            <w:pPr>
              <w:pStyle w:val="table_body_style__para"/>
            </w:pPr>
            <w:r>
              <w:t>Overall, how much importance did your previous employer place on mental health?</w:t>
            </w:r>
          </w:p>
        </w:tc>
        <w:tc>
          <w:tcPr>
            <w:tcW w:type="dxa" w:w="3120"/>
            <w:tcBorders>
              <w:start w:sz="4" w:val="single"/>
              <w:top w:sz="4" w:val="single"/>
              <w:end w:sz="4" w:val="single"/>
              <w:bottom w:sz="4" w:val="single"/>
            </w:tcBorders>
          </w:tcPr>
          <w:p>
            <w:pPr>
              <w:pStyle w:val="table_body_style__para"/>
            </w:pPr>
            <w:r>
              <w:t>0.4147</w:t>
            </w:r>
          </w:p>
        </w:tc>
        <w:tc>
          <w:tcPr>
            <w:tcW w:type="dxa" w:w="3120"/>
            <w:tcBorders>
              <w:start w:sz="4" w:val="single"/>
              <w:top w:sz="4" w:val="single"/>
              <w:end w:sz="4" w:val="single"/>
              <w:bottom w:sz="4" w:val="single"/>
            </w:tcBorders>
          </w:tcPr>
          <w:p>
            <w:pPr>
              <w:pStyle w:val="table_body_style__para"/>
            </w:pPr>
            <w:r>
              <w:t>0.2778</w:t>
            </w:r>
          </w:p>
        </w:tc>
      </w:tr>
      <w:tr>
        <w:tc>
          <w:tcPr>
            <w:tcW w:type="dxa" w:w="3120"/>
            <w:tcBorders>
              <w:start w:sz="4" w:val="single"/>
              <w:top w:sz="4" w:val="single"/>
              <w:end w:sz="4" w:val="single"/>
              <w:bottom w:sz="4" w:val="single"/>
            </w:tcBorders>
          </w:tcPr>
          <w:p>
            <w:pPr>
              <w:pStyle w:val="table_body_style__para"/>
            </w:pPr>
            <w:r>
              <w:t>Has your employer ever formally discussed mental health (for example, as part of a wellness campaign or other official communication)?</w:t>
            </w:r>
          </w:p>
        </w:tc>
        <w:tc>
          <w:tcPr>
            <w:tcW w:type="dxa" w:w="3120"/>
            <w:tcBorders>
              <w:start w:sz="4" w:val="single"/>
              <w:top w:sz="4" w:val="single"/>
              <w:end w:sz="4" w:val="single"/>
              <w:bottom w:sz="4" w:val="single"/>
            </w:tcBorders>
          </w:tcPr>
          <w:p>
            <w:pPr>
              <w:pStyle w:val="table_body_style__para"/>
            </w:pPr>
            <w:r>
              <w:t>0.182</w:t>
            </w:r>
          </w:p>
        </w:tc>
        <w:tc>
          <w:tcPr>
            <w:tcW w:type="dxa" w:w="3120"/>
            <w:tcBorders>
              <w:start w:sz="4" w:val="single"/>
              <w:top w:sz="4" w:val="single"/>
              <w:end w:sz="4" w:val="single"/>
              <w:bottom w:sz="4" w:val="single"/>
            </w:tcBorders>
          </w:tcPr>
          <w:p>
            <w:pPr>
              <w:pStyle w:val="table_body_style__para"/>
            </w:pPr>
            <w:r>
              <w:t>0.1219</w:t>
            </w:r>
          </w:p>
        </w:tc>
      </w:tr>
      <w:tr>
        <w:tc>
          <w:tcPr>
            <w:tcW w:type="dxa" w:w="3120"/>
            <w:tcBorders>
              <w:start w:sz="4" w:val="single"/>
              <w:top w:sz="4" w:val="single"/>
              <w:end w:sz="4" w:val="single"/>
              <w:bottom w:sz="4" w:val="single"/>
            </w:tcBorders>
          </w:tcPr>
          <w:p>
            <w:pPr>
              <w:pStyle w:val="table_body_style__para"/>
            </w:pPr>
            <w:r>
              <w:t>If a mental health issue prompted you to request a medical leave from work, how easy or difficult would it be to ask for that leave?</w:t>
            </w:r>
          </w:p>
        </w:tc>
        <w:tc>
          <w:tcPr>
            <w:tcW w:type="dxa" w:w="3120"/>
            <w:tcBorders>
              <w:start w:sz="4" w:val="single"/>
              <w:top w:sz="4" w:val="single"/>
              <w:end w:sz="4" w:val="single"/>
              <w:bottom w:sz="4" w:val="single"/>
            </w:tcBorders>
          </w:tcPr>
          <w:p>
            <w:pPr>
              <w:pStyle w:val="table_body_style__para"/>
            </w:pPr>
            <w:r>
              <w:t>0.1663</w:t>
            </w:r>
          </w:p>
        </w:tc>
        <w:tc>
          <w:tcPr>
            <w:tcW w:type="dxa" w:w="3120"/>
            <w:tcBorders>
              <w:start w:sz="4" w:val="single"/>
              <w:top w:sz="4" w:val="single"/>
              <w:end w:sz="4" w:val="single"/>
              <w:bottom w:sz="4" w:val="single"/>
            </w:tcBorders>
          </w:tcPr>
          <w:p>
            <w:pPr>
              <w:pStyle w:val="table_body_style__para"/>
            </w:pPr>
            <w:r>
              <w:t>0.1114</w:t>
            </w:r>
          </w:p>
        </w:tc>
      </w:tr>
      <w:tr>
        <w:tc>
          <w:tcPr>
            <w:tcW w:type="dxa" w:w="3120"/>
            <w:tcBorders>
              <w:start w:sz="4" w:val="single"/>
              <w:top w:sz="4" w:val="single"/>
              <w:end w:sz="4" w:val="single"/>
              <w:bottom w:sz="4" w:val="single"/>
            </w:tcBorders>
          </w:tcPr>
          <w:p>
            <w:pPr>
              <w:pStyle w:val="table_body_style__para"/>
            </w:pPr>
            <w:r>
              <w:t>If they knew you suffered from a mental health disorder, how do you think that your team members/co_workers would react?</w:t>
            </w:r>
          </w:p>
        </w:tc>
        <w:tc>
          <w:tcPr>
            <w:tcW w:type="dxa" w:w="3120"/>
            <w:tcBorders>
              <w:start w:sz="4" w:val="single"/>
              <w:top w:sz="4" w:val="single"/>
              <w:end w:sz="4" w:val="single"/>
              <w:bottom w:sz="4" w:val="single"/>
            </w:tcBorders>
          </w:tcPr>
          <w:p>
            <w:pPr>
              <w:pStyle w:val="table_body_style__para"/>
            </w:pPr>
            <w:r>
              <w:t>0.106</w:t>
            </w:r>
          </w:p>
        </w:tc>
        <w:tc>
          <w:tcPr>
            <w:tcW w:type="dxa" w:w="3120"/>
            <w:tcBorders>
              <w:start w:sz="4" w:val="single"/>
              <w:top w:sz="4" w:val="single"/>
              <w:end w:sz="4" w:val="single"/>
              <w:bottom w:sz="4" w:val="single"/>
            </w:tcBorders>
          </w:tcPr>
          <w:p>
            <w:pPr>
              <w:pStyle w:val="table_body_style__para"/>
            </w:pPr>
            <w:r>
              <w:t>0.071</w:t>
            </w:r>
          </w:p>
        </w:tc>
      </w:tr>
      <w:tr>
        <w:tc>
          <w:tcPr>
            <w:tcW w:type="dxa" w:w="3120"/>
            <w:tcBorders>
              <w:start w:sz="4" w:val="single"/>
              <w:top w:sz="4" w:val="single"/>
              <w:end w:sz="4" w:val="single"/>
              <w:bottom w:sz="4" w:val="single"/>
            </w:tcBorders>
          </w:tcPr>
          <w:p>
            <w:pPr>
              <w:pStyle w:val="table_body_style__para"/>
            </w:pPr>
            <w:r>
              <w:t>Overall, how well do you think the tech industry supports employees with mental health issues?</w:t>
            </w:r>
          </w:p>
        </w:tc>
        <w:tc>
          <w:tcPr>
            <w:tcW w:type="dxa" w:w="3120"/>
            <w:tcBorders>
              <w:start w:sz="4" w:val="single"/>
              <w:top w:sz="4" w:val="single"/>
              <w:end w:sz="4" w:val="single"/>
              <w:bottom w:sz="4" w:val="single"/>
            </w:tcBorders>
          </w:tcPr>
          <w:p>
            <w:pPr>
              <w:pStyle w:val="table_body_style__para"/>
            </w:pPr>
            <w:r>
              <w:t>0.1051</w:t>
            </w:r>
          </w:p>
        </w:tc>
        <w:tc>
          <w:tcPr>
            <w:tcW w:type="dxa" w:w="3120"/>
            <w:tcBorders>
              <w:start w:sz="4" w:val="single"/>
              <w:top w:sz="4" w:val="single"/>
              <w:end w:sz="4" w:val="single"/>
              <w:bottom w:sz="4" w:val="single"/>
            </w:tcBorders>
          </w:tcPr>
          <w:p>
            <w:pPr>
              <w:pStyle w:val="table_body_style__para"/>
            </w:pPr>
            <w:r>
              <w:t>0.0704</w:t>
            </w:r>
          </w:p>
        </w:tc>
      </w:tr>
      <w:tr>
        <w:tc>
          <w:tcPr>
            <w:tcW w:type="dxa" w:w="3120"/>
            <w:tcBorders>
              <w:start w:sz="4" w:val="single"/>
              <w:top w:sz="4" w:val="single"/>
              <w:end w:sz="4" w:val="single"/>
              <w:bottom w:sz="4" w:val="single"/>
            </w:tcBorders>
          </w:tcPr>
          <w:p>
            <w:pPr>
              <w:pStyle w:val="table_body_style__para"/>
            </w:pPr>
            <w:r>
              <w:t>Would you feel comfortable discussing a mental health issue with your direct supervisor(s)?</w:t>
            </w:r>
          </w:p>
        </w:tc>
        <w:tc>
          <w:tcPr>
            <w:tcW w:type="dxa" w:w="3120"/>
            <w:tcBorders>
              <w:start w:sz="4" w:val="single"/>
              <w:top w:sz="4" w:val="single"/>
              <w:end w:sz="4" w:val="single"/>
              <w:bottom w:sz="4" w:val="single"/>
            </w:tcBorders>
          </w:tcPr>
          <w:p>
            <w:pPr>
              <w:pStyle w:val="table_body_style__para"/>
            </w:pPr>
            <w:r>
              <w:t>0.088</w:t>
            </w:r>
          </w:p>
        </w:tc>
        <w:tc>
          <w:tcPr>
            <w:tcW w:type="dxa" w:w="3120"/>
            <w:tcBorders>
              <w:start w:sz="4" w:val="single"/>
              <w:top w:sz="4" w:val="single"/>
              <w:end w:sz="4" w:val="single"/>
              <w:bottom w:sz="4" w:val="single"/>
            </w:tcBorders>
          </w:tcPr>
          <w:p>
            <w:pPr>
              <w:pStyle w:val="table_body_style__para"/>
            </w:pPr>
            <w:r>
              <w:t>0.0589</w:t>
            </w:r>
          </w:p>
        </w:tc>
      </w:tr>
      <w:tr>
        <w:tc>
          <w:tcPr>
            <w:tcW w:type="dxa" w:w="3120"/>
            <w:tcBorders>
              <w:start w:sz="4" w:val="single"/>
              <w:top w:sz="4" w:val="single"/>
              <w:end w:sz="4" w:val="single"/>
              <w:bottom w:sz="4" w:val="single"/>
            </w:tcBorders>
          </w:tcPr>
          <w:p>
            <w:pPr>
              <w:pStyle w:val="table_body_style__para"/>
            </w:pPr>
            <w:r>
              <w:t>Does your employer offer resources to learn more about mental health disorders and options for seeking help?</w:t>
            </w:r>
          </w:p>
        </w:tc>
        <w:tc>
          <w:tcPr>
            <w:tcW w:type="dxa" w:w="3120"/>
            <w:tcBorders>
              <w:start w:sz="4" w:val="single"/>
              <w:top w:sz="4" w:val="single"/>
              <w:end w:sz="4" w:val="single"/>
              <w:bottom w:sz="4" w:val="single"/>
            </w:tcBorders>
          </w:tcPr>
          <w:p>
            <w:pPr>
              <w:pStyle w:val="table_body_style__para"/>
            </w:pPr>
            <w:r>
              <w:t>0.0605</w:t>
            </w:r>
          </w:p>
        </w:tc>
        <w:tc>
          <w:tcPr>
            <w:tcW w:type="dxa" w:w="3120"/>
            <w:tcBorders>
              <w:start w:sz="4" w:val="single"/>
              <w:top w:sz="4" w:val="single"/>
              <w:end w:sz="4" w:val="single"/>
              <w:bottom w:sz="4" w:val="single"/>
            </w:tcBorders>
          </w:tcPr>
          <w:p>
            <w:pPr>
              <w:pStyle w:val="table_body_style__para"/>
            </w:pPr>
            <w:r>
              <w:t>0.0405</w:t>
            </w:r>
          </w:p>
        </w:tc>
      </w:tr>
      <w:tr>
        <w:tc>
          <w:tcPr>
            <w:tcW w:type="dxa" w:w="3120"/>
            <w:tcBorders>
              <w:start w:sz="4" w:val="single"/>
              <w:top w:sz="4" w:val="single"/>
              <w:end w:sz="4" w:val="single"/>
              <w:bottom w:sz="4" w:val="single"/>
            </w:tcBorders>
          </w:tcPr>
          <w:p>
            <w:pPr>
              <w:pStyle w:val="table_body_style__para"/>
            </w:pPr>
            <w:r>
              <w:t>Is your anonymity protected if you choose to take advantage of mental health or substance abuse treatment resources provided by your employer?</w:t>
            </w:r>
          </w:p>
        </w:tc>
        <w:tc>
          <w:tcPr>
            <w:tcW w:type="dxa" w:w="3120"/>
            <w:tcBorders>
              <w:start w:sz="4" w:val="single"/>
              <w:top w:sz="4" w:val="single"/>
              <w:end w:sz="4" w:val="single"/>
              <w:bottom w:sz="4" w:val="single"/>
            </w:tcBorders>
          </w:tcPr>
          <w:p>
            <w:pPr>
              <w:pStyle w:val="table_body_style__para"/>
            </w:pPr>
            <w:r>
              <w:t>0.0312</w:t>
            </w:r>
          </w:p>
        </w:tc>
        <w:tc>
          <w:tcPr>
            <w:tcW w:type="dxa" w:w="3120"/>
            <w:tcBorders>
              <w:start w:sz="4" w:val="single"/>
              <w:top w:sz="4" w:val="single"/>
              <w:end w:sz="4" w:val="single"/>
              <w:bottom w:sz="4" w:val="single"/>
            </w:tcBorders>
          </w:tcPr>
          <w:p>
            <w:pPr>
              <w:pStyle w:val="table_body_style__para"/>
            </w:pPr>
            <w:r>
              <w:t>0.0209</w:t>
            </w:r>
          </w:p>
        </w:tc>
      </w:tr>
      <w:tr>
        <w:tc>
          <w:tcPr>
            <w:tcW w:type="dxa" w:w="3120"/>
            <w:tcBorders>
              <w:start w:sz="4" w:val="single"/>
              <w:top w:sz="4" w:val="single"/>
              <w:end w:sz="4" w:val="single"/>
              <w:bottom w:sz="4" w:val="single"/>
            </w:tcBorders>
          </w:tcPr>
          <w:p>
            <w:pPr>
              <w:pStyle w:val="table_body_style__para"/>
            </w:pPr>
            <w:r>
              <w:t>Age Group</w:t>
            </w:r>
          </w:p>
        </w:tc>
        <w:tc>
          <w:tcPr>
            <w:tcW w:type="dxa" w:w="3120"/>
            <w:tcBorders>
              <w:start w:sz="4" w:val="single"/>
              <w:top w:sz="4" w:val="single"/>
              <w:end w:sz="4" w:val="single"/>
              <w:bottom w:sz="4" w:val="single"/>
            </w:tcBorders>
          </w:tcPr>
          <w:p>
            <w:pPr>
              <w:pStyle w:val="table_body_style__para"/>
            </w:pPr>
            <w:r>
              <w:t>0.0278</w:t>
            </w:r>
          </w:p>
        </w:tc>
        <w:tc>
          <w:tcPr>
            <w:tcW w:type="dxa" w:w="3120"/>
            <w:tcBorders>
              <w:start w:sz="4" w:val="single"/>
              <w:top w:sz="4" w:val="single"/>
              <w:end w:sz="4" w:val="single"/>
              <w:bottom w:sz="4" w:val="single"/>
            </w:tcBorders>
          </w:tcPr>
          <w:p>
            <w:pPr>
              <w:pStyle w:val="table_body_style__para"/>
            </w:pPr>
            <w:r>
              <w:t>0.0186</w:t>
            </w:r>
          </w:p>
        </w:tc>
      </w:tr>
      <w:tr>
        <w:tc>
          <w:tcPr>
            <w:tcW w:type="dxa" w:w="3120"/>
            <w:tcBorders>
              <w:start w:sz="4" w:val="single"/>
              <w:top w:sz="4" w:val="single"/>
              <w:end w:sz="4" w:val="single"/>
              <w:bottom w:sz="4" w:val="single"/>
            </w:tcBorders>
          </w:tcPr>
          <w:p>
            <w:pPr>
              <w:pStyle w:val="table_body_style__para"/>
            </w:pPr>
            <w:r>
              <w:t>Year</w:t>
            </w:r>
          </w:p>
        </w:tc>
        <w:tc>
          <w:tcPr>
            <w:tcW w:type="dxa" w:w="3120"/>
            <w:tcBorders>
              <w:start w:sz="4" w:val="single"/>
              <w:top w:sz="4" w:val="single"/>
              <w:end w:sz="4" w:val="single"/>
              <w:bottom w:sz="4" w:val="single"/>
            </w:tcBorders>
          </w:tcPr>
          <w:p>
            <w:pPr>
              <w:pStyle w:val="table_body_style__para"/>
            </w:pPr>
            <w:r>
              <w:t>0.0192</w:t>
            </w:r>
          </w:p>
        </w:tc>
        <w:tc>
          <w:tcPr>
            <w:tcW w:type="dxa" w:w="3120"/>
            <w:tcBorders>
              <w:start w:sz="4" w:val="single"/>
              <w:top w:sz="4" w:val="single"/>
              <w:end w:sz="4" w:val="single"/>
              <w:bottom w:sz="4" w:val="single"/>
            </w:tcBorders>
          </w:tcPr>
          <w:p>
            <w:pPr>
              <w:pStyle w:val="table_body_style__para"/>
            </w:pPr>
            <w:r>
              <w:t>0.0128</w:t>
            </w:r>
          </w:p>
        </w:tc>
      </w:tr>
      <w:tr>
        <w:tc>
          <w:tcPr>
            <w:tcW w:type="dxa" w:w="3120"/>
            <w:tcBorders>
              <w:start w:sz="4" w:val="single"/>
              <w:top w:sz="4" w:val="single"/>
              <w:end w:sz="4" w:val="single"/>
              <w:bottom w:sz="4" w:val="single"/>
            </w:tcBorders>
          </w:tcPr>
          <w:p>
            <w:pPr>
              <w:pStyle w:val="table_body_style__para"/>
            </w:pPr>
            <w:r>
              <w:t>Would you feel comfortable discussing a mental health issue with your coworkers?</w:t>
            </w:r>
          </w:p>
        </w:tc>
        <w:tc>
          <w:tcPr>
            <w:tcW w:type="dxa" w:w="3120"/>
            <w:tcBorders>
              <w:start w:sz="4" w:val="single"/>
              <w:top w:sz="4" w:val="single"/>
              <w:end w:sz="4" w:val="single"/>
              <w:bottom w:sz="4" w:val="single"/>
            </w:tcBorders>
          </w:tcPr>
          <w:p>
            <w:pPr>
              <w:pStyle w:val="table_body_style__para"/>
            </w:pPr>
            <w:r>
              <w:t>0.0056</w:t>
            </w:r>
          </w:p>
        </w:tc>
        <w:tc>
          <w:tcPr>
            <w:tcW w:type="dxa" w:w="3120"/>
            <w:tcBorders>
              <w:start w:sz="4" w:val="single"/>
              <w:top w:sz="4" w:val="single"/>
              <w:end w:sz="4" w:val="single"/>
              <w:bottom w:sz="4" w:val="single"/>
            </w:tcBorders>
          </w:tcPr>
          <w:p>
            <w:pPr>
              <w:pStyle w:val="table_body_style__para"/>
            </w:pPr>
            <w:r>
              <w:t>0.0037</w:t>
            </w:r>
          </w:p>
        </w:tc>
      </w:tr>
      <w:tr>
        <w:tc>
          <w:tcPr>
            <w:tcW w:type="dxa" w:w="3120"/>
            <w:tcBorders>
              <w:start w:sz="4" w:val="single"/>
              <w:top w:sz="4" w:val="single"/>
              <w:end w:sz="4" w:val="single"/>
              <w:bottom w:sz="4" w:val="single"/>
            </w:tcBorders>
          </w:tcPr>
          <w:p>
            <w:pPr>
              <w:pStyle w:val="table_body_style__para"/>
            </w:pPr>
            <w:r>
              <w:t>Has Mental Health Condition</w:t>
            </w:r>
          </w:p>
        </w:tc>
        <w:tc>
          <w:tcPr>
            <w:tcW w:type="dxa" w:w="3120"/>
            <w:tcBorders>
              <w:start w:sz="4" w:val="single"/>
              <w:top w:sz="4" w:val="single"/>
              <w:end w:sz="4" w:val="single"/>
              <w:bottom w:sz="4" w:val="single"/>
            </w:tcBorders>
          </w:tcPr>
          <w:p>
            <w:pPr>
              <w:pStyle w:val="table_body_style__para"/>
            </w:pPr>
            <w:r>
              <w:t>0.0039</w:t>
            </w:r>
          </w:p>
        </w:tc>
        <w:tc>
          <w:tcPr>
            <w:tcW w:type="dxa" w:w="3120"/>
            <w:tcBorders>
              <w:start w:sz="4" w:val="single"/>
              <w:top w:sz="4" w:val="single"/>
              <w:end w:sz="4" w:val="single"/>
              <w:bottom w:sz="4" w:val="single"/>
            </w:tcBorders>
          </w:tcPr>
          <w:p>
            <w:pPr>
              <w:pStyle w:val="table_body_style__para"/>
            </w:pPr>
            <w:r>
              <w:t>0.0026</w:t>
            </w:r>
          </w:p>
        </w:tc>
      </w:tr>
    </w:tbl>
    <w:p>
      <w:pPr>
        <w:pStyle w:val="H1_style__para"/>
      </w:pPr>
      <w:r>
        <w:t xml:space="preserve">6.3.3   </w:t>
      </w:r>
      <w:r>
        <w:t>Sensitivity Analysis (Partial Dependence)</w:t>
      </w:r>
    </w:p>
    <w:p>
      <w:pPr>
        <w:pStyle w:val="body_style__para"/>
      </w:pPr>
      <w:r>
        <w:t>In the case of linear regression, we can gain considerable insight into the structure and interpretation of the model by examining its coefficients. For more complex models like support vector machines, random forests, or the blenders considered here, no comparably simple parametric description is available, making the interpretation of these models more difficult. To address this difficulty for his gradient boosting machine, Friedman (2001) proposed the use of partial dependence plots. Partial dependence plots show the average partial relationship between a set of predictors and the predicted response. The partial dependence plots below capture the top features in our model, as measured by Feature Impact.</w:t>
      </w:r>
    </w:p>
    <w:p>
      <w:pPr>
        <w:pStyle w:val="over_title_style__para"/>
      </w:pPr>
      <w:r>
        <w:t>Overall, how much importance does your employer place on physical health?</w:t>
      </w:r>
    </w:p>
    <w:p>
      <w:pPr>
        <w:pStyle w:val="image_style__para"/>
      </w:pPr>
      <w:r>
        <w:drawing>
          <wp:inline xmlns:a="http://schemas.openxmlformats.org/drawingml/2006/main" xmlns:pic="http://schemas.openxmlformats.org/drawingml/2006/picture">
            <wp:extent cx="5943600" cy="2819545"/>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943600" cy="2819545"/>
                    </a:xfrm>
                    <a:prstGeom prst="rect"/>
                  </pic:spPr>
                </pic:pic>
              </a:graphicData>
            </a:graphic>
          </wp:inline>
        </w:drawing>
      </w:r>
    </w:p>
    <w:p>
      <w:pPr>
        <w:pStyle w:val="over_title_style__para"/>
      </w:pPr>
      <w:r>
        <w:t>Overall, how much importance did your previous employer place on mental health?</w:t>
      </w:r>
    </w:p>
    <w:p>
      <w:pPr>
        <w:pStyle w:val="image_style__para"/>
      </w:pPr>
      <w:r>
        <w:drawing>
          <wp:inline xmlns:a="http://schemas.openxmlformats.org/drawingml/2006/main" xmlns:pic="http://schemas.openxmlformats.org/drawingml/2006/picture">
            <wp:extent cx="5943600" cy="2819545"/>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943600" cy="2819545"/>
                    </a:xfrm>
                    <a:prstGeom prst="rect"/>
                  </pic:spPr>
                </pic:pic>
              </a:graphicData>
            </a:graphic>
          </wp:inline>
        </w:drawing>
      </w:r>
    </w:p>
    <w:p>
      <w:pPr>
        <w:pStyle w:val="over_title_style__para"/>
      </w:pPr>
      <w:r>
        <w:t>Has your employer ever formally discussed mental health (for example, as part of a wellness campaign or other official communication)?</w:t>
      </w:r>
    </w:p>
    <w:p>
      <w:pPr>
        <w:pStyle w:val="image_style__para"/>
      </w:pPr>
      <w:r>
        <w:drawing>
          <wp:inline xmlns:a="http://schemas.openxmlformats.org/drawingml/2006/main" xmlns:pic="http://schemas.openxmlformats.org/drawingml/2006/picture">
            <wp:extent cx="5943600" cy="2819545"/>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943600" cy="2819545"/>
                    </a:xfrm>
                    <a:prstGeom prst="rect"/>
                  </pic:spPr>
                </pic:pic>
              </a:graphicData>
            </a:graphic>
          </wp:inline>
        </w:drawing>
      </w:r>
    </w:p>
    <w:p>
      <w:pPr>
        <w:pStyle w:val="body_style__para"/>
      </w:pPr>
      <w:r>
        <w:t>The orange circles depict, for the selected feature, the average target value for the aggregated feature values. The blue crosses depict, for the selected feature, the average prediction for a specific value. From the graph you can see that DataRobot also averages the predicted feature values. Comparing the actual and predicted points can identify segments where model predictions differ from observed data. This typically occurs when the segment size is small. In those cases, for example, some models may predict closer to the overall average.</w:t>
      </w:r>
    </w:p>
    <w:p>
      <w:pPr>
        <w:pStyle w:val="body_style__para"/>
      </w:pPr>
      <w:r>
        <w:t>The yellow partial dependence data points depict the marginal effect of a feature on the target variable after accounting for the average effects of all other predictive features. It indicates how, holding all other variables constant, the value of this feature affects your prediction. DataRobot holds constant the values of all columns in the sample except the feature of interest. The value of the feature of interest is then reassigned to each possible value, calculating the average predictions for the sample at each setting. These values help determine how the value of each feature affects the target. The shape of the yellow data points describes the model's view of the marginal relationship between the selected feature and the target.</w:t>
      </w:r>
    </w:p>
    <w:p>
      <w:pPr>
        <w:pStyle w:val="title_style__para"/>
      </w:pPr>
      <w:r>
        <w:t xml:space="preserve">7   </w:t>
      </w:r>
      <w:r>
        <w:t>Model Implementation and Output Reporting</w:t>
      </w:r>
    </w:p>
    <w:p>
      <w:pPr>
        <w:pStyle w:val="subtitle_style__para"/>
      </w:pPr>
      <w:r>
        <w:t xml:space="preserve">7.1   </w:t>
      </w:r>
      <w:r>
        <w:t>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and Python code for complete transparency. DataRobot Scoring Code employs advanced features to ensure that predictions computed using generated Java code are the same as predictions computed inside DataRobot.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openxmlformats.org/officeDocument/2006/relationships/image" Target="media/image5.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ntTable" Target="fontTable.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ustomXml" Target="../customXml/item4.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0D173B34DE29A408AD7CE0DAB102516" ma:contentTypeVersion="13" ma:contentTypeDescription="Create a new document." ma:contentTypeScope="" ma:versionID="fd1ef4aa0d0d3bbe9495be52b4acc3f0">
  <xsd:schema xmlns:xsd="http://www.w3.org/2001/XMLSchema" xmlns:xs="http://www.w3.org/2001/XMLSchema" xmlns:p="http://schemas.microsoft.com/office/2006/metadata/properties" xmlns:ns2="96a291d2-96c6-4ae8-80a8-91d8017c7fb6" xmlns:ns3="241ad3ce-ccd3-43d1-88eb-818820e1ff0d" targetNamespace="http://schemas.microsoft.com/office/2006/metadata/properties" ma:root="true" ma:fieldsID="2e532a391adac4dfb273dae84de85069" ns2:_="" ns3:_="">
    <xsd:import namespace="96a291d2-96c6-4ae8-80a8-91d8017c7fb6"/>
    <xsd:import namespace="241ad3ce-ccd3-43d1-88eb-818820e1ff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a291d2-96c6-4ae8-80a8-91d8017c7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b99308c-3b23-40c9-9646-cca3f7cb729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1ad3ce-ccd3-43d1-88eb-818820e1ff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552fc06-ff16-4a07-a4a4-f832dbb0df47}" ma:internalName="TaxCatchAll" ma:showField="CatchAllData" ma:web="241ad3ce-ccd3-43d1-88eb-818820e1ff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41ad3ce-ccd3-43d1-88eb-818820e1ff0d" xsi:nil="true"/>
    <lcf76f155ced4ddcb4097134ff3c332f xmlns="96a291d2-96c6-4ae8-80a8-91d8017c7f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6F868FBA-81FF-45EC-A0CD-6B31B2272813}"/>
</file>

<file path=customXml/itemProps3.xml><?xml version="1.0" encoding="utf-8"?>
<ds:datastoreItem xmlns:ds="http://schemas.openxmlformats.org/officeDocument/2006/customXml" ds:itemID="{BEABA503-477C-4969-A52F-351C1A43C7CD}"/>
</file>

<file path=customXml/itemProps4.xml><?xml version="1.0" encoding="utf-8"?>
<ds:datastoreItem xmlns:ds="http://schemas.openxmlformats.org/officeDocument/2006/customXml" ds:itemID="{66F0ABEF-F0A6-44FB-87CF-A432D9359B13}"/>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0x010100F0D173B34DE29A408AD7CE0DAB102516</vt:lpwstr>
  </property>
</Properties>
</file>