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0C54D" w14:textId="77777777" w:rsidR="00003771" w:rsidRPr="00003771" w:rsidRDefault="00003771" w:rsidP="004C487F">
      <w:pPr>
        <w:spacing w:before="0" w:after="0"/>
        <w:rPr>
          <w:rFonts w:ascii="Arial" w:hAnsi="Arial" w:cs="Arial"/>
          <w:iCs/>
          <w:szCs w:val="20"/>
        </w:rPr>
      </w:pPr>
    </w:p>
    <w:p w14:paraId="5B9B4D42" w14:textId="77777777" w:rsidR="00E92272" w:rsidRDefault="00E92272" w:rsidP="00E92272">
      <w:pPr>
        <w:spacing w:before="0" w:after="0"/>
        <w:rPr>
          <w:rFonts w:ascii="Arial" w:hAnsi="Arial" w:cs="Arial"/>
          <w:b/>
          <w:iCs/>
          <w:szCs w:val="20"/>
        </w:rPr>
      </w:pPr>
      <w:r>
        <w:rPr>
          <w:rFonts w:ascii="Arial" w:hAnsi="Arial" w:cs="Arial"/>
          <w:b/>
          <w:iCs/>
          <w:szCs w:val="20"/>
        </w:rPr>
        <w:t>Purpose</w:t>
      </w:r>
    </w:p>
    <w:p w14:paraId="6FEFD66F" w14:textId="77777777" w:rsidR="00E92272" w:rsidRDefault="00E92272" w:rsidP="00E92272">
      <w:pPr>
        <w:autoSpaceDE w:val="0"/>
        <w:autoSpaceDN w:val="0"/>
        <w:adjustRightInd w:val="0"/>
        <w:spacing w:before="0" w:after="0"/>
        <w:rPr>
          <w:rFonts w:ascii="Arial" w:hAnsi="Arial" w:cs="Arial"/>
          <w:iCs/>
          <w:szCs w:val="20"/>
        </w:rPr>
      </w:pPr>
    </w:p>
    <w:p w14:paraId="5F024B05" w14:textId="7F1C3CAA" w:rsidR="00E92272" w:rsidRPr="003F1F1A" w:rsidRDefault="00E92272" w:rsidP="00E92272">
      <w:pPr>
        <w:autoSpaceDE w:val="0"/>
        <w:autoSpaceDN w:val="0"/>
        <w:adjustRightInd w:val="0"/>
        <w:spacing w:before="0" w:after="0"/>
        <w:rPr>
          <w:rFonts w:ascii="Arial" w:hAnsi="Arial" w:cs="Arial"/>
          <w:iCs/>
          <w:szCs w:val="20"/>
        </w:rPr>
      </w:pPr>
      <w:r>
        <w:rPr>
          <w:rFonts w:ascii="Arial" w:hAnsi="Arial" w:cs="Arial"/>
          <w:iCs/>
          <w:szCs w:val="20"/>
        </w:rPr>
        <w:t xml:space="preserve">The purpose of this Checklist is </w:t>
      </w:r>
      <w:r w:rsidR="00B421F2">
        <w:rPr>
          <w:rFonts w:ascii="Arial" w:hAnsi="Arial" w:cs="Arial"/>
          <w:iCs/>
          <w:szCs w:val="20"/>
        </w:rPr>
        <w:t xml:space="preserve">to </w:t>
      </w:r>
      <w:r>
        <w:rPr>
          <w:rFonts w:ascii="Arial" w:hAnsi="Arial" w:cs="Arial"/>
          <w:iCs/>
          <w:szCs w:val="20"/>
        </w:rPr>
        <w:t xml:space="preserve">aid the Project Manager in ensuring that the </w:t>
      </w:r>
      <w:r>
        <w:rPr>
          <w:rFonts w:ascii="Arial" w:hAnsi="Arial"/>
          <w:szCs w:val="20"/>
        </w:rPr>
        <w:t xml:space="preserve">Project Execution Plan (PEP) </w:t>
      </w:r>
      <w:r>
        <w:rPr>
          <w:rFonts w:ascii="Arial" w:hAnsi="Arial" w:cs="Arial"/>
          <w:iCs/>
          <w:szCs w:val="20"/>
        </w:rPr>
        <w:t>is suitably developed for the construction project.</w:t>
      </w:r>
    </w:p>
    <w:p w14:paraId="7604F1D4" w14:textId="77777777" w:rsidR="00E92272" w:rsidRPr="003F1F1A" w:rsidRDefault="00E92272" w:rsidP="00E92272">
      <w:pPr>
        <w:spacing w:before="0" w:after="0"/>
        <w:rPr>
          <w:rFonts w:ascii="Arial" w:hAnsi="Arial" w:cs="Arial"/>
          <w:iCs/>
          <w:szCs w:val="20"/>
        </w:rPr>
      </w:pPr>
    </w:p>
    <w:p w14:paraId="36BE4B40" w14:textId="22E33F30" w:rsidR="00E92272" w:rsidRPr="00E92272" w:rsidRDefault="00E92272" w:rsidP="00E92272">
      <w:pPr>
        <w:spacing w:before="0" w:after="0"/>
        <w:rPr>
          <w:rFonts w:ascii="Arial" w:hAnsi="Arial" w:cs="Arial"/>
          <w:b/>
          <w:iCs/>
          <w:szCs w:val="20"/>
        </w:rPr>
      </w:pPr>
      <w:r>
        <w:rPr>
          <w:rFonts w:ascii="Arial" w:hAnsi="Arial" w:cs="Arial"/>
          <w:b/>
          <w:iCs/>
          <w:szCs w:val="20"/>
        </w:rPr>
        <w:t>Information required within</w:t>
      </w:r>
      <w:r w:rsidRPr="00E92272">
        <w:rPr>
          <w:rFonts w:ascii="Arial" w:hAnsi="Arial" w:cs="Arial"/>
          <w:b/>
          <w:iCs/>
          <w:szCs w:val="20"/>
        </w:rPr>
        <w:t xml:space="preserve"> the </w:t>
      </w:r>
      <w:r w:rsidRPr="00E92272">
        <w:rPr>
          <w:rFonts w:ascii="Arial" w:hAnsi="Arial"/>
          <w:b/>
          <w:szCs w:val="20"/>
        </w:rPr>
        <w:t>Project Execution Plan (PEP)</w:t>
      </w:r>
    </w:p>
    <w:p w14:paraId="3D59AC31" w14:textId="77777777" w:rsidR="00E92272" w:rsidRDefault="00E92272" w:rsidP="00E92272">
      <w:pPr>
        <w:autoSpaceDE w:val="0"/>
        <w:autoSpaceDN w:val="0"/>
        <w:adjustRightInd w:val="0"/>
        <w:spacing w:before="0" w:after="0"/>
        <w:rPr>
          <w:rFonts w:ascii="Arial" w:hAnsi="Arial" w:cs="Arial"/>
          <w:iCs/>
          <w:szCs w:val="20"/>
        </w:rPr>
      </w:pPr>
    </w:p>
    <w:p w14:paraId="79C9612E" w14:textId="4AAF088B" w:rsidR="004C487F" w:rsidRDefault="00BE1CC5" w:rsidP="004C487F">
      <w:pPr>
        <w:spacing w:before="0" w:after="0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A typical Project Execution Plan (PEP) will include the following:</w:t>
      </w:r>
    </w:p>
    <w:p w14:paraId="17B87ED2" w14:textId="77777777" w:rsidR="00E92272" w:rsidRDefault="00E92272" w:rsidP="004C487F">
      <w:pPr>
        <w:spacing w:before="0" w:after="0"/>
        <w:rPr>
          <w:rFonts w:ascii="Arial" w:hAnsi="Arial"/>
          <w:szCs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49"/>
        <w:gridCol w:w="6097"/>
        <w:gridCol w:w="1201"/>
        <w:gridCol w:w="1202"/>
      </w:tblGrid>
      <w:tr w:rsidR="004C487F" w:rsidRPr="00446FBF" w14:paraId="0EA8AF05" w14:textId="77777777" w:rsidTr="0088779F">
        <w:trPr>
          <w:trHeight w:val="230"/>
          <w:tblHeader/>
        </w:trPr>
        <w:tc>
          <w:tcPr>
            <w:tcW w:w="9349" w:type="dxa"/>
            <w:gridSpan w:val="4"/>
            <w:shd w:val="clear" w:color="auto" w:fill="C4BC96" w:themeFill="background2" w:themeFillShade="BF"/>
          </w:tcPr>
          <w:p w14:paraId="3DA21912" w14:textId="7EE0F84C" w:rsidR="004C487F" w:rsidRPr="00446FBF" w:rsidRDefault="00E92272" w:rsidP="00E92272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Project Execution Plan </w:t>
            </w:r>
            <w:r w:rsidR="00446FBF" w:rsidRPr="00446FBF">
              <w:rPr>
                <w:rFonts w:ascii="Arial" w:hAnsi="Arial" w:cs="Arial"/>
                <w:b/>
                <w:szCs w:val="20"/>
              </w:rPr>
              <w:t>– Information Checklist</w:t>
            </w:r>
          </w:p>
        </w:tc>
      </w:tr>
      <w:tr w:rsidR="004C487F" w14:paraId="09CE2723" w14:textId="77777777" w:rsidTr="00E92272">
        <w:trPr>
          <w:trHeight w:val="230"/>
          <w:tblHeader/>
        </w:trPr>
        <w:tc>
          <w:tcPr>
            <w:tcW w:w="9349" w:type="dxa"/>
            <w:gridSpan w:val="4"/>
          </w:tcPr>
          <w:p w14:paraId="784F005F" w14:textId="1B96D0D0" w:rsidR="004C487F" w:rsidRPr="004C487F" w:rsidRDefault="004C487F" w:rsidP="006E73C5">
            <w:pPr>
              <w:rPr>
                <w:rFonts w:ascii="Arial" w:hAnsi="Arial" w:cs="Arial"/>
                <w:b/>
                <w:szCs w:val="20"/>
              </w:rPr>
            </w:pPr>
            <w:r w:rsidRPr="004C487F">
              <w:rPr>
                <w:rFonts w:ascii="Arial" w:hAnsi="Arial" w:cs="Arial"/>
                <w:b/>
                <w:szCs w:val="20"/>
              </w:rPr>
              <w:t xml:space="preserve">Project No.:   </w:t>
            </w:r>
            <w:sdt>
              <w:sdtPr>
                <w:rPr>
                  <w:rFonts w:ascii="Arial" w:hAnsi="Arial" w:cs="Arial"/>
                  <w:b/>
                  <w:szCs w:val="20"/>
                </w:rPr>
                <w:id w:val="2001309621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Pr="004C487F">
                  <w:rPr>
                    <w:rStyle w:val="PlaceholderText"/>
                    <w:rFonts w:ascii="Arial" w:hAnsi="Arial" w:cs="Arial"/>
                    <w:color w:val="auto"/>
                    <w:szCs w:val="20"/>
                  </w:rPr>
                  <w:t>Click here to enter text.</w:t>
                </w:r>
              </w:sdtContent>
            </w:sdt>
          </w:p>
        </w:tc>
      </w:tr>
      <w:tr w:rsidR="004C487F" w14:paraId="1BEA12EB" w14:textId="77777777" w:rsidTr="00E92272">
        <w:trPr>
          <w:trHeight w:val="230"/>
          <w:tblHeader/>
        </w:trPr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14:paraId="44C02F79" w14:textId="6EAEC1FB" w:rsidR="004C487F" w:rsidRPr="004C487F" w:rsidRDefault="004C487F" w:rsidP="006E73C5">
            <w:pPr>
              <w:rPr>
                <w:rFonts w:ascii="Arial" w:hAnsi="Arial" w:cs="Arial"/>
                <w:b/>
                <w:szCs w:val="20"/>
              </w:rPr>
            </w:pPr>
            <w:r w:rsidRPr="004C487F">
              <w:rPr>
                <w:rFonts w:ascii="Arial" w:hAnsi="Arial" w:cs="Arial"/>
                <w:b/>
                <w:szCs w:val="20"/>
              </w:rPr>
              <w:t>Project</w:t>
            </w:r>
            <w:r w:rsidR="00B421F2" w:rsidRPr="004C487F">
              <w:rPr>
                <w:rFonts w:ascii="Arial" w:hAnsi="Arial" w:cs="Arial"/>
                <w:b/>
                <w:szCs w:val="20"/>
              </w:rPr>
              <w:t xml:space="preserve"> Title</w:t>
            </w:r>
            <w:r w:rsidRPr="004C487F">
              <w:rPr>
                <w:rFonts w:ascii="Arial" w:hAnsi="Arial" w:cs="Arial"/>
                <w:b/>
                <w:szCs w:val="20"/>
              </w:rPr>
              <w:t xml:space="preserve">:   </w:t>
            </w:r>
            <w:sdt>
              <w:sdtPr>
                <w:rPr>
                  <w:rFonts w:ascii="Arial" w:hAnsi="Arial" w:cs="Arial"/>
                  <w:b/>
                  <w:szCs w:val="20"/>
                </w:rPr>
                <w:id w:val="1020193802"/>
                <w:placeholder>
                  <w:docPart w:val="DefaultPlaceholder_1081868574"/>
                </w:placeholder>
                <w:showingPlcHdr/>
                <w:text/>
              </w:sdtPr>
              <w:sdtContent>
                <w:r w:rsidRPr="004C487F">
                  <w:rPr>
                    <w:rStyle w:val="PlaceholderText"/>
                    <w:rFonts w:ascii="Arial" w:hAnsi="Arial" w:cs="Arial"/>
                    <w:color w:val="auto"/>
                    <w:szCs w:val="20"/>
                  </w:rPr>
                  <w:t>Click here to enter text.</w:t>
                </w:r>
              </w:sdtContent>
            </w:sdt>
          </w:p>
        </w:tc>
      </w:tr>
      <w:tr w:rsidR="008E2950" w:rsidRPr="00F23D37" w14:paraId="0089D7B9" w14:textId="77777777" w:rsidTr="00E92272">
        <w:trPr>
          <w:trHeight w:val="230"/>
          <w:tblHeader/>
        </w:trPr>
        <w:tc>
          <w:tcPr>
            <w:tcW w:w="849" w:type="dxa"/>
            <w:shd w:val="clear" w:color="auto" w:fill="E0E0E0"/>
          </w:tcPr>
          <w:p w14:paraId="7DE492AA" w14:textId="0805C12A" w:rsidR="008E2950" w:rsidRPr="00F23D37" w:rsidRDefault="008E2950" w:rsidP="008E2950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Item No.</w:t>
            </w:r>
          </w:p>
        </w:tc>
        <w:tc>
          <w:tcPr>
            <w:tcW w:w="6097" w:type="dxa"/>
            <w:shd w:val="clear" w:color="auto" w:fill="E0E0E0"/>
          </w:tcPr>
          <w:p w14:paraId="44DB8708" w14:textId="5048B000" w:rsidR="008E2950" w:rsidRPr="00F23D37" w:rsidRDefault="008E2950" w:rsidP="008E2950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Information</w:t>
            </w:r>
          </w:p>
        </w:tc>
        <w:tc>
          <w:tcPr>
            <w:tcW w:w="1201" w:type="dxa"/>
            <w:shd w:val="clear" w:color="auto" w:fill="E0E0E0"/>
          </w:tcPr>
          <w:p w14:paraId="34D820BD" w14:textId="77777777" w:rsidR="008E2950" w:rsidRPr="00F23D37" w:rsidRDefault="008E2950" w:rsidP="008E2950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Relevant</w:t>
            </w:r>
          </w:p>
        </w:tc>
        <w:tc>
          <w:tcPr>
            <w:tcW w:w="1202" w:type="dxa"/>
            <w:shd w:val="clear" w:color="auto" w:fill="E0E0E0"/>
          </w:tcPr>
          <w:p w14:paraId="626CBC8A" w14:textId="77777777" w:rsidR="008E2950" w:rsidRPr="00F23D37" w:rsidRDefault="008E2950" w:rsidP="008E2950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Completed</w:t>
            </w:r>
          </w:p>
        </w:tc>
      </w:tr>
      <w:tr w:rsidR="00BE1CC5" w:rsidRPr="00F72428" w14:paraId="6CEC691E" w14:textId="77777777" w:rsidTr="00E92272">
        <w:tc>
          <w:tcPr>
            <w:tcW w:w="849" w:type="dxa"/>
          </w:tcPr>
          <w:p w14:paraId="432582AA" w14:textId="085BE1F3" w:rsidR="00BE1CC5" w:rsidRPr="00F72428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1.</w:t>
            </w:r>
          </w:p>
        </w:tc>
        <w:tc>
          <w:tcPr>
            <w:tcW w:w="6097" w:type="dxa"/>
          </w:tcPr>
          <w:p w14:paraId="092B7FD3" w14:textId="77777777" w:rsidR="00BE1CC5" w:rsidRDefault="00BE1CC5" w:rsidP="00BE1CC5">
            <w:pPr>
              <w:rPr>
                <w:rFonts w:ascii="Arial" w:hAnsi="Arial"/>
                <w:b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Project Description</w:t>
            </w:r>
          </w:p>
          <w:p w14:paraId="64D380F7" w14:textId="77777777" w:rsidR="00BE1CC5" w:rsidRPr="002D445E" w:rsidRDefault="00BE1CC5" w:rsidP="00BE1CC5">
            <w:pPr>
              <w:rPr>
                <w:rFonts w:ascii="Arial" w:hAnsi="Arial"/>
                <w:i/>
                <w:szCs w:val="20"/>
              </w:rPr>
            </w:pPr>
            <w:r w:rsidRPr="002D445E">
              <w:rPr>
                <w:rFonts w:ascii="Arial" w:hAnsi="Arial"/>
                <w:i/>
                <w:szCs w:val="20"/>
                <w:u w:val="single"/>
              </w:rPr>
              <w:t>Note</w:t>
            </w:r>
            <w:r w:rsidRPr="002D445E">
              <w:rPr>
                <w:rFonts w:ascii="Arial" w:hAnsi="Arial"/>
                <w:i/>
                <w:szCs w:val="20"/>
              </w:rPr>
              <w:t>:</w:t>
            </w:r>
          </w:p>
          <w:p w14:paraId="11127EEA" w14:textId="2107703B" w:rsidR="00BE1CC5" w:rsidRPr="00F72428" w:rsidRDefault="00BE1CC5" w:rsidP="00BE1CC5">
            <w:pPr>
              <w:rPr>
                <w:rFonts w:ascii="Arial" w:hAnsi="Arial"/>
                <w:b/>
                <w:szCs w:val="20"/>
              </w:rPr>
            </w:pPr>
            <w:r w:rsidRPr="002D445E">
              <w:rPr>
                <w:rFonts w:ascii="Arial" w:hAnsi="Arial"/>
                <w:i/>
                <w:szCs w:val="20"/>
              </w:rPr>
              <w:t>Summarised from the Strategic Brief and Initial Project Brief documents.</w:t>
            </w:r>
          </w:p>
        </w:tc>
        <w:tc>
          <w:tcPr>
            <w:tcW w:w="1201" w:type="dxa"/>
          </w:tcPr>
          <w:p w14:paraId="0D9B9D12" w14:textId="0587E4F6" w:rsidR="00BE1CC5" w:rsidRPr="00F72428" w:rsidRDefault="00BE1CC5" w:rsidP="00BE1CC5">
            <w:pPr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202" w:type="dxa"/>
          </w:tcPr>
          <w:p w14:paraId="25E568A6" w14:textId="0B416F44" w:rsidR="00BE1CC5" w:rsidRPr="00F72428" w:rsidRDefault="00BE1CC5" w:rsidP="00BE1CC5">
            <w:pPr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E1CC5" w14:paraId="489E5295" w14:textId="77777777" w:rsidTr="00E92272">
        <w:tc>
          <w:tcPr>
            <w:tcW w:w="849" w:type="dxa"/>
          </w:tcPr>
          <w:p w14:paraId="4489824F" w14:textId="211CCD49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1.1</w:t>
            </w:r>
          </w:p>
        </w:tc>
        <w:tc>
          <w:tcPr>
            <w:tcW w:w="6097" w:type="dxa"/>
          </w:tcPr>
          <w:p w14:paraId="6A58E571" w14:textId="2BAEEBC6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client’s design requirements</w:t>
            </w:r>
          </w:p>
        </w:tc>
        <w:sdt>
          <w:sdtPr>
            <w:rPr>
              <w:rFonts w:ascii="Arial" w:hAnsi="Arial"/>
              <w:b/>
              <w:szCs w:val="20"/>
            </w:rPr>
            <w:id w:val="672535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6F670A99" w14:textId="2FB54553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465239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5F0E74A9" w14:textId="58313F57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53D457E8" w14:textId="77777777" w:rsidTr="00E92272">
        <w:tc>
          <w:tcPr>
            <w:tcW w:w="849" w:type="dxa"/>
          </w:tcPr>
          <w:p w14:paraId="7CD2FA23" w14:textId="0D9AB1F7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1.2</w:t>
            </w:r>
          </w:p>
        </w:tc>
        <w:tc>
          <w:tcPr>
            <w:tcW w:w="6097" w:type="dxa"/>
          </w:tcPr>
          <w:p w14:paraId="44D31304" w14:textId="52C310A5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An outline of the key Project Brief elements</w:t>
            </w:r>
          </w:p>
        </w:tc>
        <w:sdt>
          <w:sdtPr>
            <w:rPr>
              <w:rFonts w:ascii="Arial" w:hAnsi="Arial"/>
              <w:b/>
              <w:szCs w:val="20"/>
            </w:rPr>
            <w:id w:val="1748149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08D557E" w14:textId="7457E3AA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4023307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7915C931" w14:textId="6AC5E2A6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3067DCAA" w14:textId="77777777" w:rsidTr="00E92272">
        <w:tc>
          <w:tcPr>
            <w:tcW w:w="849" w:type="dxa"/>
          </w:tcPr>
          <w:p w14:paraId="143D49E8" w14:textId="7AB48BA7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1.3</w:t>
            </w:r>
          </w:p>
        </w:tc>
        <w:tc>
          <w:tcPr>
            <w:tcW w:w="6097" w:type="dxa"/>
          </w:tcPr>
          <w:p w14:paraId="0E490EF8" w14:textId="758D1EF5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Any statutory and site-specific constraints</w:t>
            </w:r>
          </w:p>
        </w:tc>
        <w:sdt>
          <w:sdtPr>
            <w:rPr>
              <w:rFonts w:ascii="Arial" w:hAnsi="Arial"/>
              <w:b/>
              <w:szCs w:val="20"/>
            </w:rPr>
            <w:id w:val="-621070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23CFF0B9" w14:textId="4494D7BE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213697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7B52BE9F" w14:textId="1D255AFC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0379428C" w14:textId="77777777" w:rsidTr="00E92272">
        <w:tc>
          <w:tcPr>
            <w:tcW w:w="849" w:type="dxa"/>
          </w:tcPr>
          <w:p w14:paraId="1B8925D3" w14:textId="3A40CC00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1.4</w:t>
            </w:r>
          </w:p>
        </w:tc>
        <w:tc>
          <w:tcPr>
            <w:tcW w:w="6097" w:type="dxa"/>
          </w:tcPr>
          <w:p w14:paraId="777CCEBD" w14:textId="1F841F87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An overview of the Sustainability Strategy</w:t>
            </w:r>
          </w:p>
        </w:tc>
        <w:sdt>
          <w:sdtPr>
            <w:rPr>
              <w:rFonts w:ascii="Arial" w:hAnsi="Arial"/>
              <w:b/>
              <w:szCs w:val="20"/>
            </w:rPr>
            <w:id w:val="-1170868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0A14269E" w14:textId="3D20298C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26403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421A3BE9" w14:textId="15E6BBF3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68F516F1" w14:textId="77777777" w:rsidTr="00E92272">
        <w:tc>
          <w:tcPr>
            <w:tcW w:w="849" w:type="dxa"/>
          </w:tcPr>
          <w:p w14:paraId="5DFAB3B9" w14:textId="47BC4271" w:rsidR="00BE1CC5" w:rsidRDefault="00BE1CC5" w:rsidP="00BE1CC5">
            <w:pPr>
              <w:rPr>
                <w:rFonts w:ascii="Arial" w:hAnsi="Arial"/>
                <w:szCs w:val="20"/>
              </w:rPr>
            </w:pPr>
            <w:r w:rsidRPr="00A25258">
              <w:rPr>
                <w:rFonts w:ascii="Arial" w:hAnsi="Arial"/>
                <w:szCs w:val="20"/>
              </w:rPr>
              <w:t>1.5</w:t>
            </w:r>
          </w:p>
        </w:tc>
        <w:tc>
          <w:tcPr>
            <w:tcW w:w="6097" w:type="dxa"/>
          </w:tcPr>
          <w:p w14:paraId="75CDA941" w14:textId="6C322DE8" w:rsidR="00BE1CC5" w:rsidRDefault="00BE1CC5" w:rsidP="00BE1CC5">
            <w:pPr>
              <w:rPr>
                <w:rFonts w:ascii="Arial" w:hAnsi="Arial"/>
                <w:szCs w:val="20"/>
              </w:rPr>
            </w:pPr>
            <w:r w:rsidRPr="00A25258">
              <w:rPr>
                <w:rFonts w:ascii="Arial" w:hAnsi="Arial"/>
                <w:szCs w:val="20"/>
              </w:rPr>
              <w:t>Procedures for controlling and reviewing the Project Brief and the Project Execution Plan (PEP)</w:t>
            </w:r>
          </w:p>
        </w:tc>
        <w:sdt>
          <w:sdtPr>
            <w:rPr>
              <w:rFonts w:ascii="Arial" w:hAnsi="Arial"/>
              <w:b/>
              <w:szCs w:val="20"/>
            </w:rPr>
            <w:id w:val="1880507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6DE315C7" w14:textId="4FC515D2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58708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3BC7542D" w14:textId="56E2EA23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1DAFD3E9" w14:textId="77777777" w:rsidTr="00E92272">
        <w:tc>
          <w:tcPr>
            <w:tcW w:w="849" w:type="dxa"/>
          </w:tcPr>
          <w:p w14:paraId="764FE7D8" w14:textId="20EB755B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1.6</w:t>
            </w:r>
          </w:p>
        </w:tc>
        <w:tc>
          <w:tcPr>
            <w:tcW w:w="6097" w:type="dxa"/>
          </w:tcPr>
          <w:p w14:paraId="727E3F67" w14:textId="57238404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Summary of any significant risks</w:t>
            </w:r>
          </w:p>
        </w:tc>
        <w:sdt>
          <w:sdtPr>
            <w:rPr>
              <w:rFonts w:ascii="Arial" w:hAnsi="Arial"/>
              <w:b/>
              <w:szCs w:val="20"/>
            </w:rPr>
            <w:id w:val="1492911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0534F05" w14:textId="5A3D1A2E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522824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470B75B7" w14:textId="75222BE7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:rsidRPr="00C46A7A" w14:paraId="39208634" w14:textId="77777777" w:rsidTr="00E92272">
        <w:tc>
          <w:tcPr>
            <w:tcW w:w="849" w:type="dxa"/>
          </w:tcPr>
          <w:p w14:paraId="15A40212" w14:textId="0F604308" w:rsidR="00BE1CC5" w:rsidRPr="00C46A7A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2.</w:t>
            </w:r>
          </w:p>
        </w:tc>
        <w:tc>
          <w:tcPr>
            <w:tcW w:w="6097" w:type="dxa"/>
          </w:tcPr>
          <w:p w14:paraId="20324BF5" w14:textId="77777777" w:rsidR="00BE1CC5" w:rsidRDefault="00BE1CC5" w:rsidP="00BE1CC5">
            <w:pPr>
              <w:rPr>
                <w:rFonts w:ascii="Arial" w:hAnsi="Arial"/>
                <w:b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Project Organisation</w:t>
            </w:r>
            <w:r>
              <w:rPr>
                <w:rFonts w:ascii="Arial" w:hAnsi="Arial"/>
                <w:b/>
                <w:szCs w:val="20"/>
              </w:rPr>
              <w:t xml:space="preserve"> </w:t>
            </w:r>
          </w:p>
          <w:p w14:paraId="4498B851" w14:textId="77777777" w:rsidR="00BE1CC5" w:rsidRPr="002D445E" w:rsidRDefault="00BE1CC5" w:rsidP="00BE1CC5">
            <w:pPr>
              <w:rPr>
                <w:rFonts w:ascii="Arial" w:hAnsi="Arial"/>
                <w:i/>
                <w:szCs w:val="20"/>
              </w:rPr>
            </w:pPr>
            <w:r w:rsidRPr="002D445E">
              <w:rPr>
                <w:rFonts w:ascii="Arial" w:hAnsi="Arial"/>
                <w:i/>
                <w:szCs w:val="20"/>
                <w:u w:val="single"/>
              </w:rPr>
              <w:t>Note</w:t>
            </w:r>
            <w:r w:rsidRPr="002D445E">
              <w:rPr>
                <w:rFonts w:ascii="Arial" w:hAnsi="Arial"/>
                <w:i/>
                <w:szCs w:val="20"/>
              </w:rPr>
              <w:t>:</w:t>
            </w:r>
          </w:p>
          <w:p w14:paraId="4FF01DFE" w14:textId="31E3CBC0" w:rsidR="00BE1CC5" w:rsidRPr="00C46A7A" w:rsidRDefault="00BE1CC5" w:rsidP="00BE1CC5">
            <w:pPr>
              <w:rPr>
                <w:rFonts w:ascii="Arial" w:hAnsi="Arial"/>
                <w:b/>
                <w:szCs w:val="20"/>
              </w:rPr>
            </w:pPr>
            <w:r w:rsidRPr="002D445E">
              <w:rPr>
                <w:rFonts w:ascii="Arial" w:hAnsi="Arial"/>
                <w:i/>
                <w:szCs w:val="20"/>
              </w:rPr>
              <w:t>Summarised from the Strategic Brief and Initial Project Brief documents.</w:t>
            </w:r>
          </w:p>
        </w:tc>
        <w:tc>
          <w:tcPr>
            <w:tcW w:w="1201" w:type="dxa"/>
          </w:tcPr>
          <w:p w14:paraId="49BB6E9E" w14:textId="5E93A6FD" w:rsidR="00BE1CC5" w:rsidRPr="00C46A7A" w:rsidRDefault="00BE1CC5" w:rsidP="00BE1CC5">
            <w:pPr>
              <w:jc w:val="center"/>
              <w:rPr>
                <w:rFonts w:ascii="Arial" w:hAnsi="Arial"/>
                <w:b/>
                <w:szCs w:val="20"/>
              </w:rPr>
            </w:pPr>
          </w:p>
        </w:tc>
        <w:tc>
          <w:tcPr>
            <w:tcW w:w="1202" w:type="dxa"/>
          </w:tcPr>
          <w:p w14:paraId="368F78F8" w14:textId="3ED06A57" w:rsidR="00BE1CC5" w:rsidRPr="00C46A7A" w:rsidRDefault="00BE1CC5" w:rsidP="00BE1CC5">
            <w:pPr>
              <w:jc w:val="center"/>
              <w:rPr>
                <w:rFonts w:ascii="Arial" w:hAnsi="Arial"/>
                <w:b/>
                <w:szCs w:val="20"/>
              </w:rPr>
            </w:pPr>
          </w:p>
        </w:tc>
      </w:tr>
      <w:tr w:rsidR="00BE1CC5" w14:paraId="5AAA0A79" w14:textId="77777777" w:rsidTr="00E92272">
        <w:tc>
          <w:tcPr>
            <w:tcW w:w="849" w:type="dxa"/>
          </w:tcPr>
          <w:p w14:paraId="2FC95700" w14:textId="72F7AB26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2.1</w:t>
            </w:r>
          </w:p>
        </w:tc>
        <w:tc>
          <w:tcPr>
            <w:tcW w:w="6097" w:type="dxa"/>
          </w:tcPr>
          <w:p w14:paraId="5A1B7A3C" w14:textId="66D8EF6D" w:rsidR="00BE1CC5" w:rsidRPr="00B00E9C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The identity of the client representative</w:t>
            </w:r>
          </w:p>
        </w:tc>
        <w:sdt>
          <w:sdtPr>
            <w:rPr>
              <w:rFonts w:ascii="Arial" w:hAnsi="Arial"/>
              <w:b/>
              <w:szCs w:val="20"/>
            </w:rPr>
            <w:id w:val="1976645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6B2D2477" w14:textId="2981E9C9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3087820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3DDCCCD0" w14:textId="77F283EE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0E2A8C11" w14:textId="77777777" w:rsidTr="00E92272">
        <w:tc>
          <w:tcPr>
            <w:tcW w:w="849" w:type="dxa"/>
          </w:tcPr>
          <w:p w14:paraId="4860A5AA" w14:textId="03A9322A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2.2</w:t>
            </w:r>
          </w:p>
        </w:tc>
        <w:tc>
          <w:tcPr>
            <w:tcW w:w="6097" w:type="dxa"/>
          </w:tcPr>
          <w:p w14:paraId="3EC03F34" w14:textId="5B741B3C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identity of any key stakeholders</w:t>
            </w:r>
          </w:p>
        </w:tc>
        <w:sdt>
          <w:sdtPr>
            <w:rPr>
              <w:rFonts w:ascii="Arial" w:hAnsi="Arial"/>
              <w:b/>
              <w:szCs w:val="20"/>
            </w:rPr>
            <w:id w:val="-545141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0457C90" w14:textId="2DBC3F58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1096560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34C895E0" w14:textId="29D6CC71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6D4DA22F" w14:textId="77777777" w:rsidTr="00E92272">
        <w:tc>
          <w:tcPr>
            <w:tcW w:w="849" w:type="dxa"/>
          </w:tcPr>
          <w:p w14:paraId="114C2BEA" w14:textId="5B80E81A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2.3</w:t>
            </w:r>
          </w:p>
        </w:tc>
        <w:tc>
          <w:tcPr>
            <w:tcW w:w="6097" w:type="dxa"/>
          </w:tcPr>
          <w:p w14:paraId="323D6B47" w14:textId="08196C4A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Agreed procedures for consultation and approval</w:t>
            </w:r>
          </w:p>
        </w:tc>
        <w:sdt>
          <w:sdtPr>
            <w:rPr>
              <w:rFonts w:ascii="Arial" w:hAnsi="Arial"/>
              <w:b/>
              <w:szCs w:val="20"/>
            </w:rPr>
            <w:id w:val="1526595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9495044" w14:textId="306DCABE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731659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0C9939DE" w14:textId="7F079DA2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1AD6935E" w14:textId="77777777" w:rsidTr="00E92272">
        <w:tc>
          <w:tcPr>
            <w:tcW w:w="849" w:type="dxa"/>
          </w:tcPr>
          <w:p w14:paraId="5653C92D" w14:textId="30CB7951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2.4</w:t>
            </w:r>
          </w:p>
        </w:tc>
        <w:tc>
          <w:tcPr>
            <w:tcW w:w="6097" w:type="dxa"/>
          </w:tcPr>
          <w:p w14:paraId="6759B6F6" w14:textId="77237422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Project team members and their defined responsibilities and contact details</w:t>
            </w:r>
          </w:p>
        </w:tc>
        <w:sdt>
          <w:sdtPr>
            <w:rPr>
              <w:rFonts w:ascii="Arial" w:hAnsi="Arial"/>
              <w:b/>
              <w:szCs w:val="20"/>
            </w:rPr>
            <w:id w:val="-17652198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7CCDF9E" w14:textId="62373C0C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4120587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09ABB1F4" w14:textId="7C077D49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04F22CFA" w14:textId="77777777" w:rsidTr="00E92272">
        <w:tc>
          <w:tcPr>
            <w:tcW w:w="849" w:type="dxa"/>
          </w:tcPr>
          <w:p w14:paraId="34E039B1" w14:textId="607D4AD6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2.5</w:t>
            </w:r>
          </w:p>
        </w:tc>
        <w:tc>
          <w:tcPr>
            <w:tcW w:w="6097" w:type="dxa"/>
          </w:tcPr>
          <w:p w14:paraId="19120C27" w14:textId="1F31E977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Summary of procurement approach</w:t>
            </w:r>
          </w:p>
        </w:tc>
        <w:sdt>
          <w:sdtPr>
            <w:rPr>
              <w:rFonts w:ascii="Arial" w:hAnsi="Arial"/>
              <w:b/>
              <w:szCs w:val="20"/>
            </w:rPr>
            <w:id w:val="-777946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6468E744" w14:textId="16AD8DB9" w:rsidR="00BE1CC5" w:rsidRDefault="00E92272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290753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277D1743" w14:textId="2ABF15E3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3E3B9832" w14:textId="77777777" w:rsidTr="00E92272">
        <w:tc>
          <w:tcPr>
            <w:tcW w:w="849" w:type="dxa"/>
          </w:tcPr>
          <w:p w14:paraId="59B418CF" w14:textId="2D2858F8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lastRenderedPageBreak/>
              <w:t>3.</w:t>
            </w:r>
          </w:p>
        </w:tc>
        <w:tc>
          <w:tcPr>
            <w:tcW w:w="6097" w:type="dxa"/>
          </w:tcPr>
          <w:p w14:paraId="6D289A8F" w14:textId="4B7ED382" w:rsidR="00BE1CC5" w:rsidRDefault="00BE1CC5" w:rsidP="00BE1CC5">
            <w:pPr>
              <w:rPr>
                <w:rFonts w:ascii="Arial" w:hAnsi="Arial"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Project Controls</w:t>
            </w:r>
          </w:p>
        </w:tc>
        <w:tc>
          <w:tcPr>
            <w:tcW w:w="1201" w:type="dxa"/>
          </w:tcPr>
          <w:p w14:paraId="49BE463A" w14:textId="64BC0FD3" w:rsidR="00BE1CC5" w:rsidRDefault="00BE1CC5" w:rsidP="00BE1CC5">
            <w:pPr>
              <w:jc w:val="center"/>
              <w:rPr>
                <w:rFonts w:ascii="Arial" w:hAnsi="Arial"/>
                <w:szCs w:val="20"/>
              </w:rPr>
            </w:pPr>
          </w:p>
        </w:tc>
        <w:tc>
          <w:tcPr>
            <w:tcW w:w="1202" w:type="dxa"/>
          </w:tcPr>
          <w:p w14:paraId="2398F6AA" w14:textId="5A9A1193" w:rsidR="00BE1CC5" w:rsidRDefault="00BE1CC5" w:rsidP="00BE1CC5">
            <w:pPr>
              <w:jc w:val="center"/>
              <w:rPr>
                <w:rFonts w:ascii="Arial" w:hAnsi="Arial"/>
                <w:szCs w:val="20"/>
              </w:rPr>
            </w:pPr>
          </w:p>
        </w:tc>
      </w:tr>
      <w:tr w:rsidR="00BE1CC5" w:rsidRPr="00C46A7A" w14:paraId="009F225F" w14:textId="77777777" w:rsidTr="00E92272">
        <w:tc>
          <w:tcPr>
            <w:tcW w:w="849" w:type="dxa"/>
          </w:tcPr>
          <w:p w14:paraId="0F4A9819" w14:textId="192B59D0" w:rsidR="00BE1CC5" w:rsidRPr="00C46A7A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3.1</w:t>
            </w:r>
          </w:p>
        </w:tc>
        <w:tc>
          <w:tcPr>
            <w:tcW w:w="6097" w:type="dxa"/>
          </w:tcPr>
          <w:p w14:paraId="3BB9BA12" w14:textId="2BAD4914" w:rsidR="00BE1CC5" w:rsidRPr="00C46A7A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The Design Responsibility Matrix</w:t>
            </w:r>
          </w:p>
        </w:tc>
        <w:sdt>
          <w:sdtPr>
            <w:rPr>
              <w:rFonts w:ascii="Arial" w:hAnsi="Arial"/>
              <w:b/>
              <w:szCs w:val="20"/>
            </w:rPr>
            <w:id w:val="-867763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5F2406D9" w14:textId="1B7F70DB" w:rsidR="00BE1CC5" w:rsidRPr="00C46A7A" w:rsidRDefault="00BE1CC5" w:rsidP="00BE1CC5">
                <w:pPr>
                  <w:jc w:val="center"/>
                  <w:rPr>
                    <w:rFonts w:ascii="Arial" w:hAnsi="Arial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1935711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0427A986" w14:textId="031944B3" w:rsidR="00BE1CC5" w:rsidRPr="00C46A7A" w:rsidRDefault="00BE1CC5" w:rsidP="00BE1CC5">
                <w:pPr>
                  <w:jc w:val="center"/>
                  <w:rPr>
                    <w:rFonts w:ascii="Arial" w:hAnsi="Arial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3A2E9DB6" w14:textId="77777777" w:rsidTr="00E92272">
        <w:tc>
          <w:tcPr>
            <w:tcW w:w="849" w:type="dxa"/>
          </w:tcPr>
          <w:p w14:paraId="73F63BD3" w14:textId="76AC3523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3.2</w:t>
            </w:r>
          </w:p>
        </w:tc>
        <w:tc>
          <w:tcPr>
            <w:tcW w:w="6097" w:type="dxa"/>
          </w:tcPr>
          <w:p w14:paraId="4861F907" w14:textId="02B9DC58" w:rsidR="00BE1CC5" w:rsidRPr="00B00E9C" w:rsidRDefault="00BE1CC5" w:rsidP="00BE1CC5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Summary of Communication Strategy (with full Strategy annexed to the PEP)</w:t>
            </w:r>
          </w:p>
        </w:tc>
        <w:sdt>
          <w:sdtPr>
            <w:rPr>
              <w:rFonts w:ascii="Arial" w:hAnsi="Arial"/>
              <w:b/>
              <w:szCs w:val="20"/>
            </w:rPr>
            <w:id w:val="1987206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19B4BCB" w14:textId="7B6D30E9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405723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6DB7AB2C" w14:textId="26FA4918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1A92C7A0" w14:textId="77777777" w:rsidTr="00E92272">
        <w:tc>
          <w:tcPr>
            <w:tcW w:w="849" w:type="dxa"/>
          </w:tcPr>
          <w:p w14:paraId="29652A28" w14:textId="4AEFF5D2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3.3</w:t>
            </w:r>
          </w:p>
        </w:tc>
        <w:tc>
          <w:tcPr>
            <w:tcW w:w="6097" w:type="dxa"/>
          </w:tcPr>
          <w:p w14:paraId="290F0E9C" w14:textId="57DF27D0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Summary of Technology Strategy (with full Strategy annexed to the PEP)</w:t>
            </w:r>
          </w:p>
        </w:tc>
        <w:sdt>
          <w:sdtPr>
            <w:rPr>
              <w:rFonts w:ascii="Arial" w:hAnsi="Arial"/>
              <w:b/>
              <w:szCs w:val="20"/>
            </w:rPr>
            <w:id w:val="400481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41B0347D" w14:textId="6AD2DE3B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210314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1FDA73A2" w14:textId="36A46656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BE1CC5" w14:paraId="39D893E9" w14:textId="77777777" w:rsidTr="00E92272">
        <w:tc>
          <w:tcPr>
            <w:tcW w:w="849" w:type="dxa"/>
          </w:tcPr>
          <w:p w14:paraId="0C00FA54" w14:textId="5D7087B4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3.4</w:t>
            </w:r>
          </w:p>
        </w:tc>
        <w:tc>
          <w:tcPr>
            <w:tcW w:w="6097" w:type="dxa"/>
          </w:tcPr>
          <w:p w14:paraId="1C901AA5" w14:textId="0F6AE680" w:rsidR="00BE1CC5" w:rsidRDefault="00BE1CC5" w:rsidP="00BE1CC5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Information Exchanges – outline information required to communicate ideas</w:t>
            </w:r>
          </w:p>
        </w:tc>
        <w:sdt>
          <w:sdtPr>
            <w:rPr>
              <w:rFonts w:ascii="Arial" w:hAnsi="Arial"/>
              <w:b/>
              <w:szCs w:val="20"/>
            </w:rPr>
            <w:id w:val="-792288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5F5AF346" w14:textId="5BF6B01B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107586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3F339B46" w14:textId="21CEE4DC" w:rsidR="00BE1CC5" w:rsidRDefault="00BE1CC5" w:rsidP="00BE1CC5">
                <w:pPr>
                  <w:jc w:val="center"/>
                  <w:rPr>
                    <w:rFonts w:ascii="Arial" w:hAnsi="Arial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2B559DF7" w14:textId="77777777" w:rsidTr="00E92272">
        <w:tc>
          <w:tcPr>
            <w:tcW w:w="849" w:type="dxa"/>
          </w:tcPr>
          <w:p w14:paraId="4B555C82" w14:textId="0E99E094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3.5</w:t>
            </w:r>
          </w:p>
        </w:tc>
        <w:tc>
          <w:tcPr>
            <w:tcW w:w="6097" w:type="dxa"/>
          </w:tcPr>
          <w:p w14:paraId="24CAB71A" w14:textId="40494B0F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Project Programme</w:t>
            </w:r>
          </w:p>
        </w:tc>
        <w:sdt>
          <w:sdtPr>
            <w:rPr>
              <w:rFonts w:ascii="Arial" w:hAnsi="Arial"/>
              <w:b/>
              <w:szCs w:val="20"/>
            </w:rPr>
            <w:id w:val="1501539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0FDF2C0D" w14:textId="702DE5E9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3575386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7FA9ACC2" w14:textId="25CDC2C5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7443A23A" w14:textId="77777777" w:rsidTr="00E92272">
        <w:tc>
          <w:tcPr>
            <w:tcW w:w="849" w:type="dxa"/>
          </w:tcPr>
          <w:p w14:paraId="4F8F2025" w14:textId="61B37312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4.</w:t>
            </w:r>
          </w:p>
        </w:tc>
        <w:tc>
          <w:tcPr>
            <w:tcW w:w="6097" w:type="dxa"/>
          </w:tcPr>
          <w:p w14:paraId="3C5257E0" w14:textId="77777777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Project Development</w:t>
            </w:r>
            <w:r>
              <w:rPr>
                <w:rFonts w:ascii="Arial" w:hAnsi="Arial"/>
                <w:b/>
                <w:szCs w:val="20"/>
              </w:rPr>
              <w:t xml:space="preserve"> </w:t>
            </w:r>
          </w:p>
          <w:p w14:paraId="3E01FA27" w14:textId="77777777" w:rsidR="00E92272" w:rsidRPr="002D445E" w:rsidRDefault="00E92272" w:rsidP="00E92272">
            <w:pPr>
              <w:rPr>
                <w:rFonts w:ascii="Arial" w:hAnsi="Arial"/>
                <w:i/>
                <w:szCs w:val="20"/>
              </w:rPr>
            </w:pPr>
            <w:r w:rsidRPr="002D445E">
              <w:rPr>
                <w:rFonts w:ascii="Arial" w:hAnsi="Arial"/>
                <w:i/>
                <w:szCs w:val="20"/>
                <w:u w:val="single"/>
              </w:rPr>
              <w:t>Note</w:t>
            </w:r>
            <w:r w:rsidRPr="002D445E">
              <w:rPr>
                <w:rFonts w:ascii="Arial" w:hAnsi="Arial"/>
                <w:i/>
                <w:szCs w:val="20"/>
              </w:rPr>
              <w:t>:</w:t>
            </w:r>
          </w:p>
          <w:p w14:paraId="40D11B89" w14:textId="6CE67279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i/>
                <w:szCs w:val="20"/>
              </w:rPr>
              <w:t xml:space="preserve">Reference only. </w:t>
            </w:r>
            <w:r w:rsidRPr="002D445E">
              <w:rPr>
                <w:rFonts w:ascii="Arial" w:hAnsi="Arial"/>
                <w:i/>
                <w:szCs w:val="20"/>
              </w:rPr>
              <w:t xml:space="preserve">Typically added at Project Stage </w:t>
            </w:r>
            <w:r>
              <w:rPr>
                <w:rFonts w:ascii="Arial" w:hAnsi="Arial"/>
                <w:i/>
                <w:szCs w:val="20"/>
              </w:rPr>
              <w:t>2</w:t>
            </w:r>
            <w:r w:rsidRPr="002D445E">
              <w:rPr>
                <w:rFonts w:ascii="Arial" w:hAnsi="Arial"/>
                <w:i/>
                <w:szCs w:val="20"/>
              </w:rPr>
              <w:t xml:space="preserve"> (</w:t>
            </w:r>
            <w:r>
              <w:rPr>
                <w:rFonts w:ascii="Arial" w:hAnsi="Arial"/>
                <w:i/>
                <w:szCs w:val="20"/>
              </w:rPr>
              <w:t>Concept</w:t>
            </w:r>
            <w:r w:rsidRPr="002D445E">
              <w:rPr>
                <w:rFonts w:ascii="Arial" w:hAnsi="Arial"/>
                <w:i/>
                <w:szCs w:val="20"/>
              </w:rPr>
              <w:t xml:space="preserve"> Design</w:t>
            </w:r>
            <w:r>
              <w:rPr>
                <w:rFonts w:ascii="Arial" w:hAnsi="Arial"/>
                <w:i/>
                <w:szCs w:val="20"/>
              </w:rPr>
              <w:t>)</w:t>
            </w:r>
            <w:r w:rsidRPr="002D445E">
              <w:rPr>
                <w:rFonts w:ascii="Arial" w:hAnsi="Arial"/>
                <w:i/>
                <w:szCs w:val="20"/>
              </w:rPr>
              <w:t>.</w:t>
            </w:r>
          </w:p>
        </w:tc>
        <w:tc>
          <w:tcPr>
            <w:tcW w:w="1201" w:type="dxa"/>
          </w:tcPr>
          <w:p w14:paraId="311A266B" w14:textId="4C7425BA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  <w:tc>
          <w:tcPr>
            <w:tcW w:w="1202" w:type="dxa"/>
          </w:tcPr>
          <w:p w14:paraId="5340B3EE" w14:textId="55B7ABF0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</w:tr>
      <w:tr w:rsidR="00E92272" w14:paraId="185BE9C7" w14:textId="77777777" w:rsidTr="00E92272">
        <w:tc>
          <w:tcPr>
            <w:tcW w:w="849" w:type="dxa"/>
          </w:tcPr>
          <w:p w14:paraId="05987AD4" w14:textId="19243D21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4.1</w:t>
            </w:r>
          </w:p>
        </w:tc>
        <w:tc>
          <w:tcPr>
            <w:tcW w:w="6097" w:type="dxa"/>
          </w:tcPr>
          <w:p w14:paraId="45ACC82B" w14:textId="1E49D98E" w:rsidR="00E92272" w:rsidRPr="00F72428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Additional design management procedures</w:t>
            </w:r>
          </w:p>
        </w:tc>
        <w:sdt>
          <w:sdtPr>
            <w:rPr>
              <w:rFonts w:ascii="Arial" w:hAnsi="Arial"/>
              <w:b/>
              <w:szCs w:val="20"/>
            </w:rPr>
            <w:id w:val="-25976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1087F975" w14:textId="5EA149E2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2047491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4B79BD31" w14:textId="6C9C53B7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40A07B70" w14:textId="77777777" w:rsidTr="00E92272">
        <w:tc>
          <w:tcPr>
            <w:tcW w:w="849" w:type="dxa"/>
          </w:tcPr>
          <w:p w14:paraId="02502B54" w14:textId="67AC5FFC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4.2</w:t>
            </w:r>
          </w:p>
        </w:tc>
        <w:tc>
          <w:tcPr>
            <w:tcW w:w="6097" w:type="dxa"/>
          </w:tcPr>
          <w:p w14:paraId="589AF8BA" w14:textId="5AEB40C1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Health and Safety Strategy</w:t>
            </w:r>
          </w:p>
        </w:tc>
        <w:sdt>
          <w:sdtPr>
            <w:rPr>
              <w:rFonts w:ascii="Arial" w:hAnsi="Arial"/>
              <w:b/>
              <w:szCs w:val="20"/>
            </w:rPr>
            <w:id w:val="-572581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4C44CECA" w14:textId="444493E8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746765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06BDF659" w14:textId="15EB1203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6A9205E4" w14:textId="77777777" w:rsidTr="00E92272">
        <w:tc>
          <w:tcPr>
            <w:tcW w:w="849" w:type="dxa"/>
          </w:tcPr>
          <w:p w14:paraId="07AC8C3E" w14:textId="7EF8FB34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4.3</w:t>
            </w:r>
          </w:p>
        </w:tc>
        <w:tc>
          <w:tcPr>
            <w:tcW w:w="6097" w:type="dxa"/>
          </w:tcPr>
          <w:p w14:paraId="018CE4A5" w14:textId="30C9F200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Maintenance and Operational Strategy</w:t>
            </w:r>
          </w:p>
        </w:tc>
        <w:sdt>
          <w:sdtPr>
            <w:rPr>
              <w:rFonts w:ascii="Arial" w:hAnsi="Arial"/>
              <w:b/>
              <w:szCs w:val="20"/>
            </w:rPr>
            <w:id w:val="-295370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152C314F" w14:textId="761EB1B0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132797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5B6C7359" w14:textId="12939A69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7F7BEECF" w14:textId="77777777" w:rsidTr="00E92272">
        <w:tc>
          <w:tcPr>
            <w:tcW w:w="849" w:type="dxa"/>
          </w:tcPr>
          <w:p w14:paraId="6BCEBAB2" w14:textId="508577F4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4.4</w:t>
            </w:r>
          </w:p>
        </w:tc>
        <w:tc>
          <w:tcPr>
            <w:tcW w:w="6097" w:type="dxa"/>
          </w:tcPr>
          <w:p w14:paraId="74DD26E3" w14:textId="2B57B61E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The Construction Strategy</w:t>
            </w:r>
          </w:p>
        </w:tc>
        <w:sdt>
          <w:sdtPr>
            <w:rPr>
              <w:rFonts w:ascii="Arial" w:hAnsi="Arial"/>
              <w:b/>
              <w:szCs w:val="20"/>
            </w:rPr>
            <w:id w:val="1248614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6329C5C7" w14:textId="43977028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7386324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5495521C" w14:textId="23B68959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164F7B5A" w14:textId="77777777" w:rsidTr="00E92272">
        <w:tc>
          <w:tcPr>
            <w:tcW w:w="849" w:type="dxa"/>
          </w:tcPr>
          <w:p w14:paraId="584E811B" w14:textId="023BFA86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5.</w:t>
            </w:r>
          </w:p>
        </w:tc>
        <w:tc>
          <w:tcPr>
            <w:tcW w:w="6097" w:type="dxa"/>
          </w:tcPr>
          <w:p w14:paraId="52069D74" w14:textId="77777777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Change Control</w:t>
            </w:r>
          </w:p>
          <w:p w14:paraId="62D33C83" w14:textId="77777777" w:rsidR="00E92272" w:rsidRPr="002D445E" w:rsidRDefault="00E92272" w:rsidP="00E92272">
            <w:pPr>
              <w:rPr>
                <w:rFonts w:ascii="Arial" w:hAnsi="Arial"/>
                <w:i/>
                <w:szCs w:val="20"/>
              </w:rPr>
            </w:pPr>
            <w:r w:rsidRPr="002D445E">
              <w:rPr>
                <w:rFonts w:ascii="Arial" w:hAnsi="Arial"/>
                <w:i/>
                <w:szCs w:val="20"/>
                <w:u w:val="single"/>
              </w:rPr>
              <w:t>Note</w:t>
            </w:r>
            <w:r w:rsidRPr="002D445E">
              <w:rPr>
                <w:rFonts w:ascii="Arial" w:hAnsi="Arial"/>
                <w:i/>
                <w:szCs w:val="20"/>
              </w:rPr>
              <w:t>:</w:t>
            </w:r>
          </w:p>
          <w:p w14:paraId="56BBC38C" w14:textId="5CC56879" w:rsidR="00E92272" w:rsidRDefault="00E92272" w:rsidP="00E92272">
            <w:pPr>
              <w:rPr>
                <w:rFonts w:ascii="Arial" w:hAnsi="Arial"/>
                <w:szCs w:val="20"/>
              </w:rPr>
            </w:pPr>
            <w:r w:rsidRPr="002D445E">
              <w:rPr>
                <w:rFonts w:ascii="Arial" w:hAnsi="Arial"/>
                <w:i/>
                <w:szCs w:val="20"/>
              </w:rPr>
              <w:t>Typically added at Project Stage 3 (Developed Design to monitor and control changes to the Final Project Brief, which is an output of Project Stage 2 (Concept Design).</w:t>
            </w:r>
          </w:p>
        </w:tc>
        <w:tc>
          <w:tcPr>
            <w:tcW w:w="1201" w:type="dxa"/>
          </w:tcPr>
          <w:p w14:paraId="7C49AA6C" w14:textId="69739769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  <w:tc>
          <w:tcPr>
            <w:tcW w:w="1202" w:type="dxa"/>
          </w:tcPr>
          <w:p w14:paraId="311BE5E6" w14:textId="2F564FFA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</w:tr>
      <w:tr w:rsidR="00E92272" w14:paraId="04B8C30C" w14:textId="77777777" w:rsidTr="00E92272">
        <w:tc>
          <w:tcPr>
            <w:tcW w:w="849" w:type="dxa"/>
          </w:tcPr>
          <w:p w14:paraId="53611F94" w14:textId="3F1F54AA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5.1</w:t>
            </w:r>
          </w:p>
        </w:tc>
        <w:tc>
          <w:tcPr>
            <w:tcW w:w="6097" w:type="dxa"/>
          </w:tcPr>
          <w:p w14:paraId="5005661A" w14:textId="2FFFC52A" w:rsidR="00E92272" w:rsidRPr="00F72428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Project definition of ‘Change’</w:t>
            </w:r>
          </w:p>
        </w:tc>
        <w:sdt>
          <w:sdtPr>
            <w:rPr>
              <w:rFonts w:ascii="Arial" w:hAnsi="Arial"/>
              <w:b/>
              <w:szCs w:val="20"/>
            </w:rPr>
            <w:id w:val="442418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7A2ADE84" w14:textId="56C2CD2E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940632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59A75D72" w14:textId="0A46414B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6E1881E9" w14:textId="77777777" w:rsidTr="00E92272">
        <w:tc>
          <w:tcPr>
            <w:tcW w:w="849" w:type="dxa"/>
          </w:tcPr>
          <w:p w14:paraId="7F0234CA" w14:textId="77777777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5.2</w:t>
            </w:r>
          </w:p>
          <w:p w14:paraId="03B716F7" w14:textId="3D3CB2DE" w:rsidR="00F63286" w:rsidRDefault="00F63286" w:rsidP="00E92272">
            <w:pPr>
              <w:rPr>
                <w:rFonts w:ascii="Arial" w:hAnsi="Arial"/>
                <w:szCs w:val="20"/>
              </w:rPr>
            </w:pPr>
          </w:p>
        </w:tc>
        <w:tc>
          <w:tcPr>
            <w:tcW w:w="6097" w:type="dxa"/>
          </w:tcPr>
          <w:p w14:paraId="21F8BCB4" w14:textId="5CA6C5CA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Agreed Change Control Procedure for amendments to the Final Project Brief and for amendments to approved designs</w:t>
            </w:r>
          </w:p>
        </w:tc>
        <w:sdt>
          <w:sdtPr>
            <w:rPr>
              <w:rFonts w:ascii="Arial" w:hAnsi="Arial"/>
              <w:b/>
              <w:szCs w:val="20"/>
            </w:rPr>
            <w:id w:val="141589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5E6BF6FE" w14:textId="44439D15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1582520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6EEF518D" w14:textId="70EE095D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2CADBAE5" w14:textId="77777777" w:rsidTr="00E92272">
        <w:tc>
          <w:tcPr>
            <w:tcW w:w="849" w:type="dxa"/>
          </w:tcPr>
          <w:p w14:paraId="7293F418" w14:textId="1FE7A7D4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6.</w:t>
            </w:r>
          </w:p>
        </w:tc>
        <w:tc>
          <w:tcPr>
            <w:tcW w:w="6097" w:type="dxa"/>
          </w:tcPr>
          <w:p w14:paraId="151E322E" w14:textId="77777777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 w:rsidRPr="00F72428">
              <w:rPr>
                <w:rFonts w:ascii="Arial" w:hAnsi="Arial"/>
                <w:b/>
                <w:szCs w:val="20"/>
              </w:rPr>
              <w:t>In-Use Processes</w:t>
            </w:r>
          </w:p>
          <w:p w14:paraId="4277D119" w14:textId="77777777" w:rsidR="00E92272" w:rsidRPr="00223FB1" w:rsidRDefault="00E92272" w:rsidP="00E92272">
            <w:pPr>
              <w:rPr>
                <w:rFonts w:ascii="Arial" w:hAnsi="Arial"/>
                <w:i/>
                <w:szCs w:val="20"/>
              </w:rPr>
            </w:pPr>
            <w:r w:rsidRPr="00223FB1">
              <w:rPr>
                <w:rFonts w:ascii="Arial" w:hAnsi="Arial"/>
                <w:i/>
                <w:szCs w:val="20"/>
                <w:u w:val="single"/>
              </w:rPr>
              <w:t>Note</w:t>
            </w:r>
            <w:r w:rsidRPr="00223FB1">
              <w:rPr>
                <w:rFonts w:ascii="Arial" w:hAnsi="Arial"/>
                <w:i/>
                <w:szCs w:val="20"/>
              </w:rPr>
              <w:t>:</w:t>
            </w:r>
          </w:p>
          <w:p w14:paraId="3108270B" w14:textId="099D8361" w:rsidR="00E92272" w:rsidRDefault="00E92272" w:rsidP="00E92272">
            <w:pPr>
              <w:rPr>
                <w:rFonts w:ascii="Arial" w:hAnsi="Arial"/>
                <w:szCs w:val="20"/>
              </w:rPr>
            </w:pPr>
            <w:r w:rsidRPr="00223FB1">
              <w:rPr>
                <w:rFonts w:ascii="Arial" w:hAnsi="Arial"/>
                <w:i/>
                <w:szCs w:val="20"/>
              </w:rPr>
              <w:lastRenderedPageBreak/>
              <w:t>Developed with Information from the Handover and Maintenance and Operational Strategies</w:t>
            </w:r>
            <w:r>
              <w:rPr>
                <w:rFonts w:ascii="Arial" w:hAnsi="Arial"/>
                <w:i/>
                <w:szCs w:val="20"/>
              </w:rPr>
              <w:t>.</w:t>
            </w:r>
          </w:p>
        </w:tc>
        <w:tc>
          <w:tcPr>
            <w:tcW w:w="1201" w:type="dxa"/>
          </w:tcPr>
          <w:p w14:paraId="20CEA13F" w14:textId="76FF9A73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  <w:tc>
          <w:tcPr>
            <w:tcW w:w="1202" w:type="dxa"/>
          </w:tcPr>
          <w:p w14:paraId="320CB5F8" w14:textId="2732BF7D" w:rsidR="00E92272" w:rsidRDefault="00E92272" w:rsidP="00E92272">
            <w:pPr>
              <w:jc w:val="center"/>
              <w:rPr>
                <w:rFonts w:ascii="MS Gothic" w:eastAsia="MS Gothic" w:hAnsi="MS Gothic"/>
                <w:b/>
                <w:szCs w:val="20"/>
              </w:rPr>
            </w:pPr>
          </w:p>
        </w:tc>
      </w:tr>
      <w:tr w:rsidR="00E92272" w14:paraId="5D9470E6" w14:textId="77777777" w:rsidTr="00E92272">
        <w:tc>
          <w:tcPr>
            <w:tcW w:w="849" w:type="dxa"/>
          </w:tcPr>
          <w:p w14:paraId="35A3C790" w14:textId="22BC175A" w:rsidR="00E92272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6.1</w:t>
            </w:r>
          </w:p>
        </w:tc>
        <w:tc>
          <w:tcPr>
            <w:tcW w:w="6097" w:type="dxa"/>
          </w:tcPr>
          <w:p w14:paraId="672BA73E" w14:textId="24D88B79" w:rsidR="00E92272" w:rsidRPr="00F72428" w:rsidRDefault="00E92272" w:rsidP="00E92272">
            <w:pPr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szCs w:val="20"/>
              </w:rPr>
              <w:t>Scope for Feedback</w:t>
            </w:r>
          </w:p>
        </w:tc>
        <w:sdt>
          <w:sdtPr>
            <w:rPr>
              <w:rFonts w:ascii="Arial" w:hAnsi="Arial"/>
              <w:b/>
              <w:szCs w:val="20"/>
            </w:rPr>
            <w:id w:val="-1887333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10BBDDC0" w14:textId="43F2A832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355693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1236DBA1" w14:textId="4F2B4CBF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75CFA96F" w14:textId="77777777" w:rsidTr="00E92272">
        <w:tc>
          <w:tcPr>
            <w:tcW w:w="849" w:type="dxa"/>
          </w:tcPr>
          <w:p w14:paraId="658A285D" w14:textId="3AA3F099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6.2</w:t>
            </w:r>
          </w:p>
        </w:tc>
        <w:tc>
          <w:tcPr>
            <w:tcW w:w="6097" w:type="dxa"/>
          </w:tcPr>
          <w:p w14:paraId="003B602A" w14:textId="3E51FF5D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Review of any Post-Occupancy Evaluation</w:t>
            </w:r>
          </w:p>
        </w:tc>
        <w:sdt>
          <w:sdtPr>
            <w:rPr>
              <w:rFonts w:ascii="Arial" w:hAnsi="Arial"/>
              <w:b/>
              <w:szCs w:val="20"/>
            </w:rPr>
            <w:id w:val="1930848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00E4DFB6" w14:textId="4B2C1946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-165471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67670249" w14:textId="75D25CC1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68A01660" w14:textId="77777777" w:rsidTr="00E92272">
        <w:tc>
          <w:tcPr>
            <w:tcW w:w="849" w:type="dxa"/>
          </w:tcPr>
          <w:p w14:paraId="52B10825" w14:textId="60873F0F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6.3</w:t>
            </w:r>
          </w:p>
        </w:tc>
        <w:tc>
          <w:tcPr>
            <w:tcW w:w="6097" w:type="dxa"/>
          </w:tcPr>
          <w:p w14:paraId="6C92621C" w14:textId="3F8B08A7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Review of Project Performance</w:t>
            </w:r>
          </w:p>
        </w:tc>
        <w:sdt>
          <w:sdtPr>
            <w:rPr>
              <w:rFonts w:ascii="Arial" w:hAnsi="Arial"/>
              <w:b/>
              <w:szCs w:val="20"/>
            </w:rPr>
            <w:id w:val="370188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46CAB0E0" w14:textId="78832842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365385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68F06002" w14:textId="1C090197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60203F40" w14:textId="77777777" w:rsidTr="00E92272">
        <w:tc>
          <w:tcPr>
            <w:tcW w:w="849" w:type="dxa"/>
          </w:tcPr>
          <w:p w14:paraId="3082FD14" w14:textId="50276133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6.4</w:t>
            </w:r>
          </w:p>
        </w:tc>
        <w:tc>
          <w:tcPr>
            <w:tcW w:w="6097" w:type="dxa"/>
          </w:tcPr>
          <w:p w14:paraId="2C33A4F6" w14:textId="11C8D166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Success of Project Outcomes</w:t>
            </w:r>
          </w:p>
        </w:tc>
        <w:sdt>
          <w:sdtPr>
            <w:rPr>
              <w:rFonts w:ascii="Arial" w:hAnsi="Arial"/>
              <w:b/>
              <w:szCs w:val="20"/>
            </w:rPr>
            <w:id w:val="-1710109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544C29CA" w14:textId="208EB694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447503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08EBFB9C" w14:textId="1DFF1280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3C587558" w14:textId="77777777" w:rsidTr="00E92272">
        <w:tc>
          <w:tcPr>
            <w:tcW w:w="849" w:type="dxa"/>
          </w:tcPr>
          <w:p w14:paraId="1B1F4986" w14:textId="289A9633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6.5</w:t>
            </w:r>
          </w:p>
        </w:tc>
        <w:tc>
          <w:tcPr>
            <w:tcW w:w="6097" w:type="dxa"/>
          </w:tcPr>
          <w:p w14:paraId="1A5461D7" w14:textId="4D80E537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Areas for further Research and Development</w:t>
            </w:r>
          </w:p>
        </w:tc>
        <w:sdt>
          <w:sdtPr>
            <w:rPr>
              <w:rFonts w:ascii="Arial" w:hAnsi="Arial"/>
              <w:b/>
              <w:szCs w:val="20"/>
            </w:rPr>
            <w:id w:val="-206132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323A2583" w14:textId="5D757DF5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388004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7BBDD31A" w14:textId="7F6E0873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  <w:tr w:rsidR="00E92272" w14:paraId="2893D295" w14:textId="77777777" w:rsidTr="00E92272">
        <w:tc>
          <w:tcPr>
            <w:tcW w:w="849" w:type="dxa"/>
          </w:tcPr>
          <w:p w14:paraId="5992BDCF" w14:textId="4A0258A6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6.6</w:t>
            </w:r>
          </w:p>
        </w:tc>
        <w:tc>
          <w:tcPr>
            <w:tcW w:w="6097" w:type="dxa"/>
          </w:tcPr>
          <w:p w14:paraId="6D888796" w14:textId="570FACD3" w:rsidR="00E92272" w:rsidRDefault="00E92272" w:rsidP="00E92272">
            <w:pPr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Summary of ‘As-Constructed’ Information</w:t>
            </w:r>
          </w:p>
        </w:tc>
        <w:sdt>
          <w:sdtPr>
            <w:rPr>
              <w:rFonts w:ascii="Arial" w:hAnsi="Arial"/>
              <w:b/>
              <w:szCs w:val="20"/>
            </w:rPr>
            <w:id w:val="1150028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1" w:type="dxa"/>
              </w:tcPr>
              <w:p w14:paraId="29C67A15" w14:textId="3B472BEC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/>
              <w:b/>
              <w:szCs w:val="20"/>
            </w:rPr>
            <w:id w:val="1379205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02" w:type="dxa"/>
              </w:tcPr>
              <w:p w14:paraId="3E464362" w14:textId="346CD839" w:rsidR="00E92272" w:rsidRDefault="00E92272" w:rsidP="00E92272">
                <w:pPr>
                  <w:jc w:val="center"/>
                  <w:rPr>
                    <w:rFonts w:ascii="MS Gothic" w:eastAsia="MS Gothic" w:hAnsi="MS Gothic"/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p>
            </w:tc>
          </w:sdtContent>
        </w:sdt>
      </w:tr>
    </w:tbl>
    <w:p w14:paraId="0D71D0E6" w14:textId="77777777" w:rsidR="003A42E0" w:rsidRDefault="003A42E0" w:rsidP="008E2950">
      <w:pPr>
        <w:rPr>
          <w:rFonts w:ascii="Arial" w:hAnsi="Arial" w:cs="Arial"/>
          <w:b/>
        </w:rPr>
      </w:pPr>
    </w:p>
    <w:sectPr w:rsidR="003A42E0" w:rsidSect="008A1B35">
      <w:headerReference w:type="default" r:id="rId7"/>
      <w:footerReference w:type="default" r:id="rId8"/>
      <w:type w:val="continuous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0F1F0" w14:textId="77777777" w:rsidR="00AE61EB" w:rsidRDefault="00AE61EB" w:rsidP="00DD41A8">
      <w:pPr>
        <w:spacing w:before="0" w:after="0"/>
      </w:pPr>
      <w:r>
        <w:separator/>
      </w:r>
    </w:p>
  </w:endnote>
  <w:endnote w:type="continuationSeparator" w:id="0">
    <w:p w14:paraId="42FF4260" w14:textId="77777777" w:rsidR="00AE61EB" w:rsidRDefault="00AE61EB" w:rsidP="00DD41A8">
      <w:pPr>
        <w:spacing w:before="0" w:after="0"/>
      </w:pPr>
      <w:r>
        <w:continuationSeparator/>
      </w:r>
    </w:p>
  </w:endnote>
  <w:endnote w:type="continuationNotice" w:id="1">
    <w:p w14:paraId="4C8CAB78" w14:textId="77777777" w:rsidR="00AE61EB" w:rsidRDefault="00AE61E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3558" w14:textId="77777777" w:rsidR="0094115A" w:rsidRDefault="0094115A" w:rsidP="00CD71D3">
    <w:pPr>
      <w:pStyle w:val="Footer"/>
      <w:spacing w:before="0" w:after="0"/>
      <w:rPr>
        <w:rFonts w:ascii="Arial" w:hAnsi="Arial" w:cs="Arial"/>
        <w:sz w:val="18"/>
      </w:rPr>
    </w:pPr>
  </w:p>
  <w:tbl>
    <w:tblPr>
      <w:tblStyle w:val="TableGrid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2"/>
    </w:tblGrid>
    <w:tr w:rsidR="0088779F" w:rsidRPr="00B1220B" w14:paraId="3AB71D93" w14:textId="77777777" w:rsidTr="008E2950">
      <w:trPr>
        <w:trHeight w:val="184"/>
      </w:trPr>
      <w:tc>
        <w:tcPr>
          <w:tcW w:w="1552" w:type="dxa"/>
          <w:vMerge w:val="restart"/>
          <w:vAlign w:val="bottom"/>
        </w:tcPr>
        <w:p w14:paraId="0A5D5CA0" w14:textId="77777777" w:rsidR="0088779F" w:rsidRPr="00B1220B" w:rsidRDefault="0088779F" w:rsidP="007E286C">
          <w:pPr>
            <w:pStyle w:val="Footer"/>
            <w:spacing w:before="0" w:after="0"/>
            <w:jc w:val="right"/>
            <w:rPr>
              <w:rFonts w:ascii="Arial" w:hAnsi="Arial" w:cs="Arial"/>
              <w:sz w:val="16"/>
            </w:rPr>
          </w:pPr>
          <w:r w:rsidRPr="00B1220B">
            <w:rPr>
              <w:rFonts w:ascii="Arial" w:hAnsi="Arial" w:cs="Arial"/>
              <w:bCs/>
              <w:sz w:val="16"/>
            </w:rPr>
            <w:fldChar w:fldCharType="begin"/>
          </w:r>
          <w:r w:rsidRPr="00B1220B">
            <w:rPr>
              <w:rFonts w:ascii="Arial" w:hAnsi="Arial" w:cs="Arial"/>
              <w:bCs/>
              <w:sz w:val="16"/>
            </w:rPr>
            <w:instrText xml:space="preserve"> PAGE  \* Arabic  \* MERGEFORMAT </w:instrText>
          </w:r>
          <w:r w:rsidRPr="00B1220B">
            <w:rPr>
              <w:rFonts w:ascii="Arial" w:hAnsi="Arial" w:cs="Arial"/>
              <w:bCs/>
              <w:sz w:val="16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</w:rPr>
            <w:t>1</w:t>
          </w:r>
          <w:r w:rsidRPr="00B1220B">
            <w:rPr>
              <w:rFonts w:ascii="Arial" w:hAnsi="Arial" w:cs="Arial"/>
              <w:bCs/>
              <w:sz w:val="16"/>
            </w:rPr>
            <w:fldChar w:fldCharType="end"/>
          </w:r>
          <w:r w:rsidRPr="00B1220B">
            <w:rPr>
              <w:rFonts w:ascii="Arial" w:hAnsi="Arial" w:cs="Arial"/>
              <w:sz w:val="16"/>
            </w:rPr>
            <w:t xml:space="preserve"> of </w:t>
          </w:r>
          <w:r w:rsidRPr="00B1220B">
            <w:rPr>
              <w:rFonts w:ascii="Arial" w:hAnsi="Arial" w:cs="Arial"/>
              <w:bCs/>
              <w:sz w:val="16"/>
            </w:rPr>
            <w:fldChar w:fldCharType="begin"/>
          </w:r>
          <w:r w:rsidRPr="00B1220B">
            <w:rPr>
              <w:rFonts w:ascii="Arial" w:hAnsi="Arial" w:cs="Arial"/>
              <w:bCs/>
              <w:sz w:val="16"/>
            </w:rPr>
            <w:instrText xml:space="preserve"> NUMPAGES  \* Arabic  \* MERGEFORMAT </w:instrText>
          </w:r>
          <w:r w:rsidRPr="00B1220B">
            <w:rPr>
              <w:rFonts w:ascii="Arial" w:hAnsi="Arial" w:cs="Arial"/>
              <w:bCs/>
              <w:sz w:val="16"/>
            </w:rPr>
            <w:fldChar w:fldCharType="separate"/>
          </w:r>
          <w:r>
            <w:rPr>
              <w:rFonts w:ascii="Arial" w:hAnsi="Arial" w:cs="Arial"/>
              <w:bCs/>
              <w:noProof/>
              <w:sz w:val="16"/>
            </w:rPr>
            <w:t>3</w:t>
          </w:r>
          <w:r w:rsidRPr="00B1220B">
            <w:rPr>
              <w:rFonts w:ascii="Arial" w:hAnsi="Arial" w:cs="Arial"/>
              <w:bCs/>
              <w:sz w:val="16"/>
            </w:rPr>
            <w:fldChar w:fldCharType="end"/>
          </w:r>
        </w:p>
      </w:tc>
    </w:tr>
    <w:tr w:rsidR="0088779F" w:rsidRPr="00B1220B" w14:paraId="087BA65C" w14:textId="77777777" w:rsidTr="008E2950">
      <w:trPr>
        <w:trHeight w:val="184"/>
      </w:trPr>
      <w:tc>
        <w:tcPr>
          <w:tcW w:w="1552" w:type="dxa"/>
          <w:vMerge/>
        </w:tcPr>
        <w:p w14:paraId="0DF844FF" w14:textId="77777777" w:rsidR="0088779F" w:rsidRPr="00B1220B" w:rsidRDefault="0088779F" w:rsidP="00A55C18">
          <w:pPr>
            <w:pStyle w:val="Footer"/>
            <w:spacing w:before="0" w:after="0"/>
            <w:rPr>
              <w:rFonts w:ascii="Arial" w:hAnsi="Arial" w:cs="Arial"/>
              <w:sz w:val="16"/>
            </w:rPr>
          </w:pPr>
        </w:p>
      </w:tc>
    </w:tr>
    <w:tr w:rsidR="0088779F" w:rsidRPr="0007039D" w14:paraId="2CCF7079" w14:textId="77777777" w:rsidTr="008E2950">
      <w:trPr>
        <w:trHeight w:val="184"/>
      </w:trPr>
      <w:tc>
        <w:tcPr>
          <w:tcW w:w="1552" w:type="dxa"/>
          <w:vMerge/>
        </w:tcPr>
        <w:p w14:paraId="2D839A9E" w14:textId="77777777" w:rsidR="0088779F" w:rsidRPr="0007039D" w:rsidRDefault="0088779F" w:rsidP="00A55C18">
          <w:pPr>
            <w:pStyle w:val="Footer"/>
            <w:spacing w:before="0" w:after="0"/>
            <w:rPr>
              <w:rFonts w:ascii="Arial" w:hAnsi="Arial" w:cs="Arial"/>
              <w:sz w:val="16"/>
            </w:rPr>
          </w:pPr>
        </w:p>
      </w:tc>
    </w:tr>
  </w:tbl>
  <w:p w14:paraId="2D1A99F7" w14:textId="77777777" w:rsidR="0094115A" w:rsidRPr="00CD71D3" w:rsidRDefault="0094115A" w:rsidP="00CD71D3">
    <w:pPr>
      <w:pStyle w:val="Footer"/>
      <w:spacing w:before="0" w:after="0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94304" w14:textId="77777777" w:rsidR="00AE61EB" w:rsidRDefault="00AE61EB" w:rsidP="00DD41A8">
      <w:pPr>
        <w:spacing w:before="0" w:after="0"/>
      </w:pPr>
      <w:r>
        <w:separator/>
      </w:r>
    </w:p>
  </w:footnote>
  <w:footnote w:type="continuationSeparator" w:id="0">
    <w:p w14:paraId="7EAD286F" w14:textId="77777777" w:rsidR="00AE61EB" w:rsidRDefault="00AE61EB" w:rsidP="00DD41A8">
      <w:pPr>
        <w:spacing w:before="0" w:after="0"/>
      </w:pPr>
      <w:r>
        <w:continuationSeparator/>
      </w:r>
    </w:p>
  </w:footnote>
  <w:footnote w:type="continuationNotice" w:id="1">
    <w:p w14:paraId="0186D6AF" w14:textId="77777777" w:rsidR="00AE61EB" w:rsidRDefault="00AE61E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9781" w:type="dxa"/>
      <w:tblBorders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7938"/>
    </w:tblGrid>
    <w:tr w:rsidR="001575AE" w14:paraId="5A28B47E" w14:textId="77777777" w:rsidTr="0071357C">
      <w:tc>
        <w:tcPr>
          <w:tcW w:w="1843" w:type="dxa"/>
        </w:tcPr>
        <w:p w14:paraId="641DEFB1" w14:textId="38D0F84D" w:rsidR="001575AE" w:rsidRPr="00F46EBE" w:rsidRDefault="001575AE" w:rsidP="001575AE">
          <w:pPr>
            <w:pStyle w:val="Header"/>
            <w:ind w:left="-108"/>
            <w:rPr>
              <w:sz w:val="28"/>
            </w:rPr>
          </w:pPr>
        </w:p>
      </w:tc>
      <w:tc>
        <w:tcPr>
          <w:tcW w:w="7938" w:type="dxa"/>
        </w:tcPr>
        <w:p w14:paraId="4AB1E708" w14:textId="77777777" w:rsidR="001575AE" w:rsidRDefault="001575AE" w:rsidP="001575AE">
          <w:pPr>
            <w:pStyle w:val="Header"/>
            <w:jc w:val="right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sz w:val="28"/>
            </w:rPr>
            <w:t xml:space="preserve">Project Execution Plan (PEP) – Information </w:t>
          </w:r>
        </w:p>
        <w:p w14:paraId="6B814B0A" w14:textId="75BF65D1" w:rsidR="001575AE" w:rsidRDefault="001575AE" w:rsidP="001575AE">
          <w:pPr>
            <w:pStyle w:val="Header"/>
            <w:jc w:val="right"/>
          </w:pPr>
          <w:r>
            <w:rPr>
              <w:rFonts w:ascii="Arial" w:hAnsi="Arial" w:cs="Arial"/>
              <w:b/>
              <w:sz w:val="28"/>
            </w:rPr>
            <w:t>Checklist</w:t>
          </w:r>
        </w:p>
      </w:tc>
    </w:tr>
  </w:tbl>
  <w:p w14:paraId="1E5FE0EA" w14:textId="77777777" w:rsidR="0094115A" w:rsidRDefault="00941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3F3"/>
    <w:multiLevelType w:val="hybridMultilevel"/>
    <w:tmpl w:val="16C01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71A37"/>
    <w:multiLevelType w:val="hybridMultilevel"/>
    <w:tmpl w:val="D0DAD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D81A9D"/>
    <w:multiLevelType w:val="hybridMultilevel"/>
    <w:tmpl w:val="648015F2"/>
    <w:lvl w:ilvl="0" w:tplc="F258E0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65113B"/>
    <w:multiLevelType w:val="hybridMultilevel"/>
    <w:tmpl w:val="4C34ECB2"/>
    <w:lvl w:ilvl="0" w:tplc="3CEA3E8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775D23"/>
    <w:multiLevelType w:val="hybridMultilevel"/>
    <w:tmpl w:val="A45493BE"/>
    <w:lvl w:ilvl="0" w:tplc="6A0EFB7A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91D58"/>
    <w:multiLevelType w:val="hybridMultilevel"/>
    <w:tmpl w:val="CCFECEE0"/>
    <w:lvl w:ilvl="0" w:tplc="5428FEBA">
      <w:start w:val="1"/>
      <w:numFmt w:val="bullet"/>
      <w:pStyle w:val="online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2055E"/>
    <w:multiLevelType w:val="hybridMultilevel"/>
    <w:tmpl w:val="238ACC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31123"/>
    <w:multiLevelType w:val="hybridMultilevel"/>
    <w:tmpl w:val="1B2A972E"/>
    <w:lvl w:ilvl="0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62EF3EAA"/>
    <w:multiLevelType w:val="hybridMultilevel"/>
    <w:tmpl w:val="6C0A5494"/>
    <w:lvl w:ilvl="0" w:tplc="6A0EFB7A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F1677"/>
    <w:multiLevelType w:val="hybridMultilevel"/>
    <w:tmpl w:val="EF82F830"/>
    <w:lvl w:ilvl="0" w:tplc="F8684732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E1275CA"/>
    <w:multiLevelType w:val="hybridMultilevel"/>
    <w:tmpl w:val="9AD8D1A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F43EEF"/>
    <w:multiLevelType w:val="hybridMultilevel"/>
    <w:tmpl w:val="188655C2"/>
    <w:lvl w:ilvl="0" w:tplc="0809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7BFA76F1"/>
    <w:multiLevelType w:val="hybridMultilevel"/>
    <w:tmpl w:val="AA9E1C30"/>
    <w:lvl w:ilvl="0" w:tplc="F258E05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9909494">
    <w:abstractNumId w:val="6"/>
  </w:num>
  <w:num w:numId="2" w16cid:durableId="248080095">
    <w:abstractNumId w:val="10"/>
  </w:num>
  <w:num w:numId="3" w16cid:durableId="343943643">
    <w:abstractNumId w:val="4"/>
  </w:num>
  <w:num w:numId="4" w16cid:durableId="1768890749">
    <w:abstractNumId w:val="8"/>
  </w:num>
  <w:num w:numId="5" w16cid:durableId="1867402628">
    <w:abstractNumId w:val="5"/>
  </w:num>
  <w:num w:numId="6" w16cid:durableId="1515152351">
    <w:abstractNumId w:val="9"/>
  </w:num>
  <w:num w:numId="7" w16cid:durableId="1973628447">
    <w:abstractNumId w:val="7"/>
  </w:num>
  <w:num w:numId="8" w16cid:durableId="1088959594">
    <w:abstractNumId w:val="11"/>
  </w:num>
  <w:num w:numId="9" w16cid:durableId="1171483338">
    <w:abstractNumId w:val="0"/>
  </w:num>
  <w:num w:numId="10" w16cid:durableId="986203479">
    <w:abstractNumId w:val="12"/>
  </w:num>
  <w:num w:numId="11" w16cid:durableId="1721593329">
    <w:abstractNumId w:val="2"/>
  </w:num>
  <w:num w:numId="12" w16cid:durableId="1222247476">
    <w:abstractNumId w:val="1"/>
  </w:num>
  <w:num w:numId="13" w16cid:durableId="1168791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91"/>
    <w:rsid w:val="00003771"/>
    <w:rsid w:val="00016ADA"/>
    <w:rsid w:val="00021376"/>
    <w:rsid w:val="0002194F"/>
    <w:rsid w:val="00026082"/>
    <w:rsid w:val="00042B37"/>
    <w:rsid w:val="00044B92"/>
    <w:rsid w:val="00054588"/>
    <w:rsid w:val="00054E6D"/>
    <w:rsid w:val="000667F4"/>
    <w:rsid w:val="0007039D"/>
    <w:rsid w:val="00073047"/>
    <w:rsid w:val="0008066F"/>
    <w:rsid w:val="00090C89"/>
    <w:rsid w:val="00092D65"/>
    <w:rsid w:val="000D523E"/>
    <w:rsid w:val="000E0144"/>
    <w:rsid w:val="000E3443"/>
    <w:rsid w:val="00101100"/>
    <w:rsid w:val="00102688"/>
    <w:rsid w:val="00104D9F"/>
    <w:rsid w:val="0010524F"/>
    <w:rsid w:val="00107FBF"/>
    <w:rsid w:val="00111A4E"/>
    <w:rsid w:val="00113BA6"/>
    <w:rsid w:val="00115C88"/>
    <w:rsid w:val="0012287A"/>
    <w:rsid w:val="00152BC3"/>
    <w:rsid w:val="001575AE"/>
    <w:rsid w:val="00175316"/>
    <w:rsid w:val="00176386"/>
    <w:rsid w:val="001849F3"/>
    <w:rsid w:val="001A0BF9"/>
    <w:rsid w:val="001B7FA6"/>
    <w:rsid w:val="001D15DB"/>
    <w:rsid w:val="001F38CF"/>
    <w:rsid w:val="00200805"/>
    <w:rsid w:val="00210798"/>
    <w:rsid w:val="00233BEA"/>
    <w:rsid w:val="00234186"/>
    <w:rsid w:val="002546C3"/>
    <w:rsid w:val="002602DE"/>
    <w:rsid w:val="0027438B"/>
    <w:rsid w:val="00277B23"/>
    <w:rsid w:val="002900D1"/>
    <w:rsid w:val="002E4CBD"/>
    <w:rsid w:val="002F210B"/>
    <w:rsid w:val="00305921"/>
    <w:rsid w:val="00326D96"/>
    <w:rsid w:val="00335803"/>
    <w:rsid w:val="00341110"/>
    <w:rsid w:val="00351020"/>
    <w:rsid w:val="00370595"/>
    <w:rsid w:val="00391E25"/>
    <w:rsid w:val="003A24CA"/>
    <w:rsid w:val="003A42E0"/>
    <w:rsid w:val="003B67F3"/>
    <w:rsid w:val="003C7846"/>
    <w:rsid w:val="003E1587"/>
    <w:rsid w:val="003E477E"/>
    <w:rsid w:val="003F1F1A"/>
    <w:rsid w:val="00401BC2"/>
    <w:rsid w:val="0040473E"/>
    <w:rsid w:val="00413EC9"/>
    <w:rsid w:val="004375FB"/>
    <w:rsid w:val="00442B52"/>
    <w:rsid w:val="00446FBF"/>
    <w:rsid w:val="00464242"/>
    <w:rsid w:val="00467B7A"/>
    <w:rsid w:val="004756F6"/>
    <w:rsid w:val="00487106"/>
    <w:rsid w:val="00490E5F"/>
    <w:rsid w:val="004A09A4"/>
    <w:rsid w:val="004C2524"/>
    <w:rsid w:val="004C487F"/>
    <w:rsid w:val="004D2960"/>
    <w:rsid w:val="004F583C"/>
    <w:rsid w:val="00517032"/>
    <w:rsid w:val="00523EAB"/>
    <w:rsid w:val="00525D7D"/>
    <w:rsid w:val="00527E7B"/>
    <w:rsid w:val="0053128F"/>
    <w:rsid w:val="005979BE"/>
    <w:rsid w:val="005B0C86"/>
    <w:rsid w:val="005B55D2"/>
    <w:rsid w:val="005B66C5"/>
    <w:rsid w:val="005C2E37"/>
    <w:rsid w:val="005F2088"/>
    <w:rsid w:val="00623FF1"/>
    <w:rsid w:val="006345E8"/>
    <w:rsid w:val="006716E3"/>
    <w:rsid w:val="00695A49"/>
    <w:rsid w:val="006A57EB"/>
    <w:rsid w:val="006A79DA"/>
    <w:rsid w:val="006B2680"/>
    <w:rsid w:val="006B7202"/>
    <w:rsid w:val="007272AA"/>
    <w:rsid w:val="0075546E"/>
    <w:rsid w:val="00760503"/>
    <w:rsid w:val="0076782B"/>
    <w:rsid w:val="00774137"/>
    <w:rsid w:val="007B5FCD"/>
    <w:rsid w:val="007C5688"/>
    <w:rsid w:val="007C6A50"/>
    <w:rsid w:val="007D06B5"/>
    <w:rsid w:val="007D7063"/>
    <w:rsid w:val="007E177F"/>
    <w:rsid w:val="007E286C"/>
    <w:rsid w:val="007E4623"/>
    <w:rsid w:val="00801271"/>
    <w:rsid w:val="00812EB8"/>
    <w:rsid w:val="0082473D"/>
    <w:rsid w:val="00830FD3"/>
    <w:rsid w:val="00882551"/>
    <w:rsid w:val="00885BFE"/>
    <w:rsid w:val="0088779F"/>
    <w:rsid w:val="008A1B35"/>
    <w:rsid w:val="008B20E1"/>
    <w:rsid w:val="008B6661"/>
    <w:rsid w:val="008D3C67"/>
    <w:rsid w:val="008D662F"/>
    <w:rsid w:val="008E2950"/>
    <w:rsid w:val="008E7F35"/>
    <w:rsid w:val="0094115A"/>
    <w:rsid w:val="009608B7"/>
    <w:rsid w:val="009A5CE8"/>
    <w:rsid w:val="009E0E6F"/>
    <w:rsid w:val="009F6CAC"/>
    <w:rsid w:val="00A0776E"/>
    <w:rsid w:val="00A106DB"/>
    <w:rsid w:val="00A10C69"/>
    <w:rsid w:val="00A11069"/>
    <w:rsid w:val="00A43550"/>
    <w:rsid w:val="00A44ED8"/>
    <w:rsid w:val="00A5422E"/>
    <w:rsid w:val="00A55C18"/>
    <w:rsid w:val="00A82ED3"/>
    <w:rsid w:val="00A8374E"/>
    <w:rsid w:val="00A92CB9"/>
    <w:rsid w:val="00A96FA3"/>
    <w:rsid w:val="00AA3783"/>
    <w:rsid w:val="00AE02F3"/>
    <w:rsid w:val="00AE1DB7"/>
    <w:rsid w:val="00AE61EB"/>
    <w:rsid w:val="00B1220B"/>
    <w:rsid w:val="00B2254A"/>
    <w:rsid w:val="00B421F2"/>
    <w:rsid w:val="00B514FF"/>
    <w:rsid w:val="00B81B17"/>
    <w:rsid w:val="00BD0091"/>
    <w:rsid w:val="00BE1CC5"/>
    <w:rsid w:val="00BE7C45"/>
    <w:rsid w:val="00BF3669"/>
    <w:rsid w:val="00CB1797"/>
    <w:rsid w:val="00CC4560"/>
    <w:rsid w:val="00CD67EE"/>
    <w:rsid w:val="00CD71D3"/>
    <w:rsid w:val="00CF298B"/>
    <w:rsid w:val="00D0691F"/>
    <w:rsid w:val="00D35DE0"/>
    <w:rsid w:val="00D5386E"/>
    <w:rsid w:val="00D63AD7"/>
    <w:rsid w:val="00D84A9C"/>
    <w:rsid w:val="00DD2B82"/>
    <w:rsid w:val="00DD41A8"/>
    <w:rsid w:val="00DD4409"/>
    <w:rsid w:val="00DD4841"/>
    <w:rsid w:val="00DD79EB"/>
    <w:rsid w:val="00E113A4"/>
    <w:rsid w:val="00E16366"/>
    <w:rsid w:val="00E22DF9"/>
    <w:rsid w:val="00E74B13"/>
    <w:rsid w:val="00E835CD"/>
    <w:rsid w:val="00E8573E"/>
    <w:rsid w:val="00E92272"/>
    <w:rsid w:val="00EC36ED"/>
    <w:rsid w:val="00EE7B80"/>
    <w:rsid w:val="00EF3209"/>
    <w:rsid w:val="00EF46A9"/>
    <w:rsid w:val="00F21153"/>
    <w:rsid w:val="00F22999"/>
    <w:rsid w:val="00F501C9"/>
    <w:rsid w:val="00F63286"/>
    <w:rsid w:val="00F722F9"/>
    <w:rsid w:val="00F75F16"/>
    <w:rsid w:val="00F76F60"/>
    <w:rsid w:val="00FA314C"/>
    <w:rsid w:val="00FE6BD3"/>
    <w:rsid w:val="00FE76DD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013A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21"/>
    <w:pPr>
      <w:spacing w:before="120" w:after="120"/>
    </w:pPr>
    <w:rPr>
      <w:rFonts w:ascii="Verdana" w:hAnsi="Verdana"/>
      <w:sz w:val="20"/>
      <w:szCs w:val="2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0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026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02688"/>
    <w:rPr>
      <w:b/>
      <w:bCs/>
    </w:rPr>
  </w:style>
  <w:style w:type="paragraph" w:styleId="ListParagraph">
    <w:name w:val="List Paragraph"/>
    <w:basedOn w:val="BodyText3"/>
    <w:uiPriority w:val="34"/>
    <w:qFormat/>
    <w:rsid w:val="00305921"/>
    <w:pPr>
      <w:ind w:left="720"/>
    </w:pPr>
    <w:rPr>
      <w:sz w:val="20"/>
      <w:szCs w:val="20"/>
    </w:rPr>
  </w:style>
  <w:style w:type="paragraph" w:customStyle="1" w:styleId="TKDocControl">
    <w:name w:val="TK Doc Control"/>
    <w:basedOn w:val="Normal"/>
    <w:qFormat/>
    <w:rsid w:val="00305921"/>
    <w:pPr>
      <w:spacing w:before="0" w:after="0"/>
    </w:pPr>
  </w:style>
  <w:style w:type="paragraph" w:customStyle="1" w:styleId="TKFooter">
    <w:name w:val="TK Footer"/>
    <w:basedOn w:val="Footer"/>
    <w:qFormat/>
    <w:rsid w:val="00305921"/>
    <w:pPr>
      <w:tabs>
        <w:tab w:val="clear" w:pos="4513"/>
        <w:tab w:val="clear" w:pos="9026"/>
        <w:tab w:val="center" w:pos="4153"/>
        <w:tab w:val="right" w:pos="8306"/>
      </w:tabs>
      <w:spacing w:before="0" w:after="0"/>
      <w:jc w:val="center"/>
    </w:pPr>
    <w:rPr>
      <w:rFonts w:eastAsia="Times New Roman" w:cs="Times New Roman"/>
      <w:sz w:val="16"/>
      <w:szCs w:val="18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3059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5921"/>
  </w:style>
  <w:style w:type="paragraph" w:styleId="BodyText3">
    <w:name w:val="Body Text 3"/>
    <w:basedOn w:val="Normal"/>
    <w:link w:val="BodyText3Char"/>
    <w:uiPriority w:val="99"/>
    <w:semiHidden/>
    <w:unhideWhenUsed/>
    <w:rsid w:val="0030592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5921"/>
    <w:rPr>
      <w:rFonts w:ascii="Verdana" w:eastAsiaTheme="minorHAnsi" w:hAnsi="Verdana"/>
      <w:sz w:val="16"/>
      <w:szCs w:val="16"/>
    </w:rPr>
  </w:style>
  <w:style w:type="table" w:styleId="TableGrid">
    <w:name w:val="Table Grid"/>
    <w:basedOn w:val="TableNormal"/>
    <w:uiPriority w:val="59"/>
    <w:rsid w:val="00597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41A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D41A8"/>
    <w:rPr>
      <w:rFonts w:ascii="Verdana" w:hAnsi="Verdana"/>
      <w:sz w:val="20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5E8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5E8"/>
    <w:rPr>
      <w:rFonts w:ascii="Lucida Grande" w:hAnsi="Lucida Grande"/>
      <w:sz w:val="18"/>
      <w:szCs w:val="18"/>
    </w:rPr>
  </w:style>
  <w:style w:type="paragraph" w:customStyle="1" w:styleId="Action-Body-Bullet">
    <w:name w:val="Action - Body - Bullet"/>
    <w:basedOn w:val="Normal"/>
    <w:uiPriority w:val="99"/>
    <w:rsid w:val="00054588"/>
    <w:pPr>
      <w:widowControl w:val="0"/>
      <w:tabs>
        <w:tab w:val="left" w:pos="6930"/>
        <w:tab w:val="left" w:pos="8280"/>
      </w:tabs>
      <w:suppressAutoHyphens/>
      <w:autoSpaceDE w:val="0"/>
      <w:autoSpaceDN w:val="0"/>
      <w:adjustRightInd w:val="0"/>
      <w:spacing w:before="0" w:after="140" w:line="280" w:lineRule="atLeast"/>
      <w:ind w:left="170" w:hanging="170"/>
      <w:textAlignment w:val="center"/>
    </w:pPr>
    <w:rPr>
      <w:rFonts w:ascii="Arial" w:eastAsia="Times New Roman" w:hAnsi="Arial" w:cs="MyriadPro-Regular"/>
      <w:color w:val="000000"/>
      <w:sz w:val="22"/>
    </w:rPr>
  </w:style>
  <w:style w:type="paragraph" w:customStyle="1" w:styleId="Action-Body-Text">
    <w:name w:val="Action - Body - Text"/>
    <w:basedOn w:val="Normal"/>
    <w:uiPriority w:val="99"/>
    <w:rsid w:val="003A24CA"/>
    <w:pPr>
      <w:widowControl w:val="0"/>
      <w:tabs>
        <w:tab w:val="left" w:pos="6930"/>
        <w:tab w:val="left" w:pos="8280"/>
      </w:tabs>
      <w:suppressAutoHyphens/>
      <w:autoSpaceDE w:val="0"/>
      <w:autoSpaceDN w:val="0"/>
      <w:adjustRightInd w:val="0"/>
      <w:spacing w:before="0" w:after="140" w:line="280" w:lineRule="atLeast"/>
      <w:textAlignment w:val="center"/>
    </w:pPr>
    <w:rPr>
      <w:rFonts w:ascii="Arial" w:eastAsia="Times New Roman" w:hAnsi="Arial" w:cs="MyriadPro-Regular"/>
      <w:color w:val="000000"/>
      <w:sz w:val="22"/>
    </w:rPr>
  </w:style>
  <w:style w:type="paragraph" w:customStyle="1" w:styleId="onlinelistbullet">
    <w:name w:val="online list bullet"/>
    <w:basedOn w:val="Normal"/>
    <w:rsid w:val="004F583C"/>
    <w:pPr>
      <w:numPr>
        <w:numId w:val="5"/>
      </w:numPr>
      <w:tabs>
        <w:tab w:val="left" w:pos="1077"/>
      </w:tabs>
      <w:spacing w:before="0" w:after="240"/>
      <w:ind w:left="1071" w:hanging="357"/>
    </w:pPr>
    <w:rPr>
      <w:rFonts w:eastAsia="MS Minch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438B"/>
    <w:rPr>
      <w:color w:val="808080"/>
    </w:rPr>
  </w:style>
  <w:style w:type="table" w:customStyle="1" w:styleId="TableGrid1">
    <w:name w:val="Table Grid1"/>
    <w:basedOn w:val="TableNormal"/>
    <w:next w:val="TableGrid"/>
    <w:locked/>
    <w:rsid w:val="001575AE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09A4"/>
    <w:rPr>
      <w:rFonts w:ascii="Verdana" w:hAnsi="Verdana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C0B3-54E8-459D-B4E4-0F2D6D5FFA88}"/>
      </w:docPartPr>
      <w:docPartBody>
        <w:p w:rsidR="007F5F66" w:rsidRDefault="0019144E">
          <w:r w:rsidRPr="00AE605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44E"/>
    <w:rsid w:val="0019144E"/>
    <w:rsid w:val="001B46DC"/>
    <w:rsid w:val="00293250"/>
    <w:rsid w:val="002A5E1C"/>
    <w:rsid w:val="002D25EC"/>
    <w:rsid w:val="005A0A3B"/>
    <w:rsid w:val="007F5F66"/>
    <w:rsid w:val="009A1360"/>
    <w:rsid w:val="009A753A"/>
    <w:rsid w:val="00CC0DCC"/>
    <w:rsid w:val="00F3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44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2" ma:contentTypeDescription="Create a new document." ma:contentTypeScope="" ma:versionID="41b295edb9ac0a7a86a7b878f1d61ee0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bf8d9d868a5773d03ded72a9b802e178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83aae63-c30c-43ae-be6d-9d63e143d3cc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1BBCEC4-DA92-4F39-ACD7-7E9CEA2FF24F}"/>
</file>

<file path=customXml/itemProps2.xml><?xml version="1.0" encoding="utf-8"?>
<ds:datastoreItem xmlns:ds="http://schemas.openxmlformats.org/officeDocument/2006/customXml" ds:itemID="{3FA8CC5D-B200-4B13-9ACF-880034F488D0}"/>
</file>

<file path=customXml/itemProps3.xml><?xml version="1.0" encoding="utf-8"?>
<ds:datastoreItem xmlns:ds="http://schemas.openxmlformats.org/officeDocument/2006/customXml" ds:itemID="{A10D7DCD-B6FD-4932-99DA-08B61F2811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2023-02-03T16:06:00Z</dcterms:created>
  <dcterms:modified xsi:type="dcterms:W3CDTF">2023-02-03T16:07:00Z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0x01010007E8E1E177F77448BEC93EF7DF866B9D</vt:lpwstr>
  </property>
</Properties>
</file>