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Caso de Uso UC-5: Renovacion de Libros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Actor Principal:</w:t>
      </w:r>
      <w:r w:rsidRPr="00000000" w:rsidR="00000000" w:rsidDel="00000000">
        <w:rPr>
          <w:rtl w:val="0"/>
        </w:rPr>
        <w:t xml:space="preserve"> Administrator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Actor Secundario:</w:t>
      </w:r>
      <w:r w:rsidRPr="00000000" w:rsidR="00000000" w:rsidDel="00000000">
        <w:rPr>
          <w:rtl w:val="0"/>
        </w:rPr>
        <w:t xml:space="preserve"> El sistema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Precondición: </w:t>
      </w:r>
      <w:r w:rsidRPr="00000000" w:rsidR="00000000" w:rsidDel="00000000">
        <w:rPr>
          <w:rtl w:val="0"/>
        </w:rPr>
        <w:t xml:space="preserve"> Inicio de sesión como administrador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Básico Típico (Renovación)</w:t>
            </w:r>
          </w:p>
        </w:tc>
      </w:tr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administrador solicita la identificación  de la persona que va a renovar el libro.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solicitante proporciona la identificación.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administrador ingresa la información para la búsqueda del préstamo actual de la persona en el sistema.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sistema devuelve la búsqueda del préstamo.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La persona le devuelve el libro al administrador para que este revise su estado y lo renueve. 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Se verifica que no hayan más solicitudes en el sistema  por el mismo libro. 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administrador procede a llenar el formulario de préstamo de libro nuevamente con la identificación del solicitante.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sistema genera una nueva fecha límite para la devolución del libro.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administrador solicita la firma  del solicitante.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administrador recuerda al solicitante el fecha límite de devolución.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administrador entrega el libro a solicitante.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Alternativo(Renovación)</w:t>
            </w:r>
          </w:p>
        </w:tc>
      </w:tr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2a.El solicitante se niega a dar su identificación.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administrador no puede proceder al siguiente paso.</w:t>
            </w:r>
          </w:p>
          <w:p w:rsidP="00000000" w:rsidRPr="00000000" w:rsidR="00000000" w:rsidDel="00000000" w:rsidRDefault="00000000">
            <w:pPr>
              <w:numPr>
                <w:ilvl w:val="1"/>
                <w:numId w:val="3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Administrador vuelve al paso 1.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4a. El sistema no encuentra  el préstamo por el carné o por cédula.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6a. Si hay un solo libro y alguien más lo solicitó.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 1.       Se procede a hacer la devolución del libro.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8a. El Administrador no logra cambiar la fecha del nuevo préstamo por coneccion de internet.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administrador debe guardar la identidad de la persona que devolvió el libro,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para esperar que vuelva la coneccion de internet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75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Textual Renovación de libros.docx</dc:title>
</cp:coreProperties>
</file>