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Caso de uso UC-03 : Devolución de libro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Actor Principal</w:t>
      </w:r>
      <w:r w:rsidRPr="00000000" w:rsidR="00000000" w:rsidDel="00000000">
        <w:rPr>
          <w:rtl w:val="0"/>
        </w:rPr>
        <w:t xml:space="preserve">: Administrador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Personal Involucrado: usuario-solicitante: la persona le interesa devolver el libro solicitado con anterioridad.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Administrador: recibe los libros de las personas que ha realizado los préstamos.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Precondición: </w:t>
      </w:r>
      <w:r w:rsidRPr="00000000" w:rsidR="00000000" w:rsidDel="00000000">
        <w:rPr>
          <w:rtl w:val="0"/>
        </w:rPr>
        <w:t xml:space="preserve"> Inicio de sesión como administrador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75.0" w:type="dxa"/>
        <w:jc w:val="left"/>
        <w:tblInd w:w="-14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Escenario Básico Típico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administrador solicita la identificación  de la persona que devuelve el libro.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solicitante proporciona la identificación.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administrador ingresa la información para la búsqueda del préstamo en el sistema.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sistema devuelve la búsqueda del préstamo.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La persona le devuelve el libro al administrador.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administrador cambia el estado del libro a disponible.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sistema actualiza el estado del libro en la base de datos.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administrador busca  la estantería para colocar el libro.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Escenario Alternativo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2a.El solicitante se niega a dar su identificación.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administrador no puede proceder al siguiente paso.</w:t>
            </w:r>
          </w:p>
          <w:p w:rsidP="00000000" w:rsidRPr="00000000" w:rsidR="00000000" w:rsidDel="00000000" w:rsidRDefault="00000000">
            <w:pPr>
              <w:numPr>
                <w:ilvl w:val="1"/>
                <w:numId w:val="1"/>
              </w:numPr>
              <w:spacing w:lineRule="auto" w:after="0" w:line="240" w:before="0"/>
              <w:ind w:left="144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Administrador vuelve al paso 1.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4a. El sistema no encuentra  el préstamo por el carné o por cédula.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6a. El Administrador no logra cambiar el estado del libro por coneccion de internet.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administrador debe guardar la identidad de la persona que devolvió el libro,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para esperar que vuelva la coneccion de internet.  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Escenario de Excepciones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 textuales Devolucion Libro.docx</dc:title>
</cp:coreProperties>
</file>