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7DE6" w:rsidRDefault="00E57DE6" w:rsidP="00E57DE6">
      <w:pPr>
        <w:pStyle w:val="NormalWeb"/>
        <w:spacing w:before="0" w:beforeAutospacing="0" w:after="0" w:afterAutospacing="0"/>
      </w:pPr>
      <w:r>
        <w:rPr>
          <w:rFonts w:ascii="Arial" w:hAnsi="Arial" w:cs="Arial"/>
          <w:color w:val="000000"/>
          <w:sz w:val="23"/>
          <w:szCs w:val="23"/>
        </w:rPr>
        <w:t>Especificación de Requerimientos Funcionales</w:t>
      </w:r>
    </w:p>
    <w:tbl>
      <w:tblPr>
        <w:tblW w:w="0" w:type="auto"/>
        <w:tblCellMar>
          <w:top w:w="15" w:type="dxa"/>
          <w:left w:w="15" w:type="dxa"/>
          <w:bottom w:w="15" w:type="dxa"/>
          <w:right w:w="15" w:type="dxa"/>
        </w:tblCellMar>
        <w:tblLook w:val="04A0" w:firstRow="1" w:lastRow="0" w:firstColumn="1" w:lastColumn="0" w:noHBand="0" w:noVBand="1"/>
      </w:tblPr>
      <w:tblGrid>
        <w:gridCol w:w="1307"/>
        <w:gridCol w:w="5847"/>
        <w:gridCol w:w="1326"/>
        <w:gridCol w:w="1030"/>
      </w:tblGrid>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b/>
                <w:bCs/>
                <w:color w:val="000000"/>
              </w:rPr>
              <w:t>REF[1]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Ttulo1"/>
              <w:spacing w:before="480" w:after="120"/>
              <w:ind w:left="80"/>
              <w:jc w:val="center"/>
            </w:pPr>
            <w:r>
              <w:rPr>
                <w:rFonts w:ascii="Arial" w:hAnsi="Arial" w:cs="Arial"/>
                <w:sz w:val="47"/>
                <w:szCs w:val="47"/>
              </w:rPr>
              <w:t>Función o subfunción</w:t>
            </w:r>
            <w:r>
              <w:rPr>
                <w:rFonts w:ascii="Arial" w:hAnsi="Arial" w:cs="Arial"/>
                <w:sz w:val="24"/>
                <w:szCs w:val="24"/>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center"/>
            </w:pPr>
            <w:r>
              <w:rPr>
                <w:rFonts w:ascii="Arial" w:hAnsi="Arial" w:cs="Arial"/>
                <w:b/>
                <w:bCs/>
                <w:color w:val="000000"/>
              </w:rPr>
              <w:t>Prioridad [3]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center"/>
            </w:pPr>
            <w:r>
              <w:rPr>
                <w:rFonts w:ascii="Arial" w:hAnsi="Arial" w:cs="Arial"/>
                <w:b/>
                <w:bCs/>
                <w:color w:val="000000"/>
              </w:rPr>
              <w:t> tipo[4]</w:t>
            </w:r>
          </w:p>
        </w:tc>
      </w:tr>
      <w:tr w:rsidR="00E57DE6" w:rsidTr="00E57DE6">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b/>
                <w:bCs/>
                <w:color w:val="000000"/>
                <w:sz w:val="23"/>
                <w:szCs w:val="23"/>
              </w:rPr>
              <w:t>RF-Generales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Ttulo1"/>
              <w:spacing w:before="480" w:after="120"/>
            </w:pPr>
            <w:r>
              <w:rPr>
                <w:rFonts w:ascii="Arial" w:hAnsi="Arial" w:cs="Arial"/>
                <w:b/>
                <w:bCs/>
                <w:sz w:val="24"/>
                <w:szCs w:val="24"/>
              </w:rPr>
              <w:t>Requerimientos 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RF-G1</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pPr>
              <w:pStyle w:val="Ttulo1"/>
            </w:pPr>
            <w:r>
              <w:rPr>
                <w:rFonts w:ascii="Arial" w:hAnsi="Arial" w:cs="Arial"/>
                <w:b/>
                <w:bCs/>
                <w:sz w:val="24"/>
                <w:szCs w:val="24"/>
              </w:rPr>
              <w:t>Carga de información de formularios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tc>
      </w:tr>
      <w:tr w:rsidR="00E57DE6" w:rsidTr="00E57DE6">
        <w:trPr>
          <w:trHeight w:val="162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480" w:beforeAutospacing="0" w:after="120" w:afterAutospacing="0"/>
              <w:jc w:val="both"/>
            </w:pPr>
            <w:bookmarkStart w:id="0" w:name="_GoBack"/>
            <w:bookmarkEnd w:id="0"/>
            <w:r>
              <w:rPr>
                <w:rFonts w:ascii="Arial" w:hAnsi="Arial" w:cs="Arial"/>
                <w:color w:val="000000"/>
                <w:sz w:val="23"/>
                <w:szCs w:val="23"/>
              </w:rPr>
              <w:t xml:space="preserve">En el formulario se deben cargar los datos de las categorías en un </w:t>
            </w:r>
            <w:proofErr w:type="spellStart"/>
            <w:r>
              <w:rPr>
                <w:rFonts w:ascii="Arial" w:hAnsi="Arial" w:cs="Arial"/>
                <w:color w:val="000000"/>
                <w:sz w:val="23"/>
                <w:szCs w:val="23"/>
              </w:rPr>
              <w:t>combobox</w:t>
            </w:r>
            <w:proofErr w:type="spellEnd"/>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 xml:space="preserve">En los formularios se deben cargar los datos de los </w:t>
            </w:r>
            <w:proofErr w:type="spellStart"/>
            <w:r>
              <w:rPr>
                <w:rFonts w:ascii="Arial" w:hAnsi="Arial" w:cs="Arial"/>
                <w:color w:val="000000"/>
                <w:sz w:val="23"/>
                <w:szCs w:val="23"/>
              </w:rPr>
              <w:t>classmarker</w:t>
            </w:r>
            <w:proofErr w:type="spellEnd"/>
            <w:r>
              <w:rPr>
                <w:rFonts w:ascii="Arial" w:hAnsi="Arial" w:cs="Arial"/>
                <w:color w:val="000000"/>
                <w:sz w:val="23"/>
                <w:szCs w:val="23"/>
              </w:rPr>
              <w:t xml:space="preserve"> en un  </w:t>
            </w:r>
            <w:proofErr w:type="spellStart"/>
            <w:r>
              <w:rPr>
                <w:rFonts w:ascii="Arial" w:hAnsi="Arial" w:cs="Arial"/>
                <w:color w:val="000000"/>
                <w:sz w:val="23"/>
                <w:szCs w:val="23"/>
              </w:rPr>
              <w:t>combobox</w:t>
            </w:r>
            <w:proofErr w:type="spellEnd"/>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 xml:space="preserve">En los formularios se deben cargar los datos de las materias en un </w:t>
            </w:r>
            <w:proofErr w:type="spellStart"/>
            <w:r>
              <w:rPr>
                <w:rFonts w:ascii="Arial" w:hAnsi="Arial" w:cs="Arial"/>
                <w:color w:val="000000"/>
                <w:sz w:val="23"/>
                <w:szCs w:val="23"/>
              </w:rPr>
              <w:t>combobox</w:t>
            </w:r>
            <w:proofErr w:type="spellEnd"/>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 xml:space="preserve">En los formularios se deben cargar los datos de las Localización en un </w:t>
            </w:r>
            <w:proofErr w:type="spellStart"/>
            <w:r>
              <w:rPr>
                <w:rFonts w:ascii="Arial" w:hAnsi="Arial" w:cs="Arial"/>
                <w:color w:val="000000"/>
                <w:sz w:val="23"/>
                <w:szCs w:val="23"/>
              </w:rPr>
              <w:t>combobox</w:t>
            </w:r>
            <w:proofErr w:type="spellEnd"/>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RF-G2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Mensajes a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Cuando se realice una transacción (insertar, eliminar, modificar) se debe mostrar al usuario si desea continuar con la transacción o cancelarla.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Ttulo2"/>
              <w:spacing w:before="360" w:after="80"/>
              <w:ind w:left="80"/>
            </w:pPr>
            <w:r>
              <w:rPr>
                <w:rFonts w:ascii="Arial" w:hAnsi="Arial" w:cs="Arial"/>
                <w:sz w:val="23"/>
                <w:szCs w:val="23"/>
                <w:shd w:val="clear" w:color="auto" w:fill="BFBFBF"/>
              </w:rPr>
              <w:lastRenderedPageBreak/>
              <w:t>RF-1</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Administración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Ttulo2"/>
              <w:spacing w:before="360" w:after="80"/>
              <w:ind w:left="80"/>
              <w:rPr>
                <w:sz w:val="36"/>
                <w:szCs w:val="36"/>
              </w:rPr>
            </w:pPr>
            <w:r>
              <w:rPr>
                <w:rFonts w:ascii="Arial" w:hAnsi="Arial" w:cs="Arial"/>
                <w:sz w:val="23"/>
                <w:szCs w:val="23"/>
                <w:shd w:val="clear" w:color="auto" w:fill="F2F2F2"/>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Insertar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Solo el administrador puede ingresar un nuevo libro, este deberá ingresar: Título del libro, Autor(es) del libro, Publicación, Descripción Física, Idioma, ISBN,  Nota(s), Stock, Precio, Estante, Colección, Editorial.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título del libro debe ser único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ISBN debe contener solo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formato del ISBN es el siguiente: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CodBarras solo contiene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CodBarras se genera automáticamente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Serán obligatorios los campos de: Título, Autor, Publicación, ISBN, Materia, Colección, Editorial.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registrar un nuevo libro existente se le debe asignar un nuevo número de ejemplar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1.1.8.1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registrar un nuevo libro existente se  debe aumentar el stock</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campo de Nota(s)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de Autor(es)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de Publicación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de Descripción Física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Editorial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En este módulo se ocuparan los requerimientos generales (RF-Generales)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Modificación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1.2.1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 poseer un área de búsqueda que permita buscar por nombre o código de libro para encontrar libro a modificar.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campos modificables son: Título del libro, Autor(es) del libro, Publicación, Descripción Física, Idioma, Materia, Nota(s), stock, precio.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ocuparan los requerimientos generales (RF-Generales)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Búsqueda de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puede buscar los libros por medio del:</w:t>
            </w:r>
            <w:r>
              <w:rPr>
                <w:rStyle w:val="apple-tab-span"/>
                <w:rFonts w:ascii="Arial" w:hAnsi="Arial" w:cs="Arial"/>
                <w:color w:val="000000"/>
                <w:sz w:val="23"/>
                <w:szCs w:val="23"/>
              </w:rPr>
              <w:tab/>
            </w:r>
            <w:r>
              <w:rPr>
                <w:rFonts w:ascii="Arial" w:hAnsi="Arial" w:cs="Arial"/>
                <w:color w:val="000000"/>
                <w:sz w:val="23"/>
                <w:szCs w:val="23"/>
              </w:rPr>
              <w:t xml:space="preserve">Título, Autor, Materia, Clasificación, Serie, Ejemplar, y Localización.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información de las búsquedas se mostrará según coinciden los criterios buscados que pueden ser por título, Autor, Materia, Clasificación, Serie, Ejemplar, Localización.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mostrará un donde contengan los resultados que coincidan y aproximaciones.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que la búsqueda no arroja resultados el sistema mostrará un mensaje que diga que no encontró el libro solicitado.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digitar erróneamente el sistema mostrará un mensaje que muestre el error subrayado en rojo.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1.3.4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 xml:space="preserve">Los resultados tienen un hipervínculo en el título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1.3.5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 xml:space="preserve">Al entrar al hipervínculo de la </w:t>
            </w:r>
            <w:proofErr w:type="spellStart"/>
            <w:r>
              <w:rPr>
                <w:rFonts w:ascii="Arial" w:hAnsi="Arial" w:cs="Arial"/>
                <w:color w:val="000000"/>
                <w:sz w:val="23"/>
                <w:szCs w:val="23"/>
              </w:rPr>
              <w:t>busqueda</w:t>
            </w:r>
            <w:proofErr w:type="spellEnd"/>
            <w:r>
              <w:rPr>
                <w:rFonts w:ascii="Arial" w:hAnsi="Arial" w:cs="Arial"/>
                <w:color w:val="000000"/>
                <w:sz w:val="23"/>
                <w:szCs w:val="23"/>
              </w:rPr>
              <w:t xml:space="preserve"> seleccionada se mostrará toda la información correspondiente al libro desde Título del libro, Autor(es) del libro, Publicación, Descripción Física, Idioma, ISBN, Materia, Nota(s), Stock, Precio, CodBarras, Estante, Localización, Colección, Categoría, Editorial.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Eliminación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Solo el administrador puede eliminar un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realizar una búsqueda a partir del código de barras interno del libro para su localización.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realizar la búsqueda, el sistema deberá mostrar como resultado la información completa del libro. Título, edición, autor, etc.</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1.4.3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especificar el motivo de la eliminación del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utilizará el punto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Si un usuario del sistema que no tiene permisos para eliminar intenta hacerlo, el sistema muestra un mensaje recomendando para que se soliciten los permisos respectivos al departamento encargado.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Cuando se elimina un libro el sistema deberá mostrar un mensaje al usuario notificando del éxito de la eliminación.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RF-2</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Administración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Insertar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Solo el administrador puede ingresar un nuevo activo, este deberá ingresar: Código, Stock, Nombre, Estado, Tipo.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Serán obligatorios los campos de: Código, Stock, Nombre, Estado, Tipo.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 xml:space="preserve">Si se ingresa un activo con el mismo </w:t>
            </w:r>
            <w:proofErr w:type="gramStart"/>
            <w:r>
              <w:rPr>
                <w:rFonts w:ascii="Arial" w:hAnsi="Arial" w:cs="Arial"/>
                <w:color w:val="000000"/>
                <w:sz w:val="23"/>
                <w:szCs w:val="23"/>
              </w:rPr>
              <w:t>nombre ,</w:t>
            </w:r>
            <w:proofErr w:type="gramEnd"/>
            <w:r>
              <w:rPr>
                <w:rFonts w:ascii="Arial" w:hAnsi="Arial" w:cs="Arial"/>
                <w:color w:val="000000"/>
                <w:sz w:val="23"/>
                <w:szCs w:val="23"/>
              </w:rPr>
              <w:t xml:space="preserve"> se debe aumentar en su stock.</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Código se genera automáticamente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stock solo  acepta números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precio solo acepta números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campo nombre puede aceptar números y letras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En este módulo se utilizarán los RF-G1.4 y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Modificación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 poseer un área de búsqueda para encontrar activo a modificar por medio del título o código del activo.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campos modificables son: Stock, Estado, Precio, Localización.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utilizarán los RF-G1.4 y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Búsqueda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2.3.1: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puede buscar los Activos por medio de: Nombre, Tipo, Localización, CodBarras.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RF-G1.4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información de las búsquedas se mostrará según coinciden los criterios buscados que pueden ser por Nombre, Tipo, Localización, CodBarras.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mostrará un donde contengan los resultados que coincidan y aproximaciones.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que la búsqueda no arroja resultados el sistema mostrará un mensaje que diga que no encontró el activo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digitar erróneamente el sistema mostrará un mensaje que muestre el error subrayado en rojo.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 xml:space="preserve">Los resultados tienen un hipervínculo en el título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Al entrar al hipervínculo de la búsqueda seleccionada se mostrará toda la información correspondiente al activo desde Código, Stock, Nombre, Estado, Tipo.</w:t>
            </w:r>
          </w:p>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Eliminación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Solo el administrador puede eliminar un Activo.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realizar una búsqueda a partir del código de barras interno del Activo para su localización.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especificar el motivo de la eliminación del Activo.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utilizará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RF-3</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Administración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Insertar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Usuario contiene los siguientes campos: apellido, nombre, cód. Barras(o Cedula), cód. Secundario (o carnet), sexo, localización, dirección, teléfono, fecha de afiliación, vencimiento, tipo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Deben existir varios tipos de usuario: estudiantes, profesores, administradores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3.1.3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Deben existir varias localizaciones, las cuales son los nombres de la bibliotecas pertenecientes a la UCR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campos obligatorios a llenar son: apellido, nombre, cód. Barras(o Cedula), cód. Secundario (o carnet),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3. 1.5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deberá respetar el formato ##########,</w:t>
            </w:r>
          </w:p>
          <w:p w:rsidR="00E57DE6" w:rsidRDefault="00E57DE6">
            <w:pPr>
              <w:pStyle w:val="NormalWeb"/>
              <w:spacing w:before="0" w:beforeAutospacing="0" w:after="0" w:afterAutospacing="0"/>
              <w:ind w:left="80"/>
              <w:jc w:val="both"/>
            </w:pPr>
            <w:r>
              <w:rPr>
                <w:rFonts w:ascii="Arial" w:hAnsi="Arial" w:cs="Arial"/>
                <w:color w:val="000000"/>
                <w:sz w:val="23"/>
                <w:szCs w:val="23"/>
              </w:rPr>
              <w:t>Donde # = representa un número de 0 al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deberá de ser de un minino y un máximo de diez carates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debe completarse con 0, ejemplo: 0103190158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puntos "3. 1.5”, "3.1.6" y el punto "3.1.7" serán utilizados para profesores y estudiantes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3. 1.9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para usuarios administrativos tendrán el formato siguiente AA####, donde A = representa una letra del Alfabeto y # = representa un número de 0 al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 xml:space="preserve">No se permiten números ni caracteres especiales en los nombres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número telefónico deberá respetar el formato ########, donde # = representa un número de 0 al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fecha de afiliación y fecha de vencimiento deberá llevar el formato de día/mes/año, ejemplo 28/08/2014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No se permiten números ni caracteres especiales en los apellidos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los RF-G1.4 y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Búsqueda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Los usuarios se podrán buscar por medio de la cédula y carné</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información de las búsquedas se mostrará según coinciden los criterios buscados que pueden ser por apellido, nombre, cód. Barras(o Cedula), cód. Secundario (o carnet), sexo, localización, dirección, teléfono, fecha de afiliación, vencimiento, tipo usuario.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lastRenderedPageBreak/>
              <w:t>3.2.3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mostrará un donde contengan los resultados que coincidan y aproximaciones.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que la búsqueda no arroja resultados el sistema mostrará un mensaje que diga que no encontró el usuario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digitar erróneamente el sistema mostrará un mensaje que muestre el error subrayado en rojo.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Los resultados tienen un hipervínculo en el título.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Modificación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 partir de numero de cedula se realizara una búsqueda, en donde se dejara al usuario administrativo actualizar valores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Los valores  que se puede actualizar son sexo, localización, dirección, teléfono, fecha de afiliación,  vencimiento, tipo usuario.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los RF-G1.4 y RF-G2.1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Eliminación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Los usuarios no se eliminan, nada más pasan a un estado de inactividad  </w:t>
            </w:r>
            <w:r>
              <w:rPr>
                <w:rStyle w:val="apple-tab-span"/>
                <w:rFonts w:ascii="Arial" w:hAnsi="Arial" w:cs="Arial"/>
                <w:color w:val="000000"/>
                <w:sz w:val="23"/>
                <w:szCs w:val="23"/>
                <w:shd w:val="clear" w:color="auto" w:fill="FFFFFF"/>
              </w:rPr>
              <w:tab/>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El estado de inactividad se activa cuando termine el curso lectivo.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El punto 3.4.2 solo es aplicado a los usuarios tipo estudiante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RF-4:</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Préstamo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solicitante del libro debe proporcionar su número de carnet o cédula de identidad para iniciar el trámite del préstamo.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usuario debe ingresar estos datos para poder realizar la búsqueda además el solicitante debe proporcionar el nombre del libro o el código del mismo.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realizar la búsqueda del libro, el sistema  debe indicar si el libro se  encuentra en la biblioteca.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4.4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procede a realizar el préstamo al solicitante, lo cual se le genera una fecha límite de posesión del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Una vez realizado el trámite el libro debe pasar a un estado de prestado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RF-5:</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Devolución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 sistema debe indicar al usuario que solicitantes deben entregar un libro en la fecha actual.</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La persona que devuelve el libro debe proporcionar su número de carnet o cedula para realizar el trámite de la devolución.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Una vez devuelto el libro, se debe cambiar el estado del libro a disponible.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RF-6:</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Renovación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Esto ocurre cuando la persona que solicitó un libro quiere agregar más tiempo para conservar el libro.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El solicitante debe proporcionar su número de cedula o carnet, el sistema indicara que libro(s)  tiene la persona y cuando debe entregarlos.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El libro debe volver a pasar al estado de disponible, para poder realizar de nuevo el trámite de préstamo.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Se le vuelve a dar una fecha límite al solicitante para que siga conservando el libro.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RF-7:</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Reservación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3F3F3"/>
              </w:rPr>
              <w:t>Esto ocurre cuando un solicitante quiere un libro, pero no se encuentra disponible, el trámite necesita el nombre o carné del solicitante.</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7.2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3F3F3"/>
              </w:rPr>
              <w:t>El usuario debe  ingresar los datos para la reservación, y esto es de acuerdo a la fecha límite que posee el libro prestado.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7.3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3F3F3"/>
              </w:rPr>
              <w:t xml:space="preserve">Una vez que un libro sea devuelto, el sistema debe </w:t>
            </w:r>
            <w:r>
              <w:rPr>
                <w:rFonts w:ascii="Arial" w:hAnsi="Arial" w:cs="Arial"/>
                <w:color w:val="000000"/>
                <w:sz w:val="23"/>
                <w:szCs w:val="23"/>
                <w:shd w:val="clear" w:color="auto" w:fill="F3F3F3"/>
              </w:rPr>
              <w:lastRenderedPageBreak/>
              <w:t>indicar al usuario que este libro ha sido solicitado, por lo tanto, no puede realizarse una renovación.</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lastRenderedPageBreak/>
              <w:t>7.4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RF-8:</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Filtros de búsqueda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Tanto el usuario, el solicitante de libro deben tener a disposición filtros de búsqueda, pero tendrán restricciones.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8.1.1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Un solicitante puede realizar búsquedas de los libros por: título, autores, materia, clasificaciones, series, ejemplares, localización.</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8.1.2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Un usuario puede  realizar búsquedas de los libros por: título, autores, materia, clasificaciones, series, ejemplares, localización, solicitantes, fechas de préstamo, los más buscados, intercambios.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Notificaciones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Notificaciones de devoluciones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Se debe contar con una lista de solicitantes de libros que tengan una fecha límite de entrega la cual vaya a vencer pronto.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Al seleccionar un solicitante de la lista debe proporcionar los datos personales del mismo, esto para su correcta ubicación.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Notificaciones de reservación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Al igual que las notificaciones de devolución debe existir una lista de solicitantes para el próximo préstamo del libro.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Una vez el libro sea entregado y cambiado su estado a disponible se asignara al próximo solicitante de la lista, en este se enseñara la información del solicitante para su rápida localización y efectuar el retiro del libro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RF-10:</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Control de acceso a datos (concurrencia)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10.1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requiere que varios usuarios pueden acceder a la misma información al mismo tiempo.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10.2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No debe ocurrir bloqueo de información a la hora de consultas.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lastRenderedPageBreak/>
              <w:t>RF-11:</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Trabajo off-line</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Base de datos trabajando en local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La base de datos en local solo puede contener los activos y libros ubicados en el recinto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11.1.2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Una vez restaurada la conexión de internet se debe respaldar los préstamos, devoluciones, reservaciones en la  nube.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RF-12:</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Préstamo Interbibliotecario</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El trámite consiste en los mismos pasos de un préstamo normal, con la diferencia de que el préstamo se realiza por medio de una biblioteca a otra.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una vez realizado el trámite, el solicitante debe esperar un tiempo estimado de tres días , o una semana  para la entrega del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Cuando el libro llega a la biblioteca debe ingresarse al sistema la disponibilidad del mismo e inmediatamente se debe mostrar la información del solicitante para su debido contacto, la fecha límite será establecida a partir del convenio de las dos bibliotecas.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bl>
    <w:p w:rsidR="00E57DE6" w:rsidRDefault="00E57DE6" w:rsidP="00E57DE6">
      <w:pPr>
        <w:pStyle w:val="NormalWeb"/>
        <w:spacing w:before="0" w:beforeAutospacing="0" w:after="0" w:afterAutospacing="0"/>
      </w:pPr>
      <w:r>
        <w:rPr>
          <w:color w:val="000000"/>
          <w:sz w:val="20"/>
          <w:szCs w:val="20"/>
        </w:rPr>
        <w:t>[1]</w:t>
      </w:r>
      <w:r>
        <w:rPr>
          <w:rFonts w:ascii="Arial" w:hAnsi="Arial" w:cs="Arial"/>
          <w:color w:val="000000"/>
          <w:sz w:val="23"/>
          <w:szCs w:val="23"/>
        </w:rPr>
        <w:t xml:space="preserve"> Indicar nivel de la función, por ejemplo 1.1, 1.2, 1.2.1, etc.</w:t>
      </w:r>
    </w:p>
    <w:p w:rsidR="00E57DE6" w:rsidRDefault="00E57DE6" w:rsidP="00E57DE6">
      <w:pPr>
        <w:pStyle w:val="NormalWeb"/>
        <w:spacing w:before="0" w:beforeAutospacing="0" w:after="0" w:afterAutospacing="0"/>
      </w:pPr>
      <w:r>
        <w:rPr>
          <w:color w:val="000000"/>
          <w:sz w:val="20"/>
          <w:szCs w:val="20"/>
        </w:rPr>
        <w:t>[2]</w:t>
      </w:r>
      <w:r>
        <w:rPr>
          <w:rFonts w:ascii="Arial" w:hAnsi="Arial" w:cs="Arial"/>
          <w:color w:val="000000"/>
          <w:sz w:val="23"/>
          <w:szCs w:val="23"/>
        </w:rPr>
        <w:t xml:space="preserve"> Lo ideal es que aparezcan entre dos y tres niveles de detalle para las funciones.</w:t>
      </w:r>
    </w:p>
    <w:p w:rsidR="00E57DE6" w:rsidRDefault="00E57DE6" w:rsidP="00E57DE6">
      <w:pPr>
        <w:pStyle w:val="NormalWeb"/>
        <w:spacing w:before="0" w:beforeAutospacing="0" w:after="0" w:afterAutospacing="0"/>
      </w:pPr>
      <w:r>
        <w:rPr>
          <w:color w:val="000000"/>
          <w:sz w:val="20"/>
          <w:szCs w:val="20"/>
        </w:rPr>
        <w:t>[3]</w:t>
      </w:r>
      <w:r>
        <w:rPr>
          <w:rFonts w:ascii="Arial" w:hAnsi="Arial" w:cs="Arial"/>
          <w:color w:val="000000"/>
          <w:sz w:val="23"/>
          <w:szCs w:val="23"/>
        </w:rPr>
        <w:t xml:space="preserve"> Prioridad = A (alta), M (media) o B (baja).                     </w:t>
      </w:r>
      <w:r>
        <w:rPr>
          <w:rStyle w:val="apple-tab-span"/>
          <w:rFonts w:ascii="Arial" w:hAnsi="Arial" w:cs="Arial"/>
          <w:color w:val="000000"/>
          <w:sz w:val="23"/>
          <w:szCs w:val="23"/>
        </w:rPr>
        <w:tab/>
      </w:r>
      <w:r>
        <w:rPr>
          <w:rFonts w:ascii="Arial" w:hAnsi="Arial" w:cs="Arial"/>
          <w:color w:val="000000"/>
          <w:sz w:val="23"/>
          <w:szCs w:val="23"/>
        </w:rPr>
        <w:t xml:space="preserve">     </w:t>
      </w:r>
      <w:r>
        <w:rPr>
          <w:rStyle w:val="apple-tab-span"/>
          <w:rFonts w:ascii="Arial" w:hAnsi="Arial" w:cs="Arial"/>
          <w:color w:val="000000"/>
          <w:sz w:val="23"/>
          <w:szCs w:val="23"/>
        </w:rPr>
        <w:tab/>
      </w:r>
    </w:p>
    <w:p w:rsidR="00E57DE6" w:rsidRDefault="00E57DE6" w:rsidP="00E57DE6">
      <w:pPr>
        <w:pStyle w:val="NormalWeb"/>
        <w:spacing w:before="0" w:beforeAutospacing="0" w:after="0" w:afterAutospacing="0"/>
      </w:pPr>
      <w:r>
        <w:rPr>
          <w:color w:val="000000"/>
          <w:sz w:val="20"/>
          <w:szCs w:val="20"/>
        </w:rPr>
        <w:t>[4]</w:t>
      </w:r>
      <w:r>
        <w:rPr>
          <w:rFonts w:ascii="Arial" w:hAnsi="Arial" w:cs="Arial"/>
          <w:color w:val="000000"/>
          <w:sz w:val="23"/>
          <w:szCs w:val="23"/>
        </w:rPr>
        <w:t xml:space="preserve"> Tipo = E (evidente al usuario) u O (oculto al usuario pero evidente para el analista).</w:t>
      </w:r>
    </w:p>
    <w:p w:rsidR="006C1916" w:rsidRPr="00E57DE6" w:rsidRDefault="006C1916" w:rsidP="00E57DE6"/>
    <w:sectPr w:rsidR="006C1916" w:rsidRPr="00E57D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C1916"/>
    <w:rsid w:val="002C26FD"/>
    <w:rsid w:val="004E1B22"/>
    <w:rsid w:val="006C1916"/>
    <w:rsid w:val="007C5FD2"/>
    <w:rsid w:val="008176E7"/>
    <w:rsid w:val="00BE2CA1"/>
    <w:rsid w:val="00CD16AF"/>
    <w:rsid w:val="00D21302"/>
    <w:rsid w:val="00E57DE6"/>
    <w:rsid w:val="00F068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A0A99-2EEE-4F01-9895-D9973835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uiPriority w:val="9"/>
    <w:qFormat/>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character" w:customStyle="1" w:styleId="Ttulo1Car">
    <w:name w:val="Título 1 Car"/>
    <w:basedOn w:val="Fuentedeprrafopredeter"/>
    <w:link w:val="Ttulo1"/>
    <w:uiPriority w:val="9"/>
    <w:rsid w:val="00E57DE6"/>
    <w:rPr>
      <w:rFonts w:ascii="Trebuchet MS" w:eastAsia="Trebuchet MS" w:hAnsi="Trebuchet MS" w:cs="Trebuchet MS"/>
      <w:sz w:val="32"/>
    </w:rPr>
  </w:style>
  <w:style w:type="character" w:customStyle="1" w:styleId="Ttulo2Car">
    <w:name w:val="Título 2 Car"/>
    <w:basedOn w:val="Fuentedeprrafopredeter"/>
    <w:link w:val="Ttulo2"/>
    <w:uiPriority w:val="9"/>
    <w:rsid w:val="00E57DE6"/>
    <w:rPr>
      <w:rFonts w:ascii="Trebuchet MS" w:eastAsia="Trebuchet MS" w:hAnsi="Trebuchet MS" w:cs="Trebuchet MS"/>
      <w:b/>
      <w:sz w:val="26"/>
    </w:rPr>
  </w:style>
  <w:style w:type="paragraph" w:styleId="NormalWeb">
    <w:name w:val="Normal (Web)"/>
    <w:basedOn w:val="Normal"/>
    <w:uiPriority w:val="99"/>
    <w:semiHidden/>
    <w:unhideWhenUsed/>
    <w:rsid w:val="00E57D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E57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71137">
      <w:bodyDiv w:val="1"/>
      <w:marLeft w:val="0"/>
      <w:marRight w:val="0"/>
      <w:marTop w:val="0"/>
      <w:marBottom w:val="0"/>
      <w:divBdr>
        <w:top w:val="none" w:sz="0" w:space="0" w:color="auto"/>
        <w:left w:val="none" w:sz="0" w:space="0" w:color="auto"/>
        <w:bottom w:val="none" w:sz="0" w:space="0" w:color="auto"/>
        <w:right w:val="none" w:sz="0" w:space="0" w:color="auto"/>
      </w:divBdr>
      <w:divsChild>
        <w:div w:id="1291935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Requerimientos Funcionales.docx</vt:lpstr>
    </vt:vector>
  </TitlesOfParts>
  <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Funcionales.docx</dc:title>
  <cp:lastModifiedBy>Alonso-PC</cp:lastModifiedBy>
  <cp:revision>7</cp:revision>
  <dcterms:created xsi:type="dcterms:W3CDTF">2014-11-03T22:18:00Z</dcterms:created>
  <dcterms:modified xsi:type="dcterms:W3CDTF">2014-11-11T20:45:00Z</dcterms:modified>
</cp:coreProperties>
</file>