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2471" w:rsidRDefault="00357D0C">
      <w:r>
        <w:t>Especificación de Plataforma de Software</w:t>
      </w:r>
    </w:p>
    <w:p w:rsidR="00F32471" w:rsidRDefault="00357D0C">
      <w:pPr>
        <w:ind w:firstLine="700"/>
        <w:jc w:val="both"/>
      </w:pPr>
      <w:r>
        <w:rPr>
          <w:sz w:val="24"/>
        </w:rPr>
        <w:t xml:space="preserve"> </w:t>
      </w:r>
    </w:p>
    <w:p w:rsidR="00F32471" w:rsidRDefault="00357D0C">
      <w:pPr>
        <w:ind w:firstLine="700"/>
        <w:jc w:val="both"/>
      </w:pPr>
      <w:r>
        <w:rPr>
          <w:sz w:val="24"/>
        </w:rPr>
        <w:t>Incluya en esta tabla requerimientos no funcionales asociados con la plataforma de software. Indique con detalle metas de forma y grado en que la plataforma debe: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ind w:left="360"/>
        <w:jc w:val="both"/>
      </w:pPr>
      <w:r>
        <w:rPr>
          <w:sz w:val="24"/>
        </w:rPr>
        <w:t>1.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Ser intercambiable: ¿qué grado de portabilidad debe permitir el producto de software? ¿Cuáles son plataformas de instalación previstas para el sistema? (alternativas posibles para sistemas operativos, “middle-ware” específico, sistemas de base de datos y otros por el estilo).</w:t>
      </w:r>
    </w:p>
    <w:p w:rsidR="00F32471" w:rsidRDefault="00357D0C">
      <w:pPr>
        <w:ind w:left="360"/>
        <w:jc w:val="both"/>
      </w:pPr>
      <w:r>
        <w:rPr>
          <w:sz w:val="24"/>
        </w:rPr>
        <w:t>2.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Restringirse: ¿cuáles son los sistemas de software de plataforma que conforman la configuración básica de la plataforma de software para la implantación del sistema?</w:t>
      </w:r>
    </w:p>
    <w:p w:rsidR="00F32471" w:rsidRDefault="00357D0C">
      <w:pPr>
        <w:ind w:left="360"/>
        <w:jc w:val="both"/>
      </w:pPr>
      <w:r>
        <w:rPr>
          <w:sz w:val="24"/>
        </w:rPr>
        <w:t>3.</w:t>
      </w:r>
      <w:r>
        <w:rPr>
          <w:rFonts w:ascii="Times New Roman" w:eastAsia="Times New Roman" w:hAnsi="Times New Roman" w:cs="Times New Roman"/>
          <w:sz w:val="14"/>
        </w:rPr>
        <w:tab/>
      </w:r>
      <w:r>
        <w:rPr>
          <w:sz w:val="24"/>
        </w:rPr>
        <w:t>Admitir sistemas de aplicación legados (“legacy systems”): ¿Con cuáles sistemas legados deberá interactuar obligatoriamente el producto a obtener?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8865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7650"/>
      </w:tblGrid>
      <w:tr w:rsidR="00F32471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7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pStyle w:val="Ttulo1"/>
              <w:spacing w:before="480" w:after="120"/>
              <w:contextualSpacing w:val="0"/>
              <w:jc w:val="center"/>
            </w:pPr>
            <w:bookmarkStart w:id="0" w:name="h.ao59qrkrbroo" w:colFirst="0" w:colLast="0"/>
            <w:bookmarkEnd w:id="0"/>
            <w:r>
              <w:rPr>
                <w:rFonts w:ascii="Arial" w:eastAsia="Arial" w:hAnsi="Arial" w:cs="Arial"/>
                <w:b/>
                <w:sz w:val="46"/>
              </w:rPr>
              <w:t>Restricción</w:t>
            </w:r>
          </w:p>
        </w:tc>
      </w:tr>
      <w:tr w:rsidR="00E314BD"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14BD" w:rsidRDefault="00E314BD">
            <w:pPr>
              <w:jc w:val="both"/>
              <w:rPr>
                <w:b/>
                <w:sz w:val="24"/>
              </w:rPr>
            </w:pPr>
          </w:p>
        </w:tc>
        <w:tc>
          <w:tcPr>
            <w:tcW w:w="7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E314BD" w:rsidRPr="00E314BD" w:rsidRDefault="00E314BD">
            <w:pPr>
              <w:pStyle w:val="Ttulo1"/>
              <w:spacing w:before="480" w:after="120"/>
              <w:contextualSpacing w:val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E314BD">
              <w:rPr>
                <w:rFonts w:ascii="Arial" w:eastAsia="Arial" w:hAnsi="Arial" w:cs="Arial"/>
                <w:b/>
                <w:sz w:val="28"/>
                <w:szCs w:val="28"/>
              </w:rPr>
              <w:t>Requerimientos para los clientes</w:t>
            </w: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pStyle w:val="Ttulo2"/>
              <w:spacing w:before="360" w:after="80"/>
              <w:contextualSpacing w:val="0"/>
            </w:pPr>
            <w:bookmarkStart w:id="1" w:name="h.gb55sype0v3d" w:colFirst="0" w:colLast="0"/>
            <w:bookmarkEnd w:id="1"/>
            <w:r>
              <w:rPr>
                <w:rFonts w:ascii="Arial" w:eastAsia="Arial" w:hAnsi="Arial" w:cs="Arial"/>
                <w:sz w:val="20"/>
              </w:rPr>
              <w:t>RPS-</w:t>
            </w:r>
            <w:r w:rsidR="00A90556">
              <w:rPr>
                <w:rFonts w:ascii="Arial" w:eastAsia="Arial" w:hAnsi="Arial" w:cs="Arial"/>
                <w:sz w:val="20"/>
              </w:rPr>
              <w:t>0</w:t>
            </w: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Sistema Operativo</w:t>
            </w:r>
            <w:r w:rsidR="00F113E7">
              <w:t xml:space="preserve">: </w:t>
            </w:r>
            <w:r w:rsidR="00F113E7">
              <w:t>La computador personal corre en Windows 8.1 / 8 / 7 / vista / XP</w:t>
            </w: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A90556" w:rsidP="00A90556">
            <w:pPr>
              <w:pStyle w:val="Ttulo2"/>
              <w:spacing w:before="360" w:after="80"/>
              <w:contextualSpacing w:val="0"/>
            </w:pPr>
            <w:r w:rsidRPr="00A90556">
              <w:rPr>
                <w:rFonts w:ascii="Arial" w:eastAsia="Arial" w:hAnsi="Arial" w:cs="Arial"/>
                <w:sz w:val="20"/>
              </w:rPr>
              <w:t>RPS-0</w:t>
            </w:r>
            <w:r w:rsidR="00357D0C" w:rsidRPr="00A90556"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La página de OLIB  está diseñada en web por lo tanto puede ejecutarse en Linux, Macintosh y Windows por medio de un  navegador web</w:t>
            </w:r>
            <w:r w:rsidR="00E314BD">
              <w:t xml:space="preserve"> (Mozilla </w:t>
            </w:r>
            <w:proofErr w:type="spellStart"/>
            <w:r w:rsidR="00E314BD">
              <w:t>Fire</w:t>
            </w:r>
            <w:proofErr w:type="spellEnd"/>
            <w:r w:rsidR="00E314BD">
              <w:t xml:space="preserve"> Fox, Internet Explore, </w:t>
            </w:r>
            <w:proofErr w:type="spellStart"/>
            <w:r w:rsidR="00E314BD">
              <w:t>Chrome</w:t>
            </w:r>
            <w:proofErr w:type="spellEnd"/>
            <w:r w:rsidR="00E314BD">
              <w:t>)</w:t>
            </w:r>
            <w:r>
              <w:t>.</w:t>
            </w: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A90556">
            <w:pPr>
              <w:jc w:val="both"/>
            </w:pPr>
            <w:r>
              <w:t>RPS-0</w:t>
            </w:r>
            <w:r w:rsidR="00357D0C">
              <w:t>3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La aplicación está pensada en Windows por lo cual pasarlo a otra distribución podría causar problemas de compatibilidad</w:t>
            </w: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A90556">
            <w:pPr>
              <w:jc w:val="both"/>
            </w:pPr>
            <w:r>
              <w:t xml:space="preserve"> RPS-04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Base de datos </w:t>
            </w:r>
            <w:r w:rsidR="00F113E7">
              <w:t xml:space="preserve">: </w:t>
            </w:r>
            <w:r w:rsidR="00F113E7">
              <w:t>La base de datos se almacena  en un servidor en línea por lo cual no existe una local</w:t>
            </w:r>
          </w:p>
        </w:tc>
      </w:tr>
      <w:tr w:rsidR="00F113E7" w:rsidTr="00DB2793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13E7" w:rsidRDefault="00A90556">
            <w:pPr>
              <w:jc w:val="both"/>
            </w:pPr>
            <w:r>
              <w:t xml:space="preserve"> RPS-05</w:t>
            </w:r>
          </w:p>
        </w:tc>
        <w:tc>
          <w:tcPr>
            <w:tcW w:w="7650" w:type="dxa"/>
            <w:tcBorders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113E7" w:rsidRDefault="00F113E7">
            <w:pPr>
              <w:jc w:val="both"/>
            </w:pPr>
            <w:r>
              <w:t xml:space="preserve">Reportes: </w:t>
            </w:r>
            <w:r>
              <w:t>La utilización de reportes facilita y agiliza la impresión de la información</w:t>
            </w:r>
          </w:p>
          <w:p w:rsidR="00F113E7" w:rsidRDefault="00F113E7" w:rsidP="00DB2793">
            <w:pPr>
              <w:jc w:val="both"/>
            </w:pP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A90556">
            <w:pPr>
              <w:jc w:val="both"/>
            </w:pPr>
            <w:r>
              <w:t xml:space="preserve"> RPS-06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>Portabilidad de archivos</w:t>
            </w:r>
            <w:r w:rsidR="00A90556">
              <w:t xml:space="preserve">: </w:t>
            </w:r>
            <w:r w:rsidR="00A90556">
              <w:t xml:space="preserve">El hecho de que la información se pueda manejar </w:t>
            </w:r>
            <w:r w:rsidR="00A90556">
              <w:lastRenderedPageBreak/>
              <w:t>por medio de archivos xml, xls o pdf facilita los respaldos de la información y la portabilidad del software a la hora de cambiar de sistema.</w:t>
            </w: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A90556">
            <w:pPr>
              <w:jc w:val="both"/>
            </w:pPr>
            <w:r>
              <w:lastRenderedPageBreak/>
              <w:t xml:space="preserve"> RPS-07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A90556">
            <w:pPr>
              <w:jc w:val="both"/>
            </w:pPr>
            <w:r>
              <w:t xml:space="preserve">Paquetes de aplicaciones, para </w:t>
            </w:r>
            <w:r w:rsidR="00714C5A">
              <w:t xml:space="preserve">se usara un paquete de ofimática Microsoft Office, y pdf </w:t>
            </w:r>
            <w:proofErr w:type="spellStart"/>
            <w:r w:rsidR="00714C5A">
              <w:t>cre</w:t>
            </w:r>
            <w:bookmarkStart w:id="2" w:name="_GoBack"/>
            <w:bookmarkEnd w:id="2"/>
            <w:r w:rsidR="00714C5A">
              <w:t>ator</w:t>
            </w:r>
            <w:proofErr w:type="spellEnd"/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Pr="00F113E7" w:rsidRDefault="00F113E7" w:rsidP="00F113E7">
            <w:pPr>
              <w:jc w:val="center"/>
              <w:rPr>
                <w:b/>
              </w:rPr>
            </w:pPr>
            <w:r w:rsidRPr="00F113E7">
              <w:rPr>
                <w:b/>
              </w:rPr>
              <w:t>Requerimientos para los servidores</w:t>
            </w: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  <w:r w:rsidR="00F113E7">
              <w:t>RPS-01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 w:rsidP="00714C5A">
            <w:pPr>
              <w:shd w:val="clear" w:color="auto" w:fill="FFFFFF"/>
              <w:spacing w:before="100" w:beforeAutospacing="1" w:after="100" w:afterAutospacing="1" w:line="270" w:lineRule="atLeast"/>
              <w:jc w:val="both"/>
            </w:pPr>
            <w:r>
              <w:t xml:space="preserve"> </w:t>
            </w:r>
            <w:r w:rsidR="00F113E7">
              <w:t xml:space="preserve">El sistema operativo a utilizar en el servidor </w:t>
            </w:r>
            <w:r w:rsidR="00F113E7" w:rsidRPr="00F113E7">
              <w:t>de Linux (</w:t>
            </w:r>
            <w:proofErr w:type="spellStart"/>
            <w:r w:rsidR="00F113E7" w:rsidRPr="00F113E7">
              <w:t>kernel</w:t>
            </w:r>
            <w:proofErr w:type="spellEnd"/>
            <w:r w:rsidR="00F113E7" w:rsidRPr="00F113E7">
              <w:t xml:space="preserve"> 2.6)</w:t>
            </w: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  <w:r w:rsidR="00714C5A">
              <w:t>RPS-02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  <w:r w:rsidR="00714C5A">
              <w:t>El manejador de base de datos: el utilizado para estos servidores es de mysql.</w:t>
            </w: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  <w:r w:rsidR="00714C5A">
              <w:t>RPS-03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14C5A" w:rsidRDefault="00357D0C" w:rsidP="00714C5A">
            <w:pPr>
              <w:jc w:val="both"/>
            </w:pPr>
            <w:r>
              <w:t xml:space="preserve"> </w:t>
            </w:r>
            <w:r w:rsidR="00714C5A">
              <w:t>vi</w:t>
            </w:r>
            <w:r w:rsidR="00714C5A">
              <w:t>sualizar los documentos en PDF:</w:t>
            </w:r>
          </w:p>
          <w:p w:rsidR="00714C5A" w:rsidRDefault="00714C5A" w:rsidP="00714C5A">
            <w:pPr>
              <w:jc w:val="both"/>
            </w:pPr>
            <w:r>
              <w:t>Open Office 3.6</w:t>
            </w:r>
          </w:p>
          <w:p w:rsidR="00F32471" w:rsidRDefault="00714C5A" w:rsidP="00714C5A">
            <w:pPr>
              <w:jc w:val="both"/>
            </w:pPr>
            <w:proofErr w:type="spellStart"/>
            <w:r>
              <w:t>Pdftk</w:t>
            </w:r>
            <w:proofErr w:type="spellEnd"/>
            <w:r>
              <w:t xml:space="preserve"> (herramienta para manipulación de archivos pdf, provista por </w:t>
            </w:r>
            <w:proofErr w:type="spellStart"/>
            <w:r>
              <w:t>Focus</w:t>
            </w:r>
            <w:proofErr w:type="spellEnd"/>
            <w:r>
              <w:t>).</w:t>
            </w:r>
          </w:p>
        </w:tc>
      </w:tr>
      <w:tr w:rsidR="00F32471">
        <w:tc>
          <w:tcPr>
            <w:tcW w:w="1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  <w:tc>
          <w:tcPr>
            <w:tcW w:w="7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F32471" w:rsidRDefault="00357D0C">
            <w:pPr>
              <w:jc w:val="both"/>
            </w:pPr>
            <w:r>
              <w:t xml:space="preserve"> </w:t>
            </w:r>
          </w:p>
        </w:tc>
      </w:tr>
    </w:tbl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357D0C">
      <w:pPr>
        <w:jc w:val="both"/>
      </w:pPr>
      <w:r>
        <w:rPr>
          <w:sz w:val="24"/>
        </w:rPr>
        <w:t xml:space="preserve"> </w:t>
      </w:r>
    </w:p>
    <w:p w:rsidR="00F32471" w:rsidRDefault="00F32471"/>
    <w:sectPr w:rsidR="00F324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76B3B"/>
    <w:multiLevelType w:val="multilevel"/>
    <w:tmpl w:val="F4AA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2471"/>
    <w:rsid w:val="00357D0C"/>
    <w:rsid w:val="00714C5A"/>
    <w:rsid w:val="00A90556"/>
    <w:rsid w:val="00E314BD"/>
    <w:rsid w:val="00F113E7"/>
    <w:rsid w:val="00F3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A1E794-EBF4-47F7-878C-69D0AE73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5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Software.docx</vt:lpstr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Software.docx</dc:title>
  <cp:lastModifiedBy>Alonso-PC</cp:lastModifiedBy>
  <cp:revision>3</cp:revision>
  <dcterms:created xsi:type="dcterms:W3CDTF">2014-11-03T23:17:00Z</dcterms:created>
  <dcterms:modified xsi:type="dcterms:W3CDTF">2014-11-08T23:28:00Z</dcterms:modified>
</cp:coreProperties>
</file>