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0330D2">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0330D2">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w:t>
          </w:r>
          <w:bookmarkStart w:id="0" w:name="_GoBack"/>
          <w:bookmarkEnd w:id="0"/>
          <w:r w:rsidRPr="007A5FD2">
            <w:rPr>
              <w:rFonts w:ascii="Lucida Sans Unicode" w:hAnsi="Lucida Sans Unicode" w:cs="Lucida Sans Unicode"/>
              <w:color w:val="7F7F7F" w:themeColor="text1" w:themeTint="80"/>
            </w:rPr>
            <w:t>nts</w:t>
          </w:r>
        </w:p>
        <w:p w:rsidR="00E37D47"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4883055" w:history="1">
            <w:r w:rsidR="00E37D47" w:rsidRPr="00A71ED3">
              <w:rPr>
                <w:rStyle w:val="Hyperlink"/>
                <w:rFonts w:ascii="Lucida Sans Unicode" w:hAnsi="Lucida Sans Unicode" w:cs="Lucida Sans Unicode"/>
                <w:noProof/>
              </w:rPr>
              <w:t>2012/05/06</w:t>
            </w:r>
            <w:r w:rsidR="00E37D47">
              <w:rPr>
                <w:noProof/>
                <w:webHidden/>
              </w:rPr>
              <w:tab/>
            </w:r>
            <w:r w:rsidR="00E37D47">
              <w:rPr>
                <w:noProof/>
                <w:webHidden/>
              </w:rPr>
              <w:fldChar w:fldCharType="begin"/>
            </w:r>
            <w:r w:rsidR="00E37D47">
              <w:rPr>
                <w:noProof/>
                <w:webHidden/>
              </w:rPr>
              <w:instrText xml:space="preserve"> PAGEREF _Toc324883055 \h </w:instrText>
            </w:r>
            <w:r w:rsidR="00E37D47">
              <w:rPr>
                <w:noProof/>
                <w:webHidden/>
              </w:rPr>
            </w:r>
            <w:r w:rsidR="00E37D47">
              <w:rPr>
                <w:noProof/>
                <w:webHidden/>
              </w:rPr>
              <w:fldChar w:fldCharType="separate"/>
            </w:r>
            <w:r w:rsidR="00E37D47">
              <w:rPr>
                <w:noProof/>
                <w:webHidden/>
              </w:rPr>
              <w:t>3</w:t>
            </w:r>
            <w:r w:rsidR="00E37D47">
              <w:rPr>
                <w:noProof/>
                <w:webHidden/>
              </w:rPr>
              <w:fldChar w:fldCharType="end"/>
            </w:r>
          </w:hyperlink>
        </w:p>
        <w:p w:rsidR="00E37D47" w:rsidRDefault="00E37D47">
          <w:pPr>
            <w:pStyle w:val="TOC1"/>
            <w:tabs>
              <w:tab w:val="right" w:leader="dot" w:pos="9350"/>
            </w:tabs>
            <w:rPr>
              <w:rFonts w:asciiTheme="minorHAnsi" w:eastAsiaTheme="minorEastAsia" w:hAnsiTheme="minorHAnsi" w:cstheme="minorBidi"/>
              <w:noProof/>
            </w:rPr>
          </w:pPr>
          <w:hyperlink w:anchor="_Toc324883056" w:history="1">
            <w:r w:rsidRPr="00A71ED3">
              <w:rPr>
                <w:rStyle w:val="Hyperlink"/>
                <w:rFonts w:ascii="Lucida Sans Unicode" w:hAnsi="Lucida Sans Unicode" w:cs="Lucida Sans Unicode"/>
                <w:noProof/>
              </w:rPr>
              <w:t>2012/05/07</w:t>
            </w:r>
            <w:r>
              <w:rPr>
                <w:noProof/>
                <w:webHidden/>
              </w:rPr>
              <w:tab/>
            </w:r>
            <w:r>
              <w:rPr>
                <w:noProof/>
                <w:webHidden/>
              </w:rPr>
              <w:fldChar w:fldCharType="begin"/>
            </w:r>
            <w:r>
              <w:rPr>
                <w:noProof/>
                <w:webHidden/>
              </w:rPr>
              <w:instrText xml:space="preserve"> PAGEREF _Toc324883056 \h </w:instrText>
            </w:r>
            <w:r>
              <w:rPr>
                <w:noProof/>
                <w:webHidden/>
              </w:rPr>
            </w:r>
            <w:r>
              <w:rPr>
                <w:noProof/>
                <w:webHidden/>
              </w:rPr>
              <w:fldChar w:fldCharType="separate"/>
            </w:r>
            <w:r>
              <w:rPr>
                <w:noProof/>
                <w:webHidden/>
              </w:rPr>
              <w:t>3</w:t>
            </w:r>
            <w:r>
              <w:rPr>
                <w:noProof/>
                <w:webHidden/>
              </w:rPr>
              <w:fldChar w:fldCharType="end"/>
            </w:r>
          </w:hyperlink>
        </w:p>
        <w:p w:rsidR="00E37D47" w:rsidRDefault="00E37D47">
          <w:pPr>
            <w:pStyle w:val="TOC1"/>
            <w:tabs>
              <w:tab w:val="right" w:leader="dot" w:pos="9350"/>
            </w:tabs>
            <w:rPr>
              <w:rFonts w:asciiTheme="minorHAnsi" w:eastAsiaTheme="minorEastAsia" w:hAnsiTheme="minorHAnsi" w:cstheme="minorBidi"/>
              <w:noProof/>
            </w:rPr>
          </w:pPr>
          <w:hyperlink w:anchor="_Toc324883057" w:history="1">
            <w:r w:rsidRPr="00A71ED3">
              <w:rPr>
                <w:rStyle w:val="Hyperlink"/>
                <w:rFonts w:ascii="Lucida Sans Unicode" w:hAnsi="Lucida Sans Unicode" w:cs="Lucida Sans Unicode"/>
                <w:noProof/>
              </w:rPr>
              <w:t>2012/05/12</w:t>
            </w:r>
            <w:r>
              <w:rPr>
                <w:noProof/>
                <w:webHidden/>
              </w:rPr>
              <w:tab/>
            </w:r>
            <w:r>
              <w:rPr>
                <w:noProof/>
                <w:webHidden/>
              </w:rPr>
              <w:fldChar w:fldCharType="begin"/>
            </w:r>
            <w:r>
              <w:rPr>
                <w:noProof/>
                <w:webHidden/>
              </w:rPr>
              <w:instrText xml:space="preserve"> PAGEREF _Toc324883057 \h </w:instrText>
            </w:r>
            <w:r>
              <w:rPr>
                <w:noProof/>
                <w:webHidden/>
              </w:rPr>
            </w:r>
            <w:r>
              <w:rPr>
                <w:noProof/>
                <w:webHidden/>
              </w:rPr>
              <w:fldChar w:fldCharType="separate"/>
            </w:r>
            <w:r>
              <w:rPr>
                <w:noProof/>
                <w:webHidden/>
              </w:rPr>
              <w:t>5</w:t>
            </w:r>
            <w:r>
              <w:rPr>
                <w:noProof/>
                <w:webHidden/>
              </w:rPr>
              <w:fldChar w:fldCharType="end"/>
            </w:r>
          </w:hyperlink>
        </w:p>
        <w:p w:rsidR="00E37D47" w:rsidRDefault="00E37D47">
          <w:pPr>
            <w:pStyle w:val="TOC1"/>
            <w:tabs>
              <w:tab w:val="right" w:leader="dot" w:pos="9350"/>
            </w:tabs>
            <w:rPr>
              <w:rFonts w:asciiTheme="minorHAnsi" w:eastAsiaTheme="minorEastAsia" w:hAnsiTheme="minorHAnsi" w:cstheme="minorBidi"/>
              <w:noProof/>
            </w:rPr>
          </w:pPr>
          <w:hyperlink w:anchor="_Toc324883058" w:history="1">
            <w:r w:rsidRPr="00A71ED3">
              <w:rPr>
                <w:rStyle w:val="Hyperlink"/>
                <w:rFonts w:ascii="Lucida Sans Unicode" w:hAnsi="Lucida Sans Unicode" w:cs="Lucida Sans Unicode"/>
                <w:noProof/>
              </w:rPr>
              <w:t>2012/05/13</w:t>
            </w:r>
            <w:r>
              <w:rPr>
                <w:noProof/>
                <w:webHidden/>
              </w:rPr>
              <w:tab/>
            </w:r>
            <w:r>
              <w:rPr>
                <w:noProof/>
                <w:webHidden/>
              </w:rPr>
              <w:fldChar w:fldCharType="begin"/>
            </w:r>
            <w:r>
              <w:rPr>
                <w:noProof/>
                <w:webHidden/>
              </w:rPr>
              <w:instrText xml:space="preserve"> PAGEREF _Toc324883058 \h </w:instrText>
            </w:r>
            <w:r>
              <w:rPr>
                <w:noProof/>
                <w:webHidden/>
              </w:rPr>
            </w:r>
            <w:r>
              <w:rPr>
                <w:noProof/>
                <w:webHidden/>
              </w:rPr>
              <w:fldChar w:fldCharType="separate"/>
            </w:r>
            <w:r>
              <w:rPr>
                <w:noProof/>
                <w:webHidden/>
              </w:rPr>
              <w:t>8</w:t>
            </w:r>
            <w:r>
              <w:rPr>
                <w:noProof/>
                <w:webHidden/>
              </w:rPr>
              <w:fldChar w:fldCharType="end"/>
            </w:r>
          </w:hyperlink>
        </w:p>
        <w:p w:rsidR="00E37D47" w:rsidRDefault="00E37D47">
          <w:pPr>
            <w:pStyle w:val="TOC1"/>
            <w:tabs>
              <w:tab w:val="right" w:leader="dot" w:pos="9350"/>
            </w:tabs>
            <w:rPr>
              <w:rFonts w:asciiTheme="minorHAnsi" w:eastAsiaTheme="minorEastAsia" w:hAnsiTheme="minorHAnsi" w:cstheme="minorBidi"/>
              <w:noProof/>
            </w:rPr>
          </w:pPr>
          <w:hyperlink w:anchor="_Toc324883059" w:history="1">
            <w:r w:rsidRPr="00A71ED3">
              <w:rPr>
                <w:rStyle w:val="Hyperlink"/>
                <w:rFonts w:ascii="Lucida Sans Unicode" w:hAnsi="Lucida Sans Unicode" w:cs="Lucida Sans Unicode"/>
                <w:noProof/>
              </w:rPr>
              <w:t>2012/05/15</w:t>
            </w:r>
            <w:r>
              <w:rPr>
                <w:noProof/>
                <w:webHidden/>
              </w:rPr>
              <w:tab/>
            </w:r>
            <w:r>
              <w:rPr>
                <w:noProof/>
                <w:webHidden/>
              </w:rPr>
              <w:fldChar w:fldCharType="begin"/>
            </w:r>
            <w:r>
              <w:rPr>
                <w:noProof/>
                <w:webHidden/>
              </w:rPr>
              <w:instrText xml:space="preserve"> PAGEREF _Toc324883059 \h </w:instrText>
            </w:r>
            <w:r>
              <w:rPr>
                <w:noProof/>
                <w:webHidden/>
              </w:rPr>
            </w:r>
            <w:r>
              <w:rPr>
                <w:noProof/>
                <w:webHidden/>
              </w:rPr>
              <w:fldChar w:fldCharType="separate"/>
            </w:r>
            <w:r>
              <w:rPr>
                <w:noProof/>
                <w:webHidden/>
              </w:rPr>
              <w:t>8</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1" w:name="_Toc324883055"/>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1"/>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r w:rsidR="00E21DB5" w:rsidRPr="00393F07">
        <w:rPr>
          <w:rFonts w:ascii="Lucida Sans Unicode" w:hAnsi="Lucida Sans Unicode" w:cs="Lucida Sans Unicode"/>
        </w:rPr>
        <w:t xml:space="preserve">Git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2" w:name="_Toc324883056"/>
      <w:r w:rsidRPr="00393F07">
        <w:rPr>
          <w:rFonts w:ascii="Lucida Sans Unicode" w:hAnsi="Lucida Sans Unicode" w:cs="Lucida Sans Unicode"/>
        </w:rPr>
        <w:t>2012/05/07</w:t>
      </w:r>
      <w:bookmarkEnd w:id="2"/>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w:t>
      </w:r>
      <w:proofErr w:type="gramStart"/>
      <w:r w:rsidRPr="00393F07">
        <w:rPr>
          <w:rFonts w:ascii="Lucida Sans Unicode" w:hAnsi="Lucida Sans Unicode" w:cs="Lucida Sans Unicode"/>
        </w:rPr>
        <w:t>means</w:t>
      </w:r>
      <w:proofErr w:type="gramEnd"/>
      <w:r w:rsidRPr="00393F07">
        <w:rPr>
          <w:rFonts w:ascii="Lucida Sans Unicode" w:hAnsi="Lucida Sans Unicode" w:cs="Lucida Sans Unicode"/>
        </w:rPr>
        <w:t xml:space="preserve">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added the ATTiny44 as the brains for this device. The ATTiny44 is completely swappable with the ATTiny84 if you need more memory (8k vice 4k). It’s a microcontroller I’ve used in past projects as well. It is compatible with Atmel’s QTouch library, and can control up to 4 QMatrix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w:t>
      </w:r>
      <w:proofErr w:type="gramStart"/>
      <w:r w:rsidR="0097778E" w:rsidRPr="00393F07">
        <w:rPr>
          <w:rFonts w:ascii="Lucida Sans Unicode" w:hAnsi="Lucida Sans Unicode" w:cs="Lucida Sans Unicode"/>
        </w:rPr>
        <w:t>,</w:t>
      </w:r>
      <w:proofErr w:type="gramEnd"/>
      <w:r w:rsidR="0097778E" w:rsidRPr="00393F07">
        <w:rPr>
          <w:rFonts w:ascii="Lucida Sans Unicode" w:hAnsi="Lucida Sans Unicode" w:cs="Lucida Sans Unicode"/>
        </w:rPr>
        <w:t xml:space="preserv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3" w:name="_Toc324883057"/>
      <w:r>
        <w:rPr>
          <w:rFonts w:ascii="Lucida Sans Unicode" w:hAnsi="Lucida Sans Unicode" w:cs="Lucida Sans Unicode"/>
        </w:rPr>
        <w:t>2012</w:t>
      </w:r>
      <w:r w:rsidR="005909CC">
        <w:rPr>
          <w:rFonts w:ascii="Lucida Sans Unicode" w:hAnsi="Lucida Sans Unicode" w:cs="Lucida Sans Unicode"/>
        </w:rPr>
        <w:t>/</w:t>
      </w:r>
      <w:r>
        <w:rPr>
          <w:rFonts w:ascii="Lucida Sans Unicode" w:hAnsi="Lucida Sans Unicode" w:cs="Lucida Sans Unicode"/>
        </w:rPr>
        <w:t>05</w:t>
      </w:r>
      <w:r w:rsidR="005909CC">
        <w:rPr>
          <w:rFonts w:ascii="Lucida Sans Unicode" w:hAnsi="Lucida Sans Unicode" w:cs="Lucida Sans Unicode"/>
        </w:rPr>
        <w:t>/</w:t>
      </w:r>
      <w:r>
        <w:rPr>
          <w:rFonts w:ascii="Lucida Sans Unicode" w:hAnsi="Lucida Sans Unicode" w:cs="Lucida Sans Unicode"/>
        </w:rPr>
        <w:t>12</w:t>
      </w:r>
      <w:bookmarkEnd w:id="3"/>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 xml:space="preserve">So it’s really a matter of finding a good balance. I performed a search on </w:t>
      </w:r>
      <w:proofErr w:type="spellStart"/>
      <w:r>
        <w:rPr>
          <w:rFonts w:ascii="Lucida Sans Unicode" w:hAnsi="Lucida Sans Unicode" w:cs="Lucida Sans Unicode"/>
        </w:rPr>
        <w:t>Digikey</w:t>
      </w:r>
      <w:proofErr w:type="spellEnd"/>
      <w:r>
        <w:rPr>
          <w:rFonts w:ascii="Lucida Sans Unicode" w:hAnsi="Lucida Sans Unicode" w:cs="Lucida Sans Unicode"/>
        </w:rPr>
        <w:t xml:space="preserve">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 xml:space="preserve">I was able to find one, using </w:t>
      </w:r>
      <w:proofErr w:type="spellStart"/>
      <w:r w:rsidRPr="00A575ED">
        <w:rPr>
          <w:rFonts w:ascii="Lucida Sans Unicode" w:hAnsi="Lucida Sans Unicode" w:cs="Lucida Sans Unicode"/>
        </w:rPr>
        <w:t>Digikey's</w:t>
      </w:r>
      <w:proofErr w:type="spellEnd"/>
      <w:r w:rsidRPr="00A575ED">
        <w:rPr>
          <w:rFonts w:ascii="Lucida Sans Unicode" w:hAnsi="Lucida Sans Unicode" w:cs="Lucida Sans Unicode"/>
        </w:rPr>
        <w:t xml:space="preserve">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 xml:space="preserve">The output capacitor requirements are a bit </w:t>
      </w:r>
      <w:proofErr w:type="gramStart"/>
      <w:r>
        <w:rPr>
          <w:rFonts w:ascii="Lucida Sans Unicode" w:hAnsi="Lucida Sans Unicode" w:cs="Lucida Sans Unicode"/>
        </w:rPr>
        <w:t>more strict</w:t>
      </w:r>
      <w:proofErr w:type="gramEnd"/>
      <w:r>
        <w:rPr>
          <w:rFonts w:ascii="Lucida Sans Unicode" w:hAnsi="Lucida Sans Unicode" w:cs="Lucida Sans Unicode"/>
        </w:rPr>
        <w: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ausing at this point to upload my current progress via Git.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roofErr w:type="gramStart"/>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proofErr w:type="gramEnd"/>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4" w:name="_Toc324883058"/>
      <w:r>
        <w:rPr>
          <w:rFonts w:ascii="Lucida Sans Unicode" w:hAnsi="Lucida Sans Unicode" w:cs="Lucida Sans Unicode"/>
        </w:rPr>
        <w:lastRenderedPageBreak/>
        <w:t>2012/05/13</w:t>
      </w:r>
      <w:bookmarkEnd w:id="4"/>
    </w:p>
    <w:p w:rsidR="002C417C" w:rsidRDefault="002C417C" w:rsidP="00A575ED">
      <w:pPr>
        <w:spacing w:after="0" w:line="240" w:lineRule="auto"/>
        <w:rPr>
          <w:rFonts w:ascii="Lucida Sans Unicode" w:hAnsi="Lucida Sans Unicode" w:cs="Lucida Sans Unicode"/>
        </w:rPr>
      </w:pPr>
      <w:proofErr w:type="spellStart"/>
      <w:r>
        <w:rPr>
          <w:rFonts w:ascii="Lucida Sans Unicode" w:hAnsi="Lucida Sans Unicode" w:cs="Lucida Sans Unicode"/>
        </w:rPr>
        <w:t>KiCad</w:t>
      </w:r>
      <w:proofErr w:type="spellEnd"/>
      <w:r>
        <w:rPr>
          <w:rFonts w:ascii="Lucida Sans Unicode" w:hAnsi="Lucida Sans Unicode" w:cs="Lucida Sans Unicode"/>
        </w:rPr>
        <w:t xml:space="preserve"> can be tricky sometimes. One issue I’ve had in the past is that when I use </w:t>
      </w:r>
      <w:proofErr w:type="spellStart"/>
      <w:r>
        <w:rPr>
          <w:rFonts w:ascii="Lucida Sans Unicode" w:hAnsi="Lucida Sans Unicode" w:cs="Lucida Sans Unicode"/>
        </w:rPr>
        <w:t>FreeRoute</w:t>
      </w:r>
      <w:proofErr w:type="spellEnd"/>
      <w:r>
        <w:rPr>
          <w:rFonts w:ascii="Lucida Sans Unicode" w:hAnsi="Lucida Sans Unicode" w:cs="Lucida Sans Unicode"/>
        </w:rPr>
        <w:t>, there doesn’t seem to be a good way to tell the router what areas to avoid</w:t>
      </w:r>
      <w:r w:rsidR="00EE7FCB">
        <w:rPr>
          <w:rFonts w:ascii="Lucida Sans Unicode" w:hAnsi="Lucida Sans Unicode" w:cs="Lucida Sans Unicode"/>
        </w:rPr>
        <w:t xml:space="preserve"> (AKA, </w:t>
      </w:r>
      <w:proofErr w:type="spellStart"/>
      <w:r w:rsidR="00EE7FCB">
        <w:rPr>
          <w:rFonts w:ascii="Lucida Sans Unicode" w:hAnsi="Lucida Sans Unicode" w:cs="Lucida Sans Unicode"/>
        </w:rPr>
        <w:t>Keepout</w:t>
      </w:r>
      <w:proofErr w:type="spellEnd"/>
      <w:r w:rsidR="00EE7FCB">
        <w:rPr>
          <w:rFonts w:ascii="Lucida Sans Unicode" w:hAnsi="Lucida Sans Unicode" w:cs="Lucida Sans Unicode"/>
        </w:rPr>
        <w:t xml:space="preserve"> regions)</w:t>
      </w:r>
      <w:r>
        <w:rPr>
          <w:rFonts w:ascii="Lucida Sans Unicode" w:hAnsi="Lucida Sans Unicode" w:cs="Lucida Sans Unicode"/>
        </w:rPr>
        <w:t>. This is particular problematic when dealing with capacitive sensors. You don’t want traces running behind your sensors.</w:t>
      </w:r>
    </w:p>
    <w:p w:rsidR="009231DA" w:rsidRDefault="009231DA" w:rsidP="00A575ED">
      <w:pPr>
        <w:spacing w:after="0" w:line="240" w:lineRule="auto"/>
        <w:rPr>
          <w:rFonts w:ascii="Lucida Sans Unicode" w:hAnsi="Lucida Sans Unicode" w:cs="Lucida Sans Unicode"/>
        </w:rPr>
      </w:pPr>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 xml:space="preserve">The workaround is to create fill zones, not attached to any net, in areas you want to keep traces away from. Then, when you export a Spectra Design File for use in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you edit the file prior to opening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Here’s a short description of the process: </w:t>
      </w:r>
      <w:hyperlink r:id="rId9" w:history="1">
        <w:r w:rsidRPr="00080882">
          <w:rPr>
            <w:rStyle w:val="Hyperlink"/>
            <w:rFonts w:ascii="Lucida Sans Unicode" w:hAnsi="Lucida Sans Unicode" w:cs="Lucida Sans Unicode"/>
          </w:rPr>
          <w:t>http://permalink.gmane.org/gmane.comp.cad.kicad.user/5755</w:t>
        </w:r>
      </w:hyperlink>
    </w:p>
    <w:p w:rsidR="002C417C" w:rsidRDefault="002C417C" w:rsidP="00A575ED">
      <w:pPr>
        <w:spacing w:after="0" w:line="240" w:lineRule="auto"/>
        <w:rPr>
          <w:rFonts w:ascii="Lucida Sans Unicode" w:hAnsi="Lucida Sans Unicode" w:cs="Lucida Sans Unicode"/>
        </w:rPr>
      </w:pPr>
    </w:p>
    <w:p w:rsidR="009231DA" w:rsidRDefault="009231DA" w:rsidP="009231DA">
      <w:pPr>
        <w:pStyle w:val="Heading1"/>
        <w:spacing w:before="0" w:line="240" w:lineRule="auto"/>
        <w:rPr>
          <w:rFonts w:ascii="Lucida Sans Unicode" w:hAnsi="Lucida Sans Unicode" w:cs="Lucida Sans Unicode"/>
        </w:rPr>
      </w:pPr>
      <w:bookmarkStart w:id="5" w:name="_Toc324883059"/>
      <w:r>
        <w:rPr>
          <w:rFonts w:ascii="Lucida Sans Unicode" w:hAnsi="Lucida Sans Unicode" w:cs="Lucida Sans Unicode"/>
        </w:rPr>
        <w:t>2012/05/15</w:t>
      </w:r>
      <w:bookmarkEnd w:id="5"/>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I’ve been working heavily today on placing and routing. This project is actually pretty difficult to route due to a number of factors: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Overall size of the board compared to number of components. There’s not a lot of free space for tracks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The shape of the board. The actual area for routing traces is a ring, because we don’t want any traces near the capacitive sensor. This is a big challenge!</w:t>
      </w:r>
    </w:p>
    <w:p w:rsidR="009231DA" w:rsidRDefault="009231DA" w:rsidP="009231DA">
      <w:pPr>
        <w:spacing w:after="0" w:line="240" w:lineRule="auto"/>
        <w:rPr>
          <w:rFonts w:ascii="Lucida Sans Unicode" w:hAnsi="Lucida Sans Unicode" w:cs="Lucida Sans Unicode"/>
        </w:rPr>
      </w:pPr>
    </w:p>
    <w:p w:rsidR="009231DA" w:rsidRDefault="009231DA" w:rsidP="009231DA">
      <w:pPr>
        <w:spacing w:after="0" w:line="240" w:lineRule="auto"/>
        <w:rPr>
          <w:rFonts w:ascii="Lucida Sans Unicode" w:hAnsi="Lucida Sans Unicode" w:cs="Lucida Sans Unicode"/>
        </w:rPr>
      </w:pPr>
      <w:r>
        <w:rPr>
          <w:rFonts w:ascii="Lucida Sans Unicode" w:hAnsi="Lucida Sans Unicode" w:cs="Lucida Sans Unicode"/>
        </w:rPr>
        <w:t xml:space="preserve">I’ve been routing many of the easy traces, and most important traces by hand. While it doesn’t look as neat, I turned off the automatic 45 degree trace bends for hand-routing. Otherwise it’s simply too restricting on this particular board. I’m turning it back on for </w:t>
      </w:r>
      <w:proofErr w:type="spellStart"/>
      <w:r>
        <w:rPr>
          <w:rFonts w:ascii="Lucida Sans Unicode" w:hAnsi="Lucida Sans Unicode" w:cs="Lucida Sans Unicode"/>
        </w:rPr>
        <w:t>autorouting</w:t>
      </w:r>
      <w:proofErr w:type="spellEnd"/>
      <w:r>
        <w:rPr>
          <w:rFonts w:ascii="Lucida Sans Unicode" w:hAnsi="Lucida Sans Unicode" w:cs="Lucida Sans Unicode"/>
        </w:rPr>
        <w:t>.</w:t>
      </w:r>
    </w:p>
    <w:p w:rsidR="00BF7313" w:rsidRDefault="00BF7313" w:rsidP="009231DA">
      <w:pPr>
        <w:spacing w:after="0" w:line="240" w:lineRule="auto"/>
        <w:rPr>
          <w:rFonts w:ascii="Lucida Sans Unicode" w:hAnsi="Lucida Sans Unicode" w:cs="Lucida Sans Unicode"/>
        </w:rPr>
      </w:pPr>
    </w:p>
    <w:p w:rsidR="00BF7313" w:rsidRPr="009231DA" w:rsidRDefault="00BF7313" w:rsidP="009231DA">
      <w:pPr>
        <w:spacing w:after="0" w:line="240" w:lineRule="auto"/>
        <w:rPr>
          <w:rFonts w:ascii="Lucida Sans Unicode" w:hAnsi="Lucida Sans Unicode" w:cs="Lucida Sans Unicode"/>
        </w:rPr>
      </w:pPr>
      <w:r>
        <w:rPr>
          <w:rFonts w:ascii="Lucida Sans Unicode" w:hAnsi="Lucida Sans Unicode" w:cs="Lucida Sans Unicode"/>
        </w:rPr>
        <w:t xml:space="preserve">If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has problems in a particular area after several passes, I’ll stop the program, move components or route by hand, and then restart. It’s getting there, but this is slow work.</w:t>
      </w:r>
      <w:r w:rsidR="009326B9">
        <w:rPr>
          <w:rFonts w:ascii="Lucida Sans Unicode" w:hAnsi="Lucida Sans Unicode" w:cs="Lucida Sans Unicode"/>
        </w:rPr>
        <w:t xml:space="preserve"> You simply cannot leave everything up to an </w:t>
      </w:r>
      <w:proofErr w:type="spellStart"/>
      <w:r w:rsidR="009326B9">
        <w:rPr>
          <w:rFonts w:ascii="Lucida Sans Unicode" w:hAnsi="Lucida Sans Unicode" w:cs="Lucida Sans Unicode"/>
        </w:rPr>
        <w:t>autorouter</w:t>
      </w:r>
      <w:proofErr w:type="spellEnd"/>
      <w:r w:rsidR="009326B9">
        <w:rPr>
          <w:rFonts w:ascii="Lucida Sans Unicode" w:hAnsi="Lucida Sans Unicode" w:cs="Lucida Sans Unicode"/>
        </w:rPr>
        <w:t xml:space="preserve"> and expect it all to work perfectly.</w:t>
      </w:r>
    </w:p>
    <w:p w:rsidR="002C417C" w:rsidRDefault="002C417C" w:rsidP="00A575ED">
      <w:pPr>
        <w:spacing w:after="0" w:line="240" w:lineRule="auto"/>
        <w:rPr>
          <w:rFonts w:ascii="Lucida Sans Unicode" w:hAnsi="Lucida Sans Unicode" w:cs="Lucida Sans Unicode"/>
        </w:rPr>
      </w:pPr>
    </w:p>
    <w:p w:rsidR="002C417C" w:rsidRDefault="002C417C" w:rsidP="00A575ED">
      <w:pPr>
        <w:spacing w:after="0" w:line="240" w:lineRule="auto"/>
        <w:rPr>
          <w:rFonts w:ascii="Lucida Sans Unicode" w:hAnsi="Lucida Sans Unicode" w:cs="Lucida Sans Unicode"/>
        </w:rPr>
      </w:pPr>
    </w:p>
    <w:p w:rsidR="002C417C" w:rsidRDefault="002C417C" w:rsidP="00A575ED">
      <w:pPr>
        <w:spacing w:after="0" w:line="240" w:lineRule="auto"/>
        <w:rPr>
          <w:rFonts w:ascii="Lucida Sans Unicode" w:hAnsi="Lucida Sans Unicode" w:cs="Lucida Sans Unicode"/>
        </w:rPr>
      </w:pPr>
    </w:p>
    <w:p w:rsidR="002C417C" w:rsidRDefault="002C417C" w:rsidP="00A575ED">
      <w:pPr>
        <w:spacing w:after="0" w:line="240" w:lineRule="auto"/>
        <w:rPr>
          <w:rFonts w:ascii="Lucida Sans Unicode" w:hAnsi="Lucida Sans Unicode" w:cs="Lucida Sans Unicode"/>
        </w:rPr>
      </w:pPr>
    </w:p>
    <w:p w:rsidR="00D51681" w:rsidRPr="003B1944" w:rsidRDefault="00D51681" w:rsidP="00A575ED">
      <w:pPr>
        <w:spacing w:after="0" w:line="240" w:lineRule="auto"/>
        <w:rPr>
          <w:rFonts w:ascii="Lucida Sans Unicode" w:hAnsi="Lucida Sans Unicode" w:cs="Lucida Sans Unicode"/>
        </w:rPr>
      </w:pPr>
    </w:p>
    <w:sectPr w:rsidR="00D51681" w:rsidRPr="003B1944"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0D2" w:rsidRDefault="000330D2" w:rsidP="00D957C7">
      <w:pPr>
        <w:spacing w:after="0" w:line="240" w:lineRule="auto"/>
      </w:pPr>
      <w:r>
        <w:separator/>
      </w:r>
    </w:p>
  </w:endnote>
  <w:endnote w:type="continuationSeparator" w:id="0">
    <w:p w:rsidR="000330D2" w:rsidRDefault="000330D2"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0D2" w:rsidRDefault="000330D2" w:rsidP="00D957C7">
      <w:pPr>
        <w:spacing w:after="0" w:line="240" w:lineRule="auto"/>
      </w:pPr>
      <w:r w:rsidRPr="00D957C7">
        <w:rPr>
          <w:color w:val="000000"/>
        </w:rPr>
        <w:separator/>
      </w:r>
    </w:p>
  </w:footnote>
  <w:footnote w:type="continuationSeparator" w:id="0">
    <w:p w:rsidR="000330D2" w:rsidRDefault="000330D2"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330D2"/>
    <w:rsid w:val="00033E9C"/>
    <w:rsid w:val="00043BB9"/>
    <w:rsid w:val="0006759E"/>
    <w:rsid w:val="0007395F"/>
    <w:rsid w:val="00084F9D"/>
    <w:rsid w:val="00086577"/>
    <w:rsid w:val="00091CBD"/>
    <w:rsid w:val="000E2F69"/>
    <w:rsid w:val="0013206E"/>
    <w:rsid w:val="001517A5"/>
    <w:rsid w:val="0017603D"/>
    <w:rsid w:val="00180B0B"/>
    <w:rsid w:val="001A066F"/>
    <w:rsid w:val="001A1775"/>
    <w:rsid w:val="001D2428"/>
    <w:rsid w:val="001F34F5"/>
    <w:rsid w:val="0021677F"/>
    <w:rsid w:val="002172ED"/>
    <w:rsid w:val="002503B0"/>
    <w:rsid w:val="00271ED8"/>
    <w:rsid w:val="0027788B"/>
    <w:rsid w:val="002A5E25"/>
    <w:rsid w:val="002B3EC6"/>
    <w:rsid w:val="002C13F6"/>
    <w:rsid w:val="002C417C"/>
    <w:rsid w:val="002C7E78"/>
    <w:rsid w:val="002E6277"/>
    <w:rsid w:val="002F5759"/>
    <w:rsid w:val="0030261C"/>
    <w:rsid w:val="00315D33"/>
    <w:rsid w:val="003536B8"/>
    <w:rsid w:val="003677D3"/>
    <w:rsid w:val="00374DBC"/>
    <w:rsid w:val="00381E07"/>
    <w:rsid w:val="00393C25"/>
    <w:rsid w:val="00393F07"/>
    <w:rsid w:val="003B105B"/>
    <w:rsid w:val="003B1944"/>
    <w:rsid w:val="003C3565"/>
    <w:rsid w:val="003C40F6"/>
    <w:rsid w:val="003D11A0"/>
    <w:rsid w:val="003D5529"/>
    <w:rsid w:val="003E522E"/>
    <w:rsid w:val="003F0F02"/>
    <w:rsid w:val="00425820"/>
    <w:rsid w:val="004322AB"/>
    <w:rsid w:val="00437F3B"/>
    <w:rsid w:val="00450CF7"/>
    <w:rsid w:val="00470358"/>
    <w:rsid w:val="00481737"/>
    <w:rsid w:val="004A1A94"/>
    <w:rsid w:val="004D2AB2"/>
    <w:rsid w:val="004E6E27"/>
    <w:rsid w:val="00521A25"/>
    <w:rsid w:val="005250D1"/>
    <w:rsid w:val="00547822"/>
    <w:rsid w:val="005623DC"/>
    <w:rsid w:val="00564F91"/>
    <w:rsid w:val="005909CC"/>
    <w:rsid w:val="005F04B4"/>
    <w:rsid w:val="006007BE"/>
    <w:rsid w:val="00605B3A"/>
    <w:rsid w:val="00605FCA"/>
    <w:rsid w:val="00626036"/>
    <w:rsid w:val="006266B8"/>
    <w:rsid w:val="00637A0E"/>
    <w:rsid w:val="00651AAC"/>
    <w:rsid w:val="00661D2D"/>
    <w:rsid w:val="00663982"/>
    <w:rsid w:val="006710FD"/>
    <w:rsid w:val="00684734"/>
    <w:rsid w:val="006A44EC"/>
    <w:rsid w:val="006C4692"/>
    <w:rsid w:val="006F122A"/>
    <w:rsid w:val="00715AE6"/>
    <w:rsid w:val="00720E70"/>
    <w:rsid w:val="00741455"/>
    <w:rsid w:val="00742A72"/>
    <w:rsid w:val="00742B3B"/>
    <w:rsid w:val="00770EC4"/>
    <w:rsid w:val="007745C2"/>
    <w:rsid w:val="007A3CE0"/>
    <w:rsid w:val="007A5FD2"/>
    <w:rsid w:val="007C0D12"/>
    <w:rsid w:val="007C5349"/>
    <w:rsid w:val="007D24B1"/>
    <w:rsid w:val="007E44D3"/>
    <w:rsid w:val="008055D3"/>
    <w:rsid w:val="008140D7"/>
    <w:rsid w:val="00824FAA"/>
    <w:rsid w:val="00850089"/>
    <w:rsid w:val="00862D01"/>
    <w:rsid w:val="0086527D"/>
    <w:rsid w:val="008762C2"/>
    <w:rsid w:val="00892D9D"/>
    <w:rsid w:val="00894F20"/>
    <w:rsid w:val="00895483"/>
    <w:rsid w:val="00897016"/>
    <w:rsid w:val="008B48F3"/>
    <w:rsid w:val="008F3CCD"/>
    <w:rsid w:val="009116EE"/>
    <w:rsid w:val="00914556"/>
    <w:rsid w:val="009231DA"/>
    <w:rsid w:val="00926209"/>
    <w:rsid w:val="00930BA9"/>
    <w:rsid w:val="009326B9"/>
    <w:rsid w:val="0094133B"/>
    <w:rsid w:val="0095147A"/>
    <w:rsid w:val="00976B32"/>
    <w:rsid w:val="0097778E"/>
    <w:rsid w:val="009B46B8"/>
    <w:rsid w:val="009E4904"/>
    <w:rsid w:val="009E4D61"/>
    <w:rsid w:val="009E6CF8"/>
    <w:rsid w:val="00A124EE"/>
    <w:rsid w:val="00A5410E"/>
    <w:rsid w:val="00A575ED"/>
    <w:rsid w:val="00A8274A"/>
    <w:rsid w:val="00A96A88"/>
    <w:rsid w:val="00AC2E5E"/>
    <w:rsid w:val="00AD63B1"/>
    <w:rsid w:val="00B039E4"/>
    <w:rsid w:val="00B13115"/>
    <w:rsid w:val="00B26EED"/>
    <w:rsid w:val="00B5478D"/>
    <w:rsid w:val="00B74553"/>
    <w:rsid w:val="00B74D09"/>
    <w:rsid w:val="00BA18CF"/>
    <w:rsid w:val="00BA34CB"/>
    <w:rsid w:val="00BC4876"/>
    <w:rsid w:val="00BE5B72"/>
    <w:rsid w:val="00BF7313"/>
    <w:rsid w:val="00C141C8"/>
    <w:rsid w:val="00C35EEB"/>
    <w:rsid w:val="00C40FE2"/>
    <w:rsid w:val="00C50258"/>
    <w:rsid w:val="00C515D2"/>
    <w:rsid w:val="00C5202D"/>
    <w:rsid w:val="00C57FBD"/>
    <w:rsid w:val="00C60D69"/>
    <w:rsid w:val="00C74C8E"/>
    <w:rsid w:val="00C815AB"/>
    <w:rsid w:val="00C878FD"/>
    <w:rsid w:val="00CB4B6B"/>
    <w:rsid w:val="00CD26B7"/>
    <w:rsid w:val="00CF08BF"/>
    <w:rsid w:val="00D00E48"/>
    <w:rsid w:val="00D06DE3"/>
    <w:rsid w:val="00D51681"/>
    <w:rsid w:val="00D5360C"/>
    <w:rsid w:val="00D60D45"/>
    <w:rsid w:val="00D647F9"/>
    <w:rsid w:val="00D77029"/>
    <w:rsid w:val="00D87853"/>
    <w:rsid w:val="00D957C7"/>
    <w:rsid w:val="00DA5571"/>
    <w:rsid w:val="00DC19A8"/>
    <w:rsid w:val="00DC3879"/>
    <w:rsid w:val="00E05E3F"/>
    <w:rsid w:val="00E066D2"/>
    <w:rsid w:val="00E1120D"/>
    <w:rsid w:val="00E20B4C"/>
    <w:rsid w:val="00E21DB5"/>
    <w:rsid w:val="00E27EE1"/>
    <w:rsid w:val="00E37D47"/>
    <w:rsid w:val="00E46B64"/>
    <w:rsid w:val="00E562EE"/>
    <w:rsid w:val="00E610CC"/>
    <w:rsid w:val="00E84952"/>
    <w:rsid w:val="00E85FA7"/>
    <w:rsid w:val="00E978EF"/>
    <w:rsid w:val="00ED1ECB"/>
    <w:rsid w:val="00EE7FCB"/>
    <w:rsid w:val="00F07D4E"/>
    <w:rsid w:val="00F15253"/>
    <w:rsid w:val="00F2794C"/>
    <w:rsid w:val="00F366E5"/>
    <w:rsid w:val="00F41B78"/>
    <w:rsid w:val="00F46834"/>
    <w:rsid w:val="00F5230E"/>
    <w:rsid w:val="00F778DE"/>
    <w:rsid w:val="00FB17A8"/>
    <w:rsid w:val="00FC1573"/>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ermalink.gmane.org/gmane.comp.cad.kicad.user/5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5D98B-3E2E-4CE1-AE8B-DF4A59D3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8</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140</cp:revision>
  <dcterms:created xsi:type="dcterms:W3CDTF">2012-04-16T03:05:00Z</dcterms:created>
  <dcterms:modified xsi:type="dcterms:W3CDTF">2012-05-16T02:08:00Z</dcterms:modified>
</cp:coreProperties>
</file>