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 xml:space="preserve">Wrocław 2016.10.03 </w:t>
      </w:r>
    </w:p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>Autor: Michał Przewoźniczek</w:t>
      </w: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65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-5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9E6FD9">
        <w:rPr>
          <w:sz w:val="24"/>
          <w:lang w:val="pl-PL"/>
        </w:rPr>
        <w:t xml:space="preserve">Programowanie obiektowe - zadanie 1 </w:t>
      </w:r>
    </w:p>
    <w:p w:rsidR="002E2717" w:rsidRPr="009E6FD9" w:rsidRDefault="00071927">
      <w:pPr>
        <w:spacing w:after="0" w:line="259" w:lineRule="auto"/>
        <w:ind w:left="-5"/>
        <w:rPr>
          <w:lang w:val="pl-PL"/>
        </w:rPr>
      </w:pPr>
      <w:r w:rsidRPr="009E6FD9">
        <w:rPr>
          <w:sz w:val="24"/>
          <w:lang w:val="pl-PL"/>
        </w:rPr>
        <w:t xml:space="preserve">                                        ------------------------------------------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sz w:val="24"/>
          <w:lang w:val="pl-PL"/>
        </w:rPr>
        <w:t xml:space="preserve"> </w:t>
      </w:r>
    </w:p>
    <w:p w:rsidR="002E2717" w:rsidRPr="009E6FD9" w:rsidRDefault="00071927">
      <w:pPr>
        <w:spacing w:after="0" w:line="238" w:lineRule="auto"/>
        <w:ind w:left="0" w:right="5" w:firstLine="0"/>
        <w:jc w:val="both"/>
        <w:rPr>
          <w:lang w:val="pl-PL"/>
        </w:rPr>
      </w:pPr>
      <w:r w:rsidRPr="009E6FD9">
        <w:rPr>
          <w:sz w:val="24"/>
          <w:lang w:val="pl-PL"/>
        </w:rPr>
        <w:t xml:space="preserve"> </w:t>
      </w:r>
      <w:r w:rsidRPr="009E6FD9">
        <w:rPr>
          <w:b/>
          <w:lang w:val="pl-PL"/>
        </w:rPr>
        <w:t xml:space="preserve">UWAGA: Pisząc własny program można użyć innego nazewnictwa niż to przedstawione w treści zadania. Należy jednak użyć jakiejś spójnej konwencji kodowania, zgodnie z wymaganiami kursu. </w:t>
      </w:r>
    </w:p>
    <w:p w:rsidR="002E2717" w:rsidRPr="009E6FD9" w:rsidRDefault="00071927">
      <w:pPr>
        <w:spacing w:after="2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Default="00071927">
      <w:pPr>
        <w:spacing w:after="30"/>
      </w:pPr>
      <w:r w:rsidRPr="009E6FD9">
        <w:rPr>
          <w:lang w:val="pl-PL"/>
        </w:rPr>
        <w:t>Oprogramować klasę „CTable”, pozwalającą na testowanie działania konst</w:t>
      </w:r>
      <w:r w:rsidRPr="009E6FD9">
        <w:rPr>
          <w:lang w:val="pl-PL"/>
        </w:rPr>
        <w:t>ruktorów. Klasa „CTable” ma posiadać niepubliczne pole „s_name” przechowujące wartość typu string (w zależności od preferencji można użyć dowolnego typu: CString, std::string, QString, lub analogicznego). Klasa ma również przechowywać dynamicznie alokowaną</w:t>
      </w:r>
      <w:r w:rsidRPr="009E6FD9">
        <w:rPr>
          <w:lang w:val="pl-PL"/>
        </w:rPr>
        <w:t xml:space="preserve"> tablicę typu int*. W momencie utworzenia obiektu przez konstruktor bezparametrowy tablicy ma zostać nadana domyślna długość (np. 10), którą następnie będzie można zmienić. </w:t>
      </w:r>
      <w:proofErr w:type="spellStart"/>
      <w:r>
        <w:t>Obiekty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</w:t>
      </w:r>
      <w:proofErr w:type="spellStart"/>
      <w:r>
        <w:t>CTable</w:t>
      </w:r>
      <w:proofErr w:type="spellEnd"/>
      <w:r>
        <w:t xml:space="preserve"> </w:t>
      </w:r>
      <w:proofErr w:type="spellStart"/>
      <w:r>
        <w:t>mają</w:t>
      </w:r>
      <w:proofErr w:type="spellEnd"/>
      <w:r>
        <w:t xml:space="preserve"> </w:t>
      </w:r>
      <w:proofErr w:type="spellStart"/>
      <w:r>
        <w:t>pozwalać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zrealizowanie</w:t>
      </w:r>
      <w:proofErr w:type="spellEnd"/>
      <w:r>
        <w:t xml:space="preserve"> </w:t>
      </w:r>
      <w:proofErr w:type="spellStart"/>
      <w:r>
        <w:t>następujących</w:t>
      </w:r>
      <w:proofErr w:type="spellEnd"/>
      <w:r>
        <w:t xml:space="preserve"> </w:t>
      </w:r>
      <w:proofErr w:type="spellStart"/>
      <w:r>
        <w:t>operacji</w:t>
      </w:r>
      <w:proofErr w:type="spellEnd"/>
      <w:r>
        <w:t xml:space="preserve">: </w:t>
      </w:r>
    </w:p>
    <w:p w:rsidR="002E2717" w:rsidRDefault="00071927">
      <w:pPr>
        <w:numPr>
          <w:ilvl w:val="0"/>
          <w:numId w:val="1"/>
        </w:numPr>
        <w:ind w:hanging="348"/>
      </w:pPr>
      <w:proofErr w:type="spellStart"/>
      <w:r>
        <w:t>Zmianę</w:t>
      </w:r>
      <w:proofErr w:type="spellEnd"/>
      <w:r>
        <w:t xml:space="preserve"> </w:t>
      </w:r>
      <w:proofErr w:type="spellStart"/>
      <w:r>
        <w:t>długości</w:t>
      </w:r>
      <w:proofErr w:type="spellEnd"/>
      <w:r>
        <w:t xml:space="preserve"> </w:t>
      </w:r>
      <w:proofErr w:type="spellStart"/>
      <w:r>
        <w:t>tablicy</w:t>
      </w:r>
      <w:proofErr w:type="spellEnd"/>
      <w: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lang w:val="pl-PL"/>
        </w:rPr>
      </w:pPr>
      <w:r w:rsidRPr="009E6FD9">
        <w:rPr>
          <w:lang w:val="pl-PL"/>
        </w:rPr>
        <w:t xml:space="preserve">Przypisanie określonej komórce tablicy wartości typu int </w:t>
      </w:r>
    </w:p>
    <w:p w:rsidR="002E2717" w:rsidRDefault="00071927">
      <w:pPr>
        <w:numPr>
          <w:ilvl w:val="0"/>
          <w:numId w:val="1"/>
        </w:numPr>
        <w:ind w:hanging="348"/>
      </w:pPr>
      <w:proofErr w:type="spellStart"/>
      <w:r>
        <w:t>Odczyt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określonej</w:t>
      </w:r>
      <w:proofErr w:type="spellEnd"/>
      <w:r>
        <w:t xml:space="preserve"> </w:t>
      </w:r>
      <w:proofErr w:type="spellStart"/>
      <w:r>
        <w:t>komórki</w:t>
      </w:r>
      <w:proofErr w:type="spellEnd"/>
      <w: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lang w:val="pl-PL"/>
        </w:rPr>
      </w:pPr>
      <w:r w:rsidRPr="009E6FD9">
        <w:rPr>
          <w:lang w:val="pl-PL"/>
        </w:rPr>
        <w:t xml:space="preserve">Utworzenie klonu obiektu (innego obiektu posiadającego te same wartości w tablicy) </w:t>
      </w:r>
    </w:p>
    <w:p w:rsidR="002E2717" w:rsidRPr="009E6FD9" w:rsidRDefault="00071927">
      <w:pPr>
        <w:numPr>
          <w:ilvl w:val="0"/>
          <w:numId w:val="1"/>
        </w:numPr>
        <w:spacing w:after="35"/>
        <w:ind w:hanging="348"/>
        <w:rPr>
          <w:lang w:val="pl-PL"/>
        </w:rPr>
      </w:pPr>
      <w:r w:rsidRPr="009E6FD9">
        <w:rPr>
          <w:lang w:val="pl-PL"/>
        </w:rPr>
        <w:t xml:space="preserve">Przypisanie obiektowi A, wartości i stanu tabeli w obiekcie B (po wykonaniu takiej operacji w obiekcie A tabela ma posiadać tą samą długość i te same wartości, co tablica w obiekcie B)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lang w:val="pl-PL"/>
        </w:rPr>
      </w:pPr>
      <w:r w:rsidRPr="009E6FD9">
        <w:rPr>
          <w:lang w:val="pl-PL"/>
        </w:rPr>
        <w:t>Zwrócenie informacji o obiekcie do zmiennej typu string w formacie: (&lt;</w:t>
      </w:r>
      <w:r w:rsidRPr="009E6FD9">
        <w:rPr>
          <w:lang w:val="pl-PL"/>
        </w:rPr>
        <w:t xml:space="preserve">nazwa obiektu&gt; len: &lt;liczba pozycji&gt; values: &lt;wszystkie wartości z tablicy oddzielone przecinkami&gt;)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9E6FD9">
        <w:rPr>
          <w:b/>
          <w:lang w:val="pl-PL"/>
        </w:rPr>
        <w:t>Uwaga:</w:t>
      </w:r>
      <w:r w:rsidRPr="009E6FD9">
        <w:rPr>
          <w:lang w:val="pl-PL"/>
        </w:rPr>
        <w:t xml:space="preserve"> Niektóre powyższe operacje mogą spowodować błędy, lub się nie powieść. W takiej sytuacji obiekt powinien zwrócić informację o błędzie. W niniejszy</w:t>
      </w:r>
      <w:r w:rsidRPr="009E6FD9">
        <w:rPr>
          <w:lang w:val="pl-PL"/>
        </w:rPr>
        <w:t xml:space="preserve">m programie zakazane jest użycie wyjątków. W związku z powyższym informacja o powodzeniu operacji powinna być przekazywana jako wynik funkcji, lub poprzez jeden z parametrów funkcji/metody (Np.: iGetElement(int  iOffset, int *piSucc), może zwracać wartość </w:t>
      </w:r>
      <w:r w:rsidRPr="009E6FD9">
        <w:rPr>
          <w:lang w:val="pl-PL"/>
        </w:rPr>
        <w:t xml:space="preserve">parametru, poprzez parametr *piSucc zwracać informację, czy pobranie zakończyło się sukcesem, lub bGetElement(int  iOffset, int *piElemValue) może zwracać informację o sukcesie/porażce jako wynik działania funkcji, a wartość parametru poprzez parametr). 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spacing w:after="18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9E6FD9">
        <w:rPr>
          <w:highlight w:val="green"/>
          <w:lang w:val="pl-PL"/>
        </w:rPr>
        <w:t>Klasa „CTable” musi posiadać następujące konstruktory chrakteryzujące się następującym działaniem:</w:t>
      </w:r>
      <w:r w:rsidRPr="009E6FD9">
        <w:rPr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bezparametrowy</w:t>
      </w:r>
      <w:r w:rsidRPr="009E6FD9">
        <w:rPr>
          <w:highlight w:val="green"/>
          <w:lang w:val="pl-PL"/>
        </w:rPr>
        <w:t xml:space="preserve">: CTable()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przypisuje polu s_name domyślną wartość (proszę pamiętać o użyciu odpowiednich stałych)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>Wypisuje na ekran tekst: „bezp: ‘&lt;s_</w:t>
      </w:r>
      <w:r w:rsidRPr="009E6FD9">
        <w:rPr>
          <w:highlight w:val="green"/>
          <w:lang w:val="pl-PL"/>
        </w:rPr>
        <w:t xml:space="preserve">name&gt;’”, gdzie &lt;s_name&gt; oznacza wartość pola s_name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z parametrem</w:t>
      </w:r>
      <w:r w:rsidRPr="009E6FD9">
        <w:rPr>
          <w:highlight w:val="green"/>
          <w:lang w:val="pl-PL"/>
        </w:rPr>
        <w:t xml:space="preserve">: CTable (string sName)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sName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Wypisuje na ekran tekst: „parametr: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lastRenderedPageBreak/>
        <w:t xml:space="preserve">kopiujący: </w:t>
      </w:r>
      <w:r w:rsidRPr="009E6FD9">
        <w:rPr>
          <w:highlight w:val="green"/>
          <w:lang w:val="pl-PL"/>
        </w:rPr>
        <w:t>CTable (CTable &amp;pcOther)</w:t>
      </w:r>
      <w:r w:rsidRPr="009E6FD9">
        <w:rPr>
          <w:b/>
          <w:highlight w:val="green"/>
          <w:lang w:val="pl-PL"/>
        </w:rPr>
        <w:t xml:space="preserve">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>przypisujący polu s_name, wartość pc</w:t>
      </w:r>
      <w:r w:rsidRPr="009E6FD9">
        <w:rPr>
          <w:highlight w:val="green"/>
          <w:lang w:val="pl-PL"/>
        </w:rPr>
        <w:t xml:space="preserve">Other.s_name i doklejający tekst „_copy”. </w:t>
      </w:r>
    </w:p>
    <w:p w:rsidR="002E2717" w:rsidRPr="009E6FD9" w:rsidRDefault="00071927">
      <w:pPr>
        <w:ind w:left="1450"/>
        <w:rPr>
          <w:highlight w:val="green"/>
          <w:lang w:val="pl-PL"/>
        </w:rPr>
      </w:pPr>
      <w:r w:rsidRPr="009E6FD9">
        <w:rPr>
          <w:highlight w:val="green"/>
          <w:lang w:val="pl-PL"/>
        </w:rPr>
        <w:t>Na przykład, jeśli pcOther.s_name = „test” to wartość pola s_name dla obiektu utworzonego konstruktorem kopiującym będzie: „test_copy”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>Wypisuje na ekran tekst: „kopiuj: ‘&lt;s_name&gt;’”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spacing w:after="15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Default="00071927">
      <w:proofErr w:type="spellStart"/>
      <w:r>
        <w:t>Ponadto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ma </w:t>
      </w:r>
      <w:proofErr w:type="spellStart"/>
      <w:r>
        <w:t>posiadać</w:t>
      </w:r>
      <w:proofErr w:type="spellEnd"/>
      <w:r>
        <w:t xml:space="preserve">: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Destruktor, w</w:t>
      </w:r>
      <w:r w:rsidRPr="009E6FD9">
        <w:rPr>
          <w:highlight w:val="green"/>
          <w:lang w:val="pl-PL"/>
        </w:rPr>
        <w:t xml:space="preserve">ypisujący na ekran następujący tekst: „usuwam: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 xml:space="preserve">Metodę, </w:t>
      </w:r>
      <w:r w:rsidRPr="009E6FD9">
        <w:rPr>
          <w:highlight w:val="green"/>
          <w:lang w:val="pl-PL"/>
        </w:rPr>
        <w:t xml:space="preserve">void vSetName(string sName), przypisującą polu s_name, wartość sName </w:t>
      </w:r>
    </w:p>
    <w:p w:rsidR="002E2717" w:rsidRPr="009E6FD9" w:rsidRDefault="00071927">
      <w:pPr>
        <w:spacing w:after="16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9E6FD9">
        <w:rPr>
          <w:lang w:val="pl-PL"/>
        </w:rPr>
        <w:t xml:space="preserve">Program musi posiadać tekstowy interfejs użytkownika, który będzie pozwalał na: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Dynamiczne utworzenie dowolnej liczby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Określenie długości tablicy dla dowolnego z utworzonych dynamicznie obiektów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dowolnego dynamicznie utworzonego obiektu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wszystkich dynamicznie utworzonych</w:t>
      </w:r>
      <w:r w:rsidRPr="009E6FD9">
        <w:rPr>
          <w:highlight w:val="green"/>
          <w:lang w:val="pl-PL"/>
        </w:rPr>
        <w:t xml:space="preserve">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071927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071927">
        <w:rPr>
          <w:highlight w:val="green"/>
          <w:lang w:val="pl-PL"/>
        </w:rPr>
        <w:t xml:space="preserve">Nadanie nowej nazwy dowolnemu z dynamicznie utworzonych obiektów CTable. 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lang w:val="pl-PL"/>
        </w:rPr>
      </w:pPr>
      <w:r w:rsidRPr="009E6FD9">
        <w:rPr>
          <w:lang w:val="pl-PL"/>
        </w:rPr>
        <w:t xml:space="preserve">Sklonowanie dowolnego dynamicznie utworzonego obiektu CTable i dodanie klona do listy/puli dynamicznie utworzonych obiektów klasy CTable </w:t>
      </w:r>
    </w:p>
    <w:p w:rsidR="002E2717" w:rsidRPr="009E6FD9" w:rsidRDefault="00071927">
      <w:pPr>
        <w:numPr>
          <w:ilvl w:val="0"/>
          <w:numId w:val="1"/>
        </w:numPr>
        <w:spacing w:after="27"/>
        <w:ind w:hanging="348"/>
        <w:rPr>
          <w:lang w:val="pl-PL"/>
        </w:rPr>
      </w:pPr>
      <w:r w:rsidRPr="009E6FD9">
        <w:rPr>
          <w:lang w:val="pl-PL"/>
        </w:rPr>
        <w:t>Wypisanie na ekran d</w:t>
      </w:r>
      <w:r w:rsidRPr="009E6FD9">
        <w:rPr>
          <w:lang w:val="pl-PL"/>
        </w:rPr>
        <w:t xml:space="preserve">owolnego dynamicznie utworzonego obiektu CTable (należy użyć metody zwracającej stan obiektu CTable w zmiennej typu string) </w:t>
      </w:r>
      <w:bookmarkStart w:id="0" w:name="_GoBack"/>
      <w:bookmarkEnd w:id="0"/>
    </w:p>
    <w:p w:rsidR="002E2717" w:rsidRPr="009E6FD9" w:rsidRDefault="00071927">
      <w:pPr>
        <w:numPr>
          <w:ilvl w:val="0"/>
          <w:numId w:val="1"/>
        </w:numPr>
        <w:spacing w:after="35"/>
        <w:ind w:hanging="348"/>
        <w:rPr>
          <w:lang w:val="pl-PL"/>
        </w:rPr>
      </w:pPr>
      <w:r w:rsidRPr="009E6FD9">
        <w:rPr>
          <w:lang w:val="pl-PL"/>
        </w:rPr>
        <w:t xml:space="preserve">Umożliwienie wpisania wartości dowolnej komórki, wybranego dynamicznie utworzonego obiektu CTable </w:t>
      </w:r>
    </w:p>
    <w:p w:rsidR="002E2717" w:rsidRPr="009E6FD9" w:rsidRDefault="00071927">
      <w:pPr>
        <w:numPr>
          <w:ilvl w:val="0"/>
          <w:numId w:val="1"/>
        </w:numPr>
        <w:spacing w:after="29"/>
        <w:ind w:hanging="348"/>
        <w:rPr>
          <w:lang w:val="pl-PL"/>
        </w:rPr>
      </w:pPr>
      <w:r w:rsidRPr="009E6FD9">
        <w:rPr>
          <w:lang w:val="pl-PL"/>
        </w:rPr>
        <w:t xml:space="preserve">Program ma być odporny na błędy </w:t>
      </w:r>
      <w:r w:rsidRPr="009E6FD9">
        <w:rPr>
          <w:lang w:val="pl-PL"/>
        </w:rPr>
        <w:t xml:space="preserve">użytkownika (np. w przypadku, gdy wskaże on obiekt CTable spoza dostępnego zakresu) </w:t>
      </w:r>
    </w:p>
    <w:p w:rsidR="002E2717" w:rsidRDefault="00071927">
      <w:pPr>
        <w:numPr>
          <w:ilvl w:val="0"/>
          <w:numId w:val="1"/>
        </w:numPr>
        <w:spacing w:after="29" w:line="272" w:lineRule="auto"/>
        <w:ind w:hanging="348"/>
      </w:pPr>
      <w:r w:rsidRPr="009E6FD9">
        <w:rPr>
          <w:lang w:val="pl-PL"/>
        </w:rPr>
        <w:t xml:space="preserve">Dynamicznie tworozne obiekty CTable można przechowywać w dowolny sposób (np. w tablicy, lub w wektorze). </w:t>
      </w:r>
      <w:proofErr w:type="spellStart"/>
      <w:r>
        <w:t>Musi</w:t>
      </w:r>
      <w:proofErr w:type="spellEnd"/>
      <w:r>
        <w:t xml:space="preserve"> on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zapewniać</w:t>
      </w:r>
      <w:proofErr w:type="spellEnd"/>
      <w:r>
        <w:t xml:space="preserve"> </w:t>
      </w:r>
      <w:proofErr w:type="spellStart"/>
      <w:r>
        <w:t>możliwość</w:t>
      </w:r>
      <w:proofErr w:type="spellEnd"/>
      <w:r>
        <w:t xml:space="preserve"> </w:t>
      </w:r>
      <w:proofErr w:type="spellStart"/>
      <w:r>
        <w:t>zdefiniowania</w:t>
      </w:r>
      <w:proofErr w:type="spellEnd"/>
      <w:r>
        <w:t xml:space="preserve"> </w:t>
      </w:r>
      <w:proofErr w:type="spellStart"/>
      <w:r>
        <w:t>dowolnej</w:t>
      </w:r>
      <w:proofErr w:type="spellEnd"/>
      <w:r>
        <w:t xml:space="preserve"> </w:t>
      </w:r>
      <w:proofErr w:type="spellStart"/>
      <w:r>
        <w:t>liczby</w:t>
      </w:r>
      <w:proofErr w:type="spellEnd"/>
      <w:r>
        <w:t xml:space="preserve"> </w:t>
      </w:r>
      <w:proofErr w:type="spellStart"/>
      <w:r>
        <w:t>o</w:t>
      </w:r>
      <w:r>
        <w:t>biektów</w:t>
      </w:r>
      <w:proofErr w:type="spellEnd"/>
      <w:r>
        <w:t xml:space="preserve">.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lang w:val="pl-PL"/>
        </w:rPr>
      </w:pPr>
      <w:r w:rsidRPr="009E6FD9">
        <w:rPr>
          <w:lang w:val="pl-PL"/>
        </w:rPr>
        <w:t xml:space="preserve">Należy zwrócić uwagę na to, że wszystkie dynamicznie utworzone obiekty powinny być skasowane, po zakończeniu działania programu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sectPr w:rsidR="002E2717" w:rsidRPr="009E6FD9">
      <w:pgSz w:w="11906" w:h="16838"/>
      <w:pgMar w:top="1451" w:right="1415" w:bottom="163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A79"/>
    <w:multiLevelType w:val="hybridMultilevel"/>
    <w:tmpl w:val="BE8CAAD4"/>
    <w:lvl w:ilvl="0" w:tplc="F956E64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6AF222">
      <w:start w:val="1"/>
      <w:numFmt w:val="bullet"/>
      <w:lvlText w:val="o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96C692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EE6F5F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8EC01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2E2CE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74E8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A2308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D2E096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17"/>
    <w:rsid w:val="00071927"/>
    <w:rsid w:val="002E2717"/>
    <w:rsid w:val="009E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90CD"/>
  <w15:docId w15:val="{B12561B2-873A-477B-AD5E-FDEA215E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2</cp:revision>
  <dcterms:created xsi:type="dcterms:W3CDTF">2016-10-08T23:21:00Z</dcterms:created>
  <dcterms:modified xsi:type="dcterms:W3CDTF">2016-10-08T23:21:00Z</dcterms:modified>
</cp:coreProperties>
</file>