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22B40" w14:textId="592CCAC4" w:rsidR="00D02A60" w:rsidRDefault="001C2EA1" w:rsidP="001C2EA1">
      <w:pPr>
        <w:pStyle w:val="berschrift1"/>
      </w:pPr>
      <w:r>
        <w:t>SSAD 2.2</w:t>
      </w:r>
    </w:p>
    <w:tbl>
      <w:tblPr>
        <w:tblpPr w:leftFromText="141" w:rightFromText="141" w:vertAnchor="page" w:horzAnchor="margin" w:tblpXSpec="center" w:tblpY="2689"/>
        <w:tblW w:w="118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5"/>
        <w:gridCol w:w="2545"/>
        <w:gridCol w:w="6283"/>
      </w:tblGrid>
      <w:tr w:rsidR="008679E0" w:rsidRPr="008679E0" w14:paraId="39039128" w14:textId="77777777" w:rsidTr="008679E0">
        <w:trPr>
          <w:trHeight w:val="480"/>
        </w:trPr>
        <w:tc>
          <w:tcPr>
            <w:tcW w:w="30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vAlign w:val="center"/>
            <w:hideMark/>
          </w:tcPr>
          <w:p w14:paraId="7D7D2949" w14:textId="77777777" w:rsidR="008679E0" w:rsidRPr="008679E0" w:rsidRDefault="008679E0" w:rsidP="0086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9E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Select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lang w:eastAsia="de-DE"/>
              </w:rPr>
              <w:t>Suppliers</w:t>
            </w:r>
            <w:proofErr w:type="spellEnd"/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vAlign w:val="center"/>
            <w:hideMark/>
          </w:tcPr>
          <w:p w14:paraId="45A5D7AC" w14:textId="77777777" w:rsidR="008679E0" w:rsidRPr="008679E0" w:rsidRDefault="008679E0" w:rsidP="0086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1.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Revisions</w:t>
            </w:r>
            <w:proofErr w:type="spellEnd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due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to</w:t>
            </w:r>
            <w:proofErr w:type="spellEnd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negotiations</w:t>
            </w:r>
            <w:proofErr w:type="spellEnd"/>
          </w:p>
        </w:tc>
        <w:tc>
          <w:tcPr>
            <w:tcW w:w="6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064FA898" w14:textId="77777777" w:rsidR="008679E0" w:rsidRPr="008679E0" w:rsidRDefault="008679E0" w:rsidP="0086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1.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Evaluate</w:t>
            </w:r>
            <w:proofErr w:type="spellEnd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supplier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proposals</w:t>
            </w:r>
            <w:proofErr w:type="spellEnd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.</w:t>
            </w:r>
          </w:p>
        </w:tc>
      </w:tr>
      <w:tr w:rsidR="008679E0" w:rsidRPr="008679E0" w14:paraId="7449FE3B" w14:textId="77777777" w:rsidTr="008679E0">
        <w:trPr>
          <w:trHeight w:val="464"/>
        </w:trPr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vAlign w:val="center"/>
            <w:hideMark/>
          </w:tcPr>
          <w:p w14:paraId="58E47F60" w14:textId="77777777" w:rsidR="008679E0" w:rsidRPr="008679E0" w:rsidRDefault="008679E0" w:rsidP="0086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9E0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vAlign w:val="center"/>
            <w:hideMark/>
          </w:tcPr>
          <w:p w14:paraId="50F76987" w14:textId="77777777" w:rsidR="008679E0" w:rsidRPr="008679E0" w:rsidRDefault="008679E0" w:rsidP="0086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2. Supplier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selection</w:t>
            </w:r>
            <w:proofErr w:type="spellEnd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decision</w:t>
            </w:r>
            <w:proofErr w:type="spellEnd"/>
          </w:p>
        </w:tc>
        <w:tc>
          <w:tcPr>
            <w:tcW w:w="6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3E985036" w14:textId="77777777" w:rsidR="008679E0" w:rsidRPr="008679E0" w:rsidRDefault="008679E0" w:rsidP="0086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2.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Negotiate</w:t>
            </w:r>
            <w:proofErr w:type="spellEnd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with</w:t>
            </w:r>
            <w:proofErr w:type="spellEnd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suppliers</w:t>
            </w:r>
            <w:proofErr w:type="spellEnd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to</w:t>
            </w:r>
            <w:proofErr w:type="spellEnd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determine</w:t>
            </w:r>
            <w:proofErr w:type="spellEnd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</w:t>
            </w:r>
            <w:proofErr w:type="spellEnd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best</w:t>
            </w:r>
            <w:proofErr w:type="spellEnd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fit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for</w:t>
            </w:r>
            <w:proofErr w:type="spellEnd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</w:t>
            </w:r>
            <w:proofErr w:type="spellEnd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project</w:t>
            </w:r>
            <w:proofErr w:type="spellEnd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.</w:t>
            </w:r>
          </w:p>
        </w:tc>
      </w:tr>
      <w:tr w:rsidR="008679E0" w:rsidRPr="008679E0" w14:paraId="09B7CF3F" w14:textId="77777777" w:rsidTr="008679E0">
        <w:trPr>
          <w:trHeight w:val="464"/>
        </w:trPr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vAlign w:val="center"/>
            <w:hideMark/>
          </w:tcPr>
          <w:p w14:paraId="55AB1CBC" w14:textId="77777777" w:rsidR="008679E0" w:rsidRPr="008679E0" w:rsidRDefault="008679E0" w:rsidP="0086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9E0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vAlign w:val="center"/>
            <w:hideMark/>
          </w:tcPr>
          <w:p w14:paraId="207A4984" w14:textId="77777777" w:rsidR="008679E0" w:rsidRPr="008679E0" w:rsidRDefault="008679E0" w:rsidP="0086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3. Evaluation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reports</w:t>
            </w:r>
            <w:proofErr w:type="spellEnd"/>
          </w:p>
        </w:tc>
        <w:tc>
          <w:tcPr>
            <w:tcW w:w="6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0E63120A" w14:textId="77777777" w:rsidR="008679E0" w:rsidRPr="008679E0" w:rsidRDefault="008679E0" w:rsidP="0086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3. Select a supplier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to</w:t>
            </w:r>
            <w:proofErr w:type="spellEnd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be</w:t>
            </w:r>
            <w:proofErr w:type="spellEnd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awarded</w:t>
            </w:r>
            <w:proofErr w:type="spellEnd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</w:t>
            </w:r>
            <w:proofErr w:type="spellEnd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supplier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agreement</w:t>
            </w:r>
            <w:proofErr w:type="spellEnd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.</w:t>
            </w:r>
          </w:p>
        </w:tc>
      </w:tr>
      <w:tr w:rsidR="008679E0" w:rsidRPr="008679E0" w14:paraId="11FA6DBB" w14:textId="77777777" w:rsidTr="008679E0">
        <w:trPr>
          <w:trHeight w:val="464"/>
        </w:trPr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vAlign w:val="center"/>
            <w:hideMark/>
          </w:tcPr>
          <w:p w14:paraId="6B964D8B" w14:textId="77777777" w:rsidR="008679E0" w:rsidRPr="008679E0" w:rsidRDefault="008679E0" w:rsidP="0086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679E0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vAlign w:val="center"/>
            <w:hideMark/>
          </w:tcPr>
          <w:p w14:paraId="0029CD67" w14:textId="77777777" w:rsidR="008679E0" w:rsidRPr="008679E0" w:rsidRDefault="008679E0" w:rsidP="0086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5EB99E4A" w14:textId="77777777" w:rsidR="008679E0" w:rsidRPr="008679E0" w:rsidRDefault="008679E0" w:rsidP="008679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4.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Document</w:t>
            </w:r>
            <w:proofErr w:type="spellEnd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</w:t>
            </w:r>
            <w:proofErr w:type="spellEnd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selection</w:t>
            </w:r>
            <w:proofErr w:type="spellEnd"/>
            <w:r w:rsidRPr="008679E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.</w:t>
            </w:r>
          </w:p>
        </w:tc>
      </w:tr>
    </w:tbl>
    <w:p w14:paraId="266BB139" w14:textId="0FCFDD67" w:rsidR="008679E0" w:rsidRDefault="008679E0" w:rsidP="008679E0"/>
    <w:p w14:paraId="346D6DD8" w14:textId="651BBE80" w:rsidR="009F7E56" w:rsidRDefault="009F7E56" w:rsidP="008679E0"/>
    <w:p w14:paraId="75095EBA" w14:textId="77777777" w:rsidR="00085EFF" w:rsidRPr="00085EFF" w:rsidRDefault="00085EFF" w:rsidP="0008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EFF">
        <w:rPr>
          <w:rFonts w:ascii="Calibri" w:eastAsia="Times New Roman" w:hAnsi="Calibri" w:cs="Calibri"/>
          <w:b/>
          <w:bCs/>
          <w:color w:val="000000"/>
          <w:u w:val="single"/>
          <w:lang w:eastAsia="de-DE"/>
        </w:rPr>
        <w:t>Lieferanten auswählen</w:t>
      </w:r>
    </w:p>
    <w:p w14:paraId="03840374" w14:textId="77777777" w:rsidR="00085EFF" w:rsidRPr="00085EFF" w:rsidRDefault="00085EFF" w:rsidP="0008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EF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e-DE"/>
        </w:rPr>
        <w:t>1. Revisionen aufgrund von Verhandlungen</w:t>
      </w:r>
    </w:p>
    <w:p w14:paraId="7A85329B" w14:textId="77777777" w:rsidR="00085EFF" w:rsidRPr="00085EFF" w:rsidRDefault="00085EFF" w:rsidP="0008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EF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e-DE"/>
        </w:rPr>
        <w:t>2. Lieferantenauswahlentscheidung</w:t>
      </w:r>
    </w:p>
    <w:p w14:paraId="62F370B9" w14:textId="77777777" w:rsidR="00085EFF" w:rsidRPr="00085EFF" w:rsidRDefault="00085EFF" w:rsidP="0008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EF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e-DE"/>
        </w:rPr>
        <w:t>3. Bewertungsberichte</w:t>
      </w:r>
      <w:bookmarkStart w:id="0" w:name="_GoBack"/>
      <w:bookmarkEnd w:id="0"/>
    </w:p>
    <w:p w14:paraId="30385255" w14:textId="77777777" w:rsidR="00085EFF" w:rsidRPr="00085EFF" w:rsidRDefault="00085EFF" w:rsidP="0008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EF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e-DE"/>
        </w:rPr>
        <w:t>1. Bewerten Sie Lieferantenvorschläge.</w:t>
      </w:r>
    </w:p>
    <w:p w14:paraId="7BBB5AA5" w14:textId="77777777" w:rsidR="00085EFF" w:rsidRPr="00085EFF" w:rsidRDefault="00085EFF" w:rsidP="00085EF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de-DE"/>
        </w:rPr>
      </w:pPr>
      <w:r w:rsidRPr="00085EFF">
        <w:rPr>
          <w:rFonts w:ascii="Calibri" w:eastAsia="Times New Roman" w:hAnsi="Calibri" w:cs="Calibri"/>
          <w:color w:val="000000"/>
          <w:sz w:val="20"/>
          <w:szCs w:val="20"/>
          <w:lang w:eastAsia="de-DE"/>
        </w:rPr>
        <w:t>welcher hat die besten Konditionen</w:t>
      </w:r>
    </w:p>
    <w:p w14:paraId="5D916EFD" w14:textId="77777777" w:rsidR="00085EFF" w:rsidRPr="00085EFF" w:rsidRDefault="00085EFF" w:rsidP="0008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F5BD446" w14:textId="77777777" w:rsidR="00085EFF" w:rsidRPr="00085EFF" w:rsidRDefault="00085EFF" w:rsidP="0008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EF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e-DE"/>
        </w:rPr>
        <w:t>2. Verhandeln Sie mit Lieferanten, um die beste Anpassung für das Projekt zu bestimmen.</w:t>
      </w:r>
    </w:p>
    <w:p w14:paraId="70EB5EA3" w14:textId="77777777" w:rsidR="00085EFF" w:rsidRPr="00085EFF" w:rsidRDefault="00085EFF" w:rsidP="00085EF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de-DE"/>
        </w:rPr>
      </w:pPr>
      <w:r w:rsidRPr="00085EFF">
        <w:rPr>
          <w:rFonts w:ascii="Calibri" w:eastAsia="Times New Roman" w:hAnsi="Calibri" w:cs="Calibri"/>
          <w:color w:val="000000"/>
          <w:sz w:val="20"/>
          <w:szCs w:val="20"/>
          <w:lang w:eastAsia="de-DE"/>
        </w:rPr>
        <w:t>Vertreter von beiden Seiten</w:t>
      </w:r>
    </w:p>
    <w:p w14:paraId="109A91EC" w14:textId="77777777" w:rsidR="00085EFF" w:rsidRPr="00085EFF" w:rsidRDefault="00085EFF" w:rsidP="00085EF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de-DE"/>
        </w:rPr>
      </w:pPr>
      <w:r w:rsidRPr="00085EFF">
        <w:rPr>
          <w:rFonts w:ascii="Calibri" w:eastAsia="Times New Roman" w:hAnsi="Calibri" w:cs="Calibri"/>
          <w:color w:val="000000"/>
          <w:sz w:val="20"/>
          <w:szCs w:val="20"/>
          <w:lang w:eastAsia="de-DE"/>
        </w:rPr>
        <w:t>mehrere Verhandlungen gleichzeitig</w:t>
      </w:r>
    </w:p>
    <w:p w14:paraId="14DCC435" w14:textId="77777777" w:rsidR="00085EFF" w:rsidRPr="00085EFF" w:rsidRDefault="00085EFF" w:rsidP="00085EF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de-DE"/>
        </w:rPr>
      </w:pPr>
      <w:r w:rsidRPr="00085EFF">
        <w:rPr>
          <w:rFonts w:ascii="Calibri" w:eastAsia="Times New Roman" w:hAnsi="Calibri" w:cs="Calibri"/>
          <w:color w:val="000000"/>
          <w:sz w:val="20"/>
          <w:szCs w:val="20"/>
          <w:lang w:eastAsia="de-DE"/>
        </w:rPr>
        <w:t>Dokumentation der Verhandlungen für die späteren Verhandlungen</w:t>
      </w:r>
    </w:p>
    <w:p w14:paraId="745FE4F1" w14:textId="77777777" w:rsidR="00085EFF" w:rsidRPr="00085EFF" w:rsidRDefault="00085EFF" w:rsidP="00085EF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de-DE"/>
        </w:rPr>
      </w:pPr>
      <w:r w:rsidRPr="00085EFF">
        <w:rPr>
          <w:rFonts w:ascii="Calibri" w:eastAsia="Times New Roman" w:hAnsi="Calibri" w:cs="Calibri"/>
          <w:color w:val="000000"/>
          <w:sz w:val="20"/>
          <w:szCs w:val="20"/>
          <w:lang w:eastAsia="de-DE"/>
        </w:rPr>
        <w:t>mehrere Verhandlungsberechtigte</w:t>
      </w:r>
    </w:p>
    <w:p w14:paraId="1DDEDA87" w14:textId="77777777" w:rsidR="00085EFF" w:rsidRPr="00085EFF" w:rsidRDefault="00085EFF" w:rsidP="0008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97232F4" w14:textId="77777777" w:rsidR="00085EFF" w:rsidRPr="00085EFF" w:rsidRDefault="00085EFF" w:rsidP="0008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EF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e-DE"/>
        </w:rPr>
        <w:t>3. Wählen Sie einen Lieferanten aus, dem die Lieferantenvereinbarung erteilt werden soll.</w:t>
      </w:r>
    </w:p>
    <w:p w14:paraId="7D19802C" w14:textId="77777777" w:rsidR="00085EFF" w:rsidRPr="00085EFF" w:rsidRDefault="00085EFF" w:rsidP="00085EF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de-DE"/>
        </w:rPr>
      </w:pPr>
      <w:r w:rsidRPr="00085EFF">
        <w:rPr>
          <w:rFonts w:ascii="Calibri" w:eastAsia="Times New Roman" w:hAnsi="Calibri" w:cs="Calibri"/>
          <w:color w:val="000000"/>
          <w:sz w:val="20"/>
          <w:szCs w:val="20"/>
          <w:lang w:eastAsia="de-DE"/>
        </w:rPr>
        <w:t>Zusage erteilen und Vereinbarung unterschreiben</w:t>
      </w:r>
    </w:p>
    <w:p w14:paraId="56570767" w14:textId="77777777" w:rsidR="00085EFF" w:rsidRPr="00085EFF" w:rsidRDefault="00085EFF" w:rsidP="00085EF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de-DE"/>
        </w:rPr>
      </w:pPr>
      <w:r w:rsidRPr="00085EFF">
        <w:rPr>
          <w:rFonts w:ascii="Calibri" w:eastAsia="Times New Roman" w:hAnsi="Calibri" w:cs="Calibri"/>
          <w:color w:val="000000"/>
          <w:sz w:val="20"/>
          <w:szCs w:val="20"/>
          <w:lang w:eastAsia="de-DE"/>
        </w:rPr>
        <w:t>auch Absagen erteilen</w:t>
      </w:r>
    </w:p>
    <w:p w14:paraId="63C3D827" w14:textId="77777777" w:rsidR="00085EFF" w:rsidRPr="00085EFF" w:rsidRDefault="00085EFF" w:rsidP="0008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B4832EC" w14:textId="77777777" w:rsidR="00085EFF" w:rsidRPr="00085EFF" w:rsidRDefault="00085EFF" w:rsidP="00085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EF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e-DE"/>
        </w:rPr>
        <w:t>4. Dokumentieren Sie die Auswahl.</w:t>
      </w:r>
    </w:p>
    <w:p w14:paraId="4BD67102" w14:textId="77777777" w:rsidR="00085EFF" w:rsidRPr="00085EFF" w:rsidRDefault="00085EFF" w:rsidP="00085EF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de-DE"/>
        </w:rPr>
      </w:pPr>
      <w:r w:rsidRPr="00085EFF">
        <w:rPr>
          <w:rFonts w:ascii="Calibri" w:eastAsia="Times New Roman" w:hAnsi="Calibri" w:cs="Calibri"/>
          <w:color w:val="000000"/>
          <w:sz w:val="20"/>
          <w:szCs w:val="20"/>
          <w:lang w:eastAsia="de-DE"/>
        </w:rPr>
        <w:t>für spätere Verhandlungen und zur Auswahl</w:t>
      </w:r>
    </w:p>
    <w:p w14:paraId="0008952F" w14:textId="77777777" w:rsidR="009F7E56" w:rsidRPr="008679E0" w:rsidRDefault="009F7E56" w:rsidP="008679E0"/>
    <w:sectPr w:rsidR="009F7E56" w:rsidRPr="008679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0164A"/>
    <w:multiLevelType w:val="multilevel"/>
    <w:tmpl w:val="9E62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81065"/>
    <w:multiLevelType w:val="multilevel"/>
    <w:tmpl w:val="39E6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00F5A"/>
    <w:multiLevelType w:val="multilevel"/>
    <w:tmpl w:val="4A66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B24DC"/>
    <w:multiLevelType w:val="multilevel"/>
    <w:tmpl w:val="8DD0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9A"/>
    <w:rsid w:val="00085EFF"/>
    <w:rsid w:val="001C2EA1"/>
    <w:rsid w:val="001D2D03"/>
    <w:rsid w:val="008679E0"/>
    <w:rsid w:val="009A26FD"/>
    <w:rsid w:val="009F7E56"/>
    <w:rsid w:val="00D02A60"/>
    <w:rsid w:val="00F1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805C1"/>
  <w15:chartTrackingRefBased/>
  <w15:docId w15:val="{8E34DF4D-36AE-4974-A749-8B14E5C2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2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2E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C2E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2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F7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F7E56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08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2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3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9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0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858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Valdix</dc:creator>
  <cp:keywords/>
  <dc:description/>
  <cp:lastModifiedBy>Jerome Valdix</cp:lastModifiedBy>
  <cp:revision>5</cp:revision>
  <dcterms:created xsi:type="dcterms:W3CDTF">2017-11-27T21:22:00Z</dcterms:created>
  <dcterms:modified xsi:type="dcterms:W3CDTF">2017-12-04T17:46:00Z</dcterms:modified>
</cp:coreProperties>
</file>