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6083B" w14:textId="77777777" w:rsidR="00C03305" w:rsidRPr="00C50E77" w:rsidRDefault="00C03305" w:rsidP="00C03305">
      <w:pPr>
        <w:pStyle w:val="berschrift3"/>
        <w:spacing w:line="360" w:lineRule="auto"/>
        <w:rPr>
          <w:rFonts w:asciiTheme="minorHAnsi" w:hAnsiTheme="minorHAnsi" w:cstheme="minorHAnsi"/>
          <w:sz w:val="22"/>
          <w:szCs w:val="22"/>
          <w:shd w:val="clear" w:color="auto" w:fill="FFFFFF"/>
        </w:rPr>
      </w:pPr>
      <w:bookmarkStart w:id="0" w:name="_Toc20"/>
      <w:bookmarkStart w:id="1" w:name="_Hlk504235595"/>
      <w:r w:rsidRPr="00C50E77">
        <w:rPr>
          <w:rFonts w:asciiTheme="minorHAnsi" w:hAnsiTheme="minorHAnsi" w:cstheme="minorHAnsi"/>
          <w:sz w:val="22"/>
          <w:szCs w:val="22"/>
          <w:shd w:val="clear" w:color="auto" w:fill="FFFFFF"/>
        </w:rPr>
        <w:t xml:space="preserve">SP 2.2 </w:t>
      </w:r>
      <w:proofErr w:type="spellStart"/>
      <w:r w:rsidRPr="00C50E77">
        <w:rPr>
          <w:rFonts w:asciiTheme="minorHAnsi" w:hAnsiTheme="minorHAnsi" w:cstheme="minorHAnsi"/>
          <w:sz w:val="22"/>
          <w:szCs w:val="22"/>
          <w:shd w:val="clear" w:color="auto" w:fill="FFFFFF"/>
        </w:rPr>
        <w:t>Establish</w:t>
      </w:r>
      <w:proofErr w:type="spellEnd"/>
      <w:r w:rsidRPr="00C50E77">
        <w:rPr>
          <w:rFonts w:asciiTheme="minorHAnsi" w:hAnsiTheme="minorHAnsi" w:cstheme="minorHAnsi"/>
          <w:sz w:val="22"/>
          <w:szCs w:val="22"/>
          <w:shd w:val="clear" w:color="auto" w:fill="FFFFFF"/>
        </w:rPr>
        <w:t xml:space="preserve"> </w:t>
      </w:r>
      <w:proofErr w:type="spellStart"/>
      <w:r w:rsidRPr="00C50E77">
        <w:rPr>
          <w:rFonts w:asciiTheme="minorHAnsi" w:hAnsiTheme="minorHAnsi" w:cstheme="minorHAnsi"/>
          <w:sz w:val="22"/>
          <w:szCs w:val="22"/>
          <w:shd w:val="clear" w:color="auto" w:fill="FFFFFF"/>
        </w:rPr>
        <w:t>negotiation</w:t>
      </w:r>
      <w:proofErr w:type="spellEnd"/>
      <w:r w:rsidRPr="00C50E77">
        <w:rPr>
          <w:rFonts w:asciiTheme="minorHAnsi" w:hAnsiTheme="minorHAnsi" w:cstheme="minorHAnsi"/>
          <w:sz w:val="22"/>
          <w:szCs w:val="22"/>
          <w:shd w:val="clear" w:color="auto" w:fill="FFFFFF"/>
        </w:rPr>
        <w:t xml:space="preserve"> </w:t>
      </w:r>
      <w:proofErr w:type="spellStart"/>
      <w:r w:rsidRPr="00C50E77">
        <w:rPr>
          <w:rFonts w:asciiTheme="minorHAnsi" w:hAnsiTheme="minorHAnsi" w:cstheme="minorHAnsi"/>
          <w:sz w:val="22"/>
          <w:szCs w:val="22"/>
          <w:shd w:val="clear" w:color="auto" w:fill="FFFFFF"/>
        </w:rPr>
        <w:t>plans</w:t>
      </w:r>
      <w:bookmarkEnd w:id="0"/>
      <w:proofErr w:type="spellEnd"/>
    </w:p>
    <w:p w14:paraId="7C5662A6" w14:textId="77777777" w:rsidR="00C03305" w:rsidRPr="00C50E77" w:rsidRDefault="00C03305" w:rsidP="00C03305">
      <w:pPr>
        <w:pStyle w:val="Text"/>
        <w:spacing w:line="360" w:lineRule="auto"/>
        <w:rPr>
          <w:rFonts w:asciiTheme="minorHAnsi" w:hAnsiTheme="minorHAnsi" w:cstheme="minorHAnsi"/>
          <w:shd w:val="clear" w:color="auto" w:fill="FFFFFF"/>
        </w:rPr>
      </w:pPr>
      <w:r w:rsidRPr="00C50E77">
        <w:rPr>
          <w:rFonts w:asciiTheme="minorHAnsi" w:hAnsiTheme="minorHAnsi" w:cstheme="minorHAnsi"/>
          <w:shd w:val="clear" w:color="auto" w:fill="FFFFFF"/>
        </w:rPr>
        <w:t>(</w:t>
      </w:r>
      <w:bookmarkStart w:id="2" w:name="_GoBack"/>
      <w:r w:rsidRPr="00C50E77">
        <w:rPr>
          <w:rFonts w:asciiTheme="minorHAnsi" w:hAnsiTheme="minorHAnsi" w:cstheme="minorHAnsi"/>
          <w:shd w:val="clear" w:color="auto" w:fill="FFFFFF"/>
        </w:rPr>
        <w:t>Jerome Valdix)</w:t>
      </w:r>
    </w:p>
    <w:p w14:paraId="19136262" w14:textId="77777777" w:rsidR="00C03305" w:rsidRPr="00C50E77" w:rsidRDefault="00C03305" w:rsidP="00C50E77">
      <w:pPr>
        <w:pStyle w:val="Text"/>
        <w:spacing w:line="360" w:lineRule="auto"/>
        <w:rPr>
          <w:rFonts w:asciiTheme="minorHAnsi" w:hAnsiTheme="minorHAnsi" w:cstheme="minorHAnsi"/>
          <w:shd w:val="clear" w:color="auto" w:fill="FFFFFF"/>
        </w:rPr>
      </w:pPr>
    </w:p>
    <w:p w14:paraId="430B850A" w14:textId="1CF852B6" w:rsidR="00C50E77" w:rsidRDefault="00C50E77" w:rsidP="00070125">
      <w:pPr>
        <w:pStyle w:val="StandardWeb"/>
        <w:numPr>
          <w:ilvl w:val="0"/>
          <w:numId w:val="7"/>
        </w:numPr>
        <w:spacing w:before="0" w:beforeAutospacing="0" w:after="240" w:afterAutospacing="0" w:line="360" w:lineRule="auto"/>
        <w:rPr>
          <w:rFonts w:ascii="Calibri" w:hAnsi="Calibri" w:cs="Calibri"/>
          <w:i/>
          <w:color w:val="000000"/>
          <w:sz w:val="22"/>
          <w:szCs w:val="22"/>
          <w:shd w:val="clear" w:color="auto" w:fill="FFFFFF"/>
        </w:rPr>
      </w:pPr>
      <w:bookmarkStart w:id="3" w:name="_Hlk504235609"/>
      <w:bookmarkEnd w:id="1"/>
      <w:r w:rsidRPr="00C50E77">
        <w:rPr>
          <w:rFonts w:ascii="Calibri" w:hAnsi="Calibri" w:cs="Calibri"/>
          <w:i/>
          <w:color w:val="000000"/>
          <w:sz w:val="22"/>
          <w:szCs w:val="22"/>
          <w:shd w:val="clear" w:color="auto" w:fill="FFFFFF"/>
        </w:rPr>
        <w:t>Auswahl von Lieferanten die in der ersten Recherche die</w:t>
      </w:r>
      <w:r w:rsidRPr="00C50E77">
        <w:rPr>
          <w:rFonts w:ascii="Calibri" w:hAnsi="Calibri" w:cs="Calibri"/>
          <w:i/>
          <w:color w:val="000000"/>
          <w:sz w:val="22"/>
          <w:szCs w:val="22"/>
          <w:shd w:val="clear" w:color="auto" w:fill="FFFFFF"/>
        </w:rPr>
        <w:t xml:space="preserve"> </w:t>
      </w:r>
      <w:r w:rsidRPr="00C50E77">
        <w:rPr>
          <w:rFonts w:ascii="Calibri" w:hAnsi="Calibri" w:cs="Calibri"/>
          <w:i/>
          <w:color w:val="000000"/>
          <w:sz w:val="22"/>
          <w:szCs w:val="22"/>
          <w:shd w:val="clear" w:color="auto" w:fill="FFFFFF"/>
        </w:rPr>
        <w:t>groben Eigenschaften erfüllen</w:t>
      </w:r>
    </w:p>
    <w:p w14:paraId="498D3580" w14:textId="61939CDE" w:rsidR="00FD4B72" w:rsidRDefault="00C50E77" w:rsidP="00070125">
      <w:pPr>
        <w:pStyle w:val="StandardWeb"/>
        <w:spacing w:before="0" w:beforeAutospacing="0" w:after="240" w:afterAutospacing="0" w:line="360" w:lineRule="auto"/>
        <w:ind w:left="1440"/>
        <w:rPr>
          <w:rFonts w:asciiTheme="minorHAnsi" w:hAnsiTheme="minorHAnsi" w:cstheme="minorHAnsi"/>
          <w:sz w:val="22"/>
          <w:szCs w:val="22"/>
        </w:rPr>
      </w:pPr>
      <w:r>
        <w:rPr>
          <w:rFonts w:asciiTheme="minorHAnsi" w:hAnsiTheme="minorHAnsi" w:cstheme="minorHAnsi"/>
          <w:sz w:val="22"/>
          <w:szCs w:val="22"/>
        </w:rPr>
        <w:t>Anhand der ersten Recherche gestellten Anforderungen, wurden mögliche Lieferanten ausgewählt. Diese müssen sortiert werden und es muss geschaut werden welche sich aufgrund von anderen Eigenschaften für eine Zusammenarbeit disqualifizieren.  Die nun ermittelten Lieferanten müssen kontaktiert werden. Dafür muss ein Kontakt zu</w:t>
      </w:r>
      <w:r w:rsidR="00FD4B72">
        <w:rPr>
          <w:rFonts w:asciiTheme="minorHAnsi" w:hAnsiTheme="minorHAnsi" w:cstheme="minorHAnsi"/>
          <w:sz w:val="22"/>
          <w:szCs w:val="22"/>
        </w:rPr>
        <w:t xml:space="preserve"> den ausgewählten</w:t>
      </w:r>
      <w:r>
        <w:rPr>
          <w:rFonts w:asciiTheme="minorHAnsi" w:hAnsiTheme="minorHAnsi" w:cstheme="minorHAnsi"/>
          <w:sz w:val="22"/>
          <w:szCs w:val="22"/>
        </w:rPr>
        <w:t xml:space="preserve"> Lieferante</w:t>
      </w:r>
      <w:r w:rsidR="00FD4B72">
        <w:rPr>
          <w:rFonts w:asciiTheme="minorHAnsi" w:hAnsiTheme="minorHAnsi" w:cstheme="minorHAnsi"/>
          <w:sz w:val="22"/>
          <w:szCs w:val="22"/>
        </w:rPr>
        <w:t xml:space="preserve">n hergestellt werden. </w:t>
      </w:r>
      <w:r w:rsidR="00022280">
        <w:rPr>
          <w:rFonts w:asciiTheme="minorHAnsi" w:hAnsiTheme="minorHAnsi" w:cstheme="minorHAnsi"/>
          <w:sz w:val="22"/>
          <w:szCs w:val="22"/>
        </w:rPr>
        <w:t>Bei Rückmeldung muss ein Termin für erste Verhandlungen ausgemacht werden.</w:t>
      </w:r>
      <w:r w:rsidR="00BB5AEF">
        <w:rPr>
          <w:rFonts w:asciiTheme="minorHAnsi" w:hAnsiTheme="minorHAnsi" w:cstheme="minorHAnsi"/>
          <w:sz w:val="22"/>
          <w:szCs w:val="22"/>
        </w:rPr>
        <w:t xml:space="preserve"> Dann werden Vertreter beider Seiten zum Termin erscheinen.</w:t>
      </w:r>
    </w:p>
    <w:bookmarkEnd w:id="3"/>
    <w:p w14:paraId="2BFBA202" w14:textId="3D350AFF" w:rsidR="00C50E77" w:rsidRPr="00070125" w:rsidRDefault="00C50E77" w:rsidP="00070125">
      <w:pPr>
        <w:pStyle w:val="StandardWeb"/>
        <w:numPr>
          <w:ilvl w:val="0"/>
          <w:numId w:val="7"/>
        </w:numPr>
        <w:spacing w:before="0" w:beforeAutospacing="0" w:after="240" w:afterAutospacing="0" w:line="360" w:lineRule="auto"/>
        <w:rPr>
          <w:rFonts w:asciiTheme="minorHAnsi" w:hAnsiTheme="minorHAnsi" w:cstheme="minorHAnsi"/>
          <w:i/>
          <w:sz w:val="22"/>
          <w:szCs w:val="22"/>
        </w:rPr>
      </w:pPr>
      <w:r w:rsidRPr="00070125">
        <w:rPr>
          <w:rFonts w:ascii="Calibri" w:hAnsi="Calibri" w:cs="Calibri"/>
          <w:i/>
          <w:color w:val="000000"/>
          <w:sz w:val="22"/>
          <w:szCs w:val="22"/>
          <w:shd w:val="clear" w:color="auto" w:fill="FFFFFF"/>
        </w:rPr>
        <w:t>Senden einer Anfrage, ob die beigefügten Eigenschaften eingehalten werden können</w:t>
      </w:r>
    </w:p>
    <w:p w14:paraId="6F82E43D" w14:textId="4239B0FE" w:rsidR="00C50E77" w:rsidRPr="00070125" w:rsidRDefault="00C50E77" w:rsidP="00070125">
      <w:pPr>
        <w:pStyle w:val="StandardWeb"/>
        <w:numPr>
          <w:ilvl w:val="0"/>
          <w:numId w:val="8"/>
        </w:numPr>
        <w:spacing w:before="0" w:beforeAutospacing="0" w:after="0" w:afterAutospacing="0" w:line="360" w:lineRule="auto"/>
        <w:textAlignment w:val="baseline"/>
        <w:rPr>
          <w:rFonts w:ascii="Calibri" w:hAnsi="Calibri" w:cs="Calibri"/>
          <w:i/>
          <w:color w:val="000000"/>
          <w:sz w:val="22"/>
          <w:szCs w:val="22"/>
        </w:rPr>
      </w:pPr>
      <w:r w:rsidRPr="00070125">
        <w:rPr>
          <w:rFonts w:ascii="Calibri" w:hAnsi="Calibri" w:cs="Calibri"/>
          <w:i/>
          <w:color w:val="000000"/>
          <w:sz w:val="22"/>
          <w:szCs w:val="22"/>
          <w:shd w:val="clear" w:color="auto" w:fill="FFFFFF"/>
        </w:rPr>
        <w:t>    Vertreter von beiden Seiten</w:t>
      </w:r>
    </w:p>
    <w:p w14:paraId="20B86DDC" w14:textId="11878B66" w:rsidR="00C20E81" w:rsidRPr="00070125" w:rsidRDefault="00070125" w:rsidP="00C20E81">
      <w:pPr>
        <w:pStyle w:val="StandardWeb"/>
        <w:spacing w:before="0" w:beforeAutospacing="0" w:after="0" w:afterAutospacing="0" w:line="360" w:lineRule="auto"/>
        <w:ind w:left="1416"/>
        <w:textAlignment w:val="baseline"/>
        <w:rPr>
          <w:rFonts w:ascii="Calibri" w:hAnsi="Calibri" w:cs="Calibri"/>
          <w:color w:val="000000"/>
          <w:sz w:val="22"/>
          <w:szCs w:val="22"/>
        </w:rPr>
      </w:pPr>
      <w:r>
        <w:rPr>
          <w:rFonts w:ascii="Calibri" w:hAnsi="Calibri" w:cs="Calibri"/>
          <w:color w:val="000000"/>
          <w:sz w:val="22"/>
          <w:szCs w:val="22"/>
        </w:rPr>
        <w:t>Hierbei müssen beide Parteien bevollmächtigte Personen für d</w:t>
      </w:r>
      <w:r w:rsidR="00C20E81">
        <w:rPr>
          <w:rFonts w:ascii="Calibri" w:hAnsi="Calibri" w:cs="Calibri"/>
          <w:color w:val="000000"/>
          <w:sz w:val="22"/>
          <w:szCs w:val="22"/>
        </w:rPr>
        <w:t xml:space="preserve">ie Verhandlungen bestimmen, die die genauen Anforderungen ihrer Seit kennen. </w:t>
      </w:r>
    </w:p>
    <w:p w14:paraId="0B7AFD3D" w14:textId="17FB6FD8" w:rsidR="00C50E77" w:rsidRPr="00C20E81" w:rsidRDefault="00C50E77" w:rsidP="00070125">
      <w:pPr>
        <w:pStyle w:val="StandardWeb"/>
        <w:numPr>
          <w:ilvl w:val="0"/>
          <w:numId w:val="8"/>
        </w:numPr>
        <w:spacing w:before="0" w:beforeAutospacing="0" w:after="0" w:afterAutospacing="0" w:line="360" w:lineRule="auto"/>
        <w:textAlignment w:val="baseline"/>
        <w:rPr>
          <w:rFonts w:ascii="Calibri" w:hAnsi="Calibri" w:cs="Calibri"/>
          <w:i/>
          <w:color w:val="000000"/>
          <w:sz w:val="22"/>
          <w:szCs w:val="22"/>
        </w:rPr>
      </w:pPr>
      <w:r w:rsidRPr="00070125">
        <w:rPr>
          <w:rFonts w:ascii="Calibri" w:hAnsi="Calibri" w:cs="Calibri"/>
          <w:i/>
          <w:color w:val="000000"/>
          <w:sz w:val="22"/>
          <w:szCs w:val="22"/>
          <w:shd w:val="clear" w:color="auto" w:fill="FFFFFF"/>
        </w:rPr>
        <w:t>    Mehrere Verhandlungen gleichzeitig</w:t>
      </w:r>
    </w:p>
    <w:p w14:paraId="23FE7641" w14:textId="6D8F2186" w:rsidR="00C20E81" w:rsidRDefault="00C20E81" w:rsidP="00C20E81">
      <w:pPr>
        <w:pStyle w:val="StandardWeb"/>
        <w:spacing w:before="0" w:beforeAutospacing="0" w:after="0" w:afterAutospacing="0" w:line="360" w:lineRule="auto"/>
        <w:ind w:left="1416"/>
        <w:textAlignment w:val="baseline"/>
        <w:rPr>
          <w:rFonts w:ascii="Calibri" w:hAnsi="Calibri" w:cs="Calibri"/>
          <w:color w:val="000000"/>
          <w:sz w:val="22"/>
          <w:szCs w:val="22"/>
        </w:rPr>
      </w:pPr>
      <w:r>
        <w:rPr>
          <w:rFonts w:ascii="Calibri" w:hAnsi="Calibri" w:cs="Calibri"/>
          <w:color w:val="000000"/>
          <w:sz w:val="22"/>
          <w:szCs w:val="22"/>
        </w:rPr>
        <w:t xml:space="preserve">Es ist wichtig sich nicht nur auf eine Verhandlung zu konzentrieren. Der Liefervereinbarung hat mehrere </w:t>
      </w:r>
      <w:r w:rsidR="00E862AC">
        <w:rPr>
          <w:rFonts w:ascii="Calibri" w:hAnsi="Calibri" w:cs="Calibri"/>
          <w:color w:val="000000"/>
          <w:sz w:val="22"/>
          <w:szCs w:val="22"/>
        </w:rPr>
        <w:t>Themengebiete und Schwerpunkte.</w:t>
      </w:r>
    </w:p>
    <w:p w14:paraId="2705F496" w14:textId="5D1C31FA" w:rsidR="00E862AC" w:rsidRPr="00C20E81" w:rsidRDefault="00E862AC" w:rsidP="00C20E81">
      <w:pPr>
        <w:pStyle w:val="StandardWeb"/>
        <w:spacing w:before="0" w:beforeAutospacing="0" w:after="0" w:afterAutospacing="0" w:line="360" w:lineRule="auto"/>
        <w:ind w:left="1416"/>
        <w:textAlignment w:val="baseline"/>
        <w:rPr>
          <w:rFonts w:ascii="Calibri" w:hAnsi="Calibri" w:cs="Calibri"/>
          <w:color w:val="000000"/>
          <w:sz w:val="22"/>
          <w:szCs w:val="22"/>
        </w:rPr>
      </w:pPr>
      <w:r>
        <w:rPr>
          <w:rFonts w:ascii="Calibri" w:hAnsi="Calibri" w:cs="Calibri"/>
          <w:color w:val="000000"/>
          <w:sz w:val="22"/>
          <w:szCs w:val="22"/>
        </w:rPr>
        <w:t>Die Verhandlungen sollten unterteilt werden mit jeweiligen Experten für jeden Schwerpunkt.</w:t>
      </w:r>
    </w:p>
    <w:p w14:paraId="0851B10E" w14:textId="1DB63C15" w:rsidR="00C50E77" w:rsidRPr="00E862AC" w:rsidRDefault="00C50E77" w:rsidP="00070125">
      <w:pPr>
        <w:pStyle w:val="StandardWeb"/>
        <w:numPr>
          <w:ilvl w:val="0"/>
          <w:numId w:val="8"/>
        </w:numPr>
        <w:spacing w:before="0" w:beforeAutospacing="0" w:after="0" w:afterAutospacing="0" w:line="360" w:lineRule="auto"/>
        <w:textAlignment w:val="baseline"/>
        <w:rPr>
          <w:rFonts w:ascii="Calibri" w:hAnsi="Calibri" w:cs="Calibri"/>
          <w:i/>
          <w:color w:val="000000"/>
          <w:sz w:val="22"/>
          <w:szCs w:val="22"/>
        </w:rPr>
      </w:pPr>
      <w:r w:rsidRPr="00070125">
        <w:rPr>
          <w:rFonts w:ascii="Calibri" w:hAnsi="Calibri" w:cs="Calibri"/>
          <w:i/>
          <w:color w:val="000000"/>
          <w:sz w:val="22"/>
          <w:szCs w:val="22"/>
          <w:shd w:val="clear" w:color="auto" w:fill="FFFFFF"/>
        </w:rPr>
        <w:t>    Dokumentation der Verhandlungen für die späteren Verhandlungen</w:t>
      </w:r>
    </w:p>
    <w:p w14:paraId="349B3C1C" w14:textId="5195DF91" w:rsidR="00E862AC" w:rsidRPr="00E862AC" w:rsidRDefault="00E862AC" w:rsidP="00E862AC">
      <w:pPr>
        <w:pStyle w:val="StandardWeb"/>
        <w:spacing w:before="0" w:beforeAutospacing="0" w:after="0" w:afterAutospacing="0" w:line="360" w:lineRule="auto"/>
        <w:ind w:left="1416"/>
        <w:textAlignment w:val="baseline"/>
        <w:rPr>
          <w:rFonts w:ascii="Calibri" w:hAnsi="Calibri" w:cs="Calibri"/>
          <w:color w:val="000000"/>
          <w:sz w:val="22"/>
          <w:szCs w:val="22"/>
        </w:rPr>
      </w:pPr>
      <w:r>
        <w:rPr>
          <w:rFonts w:ascii="Calibri" w:hAnsi="Calibri" w:cs="Calibri"/>
          <w:color w:val="000000"/>
          <w:sz w:val="22"/>
          <w:szCs w:val="22"/>
        </w:rPr>
        <w:t>Die Verhandlungen sollten dokumentiert werden um später die Probleme bei der Aushandlung nachvollziehen zu können. Dies ist nützlich für spätere Verhandlungen mit dem Lieferanten oder um bei einem Gesprächsabbruch genau zu sehen, was falsch gelaufen ist.</w:t>
      </w:r>
    </w:p>
    <w:p w14:paraId="410219C9" w14:textId="7DAE9C4F" w:rsidR="00C50E77" w:rsidRPr="00E862AC" w:rsidRDefault="00C50E77" w:rsidP="00070125">
      <w:pPr>
        <w:pStyle w:val="StandardWeb"/>
        <w:numPr>
          <w:ilvl w:val="0"/>
          <w:numId w:val="8"/>
        </w:numPr>
        <w:spacing w:before="0" w:beforeAutospacing="0" w:after="0" w:afterAutospacing="0" w:line="360" w:lineRule="auto"/>
        <w:textAlignment w:val="baseline"/>
        <w:rPr>
          <w:rFonts w:ascii="Calibri" w:hAnsi="Calibri" w:cs="Calibri"/>
          <w:i/>
          <w:color w:val="000000"/>
          <w:sz w:val="22"/>
          <w:szCs w:val="22"/>
        </w:rPr>
      </w:pPr>
      <w:r w:rsidRPr="00070125">
        <w:rPr>
          <w:rFonts w:ascii="Calibri" w:hAnsi="Calibri" w:cs="Calibri"/>
          <w:i/>
          <w:color w:val="000000"/>
          <w:sz w:val="22"/>
          <w:szCs w:val="22"/>
          <w:shd w:val="clear" w:color="auto" w:fill="FFFFFF"/>
        </w:rPr>
        <w:t>    Mehrere Verhandlungsberechtigte</w:t>
      </w:r>
    </w:p>
    <w:p w14:paraId="72F4A0FA" w14:textId="303FA0E0" w:rsidR="00E862AC" w:rsidRDefault="00E862AC" w:rsidP="00E862AC">
      <w:pPr>
        <w:pStyle w:val="StandardWeb"/>
        <w:spacing w:before="0" w:beforeAutospacing="0" w:after="0" w:afterAutospacing="0" w:line="360" w:lineRule="auto"/>
        <w:ind w:left="1416"/>
        <w:textAlignment w:val="baseline"/>
        <w:rPr>
          <w:rFonts w:ascii="Calibri" w:hAnsi="Calibri" w:cs="Calibri"/>
          <w:color w:val="000000"/>
          <w:sz w:val="22"/>
          <w:szCs w:val="22"/>
        </w:rPr>
      </w:pPr>
      <w:r>
        <w:rPr>
          <w:rFonts w:ascii="Calibri" w:hAnsi="Calibri" w:cs="Calibri"/>
          <w:color w:val="000000"/>
          <w:sz w:val="22"/>
          <w:szCs w:val="22"/>
        </w:rPr>
        <w:t xml:space="preserve">Wie schon im vorherigen Punkt erwähnt, sollten mehrere Verhandlungsberechtigte auserwählt werden um die Verhandlungen zu führen. Dies ist nützlich um sich abzusprechen und die Verhandlungsaufgaben aufzuteilen bei einer </w:t>
      </w:r>
      <w:r w:rsidR="004A2FC1">
        <w:rPr>
          <w:rFonts w:ascii="Calibri" w:hAnsi="Calibri" w:cs="Calibri"/>
          <w:color w:val="000000"/>
          <w:sz w:val="22"/>
          <w:szCs w:val="22"/>
        </w:rPr>
        <w:t>Verhandlungsaufteilung bezüglich der Schwerpunkte.</w:t>
      </w:r>
    </w:p>
    <w:p w14:paraId="140B867F" w14:textId="77777777" w:rsidR="004A2FC1" w:rsidRPr="00E862AC" w:rsidRDefault="004A2FC1" w:rsidP="00E862AC">
      <w:pPr>
        <w:pStyle w:val="StandardWeb"/>
        <w:spacing w:before="0" w:beforeAutospacing="0" w:after="0" w:afterAutospacing="0" w:line="360" w:lineRule="auto"/>
        <w:ind w:left="1416"/>
        <w:textAlignment w:val="baseline"/>
        <w:rPr>
          <w:rFonts w:ascii="Calibri" w:hAnsi="Calibri" w:cs="Calibri"/>
          <w:color w:val="000000"/>
          <w:sz w:val="22"/>
          <w:szCs w:val="22"/>
        </w:rPr>
      </w:pPr>
    </w:p>
    <w:p w14:paraId="47A964D1" w14:textId="77777777" w:rsidR="00070125" w:rsidRPr="00070125" w:rsidRDefault="00070125" w:rsidP="00070125">
      <w:pPr>
        <w:pStyle w:val="StandardWeb"/>
        <w:spacing w:before="0" w:beforeAutospacing="0" w:after="0" w:afterAutospacing="0" w:line="360" w:lineRule="auto"/>
        <w:ind w:left="720"/>
        <w:textAlignment w:val="baseline"/>
        <w:rPr>
          <w:rFonts w:ascii="Calibri" w:hAnsi="Calibri" w:cs="Calibri"/>
          <w:i/>
          <w:color w:val="000000"/>
          <w:sz w:val="22"/>
          <w:szCs w:val="22"/>
        </w:rPr>
      </w:pPr>
    </w:p>
    <w:p w14:paraId="08A41A9A" w14:textId="2B7FC3D2" w:rsidR="00C50E77" w:rsidRPr="007745CC" w:rsidRDefault="00070125" w:rsidP="00070125">
      <w:pPr>
        <w:pStyle w:val="StandardWeb"/>
        <w:numPr>
          <w:ilvl w:val="0"/>
          <w:numId w:val="7"/>
        </w:numPr>
        <w:spacing w:before="0" w:beforeAutospacing="0" w:after="0" w:afterAutospacing="0" w:line="360" w:lineRule="auto"/>
        <w:rPr>
          <w:rFonts w:asciiTheme="minorHAnsi" w:hAnsiTheme="minorHAnsi" w:cstheme="minorHAnsi"/>
          <w:i/>
        </w:rPr>
      </w:pPr>
      <w:r w:rsidRPr="007745CC">
        <w:rPr>
          <w:rFonts w:asciiTheme="minorHAnsi" w:hAnsiTheme="minorHAnsi" w:cstheme="minorHAnsi"/>
          <w:i/>
          <w:color w:val="000000"/>
          <w:sz w:val="22"/>
          <w:szCs w:val="22"/>
          <w:shd w:val="clear" w:color="auto" w:fill="FFFFFF"/>
        </w:rPr>
        <w:lastRenderedPageBreak/>
        <w:t xml:space="preserve"> </w:t>
      </w:r>
      <w:r w:rsidR="00C50E77" w:rsidRPr="007745CC">
        <w:rPr>
          <w:rFonts w:asciiTheme="minorHAnsi" w:hAnsiTheme="minorHAnsi" w:cstheme="minorHAnsi"/>
          <w:i/>
          <w:color w:val="000000"/>
          <w:sz w:val="22"/>
          <w:szCs w:val="22"/>
          <w:shd w:val="clear" w:color="auto" w:fill="FFFFFF"/>
        </w:rPr>
        <w:t>   Mit den Lieferanten in Kontakt treten, um die Vertragsbedingungen für uns zu verbessern</w:t>
      </w:r>
    </w:p>
    <w:p w14:paraId="5F8806E2" w14:textId="3332717E" w:rsidR="00B62B8E" w:rsidRPr="007745CC" w:rsidRDefault="007745CC" w:rsidP="007745CC">
      <w:pPr>
        <w:pStyle w:val="StandardWeb"/>
        <w:spacing w:before="0" w:beforeAutospacing="0" w:after="0" w:afterAutospacing="0" w:line="360" w:lineRule="auto"/>
        <w:ind w:left="1416"/>
        <w:rPr>
          <w:rFonts w:asciiTheme="minorHAnsi" w:hAnsiTheme="minorHAnsi" w:cstheme="minorHAnsi"/>
          <w:sz w:val="20"/>
          <w:szCs w:val="22"/>
        </w:rPr>
      </w:pPr>
      <w:r>
        <w:rPr>
          <w:rFonts w:asciiTheme="minorHAnsi" w:hAnsiTheme="minorHAnsi" w:cstheme="minorHAnsi"/>
          <w:sz w:val="22"/>
        </w:rPr>
        <w:t xml:space="preserve">Nach den ersten Verhandlungstagen oder bzw. Verhandlungen muss geschaut werden </w:t>
      </w:r>
      <w:r w:rsidRPr="007745CC">
        <w:rPr>
          <w:rFonts w:asciiTheme="minorHAnsi" w:hAnsiTheme="minorHAnsi" w:cstheme="minorHAnsi"/>
          <w:sz w:val="22"/>
        </w:rPr>
        <w:t>was nicht so optimal lief.</w:t>
      </w:r>
      <w:r>
        <w:rPr>
          <w:rFonts w:asciiTheme="minorHAnsi" w:hAnsiTheme="minorHAnsi" w:cstheme="minorHAnsi"/>
          <w:sz w:val="22"/>
        </w:rPr>
        <w:t xml:space="preserve"> Dafür sind die Dokumentation und die Berichte der Verhandlungsberechtigten von Nutzen. Nach der Analyse wird dem Lieferanten ein Vorschlag unterbreitet um die Rahmenbedingungen der Verhandlung möglicherweise verbessern zu können.</w:t>
      </w:r>
    </w:p>
    <w:p w14:paraId="78400A4D" w14:textId="77777777" w:rsidR="00070125" w:rsidRPr="007745CC" w:rsidRDefault="00070125" w:rsidP="00070125">
      <w:pPr>
        <w:pStyle w:val="StandardWeb"/>
        <w:spacing w:before="0" w:beforeAutospacing="0" w:after="0" w:afterAutospacing="0" w:line="360" w:lineRule="auto"/>
        <w:ind w:left="720"/>
        <w:rPr>
          <w:rFonts w:asciiTheme="minorHAnsi" w:hAnsiTheme="minorHAnsi" w:cstheme="minorHAnsi"/>
          <w:i/>
        </w:rPr>
      </w:pPr>
    </w:p>
    <w:p w14:paraId="1A9D2C9C" w14:textId="70E2F05C" w:rsidR="00C50E77" w:rsidRPr="007745CC" w:rsidRDefault="00070125" w:rsidP="00070125">
      <w:pPr>
        <w:pStyle w:val="StandardWeb"/>
        <w:numPr>
          <w:ilvl w:val="0"/>
          <w:numId w:val="7"/>
        </w:numPr>
        <w:spacing w:before="0" w:beforeAutospacing="0" w:after="0" w:afterAutospacing="0" w:line="360" w:lineRule="auto"/>
        <w:rPr>
          <w:rFonts w:asciiTheme="minorHAnsi" w:hAnsiTheme="minorHAnsi" w:cstheme="minorHAnsi"/>
          <w:i/>
        </w:rPr>
      </w:pPr>
      <w:r w:rsidRPr="007745CC">
        <w:rPr>
          <w:rFonts w:asciiTheme="minorHAnsi" w:hAnsiTheme="minorHAnsi" w:cstheme="minorHAnsi"/>
          <w:i/>
          <w:color w:val="000000"/>
          <w:sz w:val="22"/>
          <w:szCs w:val="22"/>
          <w:shd w:val="clear" w:color="auto" w:fill="FFFFFF"/>
        </w:rPr>
        <w:t xml:space="preserve">   </w:t>
      </w:r>
      <w:r w:rsidR="00C50E77" w:rsidRPr="007745CC">
        <w:rPr>
          <w:rFonts w:asciiTheme="minorHAnsi" w:hAnsiTheme="minorHAnsi" w:cstheme="minorHAnsi"/>
          <w:i/>
          <w:color w:val="000000"/>
          <w:sz w:val="22"/>
          <w:szCs w:val="22"/>
          <w:shd w:val="clear" w:color="auto" w:fill="FFFFFF"/>
        </w:rPr>
        <w:t>Auswahl den Lieferanten, der in unserer Ansicht das Optimum erreicht hat</w:t>
      </w:r>
    </w:p>
    <w:p w14:paraId="1AC52C06" w14:textId="6F429AE3" w:rsidR="00C50E77" w:rsidRPr="007745CC" w:rsidRDefault="00C50E77" w:rsidP="00070125">
      <w:pPr>
        <w:pStyle w:val="StandardWeb"/>
        <w:numPr>
          <w:ilvl w:val="0"/>
          <w:numId w:val="9"/>
        </w:numPr>
        <w:spacing w:before="0" w:beforeAutospacing="0" w:after="0" w:afterAutospacing="0" w:line="360" w:lineRule="auto"/>
        <w:textAlignment w:val="baseline"/>
        <w:rPr>
          <w:rFonts w:asciiTheme="minorHAnsi" w:hAnsiTheme="minorHAnsi" w:cstheme="minorHAnsi"/>
          <w:i/>
          <w:color w:val="000000"/>
          <w:sz w:val="22"/>
          <w:szCs w:val="22"/>
        </w:rPr>
      </w:pPr>
      <w:r w:rsidRPr="007745CC">
        <w:rPr>
          <w:rFonts w:asciiTheme="minorHAnsi" w:hAnsiTheme="minorHAnsi" w:cstheme="minorHAnsi"/>
          <w:i/>
          <w:color w:val="000000"/>
          <w:sz w:val="22"/>
          <w:szCs w:val="22"/>
          <w:shd w:val="clear" w:color="auto" w:fill="FFFFFF"/>
        </w:rPr>
        <w:t>    Zusage erteilen und Vereinbarung unterschreiben</w:t>
      </w:r>
    </w:p>
    <w:p w14:paraId="693CEE6C" w14:textId="62BE36E4" w:rsidR="00070125" w:rsidRPr="0020314A" w:rsidRDefault="0020314A" w:rsidP="0020314A">
      <w:pPr>
        <w:pStyle w:val="StandardWeb"/>
        <w:spacing w:before="0" w:beforeAutospacing="0" w:after="0" w:afterAutospacing="0" w:line="360" w:lineRule="auto"/>
        <w:ind w:left="1416"/>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Nach der Auswahl des für uns besten Kandidaten, erteilen wir diesem eine Zusage und schlagen einen zur Vertragsunterzeichnung vor. Dabei sollte alle Verhandlungsberechtigten Personen anwesend sein. </w:t>
      </w:r>
    </w:p>
    <w:p w14:paraId="1936A35F" w14:textId="4BD82DAC" w:rsidR="00C50E77" w:rsidRPr="007745CC" w:rsidRDefault="00C50E77" w:rsidP="00070125">
      <w:pPr>
        <w:pStyle w:val="StandardWeb"/>
        <w:numPr>
          <w:ilvl w:val="0"/>
          <w:numId w:val="9"/>
        </w:numPr>
        <w:spacing w:before="0" w:beforeAutospacing="0" w:after="0" w:afterAutospacing="0" w:line="360" w:lineRule="auto"/>
        <w:textAlignment w:val="baseline"/>
        <w:rPr>
          <w:rFonts w:asciiTheme="minorHAnsi" w:hAnsiTheme="minorHAnsi" w:cstheme="minorHAnsi"/>
          <w:i/>
          <w:color w:val="000000"/>
          <w:sz w:val="22"/>
          <w:szCs w:val="22"/>
        </w:rPr>
      </w:pPr>
      <w:r w:rsidRPr="007745CC">
        <w:rPr>
          <w:rFonts w:asciiTheme="minorHAnsi" w:hAnsiTheme="minorHAnsi" w:cstheme="minorHAnsi"/>
          <w:i/>
          <w:color w:val="000000"/>
          <w:sz w:val="22"/>
          <w:szCs w:val="22"/>
          <w:shd w:val="clear" w:color="auto" w:fill="FFFFFF"/>
        </w:rPr>
        <w:t>    Sowie Absagen zu erteilen</w:t>
      </w:r>
    </w:p>
    <w:p w14:paraId="3F5D0982" w14:textId="47BD6492" w:rsidR="00070125" w:rsidRDefault="0020314A" w:rsidP="0020314A">
      <w:pPr>
        <w:pStyle w:val="StandardWeb"/>
        <w:spacing w:before="0" w:beforeAutospacing="0" w:after="0" w:afterAutospacing="0" w:line="360" w:lineRule="auto"/>
        <w:ind w:left="1416"/>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Den anderen Lieferanten müssen wir eine Absage zukommen lassen um ihnen unsere Entscheidung mitzuteilen. Dies ist besonders wichtig um den Kontakt zum potentiellen Lieferanten nicht zu verlieren, falls</w:t>
      </w:r>
      <w:r w:rsidR="00E90824">
        <w:rPr>
          <w:rFonts w:asciiTheme="minorHAnsi" w:hAnsiTheme="minorHAnsi" w:cstheme="minorHAnsi"/>
          <w:color w:val="000000"/>
          <w:sz w:val="22"/>
          <w:szCs w:val="22"/>
        </w:rPr>
        <w:t xml:space="preserve"> wir eines Tages mit Ihnen nochmal verhandeln sollten. Deswegen ist eine Absage von Bedeutung.</w:t>
      </w:r>
    </w:p>
    <w:p w14:paraId="3A1C9157" w14:textId="77777777" w:rsidR="0020314A" w:rsidRPr="0020314A" w:rsidRDefault="0020314A" w:rsidP="0020314A">
      <w:pPr>
        <w:pStyle w:val="StandardWeb"/>
        <w:spacing w:before="0" w:beforeAutospacing="0" w:after="0" w:afterAutospacing="0" w:line="360" w:lineRule="auto"/>
        <w:ind w:left="1416"/>
        <w:textAlignment w:val="baseline"/>
        <w:rPr>
          <w:rFonts w:asciiTheme="minorHAnsi" w:hAnsiTheme="minorHAnsi" w:cstheme="minorHAnsi"/>
          <w:color w:val="000000"/>
          <w:sz w:val="22"/>
          <w:szCs w:val="22"/>
        </w:rPr>
      </w:pPr>
    </w:p>
    <w:p w14:paraId="60262809" w14:textId="47C80284" w:rsidR="00C50E77" w:rsidRPr="00E90824" w:rsidRDefault="00C50E77" w:rsidP="00070125">
      <w:pPr>
        <w:pStyle w:val="StandardWeb"/>
        <w:numPr>
          <w:ilvl w:val="0"/>
          <w:numId w:val="7"/>
        </w:numPr>
        <w:spacing w:before="0" w:beforeAutospacing="0" w:after="0" w:afterAutospacing="0" w:line="360" w:lineRule="auto"/>
        <w:rPr>
          <w:rFonts w:asciiTheme="minorHAnsi" w:hAnsiTheme="minorHAnsi" w:cstheme="minorHAnsi"/>
          <w:i/>
        </w:rPr>
      </w:pPr>
      <w:r w:rsidRPr="007745CC">
        <w:rPr>
          <w:rFonts w:asciiTheme="minorHAnsi" w:hAnsiTheme="minorHAnsi" w:cstheme="minorHAnsi"/>
          <w:i/>
          <w:color w:val="000000"/>
          <w:sz w:val="22"/>
          <w:szCs w:val="22"/>
          <w:shd w:val="clear" w:color="auto" w:fill="FFFFFF"/>
        </w:rPr>
        <w:t>Dokumentieren der Vertragsverhandlung um ein Wissenslexikon aufzubauen, sowie für etwaige juristische Streitigkeiten vorbereitet zu sein</w:t>
      </w:r>
    </w:p>
    <w:p w14:paraId="5F1554BF" w14:textId="6A1DCBDD" w:rsidR="00E90824" w:rsidRPr="00E90824" w:rsidRDefault="00C24C65" w:rsidP="00E90824">
      <w:pPr>
        <w:pStyle w:val="StandardWeb"/>
        <w:spacing w:before="0" w:beforeAutospacing="0" w:after="0" w:afterAutospacing="0" w:line="360" w:lineRule="auto"/>
        <w:ind w:left="1416"/>
        <w:rPr>
          <w:rFonts w:asciiTheme="minorHAnsi" w:hAnsiTheme="minorHAnsi" w:cstheme="minorHAnsi"/>
          <w:sz w:val="22"/>
          <w:szCs w:val="22"/>
        </w:rPr>
      </w:pPr>
      <w:r>
        <w:rPr>
          <w:rFonts w:asciiTheme="minorHAnsi" w:hAnsiTheme="minorHAnsi" w:cstheme="minorHAnsi"/>
          <w:sz w:val="22"/>
          <w:szCs w:val="22"/>
        </w:rPr>
        <w:t xml:space="preserve">Alle Schritte sollten nach der Vertragsunterzeichnung festgehalten werden. Dies dient späteren Verhandlungen. Ebenfalls ist dies nützlich bei Streitigkeiten über die Vereinbarung. </w:t>
      </w:r>
    </w:p>
    <w:bookmarkEnd w:id="2"/>
    <w:p w14:paraId="2CA19EFD" w14:textId="55B61EF9" w:rsidR="00C03305" w:rsidRPr="007745CC" w:rsidRDefault="00C03305" w:rsidP="00070125">
      <w:pPr>
        <w:pStyle w:val="Text"/>
        <w:spacing w:line="360" w:lineRule="auto"/>
        <w:ind w:left="720"/>
        <w:rPr>
          <w:rFonts w:asciiTheme="minorHAnsi" w:hAnsiTheme="minorHAnsi" w:cstheme="minorHAnsi"/>
          <w:shd w:val="clear" w:color="auto" w:fill="FFFFFF"/>
        </w:rPr>
      </w:pPr>
      <w:r w:rsidRPr="007745CC">
        <w:rPr>
          <w:rFonts w:asciiTheme="minorHAnsi" w:hAnsiTheme="minorHAnsi" w:cstheme="minorHAnsi"/>
          <w:shd w:val="clear" w:color="auto" w:fill="FFFFFF"/>
        </w:rPr>
        <w:br/>
      </w:r>
    </w:p>
    <w:p w14:paraId="10A75631" w14:textId="77777777" w:rsidR="00237852" w:rsidRPr="007745CC" w:rsidRDefault="00B13F3B">
      <w:pPr>
        <w:rPr>
          <w:rFonts w:cstheme="minorHAnsi"/>
        </w:rPr>
      </w:pPr>
    </w:p>
    <w:sectPr w:rsidR="00237852" w:rsidRPr="007745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B471D"/>
    <w:multiLevelType w:val="hybridMultilevel"/>
    <w:tmpl w:val="59082332"/>
    <w:numStyleLink w:val="Alphabetisch"/>
  </w:abstractNum>
  <w:abstractNum w:abstractNumId="1" w15:restartNumberingAfterBreak="0">
    <w:nsid w:val="10A9684C"/>
    <w:multiLevelType w:val="multilevel"/>
    <w:tmpl w:val="01DCA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16151"/>
    <w:multiLevelType w:val="hybridMultilevel"/>
    <w:tmpl w:val="4876279A"/>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44A2701"/>
    <w:multiLevelType w:val="multilevel"/>
    <w:tmpl w:val="09622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75134A"/>
    <w:multiLevelType w:val="hybridMultilevel"/>
    <w:tmpl w:val="59082332"/>
    <w:styleLink w:val="Alphabetisch"/>
    <w:lvl w:ilvl="0" w:tplc="A8682BCE">
      <w:start w:val="1"/>
      <w:numFmt w:val="upp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38CF01C">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070A6B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81FAC06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72406ED2">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934EA1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3EC0CF2A">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3F168EB4">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29727A6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1AE3F6D"/>
    <w:multiLevelType w:val="hybridMultilevel"/>
    <w:tmpl w:val="10003F16"/>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1E9299E"/>
    <w:multiLevelType w:val="hybridMultilevel"/>
    <w:tmpl w:val="BB3442A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D882951"/>
    <w:multiLevelType w:val="hybridMultilevel"/>
    <w:tmpl w:val="D2E639E0"/>
    <w:lvl w:ilvl="0" w:tplc="0407000F">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0"/>
    <w:lvlOverride w:ilvl="0">
      <w:startOverride w:val="1"/>
    </w:lvlOverride>
  </w:num>
  <w:num w:numId="4">
    <w:abstractNumId w:val="3"/>
    <w:lvlOverride w:ilvl="0">
      <w:lvl w:ilvl="0">
        <w:numFmt w:val="upperLetter"/>
        <w:lvlText w:val="%1."/>
        <w:lvlJc w:val="left"/>
      </w:lvl>
    </w:lvlOverride>
  </w:num>
  <w:num w:numId="5">
    <w:abstractNumId w:val="1"/>
    <w:lvlOverride w:ilvl="0">
      <w:lvl w:ilvl="0">
        <w:numFmt w:val="upperLetter"/>
        <w:lvlText w:val="%1."/>
        <w:lvlJc w:val="left"/>
      </w:lvl>
    </w:lvlOverride>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15"/>
    <w:rsid w:val="00022280"/>
    <w:rsid w:val="00070125"/>
    <w:rsid w:val="0020314A"/>
    <w:rsid w:val="004A2FC1"/>
    <w:rsid w:val="0067790B"/>
    <w:rsid w:val="007745CC"/>
    <w:rsid w:val="00A13415"/>
    <w:rsid w:val="00B13F3B"/>
    <w:rsid w:val="00B62B8E"/>
    <w:rsid w:val="00BB5AEF"/>
    <w:rsid w:val="00C03305"/>
    <w:rsid w:val="00C20E81"/>
    <w:rsid w:val="00C24C65"/>
    <w:rsid w:val="00C50E77"/>
    <w:rsid w:val="00C96A3F"/>
    <w:rsid w:val="00E862AC"/>
    <w:rsid w:val="00E90824"/>
    <w:rsid w:val="00FD4B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AC7C6"/>
  <w15:chartTrackingRefBased/>
  <w15:docId w15:val="{AD833F62-9C6A-40BD-81F7-8D0282BA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next w:val="Text"/>
    <w:link w:val="berschrift3Zchn"/>
    <w:rsid w:val="00C03305"/>
    <w:pPr>
      <w:keepNext/>
      <w:pBdr>
        <w:top w:val="single" w:sz="4" w:space="0" w:color="515151"/>
        <w:left w:val="nil"/>
        <w:bottom w:val="nil"/>
        <w:right w:val="nil"/>
        <w:between w:val="nil"/>
        <w:bar w:val="nil"/>
      </w:pBdr>
      <w:spacing w:before="360" w:after="40" w:line="288" w:lineRule="auto"/>
      <w:outlineLvl w:val="2"/>
    </w:pPr>
    <w:rPr>
      <w:rFonts w:ascii="Helvetica Neue" w:eastAsia="Helvetica Neue" w:hAnsi="Helvetica Neue" w:cs="Helvetica Neue"/>
      <w:color w:val="000000"/>
      <w:spacing w:val="5"/>
      <w:sz w:val="28"/>
      <w:szCs w:val="28"/>
      <w:bdr w:val="nil"/>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rsid w:val="00C03305"/>
    <w:rPr>
      <w:rFonts w:ascii="Helvetica Neue" w:eastAsia="Helvetica Neue" w:hAnsi="Helvetica Neue" w:cs="Helvetica Neue"/>
      <w:color w:val="000000"/>
      <w:spacing w:val="5"/>
      <w:sz w:val="28"/>
      <w:szCs w:val="28"/>
      <w:bdr w:val="nil"/>
      <w:lang w:eastAsia="de-DE"/>
    </w:rPr>
  </w:style>
  <w:style w:type="paragraph" w:customStyle="1" w:styleId="Text">
    <w:name w:val="Text"/>
    <w:rsid w:val="00C0330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de-DE"/>
    </w:rPr>
  </w:style>
  <w:style w:type="numbering" w:customStyle="1" w:styleId="Alphabetisch">
    <w:name w:val="Alphabetisch"/>
    <w:rsid w:val="00C03305"/>
    <w:pPr>
      <w:numPr>
        <w:numId w:val="1"/>
      </w:numPr>
    </w:pPr>
  </w:style>
  <w:style w:type="paragraph" w:styleId="StandardWeb">
    <w:name w:val="Normal (Web)"/>
    <w:basedOn w:val="Standard"/>
    <w:uiPriority w:val="99"/>
    <w:semiHidden/>
    <w:unhideWhenUsed/>
    <w:rsid w:val="00C50E7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99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2760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Valdix</dc:creator>
  <cp:keywords/>
  <dc:description/>
  <cp:lastModifiedBy>Jerome Valdix</cp:lastModifiedBy>
  <cp:revision>12</cp:revision>
  <dcterms:created xsi:type="dcterms:W3CDTF">2018-01-18T19:08:00Z</dcterms:created>
  <dcterms:modified xsi:type="dcterms:W3CDTF">2018-01-20T18:19:00Z</dcterms:modified>
</cp:coreProperties>
</file>