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-1003299</wp:posOffset>
                </wp:positionV>
                <wp:extent cx="6629400" cy="866775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36063" y="3351375"/>
                          <a:ext cx="6619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-1003299</wp:posOffset>
                </wp:positionV>
                <wp:extent cx="6629400" cy="866775"/>
                <wp:effectExtent b="0" l="0" r="0" t="0"/>
                <wp:wrapNone/>
                <wp:docPr id="10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216"/>
        <w:rPr>
          <w:vertAlign w:val="baseline"/>
        </w:rPr>
      </w:pPr>
      <w:bookmarkStart w:colFirst="0" w:colLast="0" w:name="_heading=h.3361zwyizh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216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22705" cy="1322070"/>
            <wp:effectExtent b="0" l="0" r="0" t="0"/>
            <wp:docPr descr="Des parcours de formation web certifiants - Diginamic Formation" id="1031" name="image2.png"/>
            <a:graphic>
              <a:graphicData uri="http://schemas.openxmlformats.org/drawingml/2006/picture">
                <pic:pic>
                  <pic:nvPicPr>
                    <pic:cNvPr descr="Des parcours de formation web certifiants - Diginamic Formation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322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4954905" cy="1320800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73310" y="3124363"/>
                          <a:ext cx="4945380" cy="13112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6699"/>
                                <w:sz w:val="48"/>
                                <w:vertAlign w:val="baseline"/>
                              </w:rPr>
                              <w:t xml:space="preserve">Dossier de conception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964.000015258789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6699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c0c0c0"/>
                                <w:sz w:val="48"/>
                                <w:vertAlign w:val="baseline"/>
                              </w:rPr>
                              <w:t xml:space="preserve">&gt;&gt; Diginamic.fr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c0c0c0"/>
                                <w:sz w:val="4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964.000015258789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c0c0c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4954905" cy="1320800"/>
                <wp:effectExtent b="0" l="0" r="0" t="0"/>
                <wp:wrapNone/>
                <wp:docPr id="102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4905" cy="132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216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8.0" w:type="dxa"/>
        <w:jc w:val="left"/>
        <w:tblInd w:w="180.0" w:type="dxa"/>
        <w:tblLayout w:type="fixed"/>
        <w:tblLook w:val="0000"/>
      </w:tblPr>
      <w:tblGrid>
        <w:gridCol w:w="1095"/>
        <w:gridCol w:w="1836"/>
        <w:gridCol w:w="1219"/>
        <w:gridCol w:w="5168"/>
        <w:tblGridChange w:id="0">
          <w:tblGrid>
            <w:gridCol w:w="1095"/>
            <w:gridCol w:w="1836"/>
            <w:gridCol w:w="1219"/>
            <w:gridCol w:w="51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ffffff" w:space="0" w:sz="4" w:val="single"/>
            </w:tcBorders>
            <w:shd w:fill="006699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Révision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4" w:val="single"/>
              <w:left w:color="ffffff" w:space="0" w:sz="4" w:val="single"/>
              <w:bottom w:color="006699" w:space="0" w:sz="4" w:val="single"/>
              <w:right w:color="ffffff" w:space="0" w:sz="4" w:val="single"/>
            </w:tcBorders>
            <w:shd w:fill="006699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Rédacteurs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4" w:val="single"/>
              <w:left w:color="ffffff" w:space="0" w:sz="4" w:val="single"/>
              <w:bottom w:color="006699" w:space="0" w:sz="4" w:val="single"/>
              <w:right w:color="ffffff" w:space="0" w:sz="4" w:val="single"/>
            </w:tcBorders>
            <w:shd w:fill="00669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4" w:val="single"/>
              <w:left w:color="ffffff" w:space="0" w:sz="4" w:val="single"/>
              <w:bottom w:color="006699" w:space="0" w:sz="4" w:val="single"/>
              <w:right w:color="006699" w:space="0" w:sz="4" w:val="single"/>
            </w:tcBorders>
            <w:shd w:fill="006699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Objet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R. BONNAMY</w:t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17/02/2021</w:t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Création du document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6699" w:space="0" w:sz="4" w:val="single"/>
              <w:left w:color="006699" w:space="0" w:sz="4" w:val="single"/>
              <w:bottom w:color="006699" w:space="0" w:sz="4" w:val="single"/>
              <w:right w:color="006699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right="-216"/>
        <w:rPr>
          <w:rFonts w:ascii="Verdana" w:cs="Verdana" w:eastAsia="Verdana" w:hAnsi="Verdana"/>
          <w:b w:val="0"/>
          <w:smallCaps w:val="0"/>
          <w:color w:val="c0c0c0"/>
          <w:sz w:val="26"/>
          <w:szCs w:val="26"/>
          <w:vertAlign w:val="baseline"/>
        </w:rPr>
        <w:sectPr>
          <w:headerReference r:id="rId9" w:type="default"/>
          <w:headerReference r:id="rId10" w:type="first"/>
          <w:footerReference r:id="rId11" w:type="default"/>
          <w:pgSz w:h="16838" w:w="11906" w:orient="portrait"/>
          <w:pgMar w:bottom="1417" w:top="1417" w:left="1417" w:right="1417" w:header="708" w:footer="708"/>
          <w:pgNumType w:start="1"/>
        </w:sectPr>
      </w:pPr>
      <w:bookmarkStart w:colFirst="0" w:colLast="0" w:name="_heading=h.chr3nvwariz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color="8fa7c3" w:space="1" w:sz="12" w:val="single"/>
          <w:left w:space="0" w:sz="0" w:val="nil"/>
          <w:bottom w:color="8fa7c3" w:space="1" w:sz="12" w:val="single"/>
          <w:right w:space="0" w:sz="0" w:val="nil"/>
          <w:between w:color="000000" w:space="1" w:sz="12" w:val="single"/>
        </w:pBdr>
        <w:shd w:fill="auto" w:val="clear"/>
        <w:spacing w:after="360" w:before="0" w:line="300" w:lineRule="auto"/>
        <w:ind w:left="4932" w:right="31" w:hanging="431.9999999999999"/>
        <w:jc w:val="center"/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pylorgyedach" w:id="2"/>
      <w:bookmarkEnd w:id="2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Objet du document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document a pour objectif de présenter l’essentiel des questions techniques liées à la mise en place de l’application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document présente 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diagramme de classes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modèle physique de données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qzp7xf4529n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color="8fa7c3" w:space="1" w:sz="12" w:val="single"/>
          <w:left w:space="0" w:sz="0" w:val="nil"/>
          <w:bottom w:color="8fa7c3" w:space="1" w:sz="12" w:val="single"/>
          <w:right w:space="0" w:sz="0" w:val="nil"/>
          <w:between w:color="000000" w:space="1" w:sz="12" w:val="single"/>
        </w:pBdr>
        <w:shd w:fill="auto" w:val="clear"/>
        <w:spacing w:after="360" w:before="0" w:line="300" w:lineRule="auto"/>
        <w:ind w:left="4932" w:right="31" w:hanging="431.9999999999999"/>
        <w:jc w:val="center"/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  <w:rtl w:val="0"/>
        </w:rPr>
        <w:t xml:space="preserve">SOMMAIRE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color="ff9900" w:space="1" w:sz="12" w:val="single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720" w:right="0" w:hanging="72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xr65eomxxnjk" w:id="4"/>
      <w:bookmarkEnd w:id="4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Table des matières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  <w:tab w:val="left" w:leader="none" w:pos="480"/>
            </w:tabs>
            <w:spacing w:after="0" w:before="8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chr3nvwariz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chr3nvwarizu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_heading=h.chr3nvwarizu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INTRODUCTION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ylorgyeda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pylorgyedach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_heading=h.pylorgyedach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Objet du document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  <w:tab w:val="left" w:leader="none" w:pos="480"/>
            </w:tabs>
            <w:spacing w:after="0" w:before="8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zp7xf4529n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qzp7xf4529nv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_heading=h.qzp7xf4529nv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SOMMAIRE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73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r65eomxxnjk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heading=h.xr65eomxxnjk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_heading=h.xr65eomxxnjk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Table des matières</w:t>
          </w:r>
          <w:r w:rsidDel="00000000" w:rsidR="00000000" w:rsidRPr="00000000">
            <w:rPr>
              <w:rFonts w:ascii="Verdana" w:cs="Verdana" w:eastAsia="Verdana" w:hAnsi="Verdan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  <w:tab w:val="left" w:leader="none" w:pos="480"/>
            </w:tabs>
            <w:spacing w:after="0" w:before="8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hgv49hgjhx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whgv49hgjhxj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_heading=h.whgv49hgjhxj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ARCHITECTURE LOGICIELLE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i9688or5rl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mi9688or5rlz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_heading=h.mi9688or5rlz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Produits et versions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73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mi9688or5rlz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mi9688or5rlz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_heading=h.mi9688or5rlz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Logiciels installés sur le poste de travail</w:t>
          </w:r>
          <w:r w:rsidDel="00000000" w:rsidR="00000000" w:rsidRPr="00000000">
            <w:rPr>
              <w:rFonts w:ascii="Verdana" w:cs="Verdana" w:eastAsia="Verdana" w:hAnsi="Verdan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73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y0umteik0ya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6y0umteik0ya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_heading=h.6y0umteik0ya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Langages, frameworks et librairies spécifiques</w:t>
          </w:r>
          <w:r w:rsidDel="00000000" w:rsidR="00000000" w:rsidRPr="00000000">
            <w:rPr>
              <w:rFonts w:ascii="Verdana" w:cs="Verdana" w:eastAsia="Verdana" w:hAnsi="Verdan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73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4qi69gsx312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54qi69gsx31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_heading=h.54qi69gsx312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Serveur de base de données</w:t>
          </w:r>
          <w:r w:rsidDel="00000000" w:rsidR="00000000" w:rsidRPr="00000000">
            <w:rPr>
              <w:rFonts w:ascii="Verdana" w:cs="Verdana" w:eastAsia="Verdana" w:hAnsi="Verdan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  <w:tab w:val="left" w:leader="none" w:pos="480"/>
            </w:tabs>
            <w:spacing w:after="0" w:before="8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h9hw3tamid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uh9hw3tamid5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_heading=h.uh9hw3tamid5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FOCUS TECHNIQUE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7es0awy6ivl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7es0awy6ivly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_heading=h.7es0awy6ivly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Diagramme de classes métier (ou MCD)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1cmzjkcsv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l1cmzjkcsv0i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_heading=h.l1cmzjkcsv0i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Diagramme entités relations (ou MPD)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hc7pf77ix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8hc7pf77ixud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_heading=h.8hc7pf77ixud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Règles de développement coté back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2"/>
              <w:tab w:val="left" w:leader="none" w:pos="480"/>
            </w:tabs>
            <w:spacing w:after="0" w:before="8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okes8v0hgg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cokes8v0hgg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_heading=h.cokes8v0hggl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TESTS ET INTÉGRATION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h0477cfun6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2h0477cfun6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_heading=h.2h0477cfun62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Tests unitaires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zm2vtlmmmu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fzm2vtlmmmuh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_heading=h.fzm2vtlmmmuh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Tests fonctionnels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9733"/>
            </w:tabs>
            <w:spacing w:after="0" w:before="0" w:line="240" w:lineRule="auto"/>
            <w:ind w:left="238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56a6ofx8gcv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heading=h.56a6ofx8gcvm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_heading=h.56a6ofx8gcvm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6699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Indicateurs de qualité de code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bookmarkStart w:colFirst="0" w:colLast="0" w:name="_heading=h.whgv49hgjhx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color="8fa7c3" w:space="1" w:sz="12" w:val="single"/>
          <w:left w:space="0" w:sz="0" w:val="nil"/>
          <w:bottom w:color="8fa7c3" w:space="1" w:sz="12" w:val="single"/>
          <w:right w:space="0" w:sz="0" w:val="nil"/>
          <w:between w:color="000000" w:space="1" w:sz="12" w:val="single"/>
        </w:pBdr>
        <w:shd w:fill="auto" w:val="clear"/>
        <w:spacing w:after="360" w:before="0" w:line="300" w:lineRule="auto"/>
        <w:ind w:left="4932" w:right="31" w:hanging="431.9999999999999"/>
        <w:jc w:val="center"/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  <w:rtl w:val="0"/>
        </w:rPr>
        <w:t xml:space="preserve">ARCHITECTURE LOGICIELLE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mi9688or5rlz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Produits et versions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color="ff9900" w:space="1" w:sz="12" w:val="single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720" w:right="0" w:hanging="72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Logiciels installés sur le poste de travail</w:t>
      </w:r>
    </w:p>
    <w:tbl>
      <w:tblPr>
        <w:tblStyle w:val="Table2"/>
        <w:tblW w:w="98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0"/>
        <w:gridCol w:w="4940"/>
        <w:tblGridChange w:id="0">
          <w:tblGrid>
            <w:gridCol w:w="4940"/>
            <w:gridCol w:w="4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Spring Tool Suite ou IntelliJ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 bash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 Development Kit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color="ff9900" w:space="1" w:sz="12" w:val="single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720" w:right="0" w:hanging="72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6y0umteik0ya" w:id="7"/>
      <w:bookmarkEnd w:id="7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Langages, frameworks et librairies spécifiques</w:t>
      </w:r>
    </w:p>
    <w:tbl>
      <w:tblPr>
        <w:tblStyle w:val="Table3"/>
        <w:tblW w:w="98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0"/>
        <w:gridCol w:w="4940"/>
        <w:tblGridChange w:id="0">
          <w:tblGrid>
            <w:gridCol w:w="4940"/>
            <w:gridCol w:w="4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Spring Boot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Angular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iText (génération de PDF)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Apache POI (génération d’excel)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vertAlign w:val="baseline"/>
        </w:rPr>
      </w:pPr>
      <w:bookmarkStart w:colFirst="0" w:colLast="0" w:name="_heading=h.54qi69gsx31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color="ff9900" w:space="1" w:sz="12" w:val="single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720" w:right="0" w:hanging="72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Serveur de base de données</w:t>
      </w:r>
    </w:p>
    <w:tbl>
      <w:tblPr>
        <w:tblStyle w:val="Table4"/>
        <w:tblW w:w="98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40"/>
        <w:gridCol w:w="4940"/>
        <w:tblGridChange w:id="0">
          <w:tblGrid>
            <w:gridCol w:w="4940"/>
            <w:gridCol w:w="4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b w:val="0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MySQL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vertAlign w:val="baseline"/>
        </w:rPr>
      </w:pPr>
      <w:bookmarkStart w:colFirst="0" w:colLast="0" w:name="_heading=h.uh9hw3tamid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color="8fa7c3" w:space="1" w:sz="12" w:val="single"/>
          <w:left w:space="0" w:sz="0" w:val="nil"/>
          <w:bottom w:color="8fa7c3" w:space="1" w:sz="12" w:val="single"/>
          <w:right w:space="0" w:sz="0" w:val="nil"/>
          <w:between w:color="000000" w:space="1" w:sz="12" w:val="single"/>
        </w:pBdr>
        <w:shd w:fill="auto" w:val="clear"/>
        <w:spacing w:after="360" w:before="0" w:line="300" w:lineRule="auto"/>
        <w:ind w:left="4932" w:right="31" w:hanging="431.9999999999999"/>
        <w:jc w:val="center"/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7es0awy6ivly" w:id="10"/>
      <w:bookmarkEnd w:id="10"/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  <w:rtl w:val="0"/>
        </w:rPr>
        <w:t xml:space="preserve">FOCUS TECHNIQUE</w:t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Diagramme de classes métier (ou MCD)</w:t>
      </w:r>
    </w:p>
    <w:p w:rsidR="00000000" w:rsidDel="00000000" w:rsidP="00000000" w:rsidRDefault="00000000" w:rsidRPr="00000000" w14:paraId="00000084">
      <w:pPr>
        <w:jc w:val="center"/>
        <w:rPr>
          <w:vertAlign w:val="baseline"/>
        </w:rPr>
      </w:pPr>
      <w:bookmarkStart w:colFirst="0" w:colLast="0" w:name="_heading=h.l1cmzjkcsv0i" w:id="11"/>
      <w:bookmarkEnd w:id="11"/>
      <w:r w:rsidDel="00000000" w:rsidR="00000000" w:rsidRPr="00000000">
        <w:rPr>
          <w:vertAlign w:val="baseline"/>
        </w:rPr>
        <w:drawing>
          <wp:inline distB="0" distT="0" distL="114300" distR="114300">
            <wp:extent cx="4744085" cy="1266825"/>
            <wp:effectExtent b="0" l="0" r="0" t="0"/>
            <wp:docPr id="10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Diagramme entités relations (ou MPD)</w:t>
      </w:r>
    </w:p>
    <w:p w:rsidR="00000000" w:rsidDel="00000000" w:rsidP="00000000" w:rsidRDefault="00000000" w:rsidRPr="00000000" w14:paraId="00000086">
      <w:pPr>
        <w:jc w:val="center"/>
        <w:rPr>
          <w:vertAlign w:val="baseline"/>
        </w:rPr>
      </w:pPr>
      <w:bookmarkStart w:colFirst="0" w:colLast="0" w:name="_heading=h.8hc7pf77ixud" w:id="12"/>
      <w:bookmarkEnd w:id="12"/>
      <w:r w:rsidDel="00000000" w:rsidR="00000000" w:rsidRPr="00000000">
        <w:rPr>
          <w:vertAlign w:val="baseline"/>
        </w:rPr>
        <w:drawing>
          <wp:inline distB="0" distT="0" distL="114300" distR="114300">
            <wp:extent cx="5555615" cy="1394460"/>
            <wp:effectExtent b="0" l="0" r="0" t="0"/>
            <wp:docPr id="10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139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Règles de développement coté back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Règles de développement 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100% de la Javadoc doit être renseignée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règles de nommage respectent les conventions de nommage en usage en 2025.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Découpage en couches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Décrire les différentes couches 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contrôleur (qui contient les routes d’accès au back)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de services qui va réaliser les contrôles métier. Ex : DemandeCongeService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repository (spring data JPA)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DTO : le contrôleur renvoie vers le front des instances de DTO.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entités avec les annotations JPA.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utilitaires 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 : classe DateUtils pour le traitement des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contrôleur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12700</wp:posOffset>
                </wp:positionV>
                <wp:extent cx="2943225" cy="455930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79150" y="3556798"/>
                          <a:ext cx="293370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12700</wp:posOffset>
                </wp:positionV>
                <wp:extent cx="2943225" cy="455930"/>
                <wp:effectExtent b="0" l="0" r="0" t="0"/>
                <wp:wrapNone/>
                <wp:docPr id="10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455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service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 repository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cokes8v0hgg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color="8fa7c3" w:space="1" w:sz="12" w:val="single"/>
          <w:left w:space="0" w:sz="0" w:val="nil"/>
          <w:bottom w:color="8fa7c3" w:space="1" w:sz="12" w:val="single"/>
          <w:right w:space="0" w:sz="0" w:val="nil"/>
          <w:between w:color="000000" w:space="1" w:sz="12" w:val="single"/>
        </w:pBdr>
        <w:shd w:fill="auto" w:val="clear"/>
        <w:spacing w:after="360" w:before="0" w:line="300" w:lineRule="auto"/>
        <w:ind w:left="4932" w:right="31" w:hanging="431.9999999999999"/>
        <w:jc w:val="center"/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8fa7c3"/>
          <w:sz w:val="32"/>
          <w:szCs w:val="32"/>
          <w:u w:val="none"/>
          <w:shd w:fill="auto" w:val="clear"/>
          <w:vertAlign w:val="baseline"/>
          <w:rtl w:val="0"/>
        </w:rPr>
        <w:t xml:space="preserve">TESTS ET INTÉGRATION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h0477cfun62" w:id="14"/>
      <w:bookmarkEnd w:id="14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Tests unitaires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aura des tests unitaires à développer pour tester le code de toutes les classes de services.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Mettre ici le tableau de couverture des tests unitaires : lorsque vous aurez eu les 3 jours de projet sur l’intégration continue.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fzm2vtlmmmu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Tests fonctionnels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campagnes de tests seront réalisées pour tester les différents cas d’utilisation.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Mettre ici le résultat de votre campagne de tests : lorsque vous serez sur la phase de finalisation du projet.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56a6ofx8gcv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color="8fa7c3" w:space="1" w:sz="12" w:val="single"/>
          <w:right w:space="0" w:sz="0" w:val="nil"/>
          <w:between w:space="0" w:sz="0" w:val="nil"/>
        </w:pBdr>
        <w:shd w:fill="406a99" w:val="clear"/>
        <w:tabs>
          <w:tab w:val="left" w:leader="none" w:pos="0"/>
        </w:tabs>
        <w:spacing w:after="240" w:before="480" w:line="240" w:lineRule="auto"/>
        <w:ind w:left="576" w:right="0" w:hanging="576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Indicateurs de qualité de code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Renseigner à 100% la javadoc.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Règles de nommage des classes, des packages : conventions standards à respecter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Mettre ici le tableau SonarQube de qualité de code : lorsque vous aurez eu les 3 jours de projet sur l’intégration continue.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type w:val="nextPage"/>
      <w:pgSz w:h="16838" w:w="11906" w:orient="portrait"/>
      <w:pgMar w:bottom="1418" w:top="1418" w:left="1418" w:right="748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Verdana"/>
  <w:font w:name="Courier New"/>
  <w:font w:name="Aptos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color w:val="808080"/>
        <w:sz w:val="18"/>
        <w:szCs w:val="18"/>
        <w:vertAlign w:val="baseline"/>
        <w:rtl w:val="0"/>
      </w:rPr>
      <w:t xml:space="preserve">DIGINAMIC </w:t>
      <w:tab/>
      <w:t xml:space="preserve">:: Dossier des spécifications détaillées / Diginamic.fr ::</w:t>
      <w:tab/>
      <w:t xml:space="preserve">   Page </w:t>
    </w:r>
    <w:r w:rsidDel="00000000" w:rsidR="00000000" w:rsidRPr="00000000">
      <w:rPr>
        <w:rFonts w:ascii="Verdana" w:cs="Verdana" w:eastAsia="Verdana" w:hAnsi="Verdana"/>
        <w:b w:val="1"/>
        <w:color w:val="808080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1"/>
        <w:color w:val="808080"/>
        <w:sz w:val="18"/>
        <w:szCs w:val="18"/>
        <w:vertAlign w:val="baseline"/>
        <w:rtl w:val="0"/>
      </w:rPr>
      <w:t xml:space="preserve">/</w:t>
    </w:r>
    <w:r w:rsidDel="00000000" w:rsidR="00000000" w:rsidRPr="00000000">
      <w:rPr>
        <w:rFonts w:ascii="Verdana" w:cs="Verdana" w:eastAsia="Verdana" w:hAnsi="Verdana"/>
        <w:b w:val="1"/>
        <w:color w:val="808080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sz w:val="18"/>
        <w:szCs w:val="18"/>
        <w:vertAlign w:val="baseline"/>
        <w:rtl w:val="0"/>
      </w:rPr>
      <w:br w:type="textWrapping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  <w:tab w:val="right" w:leader="none" w:pos="97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12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808080"/>
        <w:sz w:val="18"/>
        <w:szCs w:val="18"/>
        <w:u w:val="none"/>
        <w:shd w:fill="auto" w:val="clear"/>
        <w:vertAlign w:val="baseline"/>
        <w:rtl w:val="0"/>
      </w:rPr>
      <w:t xml:space="preserve">Document confidentiel à diffusion restreinte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>
        <w:vertAlign w:val="baseline"/>
      </w:rPr>
    </w:pPr>
    <w:r w:rsidDel="00000000" w:rsidR="00000000" w:rsidRPr="00000000">
      <w:rPr>
        <w:vertAlign w:val="baseline"/>
        <w:rtl w:val="0"/>
      </w:rPr>
      <w:br w:type="textWrapping"/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9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ff66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,H1">
    <w:name w:val="Titre 1,H1"/>
    <w:basedOn w:val="Normal"/>
    <w:next w:val="Titre2,H2,T2,2,chapitre,Heading2Hidden,Paragraph"/>
    <w:autoRedefine w:val="0"/>
    <w:hidden w:val="0"/>
    <w:qFormat w:val="0"/>
    <w:pPr>
      <w:keepNext w:val="1"/>
      <w:pageBreakBefore w:val="1"/>
      <w:widowControl w:val="0"/>
      <w:numPr>
        <w:ilvl w:val="0"/>
        <w:numId w:val="1"/>
      </w:numPr>
      <w:pBdr>
        <w:top w:color="8fa7c3" w:space="1" w:sz="12" w:val="threeDEmboss"/>
        <w:bottom w:color="8fa7c3" w:space="1" w:sz="12" w:val="threeDEmboss"/>
        <w:between w:color="auto" w:space="1" w:sz="12" w:val="threeDEmboss"/>
      </w:pBdr>
      <w:tabs>
        <w:tab w:val="clear" w:pos="4932"/>
      </w:tabs>
      <w:suppressAutoHyphens w:val="1"/>
      <w:spacing w:after="360" w:line="300" w:lineRule="auto"/>
      <w:ind w:left="0" w:right="22" w:leftChars="-1" w:rightChars="14" w:firstLine="0" w:firstLineChars="-1"/>
      <w:jc w:val="center"/>
      <w:textDirection w:val="btLr"/>
      <w:textAlignment w:val="top"/>
      <w:outlineLvl w:val="0"/>
    </w:pPr>
    <w:rPr>
      <w:rFonts w:ascii="Tahoma" w:hAnsi="Tahoma"/>
      <w:b w:val="1"/>
      <w:caps w:val="1"/>
      <w:noProof w:val="1"/>
      <w:color w:val="8fa7c3"/>
      <w:w w:val="100"/>
      <w:kern w:val="28"/>
      <w:position w:val="-1"/>
      <w:sz w:val="32"/>
      <w:szCs w:val="20"/>
      <w:effect w:val="none"/>
      <w:vertAlign w:val="baseline"/>
      <w:cs w:val="0"/>
      <w:em w:val="none"/>
      <w:lang w:bidi="ar-SA" w:eastAsia="und" w:val="und"/>
    </w:rPr>
  </w:style>
  <w:style w:type="paragraph" w:styleId="Titre2,H2,T2,2,chapitre,Heading2Hidden,Paragraph">
    <w:name w:val="Titre 2,H2,T 2,2,chapitre,Heading 2 Hidden,Paragraph"/>
    <w:basedOn w:val="Normal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pBdr>
        <w:bottom w:color="8fa7c3" w:space="1" w:sz="12" w:val="double"/>
      </w:pBdr>
      <w:shd w:color="auto" w:fill="406a99" w:val="clear"/>
      <w:tabs>
        <w:tab w:val="left" w:leader="none" w:pos="0"/>
      </w:tabs>
      <w:suppressAutoHyphens w:val="1"/>
      <w:spacing w:after="240" w:before="48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i w:val="1"/>
      <w:color w:val="ffffff"/>
      <w:w w:val="100"/>
      <w:position w:val="-1"/>
      <w:sz w:val="22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Titre3,puce1,h3,Level3TopicHeading,Titre31,t3.T3,l3,CT,3">
    <w:name w:val="Titre 3,puce1,h3,Level 3 Topic Heading,Titre 31,t3.T3,l3,CT,3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pBdr>
        <w:bottom w:color="ff9900" w:space="1" w:sz="12" w:val="thickThinSmallGap"/>
      </w:pBdr>
      <w:suppressAutoHyphens w:val="1"/>
      <w:spacing w:after="240" w:before="36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Tahoma" w:cs="Arial" w:hAnsi="Tahoma"/>
      <w:b w:val="1"/>
      <w:bCs w:val="1"/>
      <w:color w:val="808080"/>
      <w:w w:val="100"/>
      <w:position w:val="-1"/>
      <w:sz w:val="18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1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cs="Arial" w:hAnsi="Arial"/>
      <w:b w:val="1"/>
      <w:bCs w:val="1"/>
      <w:i w:val="1"/>
      <w:iCs w:val="1"/>
      <w:color w:val="808080"/>
      <w:w w:val="100"/>
      <w:position w:val="-1"/>
      <w:sz w:val="20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Verdana" w:hAnsi="Verdana"/>
      <w:b w:val="1"/>
      <w:color w:val="666699"/>
      <w:w w:val="100"/>
      <w:position w:val="-1"/>
      <w:sz w:val="14"/>
      <w:szCs w:val="24"/>
      <w:effect w:val="none"/>
      <w:vertAlign w:val="baseline"/>
      <w:cs w:val="0"/>
      <w:em w:val="none"/>
      <w:lang w:bidi="ar-SA" w:eastAsia="fr-FR" w:val="en-US"/>
    </w:rPr>
  </w:style>
  <w:style w:type="paragraph" w:styleId="Titre6">
    <w:name w:val="Titre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Verdana" w:hAnsi="Verdana"/>
      <w:b w:val="1"/>
      <w:bCs w:val="1"/>
      <w:smallCaps w:val="1"/>
      <w:color w:val="003366"/>
      <w:w w:val="100"/>
      <w:position w:val="-1"/>
      <w:sz w:val="48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7">
    <w:name w:val="Titre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8">
    <w:name w:val="Titre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9">
    <w:name w:val="Titre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Normal1Car">
    <w:name w:val="Normal1 Car"/>
    <w:next w:val="Normal1Car"/>
    <w:autoRedefine w:val="0"/>
    <w:hidden w:val="0"/>
    <w:qFormat w:val="0"/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Normal1">
    <w:name w:val="Normal1"/>
    <w:basedOn w:val="Normal"/>
    <w:next w:val="Normal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Normal2">
    <w:name w:val="Normal2"/>
    <w:basedOn w:val="Normal"/>
    <w:next w:val="Normal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Corpsdetexte3">
    <w:name w:val="Corps de texte 3"/>
    <w:basedOn w:val="Normal"/>
    <w:next w:val="Corpsdetexte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Normal5">
    <w:name w:val="Normal5"/>
    <w:basedOn w:val="Normal"/>
    <w:next w:val="Normal5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erdana" w:hAnsi="Verdana"/>
      <w:b w:val="1"/>
      <w:color w:val="3f5796"/>
      <w:w w:val="100"/>
      <w:position w:val="-1"/>
      <w:sz w:val="1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Normal7">
    <w:name w:val="Normal7"/>
    <w:basedOn w:val="Normal"/>
    <w:next w:val="Normal7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Verdana" w:hAnsi="Verdana"/>
      <w:b w:val="1"/>
      <w:color w:val="666699"/>
      <w:w w:val="100"/>
      <w:position w:val="-1"/>
      <w:sz w:val="1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Liste10">
    <w:name w:val="Liste 1"/>
    <w:basedOn w:val="Liste1"/>
    <w:next w:val="Liste10"/>
    <w:autoRedefine w:val="0"/>
    <w:hidden w:val="0"/>
    <w:qFormat w:val="0"/>
    <w:pPr>
      <w:numPr>
        <w:ilvl w:val="0"/>
        <w:numId w:val="2"/>
      </w:numPr>
      <w:suppressAutoHyphens w:val="1"/>
      <w:spacing w:before="120" w:beforeLines="50" w:line="1" w:lineRule="atLeast"/>
      <w:ind w:left="907" w:right="-157" w:leftChars="-1" w:rightChars="-98" w:hanging="357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Légende">
    <w:name w:val="Légende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Corpsdetexte2">
    <w:name w:val="Corps de texte 2"/>
    <w:basedOn w:val="Normal"/>
    <w:next w:val="Corpsdetexte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i w:val="1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Rubrique">
    <w:name w:val="Rubrique"/>
    <w:basedOn w:val="Normal"/>
    <w:next w:val="Rubrique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b w:val="1"/>
      <w:iCs w:val="1"/>
      <w:caps w:val="1"/>
      <w:color w:val="003366"/>
      <w:w w:val="100"/>
      <w:position w:val="-1"/>
      <w:sz w:val="48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Lienhypertexte">
    <w:name w:val="Lien hypertexte"/>
    <w:next w:val="Lienhypertexte"/>
    <w:autoRedefine w:val="0"/>
    <w:hidden w:val="0"/>
    <w:qFormat w:val="0"/>
    <w:rPr>
      <w:rFonts w:ascii="Arial" w:hAnsi="Arial"/>
      <w:color w:val="006699"/>
      <w:w w:val="100"/>
      <w:position w:val="-1"/>
      <w:sz w:val="22"/>
      <w:szCs w:val="22"/>
      <w:u w:val="single"/>
      <w:effect w:val="none"/>
      <w:vertAlign w:val="baseline"/>
      <w:cs w:val="0"/>
      <w:em w:val="none"/>
      <w:lang/>
    </w:rPr>
  </w:style>
  <w:style w:type="paragraph" w:styleId="TM7">
    <w:name w:val="TM 7"/>
    <w:basedOn w:val="Normal"/>
    <w:next w:val="Normal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stylecourrierlectronique19">
    <w:name w:val="stylecourrierlectronique19"/>
    <w:next w:val="stylecourrierlectronique19"/>
    <w:autoRedefine w:val="0"/>
    <w:hidden w:val="0"/>
    <w:qFormat w:val="0"/>
    <w:rPr>
      <w:rFonts w:ascii="Tahoma" w:cs="Tahoma" w:hAnsi="Tahoma" w:hint="default"/>
      <w:color w:val="000080"/>
      <w:w w:val="100"/>
      <w:position w:val="-1"/>
      <w:sz w:val="20"/>
      <w:szCs w:val="20"/>
      <w:u w:val="none"/>
      <w:effect w:val="none"/>
      <w:vertAlign w:val="baseline"/>
      <w:cs w:val="0"/>
      <w:em w:val="none"/>
      <w:lang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(W1)" w:cs="Arial" w:hAnsi="Arial (W1)"/>
      <w:color w:val="000000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Retraitcorpsdetexte">
    <w:name w:val="Retrait corps de texte"/>
    <w:basedOn w:val="Normal"/>
    <w:next w:val="Retraitcorpsdetexte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M1">
    <w:name w:val="TM 1"/>
    <w:basedOn w:val="Normal"/>
    <w:next w:val="Normal"/>
    <w:autoRedefine w:val="0"/>
    <w:hidden w:val="0"/>
    <w:qFormat w:val="0"/>
    <w:pPr>
      <w:tabs>
        <w:tab w:val="right" w:leader="underscore" w:pos="9062"/>
      </w:tabs>
      <w:suppressAutoHyphens w:val="1"/>
      <w:spacing w:before="80"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b w:val="1"/>
      <w:caps w:val="1"/>
      <w:noProof w:val="1"/>
      <w:w w:val="100"/>
      <w:position w:val="-1"/>
      <w:sz w:val="20"/>
      <w:szCs w:val="48"/>
      <w:effect w:val="none"/>
      <w:vertAlign w:val="baseline"/>
      <w:cs w:val="0"/>
      <w:em w:val="none"/>
      <w:lang w:bidi="ar-SA" w:eastAsia="und" w:val="und"/>
    </w:rPr>
  </w:style>
  <w:style w:type="paragraph" w:styleId="TM2">
    <w:name w:val="TM 2"/>
    <w:basedOn w:val="Normal"/>
    <w:next w:val="Normal"/>
    <w:autoRedefine w:val="0"/>
    <w:hidden w:val="0"/>
    <w:qFormat w:val="0"/>
    <w:pPr>
      <w:tabs>
        <w:tab w:val="left" w:leader="none" w:pos="720"/>
        <w:tab w:val="right" w:leader="dot" w:pos="9733"/>
      </w:tabs>
      <w:suppressAutoHyphens w:val="1"/>
      <w:spacing w:line="1" w:lineRule="atLeast"/>
      <w:ind w:left="238"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18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M3">
    <w:name w:val="TM 3"/>
    <w:basedOn w:val="Normal"/>
    <w:next w:val="Normal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rFonts w:ascii="Verdana" w:hAnsi="Verdana"/>
      <w:i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M4">
    <w:name w:val="TM 4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M5">
    <w:name w:val="TM 5"/>
    <w:basedOn w:val="Normal"/>
    <w:next w:val="Normal"/>
    <w:autoRedefine w:val="0"/>
    <w:hidden w:val="0"/>
    <w:qFormat w:val="0"/>
    <w:pPr>
      <w:suppressAutoHyphens w:val="1"/>
      <w:spacing w:line="1" w:lineRule="atLeast"/>
      <w:ind w:left="96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M6">
    <w:name w:val="TM 6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M8">
    <w:name w:val="TM 8"/>
    <w:basedOn w:val="Normal"/>
    <w:next w:val="Normal"/>
    <w:autoRedefine w:val="0"/>
    <w:hidden w:val="0"/>
    <w:qFormat w:val="0"/>
    <w:pPr>
      <w:suppressAutoHyphens w:val="1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M9">
    <w:name w:val="TM 9"/>
    <w:basedOn w:val="Normal"/>
    <w:next w:val="Normal"/>
    <w:autoRedefine w:val="0"/>
    <w:hidden w:val="0"/>
    <w:qFormat w:val="0"/>
    <w:pPr>
      <w:suppressAutoHyphens w:val="1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Numérodepage">
    <w:name w:val="Numéro de page"/>
    <w:basedOn w:val="Policepardéfaut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traitcorpsdetexte3">
    <w:name w:val="Retrait corps de texte 3"/>
    <w:basedOn w:val="Normal"/>
    <w:next w:val="Retraitcorpsdetexte3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i w:val="1"/>
      <w:i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0">
    <w:name w:val="Titre 0"/>
    <w:basedOn w:val="Titre6"/>
    <w:next w:val="Titre1,H1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Verdana" w:hAnsi="Verdana"/>
      <w:b w:val="1"/>
      <w:bCs w:val="1"/>
      <w:smallCaps w:val="1"/>
      <w:color w:val="ff6600"/>
      <w:w w:val="100"/>
      <w:position w:val="-1"/>
      <w:sz w:val="48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Adresseexpéditeur">
    <w:name w:val="Adresse expéditeur"/>
    <w:basedOn w:val="Normal"/>
    <w:next w:val="Adresseexpéditeu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Retraitcorpsdetexte2">
    <w:name w:val="Retrait corps de texte 2"/>
    <w:basedOn w:val="Normal"/>
    <w:next w:val="Retraitcorpsdetexte2"/>
    <w:autoRedefine w:val="0"/>
    <w:hidden w:val="0"/>
    <w:qFormat w:val="0"/>
    <w:pPr>
      <w:suppressAutoHyphens w:val="1"/>
      <w:spacing w:after="240" w:line="1" w:lineRule="atLeast"/>
      <w:ind w:left="1080" w:leftChars="-1" w:rightChars="0" w:hanging="1080" w:firstLineChars="-1"/>
      <w:textDirection w:val="btLr"/>
      <w:textAlignment w:val="top"/>
      <w:outlineLvl w:val="0"/>
    </w:pPr>
    <w:rPr>
      <w:rFonts w:ascii="Verdana" w:hAnsi="Verdana"/>
      <w:b w:val="1"/>
      <w:bCs w:val="1"/>
      <w:iCs w:val="1"/>
      <w:color w:val="c0c0c0"/>
      <w:w w:val="100"/>
      <w:position w:val="-1"/>
      <w:sz w:val="48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Lienhypertextesuivivisité">
    <w:name w:val="Lien hypertexte suivi visité"/>
    <w:next w:val="Lienhypertextesuivivisité"/>
    <w:autoRedefine w:val="0"/>
    <w:hidden w:val="0"/>
    <w:qFormat w:val="0"/>
    <w:rPr>
      <w:rFonts w:ascii="Arial" w:hAnsi="Arial"/>
      <w:color w:val="006699"/>
      <w:w w:val="100"/>
      <w:position w:val="-1"/>
      <w:sz w:val="22"/>
      <w:u w:val="single"/>
      <w:effect w:val="none"/>
      <w:vertAlign w:val="baseline"/>
      <w:cs w:val="0"/>
      <w:em w:val="none"/>
      <w:lang/>
    </w:rPr>
  </w:style>
  <w:style w:type="paragraph" w:styleId="Liste1">
    <w:name w:val="Liste1"/>
    <w:basedOn w:val="Normal1"/>
    <w:next w:val="Liste1"/>
    <w:autoRedefine w:val="0"/>
    <w:hidden w:val="0"/>
    <w:qFormat w:val="0"/>
    <w:pPr>
      <w:numPr>
        <w:ilvl w:val="0"/>
        <w:numId w:val="2"/>
      </w:numPr>
      <w:suppressAutoHyphens w:val="1"/>
      <w:spacing w:before="50" w:beforeLines="50" w:line="1" w:lineRule="atLeast"/>
      <w:ind w:right="-98" w:leftChars="-1" w:rightChars="-98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Explorateurdedocuments">
    <w:name w:val="Explorateur de documents"/>
    <w:basedOn w:val="Normal"/>
    <w:next w:val="Explorateurdedocuments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TitreTR">
    <w:name w:val="Titre TR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xl24">
    <w:name w:val="xl24"/>
    <w:basedOn w:val="Normal"/>
    <w:next w:val="xl24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xl25">
    <w:name w:val="xl25"/>
    <w:basedOn w:val="Normal"/>
    <w:next w:val="xl25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center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extedebulles">
    <w:name w:val="Texte de bulles"/>
    <w:basedOn w:val="Normal"/>
    <w:next w:val="Textedebulle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2"/>
      <w:szCs w:val="16"/>
      <w:effect w:val="none"/>
      <w:vertAlign w:val="baseline"/>
      <w:cs w:val="0"/>
      <w:em w:val="none"/>
      <w:lang w:bidi="ar-SA" w:eastAsia="fr-FR" w:val="fr-FR"/>
    </w:rPr>
  </w:style>
  <w:style w:type="paragraph" w:styleId="TitrePartie">
    <w:name w:val="TitrePartie"/>
    <w:basedOn w:val="Normal1"/>
    <w:next w:val="TitreParti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iCs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Figure">
    <w:name w:val="Figure"/>
    <w:basedOn w:val="Normal"/>
    <w:next w:val="Figure"/>
    <w:autoRedefine w:val="0"/>
    <w:hidden w:val="0"/>
    <w:qFormat w:val="0"/>
    <w:pPr>
      <w:pBdr>
        <w:top w:color="auto" w:space="1" w:sz="4" w:val="single"/>
        <w:bottom w:color="auto" w:space="1" w:sz="4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Retrait1">
    <w:name w:val="Retrait 1"/>
    <w:basedOn w:val="Normal"/>
    <w:next w:val="Retrait1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2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Retrait2">
    <w:name w:val="Retrait 2"/>
    <w:basedOn w:val="Normal"/>
    <w:next w:val="Retrait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2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Retrait3">
    <w:name w:val="Retrait 3"/>
    <w:basedOn w:val="Normal"/>
    <w:next w:val="Retrait3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fr-FR" w:val="fr-FR"/>
    </w:rPr>
  </w:style>
  <w:style w:type="paragraph" w:styleId="Tabledesillustrations">
    <w:name w:val="Table des illustrations"/>
    <w:basedOn w:val="Normal"/>
    <w:next w:val="Normal"/>
    <w:autoRedefine w:val="0"/>
    <w:hidden w:val="0"/>
    <w:qFormat w:val="0"/>
    <w:pPr>
      <w:suppressAutoHyphens w:val="1"/>
      <w:spacing w:line="1" w:lineRule="atLeast"/>
      <w:ind w:left="440" w:leftChars="-1" w:rightChars="0" w:hanging="44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Puces">
    <w:name w:val="Puces"/>
    <w:basedOn w:val="Normal"/>
    <w:next w:val="Puces"/>
    <w:autoRedefine w:val="0"/>
    <w:hidden w:val="0"/>
    <w:qFormat w:val="0"/>
    <w:pPr>
      <w:numPr>
        <w:ilvl w:val="0"/>
        <w:numId w:val="10"/>
      </w:num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 w:val="22"/>
      <w:szCs w:val="20"/>
      <w:effect w:val="none"/>
      <w:vertAlign w:val="baseline"/>
      <w:cs w:val="0"/>
      <w:em w:val="none"/>
      <w:lang w:bidi="ar-SA" w:eastAsia="fr-FR" w:val="fr-FR"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3.0" w:type="dxa"/>
        <w:left w:w="70.0" w:type="dxa"/>
        <w:bottom w:w="113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13.0" w:type="dxa"/>
        <w:left w:w="70.0" w:type="dxa"/>
        <w:bottom w:w="113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13.0" w:type="dxa"/>
        <w:left w:w="70.0" w:type="dxa"/>
        <w:bottom w:w="113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3.xml"/><Relationship Id="rId14" Type="http://schemas.openxmlformats.org/officeDocument/2006/relationships/header" Target="header5.xml"/><Relationship Id="rId17" Type="http://schemas.openxmlformats.org/officeDocument/2006/relationships/footer" Target="footer4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UrSeTU4YccAr0M8nyY+0hIlFJQ==">CgMxLjAyDmguMzM2MXp3eWl6aGg3Mg5oLmNocjNudndhcml6dTIOaC5weWxvcmd5ZWRhY2gyDmgucXpwN3hmNDUyOW52Mg5oLnhyNjVlb214eG5qazIOaC53aGd2NDloZ2poeGoyDmgubWk5Njg4b3I1cmx6Mg5oLjZ5MHVtdGVpazB5YTIOaC41NHFpNjlnc3gzMTIyDmgudWg5aHczdGFtaWQ1Mg5oLjdlczBhd3k2aXZseTIOaC5sMWNtemprY3N2MGkyDmguOGhjN3BmNzdpeHVkMg5oLmNva2VzOHYwaGdnbDIOaC4yaDA0NzdjZnVuNjIyDmguZnptMnZ0bG1tbXVoMg5oLjU2YTZvZng4Z2N2bTgAciExYlJBQW9TUGtVMnBRYm1SVUhEN3RGdHY0azN4TGlnN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2021-03-15T13:03:00Z</dcterms:created>
  <dc:creator>VG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