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2503B" w14:textId="77777777" w:rsidR="00E66B17" w:rsidRDefault="00E66B17" w:rsidP="00D4715F"/>
    <w:p w14:paraId="75CCC41E" w14:textId="77777777" w:rsidR="00E66B17" w:rsidRDefault="00E66B17" w:rsidP="00D4715F"/>
    <w:p w14:paraId="4B8CA730" w14:textId="77777777" w:rsidR="00E66B17" w:rsidRDefault="00E66B17" w:rsidP="00D4715F"/>
    <w:p w14:paraId="6DF6B2AD" w14:textId="77777777" w:rsidR="00936EE4" w:rsidRPr="00D4715F" w:rsidRDefault="00AA7CEB" w:rsidP="00D4715F">
      <w:pPr>
        <w:pStyle w:val="Titre"/>
        <w:jc w:val="center"/>
      </w:pPr>
      <w:r>
        <w:t>PI</w:t>
      </w:r>
      <w:r w:rsidR="00936EE4" w:rsidRPr="00D4715F">
        <w:t xml:space="preserve"> : </w:t>
      </w:r>
      <w:r>
        <w:t>Planning Intelligent</w:t>
      </w:r>
    </w:p>
    <w:p w14:paraId="2C3199AD" w14:textId="77777777" w:rsidR="00FE5033" w:rsidRPr="00D4715F" w:rsidRDefault="002463A8" w:rsidP="00D4715F">
      <w:pPr>
        <w:jc w:val="center"/>
        <w:rPr>
          <w:rStyle w:val="Emphaseintense"/>
          <w:sz w:val="28"/>
        </w:rPr>
      </w:pPr>
      <w:r>
        <w:rPr>
          <w:rStyle w:val="Emphaseintense"/>
          <w:sz w:val="28"/>
        </w:rPr>
        <w:t>Analyse Fonctionnelle</w:t>
      </w:r>
    </w:p>
    <w:p w14:paraId="05E13B06" w14:textId="77777777" w:rsidR="00E66B17" w:rsidRDefault="00E66B17" w:rsidP="00E66B17">
      <w:pPr>
        <w:pStyle w:val="Sous-titre"/>
        <w:rPr>
          <w:sz w:val="36"/>
        </w:rPr>
      </w:pPr>
    </w:p>
    <w:p w14:paraId="2CA1F8FF" w14:textId="77777777" w:rsidR="00E66B17" w:rsidRDefault="00E66B17" w:rsidP="00E66B17">
      <w:pPr>
        <w:pStyle w:val="Sous-titre"/>
        <w:rPr>
          <w:sz w:val="36"/>
        </w:rPr>
      </w:pPr>
    </w:p>
    <w:p w14:paraId="5CDA21BB" w14:textId="77777777" w:rsidR="00E66B17" w:rsidRDefault="00E66B17" w:rsidP="00E66B17">
      <w:pPr>
        <w:pStyle w:val="Sous-titre"/>
        <w:rPr>
          <w:sz w:val="36"/>
        </w:rPr>
      </w:pPr>
    </w:p>
    <w:p w14:paraId="374CEDA2" w14:textId="77777777" w:rsidR="00E66B17" w:rsidRDefault="00E66B17" w:rsidP="00E66B17">
      <w:pPr>
        <w:pStyle w:val="Sous-titre"/>
        <w:rPr>
          <w:sz w:val="36"/>
        </w:rPr>
      </w:pPr>
    </w:p>
    <w:p w14:paraId="1D452C81" w14:textId="77777777" w:rsidR="00E66B17" w:rsidRDefault="00E66B17" w:rsidP="00E66B17">
      <w:pPr>
        <w:pStyle w:val="Sous-titre"/>
        <w:rPr>
          <w:sz w:val="36"/>
        </w:rPr>
      </w:pPr>
    </w:p>
    <w:p w14:paraId="01C923BD" w14:textId="77777777" w:rsidR="00E66B17" w:rsidRDefault="00E66B17" w:rsidP="00E66B17">
      <w:pPr>
        <w:pStyle w:val="Sous-titre"/>
        <w:rPr>
          <w:sz w:val="36"/>
        </w:rPr>
      </w:pPr>
    </w:p>
    <w:p w14:paraId="1C6CB918" w14:textId="77777777" w:rsidR="00E66B17" w:rsidRDefault="00E66B17" w:rsidP="00E66B17">
      <w:pPr>
        <w:pStyle w:val="Sous-titre"/>
        <w:rPr>
          <w:sz w:val="36"/>
        </w:rPr>
      </w:pPr>
    </w:p>
    <w:p w14:paraId="12058060" w14:textId="77777777" w:rsidR="00E66B17" w:rsidRDefault="00E66B17" w:rsidP="00E66B17">
      <w:pPr>
        <w:pStyle w:val="Sous-titre"/>
        <w:rPr>
          <w:sz w:val="36"/>
        </w:rPr>
      </w:pPr>
    </w:p>
    <w:p w14:paraId="781AA542" w14:textId="77777777" w:rsidR="00E66B17" w:rsidRPr="00D4715F" w:rsidRDefault="00E66B17" w:rsidP="00D4715F">
      <w:pPr>
        <w:ind w:left="2832" w:firstLine="708"/>
        <w:rPr>
          <w:sz w:val="24"/>
          <w:szCs w:val="24"/>
        </w:rPr>
      </w:pPr>
      <w:commentRangeStart w:id="0"/>
      <w:r w:rsidRPr="00D4715F">
        <w:rPr>
          <w:rStyle w:val="Emphaseintense"/>
          <w:sz w:val="24"/>
        </w:rPr>
        <w:t>Auteurs</w:t>
      </w:r>
      <w:r w:rsidRPr="00D4715F">
        <w:rPr>
          <w:sz w:val="28"/>
          <w:szCs w:val="24"/>
        </w:rPr>
        <w:t xml:space="preserve"> </w:t>
      </w:r>
      <w:r w:rsidRPr="00D4715F">
        <w:rPr>
          <w:sz w:val="24"/>
          <w:szCs w:val="24"/>
        </w:rPr>
        <w:t xml:space="preserve">: </w:t>
      </w:r>
      <w:proofErr w:type="spellStart"/>
      <w:r w:rsidR="00AA7CEB">
        <w:rPr>
          <w:sz w:val="24"/>
          <w:szCs w:val="24"/>
        </w:rPr>
        <w:t>Coudray</w:t>
      </w:r>
      <w:proofErr w:type="spellEnd"/>
      <w:r w:rsidR="00AA7CEB">
        <w:rPr>
          <w:sz w:val="24"/>
          <w:szCs w:val="24"/>
        </w:rPr>
        <w:t xml:space="preserve"> Corentin, Julien Christophe, </w:t>
      </w:r>
      <w:proofErr w:type="spellStart"/>
      <w:r w:rsidR="00AA7CEB">
        <w:rPr>
          <w:sz w:val="24"/>
          <w:szCs w:val="24"/>
        </w:rPr>
        <w:t>Tran</w:t>
      </w:r>
      <w:proofErr w:type="spellEnd"/>
      <w:r w:rsidR="00AA7CEB">
        <w:rPr>
          <w:sz w:val="24"/>
          <w:szCs w:val="24"/>
        </w:rPr>
        <w:t xml:space="preserve"> Noel</w:t>
      </w:r>
    </w:p>
    <w:p w14:paraId="3142D2A2" w14:textId="77777777" w:rsidR="00E66B17" w:rsidRPr="00D4715F" w:rsidRDefault="00E66B17" w:rsidP="00D4715F">
      <w:pPr>
        <w:ind w:left="2832" w:firstLine="708"/>
        <w:rPr>
          <w:sz w:val="24"/>
          <w:szCs w:val="24"/>
        </w:rPr>
      </w:pPr>
      <w:r w:rsidRPr="00D4715F">
        <w:rPr>
          <w:rStyle w:val="Emphaseintense"/>
          <w:sz w:val="24"/>
        </w:rPr>
        <w:t>Groupe</w:t>
      </w:r>
      <w:r w:rsidRPr="00D4715F">
        <w:rPr>
          <w:sz w:val="28"/>
          <w:szCs w:val="24"/>
        </w:rPr>
        <w:t xml:space="preserve"> </w:t>
      </w:r>
      <w:r w:rsidR="00AA7CEB">
        <w:rPr>
          <w:sz w:val="24"/>
          <w:szCs w:val="24"/>
        </w:rPr>
        <w:t>: M2CP09</w:t>
      </w:r>
    </w:p>
    <w:commentRangeEnd w:id="0"/>
    <w:p w14:paraId="6B975BDA" w14:textId="77777777" w:rsidR="00FE5033" w:rsidRPr="00D4715F" w:rsidRDefault="00E66B17" w:rsidP="00D4715F">
      <w:pPr>
        <w:ind w:left="3540"/>
        <w:rPr>
          <w:sz w:val="24"/>
          <w:szCs w:val="24"/>
        </w:rPr>
      </w:pPr>
      <w:r w:rsidRPr="00D4715F">
        <w:rPr>
          <w:rStyle w:val="Marquedecommentaire"/>
          <w:rFonts w:cs="Times New Roman"/>
          <w:b/>
          <w:bCs/>
          <w:sz w:val="24"/>
          <w:szCs w:val="24"/>
        </w:rPr>
        <w:commentReference w:id="0"/>
      </w:r>
      <w:r w:rsidRPr="00D4715F">
        <w:rPr>
          <w:rStyle w:val="Emphaseintense"/>
          <w:sz w:val="24"/>
        </w:rPr>
        <w:t>Date</w:t>
      </w:r>
      <w:r w:rsidRPr="00D4715F">
        <w:rPr>
          <w:sz w:val="28"/>
          <w:szCs w:val="24"/>
        </w:rPr>
        <w:t xml:space="preserve"> </w:t>
      </w:r>
      <w:r w:rsidRPr="00D4715F">
        <w:rPr>
          <w:sz w:val="24"/>
          <w:szCs w:val="24"/>
        </w:rPr>
        <w:t xml:space="preserve">: </w:t>
      </w:r>
      <w:fldSimple w:instr=" DATE   \* MERGEFORMAT ">
        <w:r w:rsidR="00F1233C" w:rsidRPr="00F1233C">
          <w:rPr>
            <w:noProof/>
            <w:sz w:val="24"/>
            <w:szCs w:val="24"/>
          </w:rPr>
          <w:t>29/10/2013</w:t>
        </w:r>
      </w:fldSimple>
    </w:p>
    <w:p w14:paraId="28ABB395" w14:textId="77777777" w:rsidR="00FE5033" w:rsidRDefault="00FE5033">
      <w:pPr>
        <w:rPr>
          <w:rFonts w:ascii="Arial" w:eastAsia="Times New Roman" w:hAnsi="Arial" w:cs="Arial"/>
          <w:bCs/>
          <w:szCs w:val="24"/>
        </w:rPr>
      </w:pPr>
      <w:r>
        <w:rPr>
          <w:b/>
        </w:rPr>
        <w:br w:type="page"/>
      </w:r>
    </w:p>
    <w:p w14:paraId="5E15187E" w14:textId="77777777" w:rsidR="00D4715F" w:rsidRDefault="00D4715F">
      <w:pPr>
        <w:rPr>
          <w:rFonts w:ascii="Arial" w:eastAsia="Times New Roman" w:hAnsi="Arial" w:cs="Arial"/>
          <w:b/>
          <w:bCs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737797"/>
        <w:docPartObj>
          <w:docPartGallery w:val="Table of Contents"/>
          <w:docPartUnique/>
        </w:docPartObj>
      </w:sdtPr>
      <w:sdtEndPr/>
      <w:sdtContent>
        <w:p w14:paraId="6A5990E8" w14:textId="77777777" w:rsidR="00D4715F" w:rsidRDefault="00D4715F" w:rsidP="00263AAD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5DD2CAE1" w14:textId="77777777" w:rsidR="00F1233C" w:rsidRDefault="00AB6624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D4715F">
            <w:instrText xml:space="preserve"> TOC \o "1-3" \h \z \u </w:instrText>
          </w:r>
          <w:r>
            <w:fldChar w:fldCharType="separate"/>
          </w:r>
          <w:hyperlink w:anchor="_Toc370833401" w:history="1">
            <w:r w:rsidR="00F1233C" w:rsidRPr="00EE0E2B">
              <w:rPr>
                <w:rStyle w:val="Lienhypertexte"/>
                <w:noProof/>
              </w:rPr>
              <w:t>1.</w:t>
            </w:r>
            <w:r w:rsidR="00F1233C">
              <w:rPr>
                <w:noProof/>
              </w:rPr>
              <w:tab/>
            </w:r>
            <w:r w:rsidR="00F1233C" w:rsidRPr="00EE0E2B">
              <w:rPr>
                <w:rStyle w:val="Lienhypertexte"/>
                <w:noProof/>
              </w:rPr>
              <w:t>Les acteurs</w:t>
            </w:r>
            <w:r w:rsidR="00F1233C">
              <w:rPr>
                <w:noProof/>
                <w:webHidden/>
              </w:rPr>
              <w:tab/>
            </w:r>
            <w:r w:rsidR="00F1233C">
              <w:rPr>
                <w:noProof/>
                <w:webHidden/>
              </w:rPr>
              <w:fldChar w:fldCharType="begin"/>
            </w:r>
            <w:r w:rsidR="00F1233C">
              <w:rPr>
                <w:noProof/>
                <w:webHidden/>
              </w:rPr>
              <w:instrText xml:space="preserve"> PAGEREF _Toc370833401 \h </w:instrText>
            </w:r>
            <w:r w:rsidR="00F1233C">
              <w:rPr>
                <w:noProof/>
                <w:webHidden/>
              </w:rPr>
            </w:r>
            <w:r w:rsidR="00F1233C">
              <w:rPr>
                <w:noProof/>
                <w:webHidden/>
              </w:rPr>
              <w:fldChar w:fldCharType="separate"/>
            </w:r>
            <w:r w:rsidR="00F1233C">
              <w:rPr>
                <w:noProof/>
                <w:webHidden/>
              </w:rPr>
              <w:t>3</w:t>
            </w:r>
            <w:r w:rsidR="00F1233C">
              <w:rPr>
                <w:noProof/>
                <w:webHidden/>
              </w:rPr>
              <w:fldChar w:fldCharType="end"/>
            </w:r>
          </w:hyperlink>
        </w:p>
        <w:p w14:paraId="7ABE10CC" w14:textId="77777777" w:rsidR="00F1233C" w:rsidRDefault="00F1233C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0833402" w:history="1">
            <w:r w:rsidRPr="00EE0E2B">
              <w:rPr>
                <w:rStyle w:val="Lienhypertexte"/>
                <w:noProof/>
              </w:rPr>
              <w:t>1.1</w:t>
            </w:r>
            <w:r>
              <w:rPr>
                <w:noProof/>
              </w:rPr>
              <w:tab/>
            </w:r>
            <w:r w:rsidRPr="00EE0E2B">
              <w:rPr>
                <w:rStyle w:val="Lienhypertexte"/>
                <w:noProof/>
              </w:rPr>
              <w:t>Premier acteur : Saisie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75400" w14:textId="77777777" w:rsidR="00F1233C" w:rsidRDefault="00F1233C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0833403" w:history="1">
            <w:r w:rsidRPr="00EE0E2B">
              <w:rPr>
                <w:rStyle w:val="Lienhypertexte"/>
                <w:noProof/>
              </w:rPr>
              <w:t>1.2</w:t>
            </w:r>
            <w:r>
              <w:rPr>
                <w:noProof/>
              </w:rPr>
              <w:tab/>
            </w:r>
            <w:r w:rsidRPr="00EE0E2B">
              <w:rPr>
                <w:rStyle w:val="Lienhypertexte"/>
                <w:noProof/>
              </w:rPr>
              <w:t>Deuxième acteur : Maintenance de l’emploi du temps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E6170" w14:textId="77777777" w:rsidR="00F1233C" w:rsidRDefault="00F1233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0833404" w:history="1">
            <w:r w:rsidRPr="00EE0E2B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EE0E2B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CCC91" w14:textId="77777777" w:rsidR="00F1233C" w:rsidRDefault="00F1233C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0833405" w:history="1">
            <w:r w:rsidRPr="00EE0E2B">
              <w:rPr>
                <w:rStyle w:val="Lienhypertexte"/>
                <w:noProof/>
              </w:rPr>
              <w:t>2.1</w:t>
            </w:r>
            <w:r>
              <w:rPr>
                <w:noProof/>
              </w:rPr>
              <w:tab/>
            </w:r>
            <w:r w:rsidRPr="00EE0E2B">
              <w:rPr>
                <w:rStyle w:val="Lienhypertexte"/>
                <w:noProof/>
              </w:rPr>
              <w:t>Génération de l’emploi du temps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D06E" w14:textId="77777777" w:rsidR="00F1233C" w:rsidRDefault="00F1233C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0833406" w:history="1">
            <w:r w:rsidRPr="00EE0E2B">
              <w:rPr>
                <w:rStyle w:val="Lienhypertexte"/>
                <w:noProof/>
              </w:rPr>
              <w:t>2.1.1</w:t>
            </w:r>
            <w:r>
              <w:rPr>
                <w:noProof/>
              </w:rPr>
              <w:tab/>
            </w:r>
            <w:r w:rsidRPr="00EE0E2B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91288" w14:textId="77777777" w:rsidR="00F1233C" w:rsidRDefault="00F1233C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0833407" w:history="1">
            <w:r w:rsidRPr="00EE0E2B">
              <w:rPr>
                <w:rStyle w:val="Lienhypertexte"/>
                <w:noProof/>
              </w:rPr>
              <w:t>2.1.2</w:t>
            </w:r>
            <w:r>
              <w:rPr>
                <w:noProof/>
              </w:rPr>
              <w:tab/>
            </w:r>
            <w:r w:rsidRPr="00EE0E2B">
              <w:rPr>
                <w:rStyle w:val="Lienhypertexte"/>
                <w:noProof/>
              </w:rPr>
              <w:t>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CDEF" w14:textId="77777777" w:rsidR="00F1233C" w:rsidRDefault="00F1233C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0833408" w:history="1">
            <w:r w:rsidRPr="00EE0E2B">
              <w:rPr>
                <w:rStyle w:val="Lienhypertexte"/>
                <w:noProof/>
              </w:rPr>
              <w:t>2.1.3</w:t>
            </w:r>
            <w:r>
              <w:rPr>
                <w:noProof/>
              </w:rPr>
              <w:tab/>
            </w:r>
            <w:r w:rsidRPr="00EE0E2B">
              <w:rPr>
                <w:rStyle w:val="Lienhypertexte"/>
                <w:noProof/>
              </w:rPr>
              <w:t>Données échangées et description des enchaînements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44A1" w14:textId="77777777" w:rsidR="00F1233C" w:rsidRDefault="00F1233C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0833409" w:history="1">
            <w:r w:rsidRPr="00EE0E2B">
              <w:rPr>
                <w:rStyle w:val="Lienhypertexte"/>
                <w:noProof/>
              </w:rPr>
              <w:t>2.2</w:t>
            </w:r>
            <w:r>
              <w:rPr>
                <w:noProof/>
              </w:rPr>
              <w:tab/>
            </w:r>
            <w:r w:rsidRPr="00EE0E2B">
              <w:rPr>
                <w:rStyle w:val="Lienhypertexte"/>
                <w:noProof/>
              </w:rPr>
              <w:t>Maintenance de l’emploi du temps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2C99B" w14:textId="77777777" w:rsidR="00F1233C" w:rsidRDefault="00F1233C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0833410" w:history="1">
            <w:r w:rsidRPr="00EE0E2B">
              <w:rPr>
                <w:rStyle w:val="Lienhypertexte"/>
                <w:noProof/>
              </w:rPr>
              <w:t>2.2.1</w:t>
            </w:r>
            <w:r>
              <w:rPr>
                <w:noProof/>
              </w:rPr>
              <w:tab/>
            </w:r>
            <w:r w:rsidRPr="00EE0E2B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CEF1E" w14:textId="77777777" w:rsidR="00F1233C" w:rsidRDefault="00F1233C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0833411" w:history="1">
            <w:r w:rsidRPr="00EE0E2B">
              <w:rPr>
                <w:rStyle w:val="Lienhypertexte"/>
                <w:noProof/>
              </w:rPr>
              <w:t>2.2.2</w:t>
            </w:r>
            <w:r>
              <w:rPr>
                <w:noProof/>
              </w:rPr>
              <w:tab/>
            </w:r>
            <w:r w:rsidRPr="00EE0E2B">
              <w:rPr>
                <w:rStyle w:val="Lienhypertexte"/>
                <w:noProof/>
              </w:rPr>
              <w:t>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E0108" w14:textId="77777777" w:rsidR="00F1233C" w:rsidRDefault="00F1233C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0833412" w:history="1">
            <w:r w:rsidRPr="00EE0E2B">
              <w:rPr>
                <w:rStyle w:val="Lienhypertexte"/>
                <w:noProof/>
              </w:rPr>
              <w:t>2.2.3</w:t>
            </w:r>
            <w:r>
              <w:rPr>
                <w:noProof/>
              </w:rPr>
              <w:tab/>
            </w:r>
            <w:r w:rsidRPr="00EE0E2B">
              <w:rPr>
                <w:rStyle w:val="Lienhypertexte"/>
                <w:noProof/>
              </w:rPr>
              <w:t>Données échangées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A4D0C" w14:textId="77777777" w:rsidR="00F1233C" w:rsidRDefault="00F1233C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0833413" w:history="1">
            <w:r w:rsidRPr="00EE0E2B">
              <w:rPr>
                <w:rStyle w:val="Lienhypertexte"/>
                <w:noProof/>
              </w:rPr>
              <w:t>2.2.4</w:t>
            </w:r>
            <w:r>
              <w:rPr>
                <w:noProof/>
              </w:rPr>
              <w:tab/>
            </w:r>
            <w:r w:rsidRPr="00EE0E2B">
              <w:rPr>
                <w:rStyle w:val="Lienhypertexte"/>
                <w:noProof/>
              </w:rPr>
              <w:t>Description des enchaînements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AA798" w14:textId="77777777" w:rsidR="00F1233C" w:rsidRDefault="00F1233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0833414" w:history="1">
            <w:r w:rsidRPr="00EE0E2B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EE0E2B">
              <w:rPr>
                <w:rStyle w:val="Lienhypertexte"/>
                <w:noProof/>
              </w:rPr>
              <w:t>Diagramme de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C2AB6" w14:textId="77777777" w:rsidR="00F1233C" w:rsidRDefault="00F1233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0833415" w:history="1">
            <w:r w:rsidRPr="00EE0E2B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EE0E2B">
              <w:rPr>
                <w:rStyle w:val="Lienhypertexte"/>
                <w:noProof/>
              </w:rPr>
              <w:t>Architecture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F86AC" w14:textId="77777777" w:rsidR="00F1233C" w:rsidRDefault="00F1233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0833416" w:history="1">
            <w:r w:rsidRPr="00EE0E2B">
              <w:rPr>
                <w:rStyle w:val="Lienhypertexte"/>
                <w:noProof/>
              </w:rPr>
              <w:t>5.</w:t>
            </w:r>
            <w:r>
              <w:rPr>
                <w:noProof/>
              </w:rPr>
              <w:tab/>
            </w:r>
            <w:r w:rsidRPr="00EE0E2B">
              <w:rPr>
                <w:rStyle w:val="Lienhypertexte"/>
                <w:noProof/>
              </w:rPr>
              <w:t>Modèle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43BB1" w14:textId="77777777" w:rsidR="00D4715F" w:rsidRDefault="00AB6624" w:rsidP="00D4715F">
          <w:r>
            <w:fldChar w:fldCharType="end"/>
          </w:r>
        </w:p>
      </w:sdtContent>
    </w:sdt>
    <w:p w14:paraId="2EE2C447" w14:textId="77777777" w:rsidR="009F6FCC" w:rsidRDefault="009F6FC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C909C80" w14:textId="77777777" w:rsidR="007B4A8B" w:rsidRDefault="009F6FCC" w:rsidP="00D4715F">
      <w:pPr>
        <w:pStyle w:val="Titre1"/>
      </w:pPr>
      <w:bookmarkStart w:id="1" w:name="_Toc370833401"/>
      <w:r>
        <w:lastRenderedPageBreak/>
        <w:t>Les acteurs</w:t>
      </w:r>
      <w:bookmarkEnd w:id="1"/>
    </w:p>
    <w:p w14:paraId="62D0C9FE" w14:textId="77777777" w:rsidR="00226354" w:rsidRDefault="00226354" w:rsidP="00CE2F04"/>
    <w:p w14:paraId="7EE1F9E6" w14:textId="673E4661" w:rsidR="00226354" w:rsidRPr="00CE2F04" w:rsidRDefault="00226354" w:rsidP="00CE2F04">
      <w:r>
        <w:t>Il existe deux principaux types d’acteur pour notre logiciel :</w:t>
      </w:r>
    </w:p>
    <w:p w14:paraId="3E3CEA96" w14:textId="77777777" w:rsidR="007556B5" w:rsidRDefault="009F6FCC" w:rsidP="00AA7CEB">
      <w:pPr>
        <w:pStyle w:val="Titre2"/>
      </w:pPr>
      <w:bookmarkStart w:id="2" w:name="_Toc370833402"/>
      <w:r>
        <w:t>Premier acteur</w:t>
      </w:r>
      <w:r w:rsidR="00AA7CEB">
        <w:t> : Saisie des données</w:t>
      </w:r>
      <w:bookmarkEnd w:id="2"/>
    </w:p>
    <w:p w14:paraId="4200440D" w14:textId="77777777" w:rsidR="00CE2F04" w:rsidRDefault="00CE2F04" w:rsidP="00CE2F04"/>
    <w:p w14:paraId="1F3F6C1C" w14:textId="3FAF0F28" w:rsidR="00CE2F04" w:rsidRDefault="00CE2F04" w:rsidP="00CE2F04">
      <w:r w:rsidRPr="007556B5">
        <w:t xml:space="preserve">Le </w:t>
      </w:r>
      <w:r>
        <w:t xml:space="preserve">rôle du </w:t>
      </w:r>
      <w:r w:rsidRPr="007556B5">
        <w:t xml:space="preserve">premier acteur </w:t>
      </w:r>
      <w:r>
        <w:t>est de</w:t>
      </w:r>
      <w:r w:rsidRPr="007556B5">
        <w:t xml:space="preserve"> saisir toutes les données </w:t>
      </w:r>
      <w:r>
        <w:t>relatives aux prof</w:t>
      </w:r>
      <w:r w:rsidR="00C878D7">
        <w:t>esseur</w:t>
      </w:r>
      <w:r>
        <w:t xml:space="preserve">s, salles, et </w:t>
      </w:r>
      <w:r w:rsidRPr="007556B5">
        <w:t xml:space="preserve"> élèves, et tous les paramètres nécessaires à une première simulation de l’emploi du temps.</w:t>
      </w:r>
    </w:p>
    <w:p w14:paraId="5F23294A" w14:textId="77777777" w:rsidR="00C511D9" w:rsidRDefault="00C511D9" w:rsidP="00CE2F04"/>
    <w:p w14:paraId="62F3E1C9" w14:textId="77777777" w:rsidR="00D4715F" w:rsidRPr="00D4715F" w:rsidRDefault="009F6FCC" w:rsidP="00D4715F">
      <w:pPr>
        <w:pStyle w:val="Titre2"/>
      </w:pPr>
      <w:bookmarkStart w:id="3" w:name="_Toc370833403"/>
      <w:r>
        <w:t>Deuxième acteur</w:t>
      </w:r>
      <w:r w:rsidR="00AA7CEB">
        <w:t> : Maint</w:t>
      </w:r>
      <w:r w:rsidR="007556B5">
        <w:t>enance</w:t>
      </w:r>
      <w:r w:rsidR="00AA7CEB">
        <w:t xml:space="preserve"> de l’emploi du temps</w:t>
      </w:r>
      <w:bookmarkEnd w:id="3"/>
    </w:p>
    <w:p w14:paraId="4129B70F" w14:textId="77777777" w:rsidR="00E846DF" w:rsidRDefault="00E846DF" w:rsidP="00AA7CEB"/>
    <w:p w14:paraId="78608885" w14:textId="6AECDB0C" w:rsidR="00205AF3" w:rsidRDefault="00205AF3" w:rsidP="00AA7CEB">
      <w:r>
        <w:t xml:space="preserve">Etablir un emploi du temps est une bonne chose, mais il faut  également pouvoir le modifier au cours de l’année si </w:t>
      </w:r>
      <w:r w:rsidR="00F1233C">
        <w:t>des évènements imprévus doivent être rajoutés</w:t>
      </w:r>
      <w:r>
        <w:t>.</w:t>
      </w:r>
    </w:p>
    <w:p w14:paraId="2A6260DC" w14:textId="0216D272" w:rsidR="00AA7CEB" w:rsidRDefault="00AA7CEB" w:rsidP="00AA7CEB">
      <w:r>
        <w:t>Le</w:t>
      </w:r>
      <w:r w:rsidR="00CE2F04">
        <w:t xml:space="preserve"> rôle du</w:t>
      </w:r>
      <w:r>
        <w:t xml:space="preserve"> deuxième acteur </w:t>
      </w:r>
      <w:r w:rsidR="00CE2F04">
        <w:t>est</w:t>
      </w:r>
      <w:r>
        <w:t xml:space="preserve"> </w:t>
      </w:r>
      <w:r w:rsidR="00205AF3">
        <w:t xml:space="preserve">donc </w:t>
      </w:r>
      <w:r>
        <w:t xml:space="preserve">de </w:t>
      </w:r>
      <w:r w:rsidR="00205AF3">
        <w:t xml:space="preserve">gérer la maintenance de </w:t>
      </w:r>
      <w:r>
        <w:t xml:space="preserve"> l’emploi du temps au fur et à mesure que l’année avance</w:t>
      </w:r>
      <w:r w:rsidR="00205AF3">
        <w:t>. Il doit pouvoir rajouter des évènements dans l’emploi du temps des prof</w:t>
      </w:r>
      <w:r w:rsidR="00AE3ABF">
        <w:t>esseur</w:t>
      </w:r>
      <w:r w:rsidR="00205AF3">
        <w:t>s et/ou des élèves.</w:t>
      </w:r>
    </w:p>
    <w:p w14:paraId="1B2AAC38" w14:textId="77777777" w:rsidR="00C511D9" w:rsidRDefault="00C511D9" w:rsidP="00AA7CEB"/>
    <w:p w14:paraId="4F1DA115" w14:textId="77777777" w:rsidR="007556B5" w:rsidRDefault="007556B5" w:rsidP="007556B5">
      <w:pPr>
        <w:pStyle w:val="Titre2"/>
        <w:numPr>
          <w:ilvl w:val="0"/>
          <w:numId w:val="0"/>
        </w:numPr>
        <w:ind w:left="576" w:hanging="576"/>
      </w:pPr>
    </w:p>
    <w:p w14:paraId="3EB97A12" w14:textId="77777777" w:rsidR="007556B5" w:rsidRDefault="007556B5" w:rsidP="007556B5"/>
    <w:p w14:paraId="6C8CDD67" w14:textId="77777777" w:rsidR="0075737A" w:rsidRDefault="0075737A" w:rsidP="007556B5">
      <w:r>
        <w:br w:type="page"/>
      </w:r>
    </w:p>
    <w:p w14:paraId="7316A297" w14:textId="77777777" w:rsidR="007556B5" w:rsidRPr="007556B5" w:rsidRDefault="007556B5" w:rsidP="007556B5"/>
    <w:p w14:paraId="46686388" w14:textId="77777777" w:rsidR="00D4715F" w:rsidRDefault="009F6FCC" w:rsidP="00D4715F">
      <w:pPr>
        <w:pStyle w:val="Titre1"/>
      </w:pPr>
      <w:bookmarkStart w:id="4" w:name="_Toc370833404"/>
      <w:r>
        <w:t>Cas d’utilisation</w:t>
      </w:r>
      <w:bookmarkEnd w:id="4"/>
    </w:p>
    <w:p w14:paraId="2DBF28CE" w14:textId="77777777" w:rsidR="009F6FCC" w:rsidRDefault="00580E9F" w:rsidP="009F6FCC">
      <w:pPr>
        <w:pStyle w:val="Titre2"/>
      </w:pPr>
      <w:bookmarkStart w:id="5" w:name="_Toc370833405"/>
      <w:r>
        <w:t>Génération de l’emploi du temps</w:t>
      </w:r>
      <w:bookmarkEnd w:id="5"/>
    </w:p>
    <w:p w14:paraId="198D3CDB" w14:textId="77777777" w:rsidR="0075737A" w:rsidRDefault="0075737A" w:rsidP="0075737A"/>
    <w:p w14:paraId="5A64651D" w14:textId="77777777" w:rsidR="0075737A" w:rsidRPr="0075737A" w:rsidRDefault="0075737A" w:rsidP="0075737A">
      <w:r>
        <w:rPr>
          <w:noProof/>
        </w:rPr>
        <w:drawing>
          <wp:inline distT="0" distB="0" distL="0" distR="0" wp14:anchorId="20548466" wp14:editId="6568025D">
            <wp:extent cx="5760720" cy="5406577"/>
            <wp:effectExtent l="0" t="0" r="508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0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F548" w14:textId="77777777" w:rsidR="00B76F7F" w:rsidRDefault="00B76F7F" w:rsidP="00B76F7F">
      <w:pPr>
        <w:pStyle w:val="Titre3"/>
      </w:pPr>
      <w:bookmarkStart w:id="6" w:name="_Toc370833406"/>
      <w:r>
        <w:t>Objectif</w:t>
      </w:r>
      <w:bookmarkEnd w:id="6"/>
    </w:p>
    <w:p w14:paraId="72D9ACA3" w14:textId="77777777" w:rsidR="00580E9F" w:rsidRDefault="00580E9F" w:rsidP="00580E9F">
      <w:pPr>
        <w:jc w:val="both"/>
      </w:pPr>
      <w:r>
        <w:t>L’objectif est de créer un emploi du temps à partir de données brutes entrées par l’utilisateur.</w:t>
      </w:r>
    </w:p>
    <w:p w14:paraId="23C0CF1F" w14:textId="77777777" w:rsidR="00B76F7F" w:rsidRDefault="00B76F7F" w:rsidP="00B76F7F">
      <w:pPr>
        <w:pStyle w:val="Titre3"/>
      </w:pPr>
      <w:bookmarkStart w:id="7" w:name="_Toc370833407"/>
      <w:r>
        <w:t>Acteurs</w:t>
      </w:r>
      <w:bookmarkEnd w:id="7"/>
    </w:p>
    <w:p w14:paraId="36D68CF0" w14:textId="77777777" w:rsidR="00580E9F" w:rsidRDefault="00580E9F" w:rsidP="00580E9F">
      <w:pPr>
        <w:jc w:val="both"/>
      </w:pPr>
      <w:r>
        <w:t>L’acteur est celui qui est chargé de la saisie des données.</w:t>
      </w:r>
    </w:p>
    <w:p w14:paraId="5FE9A143" w14:textId="77777777" w:rsidR="00580E9F" w:rsidRDefault="00B76F7F" w:rsidP="00580E9F">
      <w:pPr>
        <w:pStyle w:val="Titre3"/>
      </w:pPr>
      <w:bookmarkStart w:id="8" w:name="_Toc370833408"/>
      <w:r>
        <w:t>Données échangées</w:t>
      </w:r>
      <w:r w:rsidR="00580E9F">
        <w:t xml:space="preserve"> et description des enchaînements</w:t>
      </w:r>
      <w:bookmarkEnd w:id="8"/>
    </w:p>
    <w:p w14:paraId="20DC6B85" w14:textId="77777777" w:rsidR="00580E9F" w:rsidRDefault="00580E9F" w:rsidP="00580E9F">
      <w:pPr>
        <w:jc w:val="both"/>
      </w:pPr>
      <w:r>
        <w:t>L’acteur en question entre les différentes données propres aux professeurs, classes, salles, et matières. Pour chaque élément, il devra remplir des critères bien spécifiques :</w:t>
      </w:r>
    </w:p>
    <w:p w14:paraId="4315A189" w14:textId="18CE5C13" w:rsidR="00580E9F" w:rsidRDefault="00580E9F" w:rsidP="00580E9F">
      <w:pPr>
        <w:pStyle w:val="Paragraphedeliste"/>
        <w:numPr>
          <w:ilvl w:val="0"/>
          <w:numId w:val="5"/>
        </w:numPr>
        <w:jc w:val="both"/>
      </w:pPr>
      <w:r>
        <w:lastRenderedPageBreak/>
        <w:t>Pour chaque professeur, il doit entrer les</w:t>
      </w:r>
      <w:r w:rsidR="00C878D7">
        <w:t xml:space="preserve"> matières que celui-ci enseigne</w:t>
      </w:r>
      <w:r>
        <w:t xml:space="preserve"> et ses disponibilités dans la semaine. </w:t>
      </w:r>
    </w:p>
    <w:p w14:paraId="2FE2E4E7" w14:textId="687BB8C8" w:rsidR="00580E9F" w:rsidRDefault="00580E9F" w:rsidP="00580E9F">
      <w:pPr>
        <w:pStyle w:val="Paragraphedeliste"/>
        <w:numPr>
          <w:ilvl w:val="0"/>
          <w:numId w:val="5"/>
        </w:numPr>
        <w:jc w:val="both"/>
      </w:pPr>
      <w:r>
        <w:t>Pour chaque promotion, il doit entrer le programme qui devra êt</w:t>
      </w:r>
      <w:r w:rsidR="003B13A8">
        <w:t>re dispensé au cours de l’année</w:t>
      </w:r>
      <w:r>
        <w:t xml:space="preserve"> (matières et nombre d’heures).</w:t>
      </w:r>
    </w:p>
    <w:p w14:paraId="2E744D7B" w14:textId="77777777" w:rsidR="00580E9F" w:rsidRDefault="00580E9F" w:rsidP="00580E9F">
      <w:pPr>
        <w:pStyle w:val="Paragraphedeliste"/>
        <w:numPr>
          <w:ilvl w:val="0"/>
          <w:numId w:val="5"/>
        </w:numPr>
        <w:jc w:val="both"/>
      </w:pPr>
      <w:r>
        <w:t>Pour chaque classe, il doit préciser la promotion à laquelle elle appartient.</w:t>
      </w:r>
    </w:p>
    <w:p w14:paraId="3ECD402D" w14:textId="77777777" w:rsidR="00580E9F" w:rsidRDefault="00580E9F" w:rsidP="00580E9F">
      <w:pPr>
        <w:pStyle w:val="Paragraphedeliste"/>
        <w:numPr>
          <w:ilvl w:val="0"/>
          <w:numId w:val="5"/>
        </w:numPr>
        <w:jc w:val="both"/>
      </w:pPr>
      <w:r>
        <w:t>Pour chaque salle, il doit entrer leur contenance et leur type (salle de TP info, salle de cours, etc…)</w:t>
      </w:r>
    </w:p>
    <w:p w14:paraId="6323C5AD" w14:textId="77777777" w:rsidR="00580E9F" w:rsidRDefault="00580E9F" w:rsidP="00580E9F">
      <w:pPr>
        <w:jc w:val="both"/>
      </w:pPr>
      <w:r>
        <w:t xml:space="preserve">Une fois que toutes les données ont été entrées, le logiciel génère automatiquement tous les emplois du temps de l’école. </w:t>
      </w:r>
    </w:p>
    <w:p w14:paraId="6E637B0D" w14:textId="77777777" w:rsidR="00580E9F" w:rsidRDefault="00580E9F" w:rsidP="00580E9F">
      <w:pPr>
        <w:jc w:val="both"/>
      </w:pPr>
    </w:p>
    <w:p w14:paraId="79748F90" w14:textId="77777777" w:rsidR="009F6FCC" w:rsidRDefault="00580E9F" w:rsidP="009F6FCC">
      <w:pPr>
        <w:pStyle w:val="Titre2"/>
      </w:pPr>
      <w:bookmarkStart w:id="9" w:name="_Toc370833409"/>
      <w:r>
        <w:t>Maintenance de l’emploi du temps</w:t>
      </w:r>
      <w:bookmarkEnd w:id="9"/>
    </w:p>
    <w:p w14:paraId="07B4929C" w14:textId="77777777" w:rsidR="0075737A" w:rsidRDefault="0075737A" w:rsidP="0075737A"/>
    <w:p w14:paraId="35691190" w14:textId="77777777" w:rsidR="0075737A" w:rsidRPr="0075737A" w:rsidRDefault="0075737A" w:rsidP="0075737A">
      <w:r>
        <w:rPr>
          <w:noProof/>
        </w:rPr>
        <w:drawing>
          <wp:inline distT="0" distB="0" distL="0" distR="0" wp14:anchorId="622F844C" wp14:editId="53F341A2">
            <wp:extent cx="5760720" cy="3033897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7F35" w14:textId="77777777" w:rsidR="00711FFB" w:rsidRDefault="00B76F7F" w:rsidP="00C511D9">
      <w:pPr>
        <w:pStyle w:val="Titre3"/>
      </w:pPr>
      <w:bookmarkStart w:id="10" w:name="_Toc370833410"/>
      <w:r>
        <w:t>Objectif</w:t>
      </w:r>
      <w:bookmarkEnd w:id="10"/>
    </w:p>
    <w:p w14:paraId="3EC3C914" w14:textId="77777777" w:rsidR="00317800" w:rsidRDefault="00586073" w:rsidP="00C511D9">
      <w:r>
        <w:t>Pour une raison ou pour une autre, l’utilisateur peut être amené à rajouter un évènement dans l’emploi du temps. Le logiciel doit donc le permettre en tenant  compte des évènements déjà placés et des contraintes que c</w:t>
      </w:r>
      <w:r w:rsidR="000129A2">
        <w:t xml:space="preserve">ela implique, sans avoir à générer </w:t>
      </w:r>
      <w:r w:rsidR="00774AEE">
        <w:t xml:space="preserve">à nouveau </w:t>
      </w:r>
      <w:r w:rsidR="000129A2">
        <w:t xml:space="preserve">tout l’emploi du temps. </w:t>
      </w:r>
    </w:p>
    <w:p w14:paraId="7805E046" w14:textId="77777777" w:rsidR="003F614D" w:rsidRDefault="003F614D" w:rsidP="00C511D9"/>
    <w:p w14:paraId="1479DFBC" w14:textId="77777777" w:rsidR="00711FFB" w:rsidRDefault="00B76F7F" w:rsidP="00711FFB">
      <w:pPr>
        <w:pStyle w:val="Titre3"/>
      </w:pPr>
      <w:bookmarkStart w:id="11" w:name="_Toc370833411"/>
      <w:r>
        <w:t>Acteurs</w:t>
      </w:r>
      <w:bookmarkEnd w:id="11"/>
    </w:p>
    <w:p w14:paraId="2288DDFB" w14:textId="77777777" w:rsidR="00711FFB" w:rsidRDefault="00711FFB" w:rsidP="00711FFB">
      <w:r>
        <w:t>Le seul acteur à intervenir dans ce cas est celui chargé de la maintenance.</w:t>
      </w:r>
    </w:p>
    <w:p w14:paraId="77B89FE0" w14:textId="77777777" w:rsidR="003F614D" w:rsidRPr="00711FFB" w:rsidRDefault="003F614D" w:rsidP="00711FFB"/>
    <w:p w14:paraId="00DA4F56" w14:textId="77777777" w:rsidR="00997F07" w:rsidRDefault="00B76F7F" w:rsidP="00997F07">
      <w:pPr>
        <w:pStyle w:val="Titre3"/>
      </w:pPr>
      <w:bookmarkStart w:id="12" w:name="_Toc370833412"/>
      <w:r>
        <w:lastRenderedPageBreak/>
        <w:t>Données échangées</w:t>
      </w:r>
      <w:bookmarkEnd w:id="12"/>
    </w:p>
    <w:p w14:paraId="52224C90" w14:textId="77777777" w:rsidR="00997F07" w:rsidRDefault="00997F07" w:rsidP="00997F07">
      <w:r>
        <w:t>Pour placer un cours dans l’emploi du temps, le programme devra consulter les disponibilités de chaque élément :</w:t>
      </w:r>
    </w:p>
    <w:p w14:paraId="08E0249B" w14:textId="7F1C6DCF" w:rsidR="00997F07" w:rsidRDefault="00997F07" w:rsidP="00997F07">
      <w:pPr>
        <w:pStyle w:val="Paragraphedeliste"/>
        <w:numPr>
          <w:ilvl w:val="0"/>
          <w:numId w:val="4"/>
        </w:numPr>
      </w:pPr>
      <w:r>
        <w:t>Les disponibilités des prof</w:t>
      </w:r>
      <w:r w:rsidR="007D48FB">
        <w:t>esseur</w:t>
      </w:r>
      <w:r>
        <w:t>s ou des intervenants</w:t>
      </w:r>
    </w:p>
    <w:p w14:paraId="19E909A8" w14:textId="77777777" w:rsidR="00997F07" w:rsidRDefault="00997F07" w:rsidP="00997F07">
      <w:pPr>
        <w:pStyle w:val="Paragraphedeliste"/>
        <w:numPr>
          <w:ilvl w:val="0"/>
          <w:numId w:val="4"/>
        </w:numPr>
      </w:pPr>
      <w:r>
        <w:t>Les disponibilités des élèves</w:t>
      </w:r>
    </w:p>
    <w:p w14:paraId="1C24201D" w14:textId="255BBBA0" w:rsidR="003F614D" w:rsidRPr="00997F07" w:rsidRDefault="00997F07" w:rsidP="003F614D">
      <w:pPr>
        <w:pStyle w:val="Paragraphedeliste"/>
        <w:numPr>
          <w:ilvl w:val="0"/>
          <w:numId w:val="4"/>
        </w:numPr>
      </w:pPr>
      <w:r>
        <w:t xml:space="preserve">Les disponibilités d’une salle </w:t>
      </w:r>
      <w:r w:rsidR="00D96EAA">
        <w:t>convenant</w:t>
      </w:r>
      <w:r>
        <w:t xml:space="preserve"> à l’évènement, et dont la capacité est suffisante pour accueillir tous les élèves.</w:t>
      </w:r>
    </w:p>
    <w:p w14:paraId="30F0C736" w14:textId="77777777" w:rsidR="003F614D" w:rsidRDefault="003F614D" w:rsidP="003F614D">
      <w:pPr>
        <w:pStyle w:val="Titre3"/>
        <w:numPr>
          <w:ilvl w:val="0"/>
          <w:numId w:val="0"/>
        </w:numPr>
        <w:ind w:left="720" w:hanging="720"/>
      </w:pPr>
    </w:p>
    <w:p w14:paraId="201731D2" w14:textId="77777777" w:rsidR="00B76F7F" w:rsidRDefault="00B76F7F" w:rsidP="00B76F7F">
      <w:pPr>
        <w:pStyle w:val="Titre3"/>
      </w:pPr>
      <w:bookmarkStart w:id="13" w:name="_Toc370833413"/>
      <w:r>
        <w:t>Description des enchaînements</w:t>
      </w:r>
      <w:bookmarkEnd w:id="13"/>
    </w:p>
    <w:p w14:paraId="34DEF88B" w14:textId="77777777" w:rsidR="00D82AC8" w:rsidRDefault="00D82AC8" w:rsidP="00D82AC8"/>
    <w:p w14:paraId="68F1A943" w14:textId="77777777" w:rsidR="00344827" w:rsidRDefault="00B76F7F" w:rsidP="00344827">
      <w:pPr>
        <w:pStyle w:val="Titre4"/>
      </w:pPr>
      <w:r>
        <w:t>Pré-condition</w:t>
      </w:r>
    </w:p>
    <w:p w14:paraId="19F75518" w14:textId="0C10AC2E" w:rsidR="00344827" w:rsidRDefault="00344827" w:rsidP="00344827">
      <w:r>
        <w:t xml:space="preserve">Lorsque l’utilisateur </w:t>
      </w:r>
      <w:r w:rsidR="00DA524B">
        <w:t xml:space="preserve">voudra </w:t>
      </w:r>
      <w:r>
        <w:t xml:space="preserve">rajouter un évènement, il </w:t>
      </w:r>
      <w:r w:rsidR="00D2221D">
        <w:t xml:space="preserve">lui </w:t>
      </w:r>
      <w:r w:rsidR="00594ACA">
        <w:t xml:space="preserve">faudra </w:t>
      </w:r>
      <w:r w:rsidR="00D2221D">
        <w:t>connaître les disponibilités de chacune des entités concernées.</w:t>
      </w:r>
      <w:r w:rsidR="00594ACA">
        <w:t xml:space="preserve"> Il devra égal</w:t>
      </w:r>
      <w:r w:rsidR="00B34592">
        <w:t>ement savoir quelles classes</w:t>
      </w:r>
      <w:r w:rsidR="00594ACA">
        <w:t xml:space="preserve"> sont concernées par l’évènement, si elles doivent recevoir l’évènement par classe ou par promo, etc…</w:t>
      </w:r>
    </w:p>
    <w:p w14:paraId="408846D2" w14:textId="77777777" w:rsidR="00594ACA" w:rsidRPr="00344827" w:rsidRDefault="00594ACA" w:rsidP="00344827"/>
    <w:p w14:paraId="4711BC9B" w14:textId="77777777" w:rsidR="00D2221D" w:rsidRDefault="00B76F7F" w:rsidP="00D2221D">
      <w:pPr>
        <w:pStyle w:val="Titre4"/>
      </w:pPr>
      <w:r>
        <w:t>Séquence</w:t>
      </w:r>
    </w:p>
    <w:p w14:paraId="0E7D69BE" w14:textId="000F4B06" w:rsidR="009F6FCC" w:rsidRDefault="00D2221D" w:rsidP="009F6FCC">
      <w:r>
        <w:t xml:space="preserve">L’utilisateur entre les disponibilités de chacun dans le programme, et celui-ci va chercher les différents créneaux </w:t>
      </w:r>
      <w:r w:rsidR="00A62120">
        <w:t>possible</w:t>
      </w:r>
      <w:r>
        <w:t xml:space="preserve">s pour placer le cours. L’utilisateur aura alors </w:t>
      </w:r>
      <w:r w:rsidR="00A52A3C">
        <w:t>deux</w:t>
      </w:r>
      <w:r>
        <w:t xml:space="preserve"> possibilités : soit il laisse le programme placer automatiquement le cours, soit il demandera </w:t>
      </w:r>
      <w:r w:rsidR="0096734B">
        <w:t xml:space="preserve">au programme d’afficher </w:t>
      </w:r>
      <w:r>
        <w:t xml:space="preserve">la liste des créneaux disponibles </w:t>
      </w:r>
      <w:r w:rsidR="0096734B">
        <w:t>afin de placer manuellement le cours</w:t>
      </w:r>
      <w:r>
        <w:t>. Celui-ci n’aur</w:t>
      </w:r>
      <w:r w:rsidR="00B34592">
        <w:t>a qu’à choisir le créneau qui lui</w:t>
      </w:r>
      <w:r>
        <w:t xml:space="preserve"> semble le plus adapté</w:t>
      </w:r>
      <w:r w:rsidR="0096734B">
        <w:t>.</w:t>
      </w:r>
    </w:p>
    <w:p w14:paraId="7C4E52EB" w14:textId="77777777" w:rsidR="00594ACA" w:rsidRPr="009F6FCC" w:rsidRDefault="00594ACA" w:rsidP="009F6FCC"/>
    <w:p w14:paraId="63D00AB6" w14:textId="77777777" w:rsidR="0075737A" w:rsidRDefault="007573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14:paraId="5E8DA6D2" w14:textId="77777777" w:rsidR="009E114D" w:rsidRDefault="009F6FCC" w:rsidP="009E114D">
      <w:pPr>
        <w:pStyle w:val="Titre1"/>
      </w:pPr>
      <w:bookmarkStart w:id="14" w:name="_Toc370833414"/>
      <w:r>
        <w:lastRenderedPageBreak/>
        <w:t>Diagramme de contexte</w:t>
      </w:r>
      <w:bookmarkEnd w:id="14"/>
    </w:p>
    <w:p w14:paraId="7B45BE19" w14:textId="77777777" w:rsidR="0075737A" w:rsidRDefault="0075737A" w:rsidP="0075737A"/>
    <w:p w14:paraId="3D9AAFEE" w14:textId="77777777" w:rsidR="0075737A" w:rsidRPr="0075737A" w:rsidRDefault="0075737A" w:rsidP="0075737A">
      <w:r>
        <w:rPr>
          <w:noProof/>
        </w:rPr>
        <w:drawing>
          <wp:inline distT="0" distB="0" distL="0" distR="0" wp14:anchorId="3629BE84" wp14:editId="7A7E9F8C">
            <wp:extent cx="5760720" cy="4198874"/>
            <wp:effectExtent l="0" t="0" r="0" b="0"/>
            <wp:docPr id="1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1832" w14:textId="77777777" w:rsidR="00E846DF" w:rsidRDefault="00E846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2193518" w14:textId="77777777" w:rsidR="009F6FCC" w:rsidRDefault="009F6FCC" w:rsidP="009F6FCC">
      <w:pPr>
        <w:pStyle w:val="Titre1"/>
      </w:pPr>
      <w:bookmarkStart w:id="15" w:name="_Toc370833415"/>
      <w:r>
        <w:lastRenderedPageBreak/>
        <w:t>Architecture fonctionnelle</w:t>
      </w:r>
      <w:bookmarkEnd w:id="15"/>
    </w:p>
    <w:p w14:paraId="2C16A82C" w14:textId="77777777" w:rsidR="0075737A" w:rsidRDefault="0075737A">
      <w:r>
        <w:rPr>
          <w:noProof/>
        </w:rPr>
        <w:drawing>
          <wp:inline distT="0" distB="0" distL="0" distR="0" wp14:anchorId="66BBB6A4" wp14:editId="4A5AAA4A">
            <wp:extent cx="5760720" cy="5791308"/>
            <wp:effectExtent l="0" t="0" r="508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9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E5A46" w14:textId="77777777" w:rsidR="0075737A" w:rsidRDefault="0075737A">
      <w:r>
        <w:br w:type="page"/>
      </w:r>
    </w:p>
    <w:p w14:paraId="7F1A3BC4" w14:textId="77777777" w:rsidR="0075737A" w:rsidRPr="0075737A" w:rsidRDefault="0075737A"/>
    <w:p w14:paraId="2C73D6A6" w14:textId="77777777" w:rsidR="009F6FCC" w:rsidRDefault="009F6FCC" w:rsidP="009F6FCC">
      <w:pPr>
        <w:pStyle w:val="Titre1"/>
      </w:pPr>
      <w:bookmarkStart w:id="16" w:name="_Toc370833416"/>
      <w:r>
        <w:t>Modèle de données</w:t>
      </w:r>
      <w:bookmarkStart w:id="17" w:name="_GoBack"/>
      <w:bookmarkEnd w:id="16"/>
      <w:bookmarkEnd w:id="17"/>
    </w:p>
    <w:p w14:paraId="72FE6F4D" w14:textId="77777777" w:rsidR="0075737A" w:rsidRDefault="0075737A"/>
    <w:p w14:paraId="2600C460" w14:textId="77777777" w:rsidR="0075737A" w:rsidRDefault="0075737A">
      <w:r>
        <w:rPr>
          <w:noProof/>
        </w:rPr>
        <w:drawing>
          <wp:inline distT="0" distB="0" distL="0" distR="0" wp14:anchorId="1343A444" wp14:editId="25016DD7">
            <wp:extent cx="5760720" cy="3108550"/>
            <wp:effectExtent l="0" t="0" r="5080" b="0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63D5" w14:textId="77777777" w:rsidR="00D4715F" w:rsidRPr="00D4715F" w:rsidRDefault="00D4715F" w:rsidP="00D4715F"/>
    <w:sectPr w:rsidR="00D4715F" w:rsidRPr="00D4715F" w:rsidSect="0037780A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OLICISTO" w:date="2012-11-05T09:36:00Z" w:initials="P">
    <w:p w14:paraId="42DFA03B" w14:textId="77777777" w:rsidR="00B76F7F" w:rsidRDefault="00B76F7F">
      <w:pPr>
        <w:pStyle w:val="Commentaire"/>
      </w:pPr>
      <w:r>
        <w:rPr>
          <w:rStyle w:val="Marquedecommentaire"/>
        </w:rPr>
        <w:annotationRef/>
      </w:r>
      <w:r>
        <w:t>A remplacer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8A7F3A" w14:textId="77777777" w:rsidR="007837D8" w:rsidRDefault="007837D8" w:rsidP="00E66B17">
      <w:pPr>
        <w:spacing w:after="0" w:line="240" w:lineRule="auto"/>
      </w:pPr>
      <w:r>
        <w:separator/>
      </w:r>
    </w:p>
  </w:endnote>
  <w:endnote w:type="continuationSeparator" w:id="0">
    <w:p w14:paraId="1D59B65F" w14:textId="77777777" w:rsidR="007837D8" w:rsidRDefault="007837D8" w:rsidP="00E66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A56638" w14:textId="77777777" w:rsidR="00B76F7F" w:rsidRDefault="00B76F7F"/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12"/>
      <w:gridCol w:w="2300"/>
    </w:tblGrid>
    <w:tr w:rsidR="00B76F7F" w14:paraId="16224B0C" w14:textId="77777777" w:rsidTr="00E66B17">
      <w:tc>
        <w:tcPr>
          <w:tcW w:w="6912" w:type="dxa"/>
        </w:tcPr>
        <w:p w14:paraId="314F31F6" w14:textId="77777777" w:rsidR="00B76F7F" w:rsidRDefault="00B76F7F">
          <w:pPr>
            <w:pStyle w:val="Pieddepage"/>
          </w:pPr>
          <w:r>
            <w:tab/>
          </w:r>
          <w:r w:rsidR="00AB6624"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 w:rsidR="00AB6624">
            <w:rPr>
              <w:rStyle w:val="Numrodepage"/>
            </w:rPr>
            <w:fldChar w:fldCharType="separate"/>
          </w:r>
          <w:r w:rsidR="00652954">
            <w:rPr>
              <w:rStyle w:val="Numrodepage"/>
              <w:noProof/>
            </w:rPr>
            <w:t>7</w:t>
          </w:r>
          <w:r w:rsidR="00AB6624">
            <w:rPr>
              <w:rStyle w:val="Numrodepage"/>
            </w:rPr>
            <w:fldChar w:fldCharType="end"/>
          </w:r>
          <w:r>
            <w:rPr>
              <w:rStyle w:val="Numrodepage"/>
            </w:rPr>
            <w:t>/</w:t>
          </w:r>
          <w:r w:rsidR="00AB6624"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 w:rsidR="00AB6624">
            <w:rPr>
              <w:rStyle w:val="Numrodepage"/>
            </w:rPr>
            <w:fldChar w:fldCharType="separate"/>
          </w:r>
          <w:r w:rsidR="00652954">
            <w:rPr>
              <w:rStyle w:val="Numrodepage"/>
              <w:noProof/>
            </w:rPr>
            <w:t>9</w:t>
          </w:r>
          <w:r w:rsidR="00AB6624">
            <w:rPr>
              <w:rStyle w:val="Numrodepage"/>
            </w:rPr>
            <w:fldChar w:fldCharType="end"/>
          </w:r>
        </w:p>
      </w:tc>
      <w:tc>
        <w:tcPr>
          <w:tcW w:w="2300" w:type="dxa"/>
        </w:tcPr>
        <w:p w14:paraId="463C6603" w14:textId="77777777" w:rsidR="00B76F7F" w:rsidRDefault="00B76F7F">
          <w:pPr>
            <w:pStyle w:val="Pieddepage"/>
          </w:pPr>
        </w:p>
      </w:tc>
    </w:tr>
  </w:tbl>
  <w:p w14:paraId="3CA5C98D" w14:textId="77777777" w:rsidR="00B76F7F" w:rsidRDefault="00B76F7F" w:rsidP="008A302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12"/>
      <w:gridCol w:w="2300"/>
    </w:tblGrid>
    <w:tr w:rsidR="00B76F7F" w14:paraId="50378D78" w14:textId="77777777" w:rsidTr="0037780A">
      <w:tc>
        <w:tcPr>
          <w:tcW w:w="6912" w:type="dxa"/>
        </w:tcPr>
        <w:p w14:paraId="7ADA8742" w14:textId="77777777" w:rsidR="00B76F7F" w:rsidRDefault="00B76F7F" w:rsidP="0037780A">
          <w:pPr>
            <w:pStyle w:val="Pieddepage"/>
          </w:pPr>
          <w:r>
            <w:br/>
          </w:r>
          <w:r w:rsidRPr="00E66B17">
            <w:rPr>
              <w:noProof/>
            </w:rPr>
            <w:drawing>
              <wp:inline distT="0" distB="0" distL="0" distR="0" wp14:anchorId="799D8A9F" wp14:editId="2BDBF55E">
                <wp:extent cx="1524000" cy="809625"/>
                <wp:effectExtent l="19050" t="0" r="0" b="0"/>
                <wp:docPr id="4" name="Image 1" descr="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80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00" w:type="dxa"/>
        </w:tcPr>
        <w:p w14:paraId="2C83F2C7" w14:textId="77777777" w:rsidR="00B76F7F" w:rsidRDefault="00B76F7F" w:rsidP="0037780A">
          <w:pPr>
            <w:pStyle w:val="Pieddepage"/>
          </w:pPr>
        </w:p>
        <w:p w14:paraId="5D058340" w14:textId="77777777" w:rsidR="00B76F7F" w:rsidRDefault="00B76F7F" w:rsidP="0037780A">
          <w:pPr>
            <w:pStyle w:val="Pieddepage"/>
          </w:pPr>
          <w:r>
            <w:t>38 rue Molière</w:t>
          </w:r>
          <w:r>
            <w:br/>
            <w:t>94200 IVRY sur SEINE</w:t>
          </w:r>
        </w:p>
        <w:p w14:paraId="3789089D" w14:textId="77777777" w:rsidR="00B76F7F" w:rsidRDefault="00B76F7F" w:rsidP="0037780A">
          <w:pPr>
            <w:pStyle w:val="Pieddepage"/>
          </w:pPr>
          <w:r>
            <w:t>Tél. : 01 56 20 62 00</w:t>
          </w:r>
        </w:p>
        <w:p w14:paraId="1F1C4B20" w14:textId="77777777" w:rsidR="00B76F7F" w:rsidRDefault="00B76F7F" w:rsidP="0037780A">
          <w:pPr>
            <w:pStyle w:val="Pieddepage"/>
          </w:pPr>
          <w:r>
            <w:t>Fax : 01 56 20 62 62</w:t>
          </w:r>
        </w:p>
        <w:p w14:paraId="1B7AC72B" w14:textId="77777777" w:rsidR="00B76F7F" w:rsidRDefault="00B76F7F" w:rsidP="0037780A">
          <w:pPr>
            <w:pStyle w:val="Pieddepage"/>
          </w:pPr>
          <w:r w:rsidRPr="00E66B17">
            <w:t>http://www.esme.fr</w:t>
          </w:r>
        </w:p>
      </w:tc>
    </w:tr>
  </w:tbl>
  <w:p w14:paraId="7E3B0E0E" w14:textId="77777777" w:rsidR="00B76F7F" w:rsidRDefault="00B76F7F" w:rsidP="0037780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BFD088" w14:textId="77777777" w:rsidR="007837D8" w:rsidRDefault="007837D8" w:rsidP="00E66B17">
      <w:pPr>
        <w:spacing w:after="0" w:line="240" w:lineRule="auto"/>
      </w:pPr>
      <w:r>
        <w:separator/>
      </w:r>
    </w:p>
  </w:footnote>
  <w:footnote w:type="continuationSeparator" w:id="0">
    <w:p w14:paraId="751046E0" w14:textId="77777777" w:rsidR="007837D8" w:rsidRDefault="007837D8" w:rsidP="00E66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0DC4"/>
    <w:multiLevelType w:val="hybridMultilevel"/>
    <w:tmpl w:val="D01A0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D64CE"/>
    <w:multiLevelType w:val="multilevel"/>
    <w:tmpl w:val="ACA4A9CE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40B06802"/>
    <w:multiLevelType w:val="hybridMultilevel"/>
    <w:tmpl w:val="E292B3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B3246"/>
    <w:multiLevelType w:val="hybridMultilevel"/>
    <w:tmpl w:val="CFD009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283DCC"/>
    <w:multiLevelType w:val="hybridMultilevel"/>
    <w:tmpl w:val="1C0C4E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EFD"/>
    <w:rsid w:val="000129A2"/>
    <w:rsid w:val="000A2EFD"/>
    <w:rsid w:val="00205AF3"/>
    <w:rsid w:val="00226354"/>
    <w:rsid w:val="002463A8"/>
    <w:rsid w:val="00263AAD"/>
    <w:rsid w:val="00317800"/>
    <w:rsid w:val="00344827"/>
    <w:rsid w:val="0037780A"/>
    <w:rsid w:val="003A6531"/>
    <w:rsid w:val="003B13A8"/>
    <w:rsid w:val="003F614D"/>
    <w:rsid w:val="00412330"/>
    <w:rsid w:val="00580E9F"/>
    <w:rsid w:val="00582913"/>
    <w:rsid w:val="00586073"/>
    <w:rsid w:val="00594ACA"/>
    <w:rsid w:val="00652954"/>
    <w:rsid w:val="00675B35"/>
    <w:rsid w:val="00711FFB"/>
    <w:rsid w:val="007556B5"/>
    <w:rsid w:val="0075737A"/>
    <w:rsid w:val="00774AEE"/>
    <w:rsid w:val="007837D8"/>
    <w:rsid w:val="007B096F"/>
    <w:rsid w:val="007B4A8B"/>
    <w:rsid w:val="007D48FB"/>
    <w:rsid w:val="007E7595"/>
    <w:rsid w:val="00841112"/>
    <w:rsid w:val="00865129"/>
    <w:rsid w:val="008A3025"/>
    <w:rsid w:val="00936EE4"/>
    <w:rsid w:val="0096734B"/>
    <w:rsid w:val="00997F07"/>
    <w:rsid w:val="009E114D"/>
    <w:rsid w:val="009F6FCC"/>
    <w:rsid w:val="00A52A3C"/>
    <w:rsid w:val="00A62120"/>
    <w:rsid w:val="00AA7CEB"/>
    <w:rsid w:val="00AB6624"/>
    <w:rsid w:val="00AE3ABF"/>
    <w:rsid w:val="00B34046"/>
    <w:rsid w:val="00B34592"/>
    <w:rsid w:val="00B76F7F"/>
    <w:rsid w:val="00C511D9"/>
    <w:rsid w:val="00C57713"/>
    <w:rsid w:val="00C878D7"/>
    <w:rsid w:val="00C92D4B"/>
    <w:rsid w:val="00CE2F04"/>
    <w:rsid w:val="00D2221D"/>
    <w:rsid w:val="00D4715F"/>
    <w:rsid w:val="00D82AC8"/>
    <w:rsid w:val="00D96EAA"/>
    <w:rsid w:val="00DA524B"/>
    <w:rsid w:val="00E66B17"/>
    <w:rsid w:val="00E846DF"/>
    <w:rsid w:val="00E85610"/>
    <w:rsid w:val="00F1233C"/>
    <w:rsid w:val="00F437ED"/>
    <w:rsid w:val="00FE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3897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15F"/>
  </w:style>
  <w:style w:type="paragraph" w:styleId="Titre1">
    <w:name w:val="heading 1"/>
    <w:basedOn w:val="Normal"/>
    <w:next w:val="Normal"/>
    <w:link w:val="Titre1Car"/>
    <w:uiPriority w:val="9"/>
    <w:qFormat/>
    <w:rsid w:val="00D4715F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715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715F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715F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15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15F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15F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15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15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qFormat/>
    <w:rsid w:val="00936E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36E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link w:val="Sous-titreCar"/>
    <w:uiPriority w:val="11"/>
    <w:qFormat/>
    <w:rsid w:val="00936E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36E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Infos">
    <w:name w:val="Infos"/>
    <w:basedOn w:val="Normal"/>
    <w:next w:val="Normal"/>
    <w:rsid w:val="00936EE4"/>
    <w:pPr>
      <w:spacing w:after="0" w:line="240" w:lineRule="auto"/>
      <w:jc w:val="center"/>
    </w:pPr>
    <w:rPr>
      <w:rFonts w:ascii="Arial" w:eastAsia="Times New Roman" w:hAnsi="Arial" w:cs="Times New Roman"/>
      <w:sz w:val="20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6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EE4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936EE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36EE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36EE4"/>
    <w:rPr>
      <w:rFonts w:ascii="Arial" w:eastAsia="Times New Roman" w:hAnsi="Arial" w:cs="Times New Roman"/>
      <w:sz w:val="20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E66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66B17"/>
  </w:style>
  <w:style w:type="paragraph" w:styleId="Pieddepage">
    <w:name w:val="footer"/>
    <w:basedOn w:val="Normal"/>
    <w:link w:val="PieddepageCar"/>
    <w:unhideWhenUsed/>
    <w:rsid w:val="00E66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6B17"/>
  </w:style>
  <w:style w:type="table" w:styleId="Grilledutableau">
    <w:name w:val="Table Grid"/>
    <w:basedOn w:val="TableauNormal"/>
    <w:uiPriority w:val="59"/>
    <w:rsid w:val="00E66B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66B17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66B17"/>
    <w:rPr>
      <w:rFonts w:ascii="Arial" w:eastAsia="Times New Roman" w:hAnsi="Arial" w:cs="Times New Roman"/>
      <w:b/>
      <w:bCs/>
      <w:sz w:val="20"/>
      <w:szCs w:val="20"/>
    </w:rPr>
  </w:style>
  <w:style w:type="character" w:styleId="Numrodepage">
    <w:name w:val="page number"/>
    <w:basedOn w:val="Policepardfaut"/>
    <w:semiHidden/>
    <w:rsid w:val="008A3025"/>
  </w:style>
  <w:style w:type="paragraph" w:styleId="Paragraphedeliste">
    <w:name w:val="List Paragraph"/>
    <w:basedOn w:val="Normal"/>
    <w:uiPriority w:val="34"/>
    <w:qFormat/>
    <w:rsid w:val="008A302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471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47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71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D471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47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471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47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471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7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715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4715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4715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4715F"/>
    <w:rPr>
      <w:color w:val="0000FF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D4715F"/>
    <w:rPr>
      <w:b/>
      <w:bCs/>
      <w:i/>
      <w:i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F1233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15F"/>
  </w:style>
  <w:style w:type="paragraph" w:styleId="Titre1">
    <w:name w:val="heading 1"/>
    <w:basedOn w:val="Normal"/>
    <w:next w:val="Normal"/>
    <w:link w:val="Titre1Car"/>
    <w:uiPriority w:val="9"/>
    <w:qFormat/>
    <w:rsid w:val="00D4715F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715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715F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715F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15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15F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15F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15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15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qFormat/>
    <w:rsid w:val="00936E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36E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link w:val="Sous-titreCar"/>
    <w:uiPriority w:val="11"/>
    <w:qFormat/>
    <w:rsid w:val="00936E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36E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Infos">
    <w:name w:val="Infos"/>
    <w:basedOn w:val="Normal"/>
    <w:next w:val="Normal"/>
    <w:rsid w:val="00936EE4"/>
    <w:pPr>
      <w:spacing w:after="0" w:line="240" w:lineRule="auto"/>
      <w:jc w:val="center"/>
    </w:pPr>
    <w:rPr>
      <w:rFonts w:ascii="Arial" w:eastAsia="Times New Roman" w:hAnsi="Arial" w:cs="Times New Roman"/>
      <w:sz w:val="20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6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EE4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936EE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36EE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36EE4"/>
    <w:rPr>
      <w:rFonts w:ascii="Arial" w:eastAsia="Times New Roman" w:hAnsi="Arial" w:cs="Times New Roman"/>
      <w:sz w:val="20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E66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66B17"/>
  </w:style>
  <w:style w:type="paragraph" w:styleId="Pieddepage">
    <w:name w:val="footer"/>
    <w:basedOn w:val="Normal"/>
    <w:link w:val="PieddepageCar"/>
    <w:unhideWhenUsed/>
    <w:rsid w:val="00E66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6B17"/>
  </w:style>
  <w:style w:type="table" w:styleId="Grilledutableau">
    <w:name w:val="Table Grid"/>
    <w:basedOn w:val="TableauNormal"/>
    <w:uiPriority w:val="59"/>
    <w:rsid w:val="00E66B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66B17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66B17"/>
    <w:rPr>
      <w:rFonts w:ascii="Arial" w:eastAsia="Times New Roman" w:hAnsi="Arial" w:cs="Times New Roman"/>
      <w:b/>
      <w:bCs/>
      <w:sz w:val="20"/>
      <w:szCs w:val="20"/>
    </w:rPr>
  </w:style>
  <w:style w:type="character" w:styleId="Numrodepage">
    <w:name w:val="page number"/>
    <w:basedOn w:val="Policepardfaut"/>
    <w:semiHidden/>
    <w:rsid w:val="008A3025"/>
  </w:style>
  <w:style w:type="paragraph" w:styleId="Paragraphedeliste">
    <w:name w:val="List Paragraph"/>
    <w:basedOn w:val="Normal"/>
    <w:uiPriority w:val="34"/>
    <w:qFormat/>
    <w:rsid w:val="008A302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471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47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71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D471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47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471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47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471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7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715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4715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4715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4715F"/>
    <w:rPr>
      <w:color w:val="0000FF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D4715F"/>
    <w:rPr>
      <w:b/>
      <w:bCs/>
      <w:i/>
      <w:i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F1233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8E17A-4E60-446B-970E-736F8FBAB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783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ESME-Sudria</Company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 Julien</dc:creator>
  <cp:lastModifiedBy>Corentin</cp:lastModifiedBy>
  <cp:revision>15</cp:revision>
  <dcterms:created xsi:type="dcterms:W3CDTF">2013-10-29T16:09:00Z</dcterms:created>
  <dcterms:modified xsi:type="dcterms:W3CDTF">2013-10-29T17:15:00Z</dcterms:modified>
</cp:coreProperties>
</file>