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4B3C2A" w14:textId="77777777" w:rsidR="00E321FC" w:rsidRDefault="00E321FC" w:rsidP="00E321FC">
      <w:pPr>
        <w:pStyle w:val="Titre1"/>
      </w:pPr>
      <w:r>
        <w:t>Rendu d’eau temps réel en 2D à l’aide de ressorts.</w:t>
      </w:r>
    </w:p>
    <w:p w14:paraId="12500628" w14:textId="77777777" w:rsidR="00E321FC" w:rsidRDefault="00E321FC" w:rsidP="00E321FC"/>
    <w:p w14:paraId="0372B1EA" w14:textId="373E58DF" w:rsidR="003F0A51" w:rsidRDefault="003F0A51" w:rsidP="003F0A51">
      <w:pPr>
        <w:pStyle w:val="Titre2"/>
      </w:pPr>
      <w:r>
        <w:t>Introduction</w:t>
      </w:r>
    </w:p>
    <w:p w14:paraId="5F7678AF" w14:textId="77777777" w:rsidR="003F0A51" w:rsidRDefault="003F0A51" w:rsidP="003F0A51"/>
    <w:p w14:paraId="3D911E8C" w14:textId="0D35D42A" w:rsidR="00D42F0A" w:rsidRDefault="005A6372" w:rsidP="006762BA">
      <w:r>
        <w:t xml:space="preserve">La technique que nous allons vous présenter est une </w:t>
      </w:r>
      <w:r w:rsidR="006762BA">
        <w:t>modélisation</w:t>
      </w:r>
      <w:r>
        <w:t xml:space="preserve"> 2D d’obj</w:t>
      </w:r>
      <w:r w:rsidR="001C5730">
        <w:t>et</w:t>
      </w:r>
      <w:r w:rsidR="006762BA">
        <w:t>s</w:t>
      </w:r>
      <w:r w:rsidR="001C5730">
        <w:t xml:space="preserve"> rentrant en contact avec </w:t>
      </w:r>
      <w:r w:rsidR="006762BA">
        <w:t>l’eau</w:t>
      </w:r>
      <w:r w:rsidR="001C5730">
        <w:t xml:space="preserve">. L’effet </w:t>
      </w:r>
      <w:r w:rsidR="006762BA">
        <w:t xml:space="preserve">que l’on </w:t>
      </w:r>
      <w:r w:rsidR="001C5730">
        <w:t>cherche</w:t>
      </w:r>
      <w:r w:rsidR="006762BA">
        <w:t xml:space="preserve"> ici</w:t>
      </w:r>
      <w:r w:rsidR="001C5730">
        <w:t xml:space="preserve"> à </w:t>
      </w:r>
      <w:r w:rsidR="006762BA">
        <w:t>représenter ici</w:t>
      </w:r>
      <w:r w:rsidR="001C5730">
        <w:t xml:space="preserve"> est le mouvement des vagues </w:t>
      </w:r>
      <w:r w:rsidR="006762BA">
        <w:t>et des</w:t>
      </w:r>
      <w:r w:rsidR="001C5730">
        <w:t xml:space="preserve"> éclaboussures </w:t>
      </w:r>
      <w:r w:rsidR="00D367FA">
        <w:t>engendrées</w:t>
      </w:r>
      <w:r w:rsidR="006762BA">
        <w:t xml:space="preserve"> par la chute d’un </w:t>
      </w:r>
      <w:r w:rsidR="001C5730">
        <w:t>objet dans l’eau.</w:t>
      </w:r>
      <w:r w:rsidR="00D42F0A">
        <w:t xml:space="preserve"> La représentation de ce mouvement </w:t>
      </w:r>
      <w:r w:rsidR="002107CC">
        <w:t>est simulé</w:t>
      </w:r>
      <w:r w:rsidR="0031515D">
        <w:t>e</w:t>
      </w:r>
      <w:r w:rsidR="00D42F0A">
        <w:t xml:space="preserve"> à l’aide de ressort</w:t>
      </w:r>
      <w:r w:rsidR="00392CAF">
        <w:t>s</w:t>
      </w:r>
      <w:r w:rsidR="00D42F0A">
        <w:t xml:space="preserve">. </w:t>
      </w:r>
    </w:p>
    <w:p w14:paraId="123973D5" w14:textId="77777777" w:rsidR="00D42F0A" w:rsidRDefault="00D42F0A" w:rsidP="003F0A51"/>
    <w:p w14:paraId="411D7896" w14:textId="7622C312" w:rsidR="00D42F0A" w:rsidRPr="003F0A51" w:rsidRDefault="00D42F0A" w:rsidP="003F0A51">
      <w:r>
        <w:t>Dans un premier temps nous allons montrer comment vont être modélisées les vagues lors du</w:t>
      </w:r>
      <w:r w:rsidR="006762BA">
        <w:t xml:space="preserve"> contact entre l’objet et l’eau, p</w:t>
      </w:r>
      <w:r>
        <w:t xml:space="preserve">uis </w:t>
      </w:r>
      <w:r w:rsidR="00BE1F6D">
        <w:t>comment va être rendu la couleur de l’eau</w:t>
      </w:r>
      <w:r w:rsidR="006762BA">
        <w:t>, et enfin la méthode pe</w:t>
      </w:r>
      <w:r>
        <w:t>r</w:t>
      </w:r>
      <w:r w:rsidR="006762BA">
        <w:t>mettant de</w:t>
      </w:r>
      <w:bookmarkStart w:id="0" w:name="_GoBack"/>
      <w:bookmarkEnd w:id="0"/>
      <w:r>
        <w:t xml:space="preserve"> réaliser les éclaboussures.</w:t>
      </w:r>
    </w:p>
    <w:p w14:paraId="62200DA9" w14:textId="77777777" w:rsidR="003F0A51" w:rsidRDefault="003F0A51" w:rsidP="00E321FC"/>
    <w:p w14:paraId="2308D96A" w14:textId="77777777" w:rsidR="00B62D46" w:rsidRDefault="00B62D46" w:rsidP="00B62D46">
      <w:pPr>
        <w:pStyle w:val="Titre2"/>
      </w:pPr>
      <w:r>
        <w:t>Modélisation des vagues</w:t>
      </w:r>
    </w:p>
    <w:p w14:paraId="258989C8" w14:textId="77777777" w:rsidR="00B62D46" w:rsidRDefault="00B62D46" w:rsidP="00E321FC"/>
    <w:p w14:paraId="28778211" w14:textId="4BC5DE24" w:rsidR="00E321FC" w:rsidRDefault="00E321FC" w:rsidP="00E321FC">
      <w:r>
        <w:t>La modélisation de l’eau sera représenté</w:t>
      </w:r>
      <w:r w:rsidR="00E847A0">
        <w:t>e</w:t>
      </w:r>
      <w:r>
        <w:t xml:space="preserve"> par une succession de </w:t>
      </w:r>
      <w:r w:rsidR="002D1BA2">
        <w:t>ressorts verticaux</w:t>
      </w:r>
      <w:r>
        <w:t>. Ainsi les vagues v</w:t>
      </w:r>
      <w:r w:rsidR="002D1BA2">
        <w:t>ont pouvoir monter et descendre à partir d’une perturbation jusqu’à ce que le ressort retrouve sa position d’origine</w:t>
      </w:r>
      <w:r w:rsidR="002723F9">
        <w:t>. Les ressorts vont être reliés</w:t>
      </w:r>
      <w:r>
        <w:t xml:space="preserve"> à leur</w:t>
      </w:r>
      <w:r w:rsidR="002723F9">
        <w:t>s</w:t>
      </w:r>
      <w:r>
        <w:t xml:space="preserve"> voisin</w:t>
      </w:r>
      <w:r w:rsidR="002723F9">
        <w:t>s</w:t>
      </w:r>
      <w:r>
        <w:t xml:space="preserve"> pour que la vague puisse se propager</w:t>
      </w:r>
      <w:r w:rsidR="002723F9">
        <w:t xml:space="preserve"> d’un ressort à l’autre</w:t>
      </w:r>
      <w:r>
        <w:t>.</w:t>
      </w:r>
    </w:p>
    <w:p w14:paraId="1B6F14D5" w14:textId="77777777" w:rsidR="005170E4" w:rsidRDefault="005170E4" w:rsidP="00E321FC"/>
    <w:p w14:paraId="0F7EE10F" w14:textId="568121F4" w:rsidR="005170E4" w:rsidRDefault="005170E4" w:rsidP="00E321FC">
      <w:r>
        <w:t>Chacun des ressorts va être défini par une position et une vitesse.</w:t>
      </w:r>
    </w:p>
    <w:p w14:paraId="1CC5D9C8" w14:textId="77777777" w:rsidR="00E65EA5" w:rsidRDefault="00E65EA5" w:rsidP="00E321FC"/>
    <w:p w14:paraId="611BAF1D" w14:textId="77777777" w:rsidR="00F816DA" w:rsidRDefault="00E65EA5" w:rsidP="00F816DA">
      <w:pPr>
        <w:keepNext/>
        <w:jc w:val="center"/>
      </w:pPr>
      <w:r>
        <w:rPr>
          <w:noProof/>
        </w:rPr>
        <w:drawing>
          <wp:inline distT="0" distB="0" distL="0" distR="0" wp14:anchorId="12E30524" wp14:editId="4B43C1F4">
            <wp:extent cx="3969566" cy="2123285"/>
            <wp:effectExtent l="25400" t="25400" r="18415" b="3619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1033" cy="2124070"/>
                    </a:xfrm>
                    <a:prstGeom prst="rect">
                      <a:avLst/>
                    </a:prstGeom>
                    <a:noFill/>
                    <a:ln w="19050" cmpd="sng">
                      <a:solidFill>
                        <a:schemeClr val="tx1"/>
                      </a:solidFill>
                    </a:ln>
                  </pic:spPr>
                </pic:pic>
              </a:graphicData>
            </a:graphic>
          </wp:inline>
        </w:drawing>
      </w:r>
    </w:p>
    <w:p w14:paraId="6D40968F" w14:textId="3ED05C06" w:rsidR="00E65EA5" w:rsidRDefault="00F816DA" w:rsidP="00F816DA">
      <w:pPr>
        <w:pStyle w:val="Lgende"/>
        <w:jc w:val="center"/>
      </w:pPr>
      <w:r>
        <w:t xml:space="preserve">Figure </w:t>
      </w:r>
      <w:r w:rsidR="006762BA">
        <w:fldChar w:fldCharType="begin"/>
      </w:r>
      <w:r w:rsidR="006762BA">
        <w:instrText xml:space="preserve"> SEQ Figure \* ARABIC </w:instrText>
      </w:r>
      <w:r w:rsidR="006762BA">
        <w:fldChar w:fldCharType="separate"/>
      </w:r>
      <w:r w:rsidR="006D3046">
        <w:rPr>
          <w:noProof/>
        </w:rPr>
        <w:t>1</w:t>
      </w:r>
      <w:r w:rsidR="006762BA">
        <w:rPr>
          <w:noProof/>
        </w:rPr>
        <w:fldChar w:fldCharType="end"/>
      </w:r>
      <w:r>
        <w:t xml:space="preserve"> : Représentation des ressorts</w:t>
      </w:r>
    </w:p>
    <w:p w14:paraId="630C8AF9" w14:textId="77777777" w:rsidR="00E65EA5" w:rsidRDefault="00E65EA5" w:rsidP="00E65EA5">
      <w:pPr>
        <w:jc w:val="center"/>
      </w:pPr>
    </w:p>
    <w:p w14:paraId="0BC599CD" w14:textId="77777777" w:rsidR="00E321FC" w:rsidRDefault="00E321FC" w:rsidP="00E321FC"/>
    <w:p w14:paraId="36A9F5DC" w14:textId="2773F94D" w:rsidR="00E321FC" w:rsidRDefault="00E321FC" w:rsidP="00E321FC">
      <w:r>
        <w:t>La force d’un ressort est déf</w:t>
      </w:r>
      <w:r w:rsidR="00F816DA">
        <w:t>init par l</w:t>
      </w:r>
      <w:r w:rsidR="00350EA7">
        <w:t>a loi de H</w:t>
      </w:r>
      <w:r w:rsidR="00F816DA">
        <w:t xml:space="preserve">ook : </w:t>
      </w:r>
    </w:p>
    <w:p w14:paraId="0174920C" w14:textId="2C74E3B5" w:rsidR="00F816DA" w:rsidRDefault="00F816DA" w:rsidP="00E321FC">
      <m:oMathPara>
        <m:oMath>
          <m:r>
            <w:rPr>
              <w:rFonts w:ascii="Cambria Math" w:hAnsi="Cambria Math"/>
            </w:rPr>
            <m:t>F= -k.x</m:t>
          </m:r>
        </m:oMath>
      </m:oMathPara>
    </w:p>
    <w:p w14:paraId="3149CF17" w14:textId="60A2E061" w:rsidR="00E321FC" w:rsidRDefault="00305BC4" w:rsidP="00E321FC">
      <w:r>
        <w:t xml:space="preserve">Avec </w:t>
      </w:r>
      <m:oMath>
        <m:r>
          <w:rPr>
            <w:rFonts w:ascii="Cambria Math" w:hAnsi="Cambria Math"/>
          </w:rPr>
          <m:t>F</m:t>
        </m:r>
      </m:oMath>
      <w:r w:rsidR="008863AE">
        <w:t xml:space="preserve"> la force du ressort, </w:t>
      </w:r>
      <m:oMath>
        <m:r>
          <w:rPr>
            <w:rFonts w:ascii="Cambria Math" w:hAnsi="Cambria Math"/>
          </w:rPr>
          <m:t>k</m:t>
        </m:r>
      </m:oMath>
      <w:r w:rsidR="00E321FC">
        <w:t xml:space="preserve"> la constante qui</w:t>
      </w:r>
      <w:r w:rsidR="00F816DA">
        <w:t xml:space="preserve"> définit la raideur du ressort </w:t>
      </w:r>
      <w:r w:rsidR="008863AE">
        <w:t xml:space="preserve">et </w:t>
      </w:r>
      <m:oMath>
        <m:r>
          <w:rPr>
            <w:rFonts w:ascii="Cambria Math" w:hAnsi="Cambria Math"/>
          </w:rPr>
          <m:t>x</m:t>
        </m:r>
      </m:oMath>
      <w:r w:rsidR="00E321FC">
        <w:t xml:space="preserve"> le déplacement du ressort depuis sa longueur initial</w:t>
      </w:r>
      <w:r w:rsidR="00A66EEE">
        <w:t>e</w:t>
      </w:r>
      <w:r w:rsidR="00E321FC">
        <w:t>. La force du ressort est toujours inverse à la direct</w:t>
      </w:r>
      <w:r w:rsidR="008863AE">
        <w:t xml:space="preserve">ion vers laquelle on le déplace, </w:t>
      </w:r>
      <w:r w:rsidR="00E321FC">
        <w:t>d’où le signe négatif.</w:t>
      </w:r>
    </w:p>
    <w:p w14:paraId="779A7AD8" w14:textId="77777777" w:rsidR="00E321FC" w:rsidRDefault="00E321FC" w:rsidP="00E321FC"/>
    <w:p w14:paraId="7C67BA55" w14:textId="6FC4507D" w:rsidR="00E321FC" w:rsidRDefault="00E321FC" w:rsidP="00E321FC">
      <w:r>
        <w:t xml:space="preserve">La deuxième loi de Newton </w:t>
      </w:r>
      <w:r w:rsidR="0076646D">
        <w:t xml:space="preserve">est la suivante </w:t>
      </w:r>
      <w:r w:rsidR="00806F6E">
        <w:t>:</w:t>
      </w:r>
      <w:r>
        <w:t xml:space="preserve"> </w:t>
      </w:r>
    </w:p>
    <w:p w14:paraId="2236643A" w14:textId="40D452AF" w:rsidR="0076646D" w:rsidRPr="0076646D" w:rsidRDefault="0076646D" w:rsidP="00E321FC">
      <m:oMathPara>
        <m:oMath>
          <m:r>
            <w:rPr>
              <w:rFonts w:ascii="Cambria Math" w:hAnsi="Cambria Math"/>
            </w:rPr>
            <m:t>F=m.a</m:t>
          </m:r>
        </m:oMath>
      </m:oMathPara>
    </w:p>
    <w:p w14:paraId="32645779" w14:textId="143FF1CC" w:rsidR="00E321FC" w:rsidRDefault="0076646D" w:rsidP="00E321FC">
      <w:r>
        <w:t xml:space="preserve">Avec </w:t>
      </w:r>
      <m:oMath>
        <m:r>
          <w:rPr>
            <w:rFonts w:ascii="Cambria Math" w:hAnsi="Cambria Math"/>
          </w:rPr>
          <m:t>F</m:t>
        </m:r>
      </m:oMath>
      <w:r>
        <w:t xml:space="preserve"> la force, </w:t>
      </w:r>
      <m:oMath>
        <m:r>
          <w:rPr>
            <w:rFonts w:ascii="Cambria Math" w:hAnsi="Cambria Math"/>
          </w:rPr>
          <m:t>m</m:t>
        </m:r>
      </m:oMath>
      <w:r>
        <w:t xml:space="preserve"> la masse de l’objet et </w:t>
      </w:r>
      <m:oMath>
        <m:r>
          <w:rPr>
            <w:rFonts w:ascii="Cambria Math" w:hAnsi="Cambria Math"/>
          </w:rPr>
          <m:t>a</m:t>
        </m:r>
      </m:oMath>
      <w:r w:rsidR="00E321FC">
        <w:t xml:space="preserve"> son accélération.</w:t>
      </w:r>
    </w:p>
    <w:p w14:paraId="4E7C9BE4" w14:textId="77777777" w:rsidR="00E321FC" w:rsidRDefault="00E321FC" w:rsidP="00E321FC"/>
    <w:p w14:paraId="1D7558FD" w14:textId="5519C674" w:rsidR="00E321FC" w:rsidRDefault="00E321FC" w:rsidP="00E321FC">
      <w:r>
        <w:t xml:space="preserve">Ainsi nous obtenons la formule suivante : </w:t>
      </w:r>
    </w:p>
    <w:p w14:paraId="0665123B" w14:textId="3EBC33BE" w:rsidR="0076646D" w:rsidRDefault="0076646D" w:rsidP="00E321FC">
      <m:oMathPara>
        <m:oMath>
          <m:r>
            <w:rPr>
              <w:rFonts w:ascii="Cambria Math" w:hAnsi="Cambria Math"/>
            </w:rPr>
            <m:t>a= -</m:t>
          </m:r>
          <m:f>
            <m:fPr>
              <m:ctrlPr>
                <w:rPr>
                  <w:rFonts w:ascii="Cambria Math" w:hAnsi="Cambria Math"/>
                  <w:i/>
                </w:rPr>
              </m:ctrlPr>
            </m:fPr>
            <m:num>
              <m:r>
                <w:rPr>
                  <w:rFonts w:ascii="Cambria Math" w:hAnsi="Cambria Math"/>
                </w:rPr>
                <m:t>k</m:t>
              </m:r>
            </m:num>
            <m:den>
              <m:r>
                <w:rPr>
                  <w:rFonts w:ascii="Cambria Math" w:hAnsi="Cambria Math"/>
                </w:rPr>
                <m:t>m</m:t>
              </m:r>
            </m:den>
          </m:f>
          <m:r>
            <w:rPr>
              <w:rFonts w:ascii="Cambria Math" w:hAnsi="Cambria Math"/>
            </w:rPr>
            <m:t>*x</m:t>
          </m:r>
        </m:oMath>
      </m:oMathPara>
    </w:p>
    <w:p w14:paraId="39E3AF9D" w14:textId="10A05513" w:rsidR="00E321FC" w:rsidRDefault="00E321FC" w:rsidP="00E321FC">
      <w:r>
        <w:t>Grace à cette formule, nous obtenons l’accélération des particules. En supposant que tou</w:t>
      </w:r>
      <w:r w:rsidR="00654AC7">
        <w:t xml:space="preserve">s </w:t>
      </w:r>
      <w:r w:rsidR="00D42E7C">
        <w:t>les sommets du ressort</w:t>
      </w:r>
      <w:r w:rsidR="00F77B4E">
        <w:t xml:space="preserve"> ont un même poids </w:t>
      </w:r>
      <m:oMath>
        <m:r>
          <w:rPr>
            <w:rFonts w:ascii="Cambria Math" w:hAnsi="Cambria Math"/>
          </w:rPr>
          <m:t>m</m:t>
        </m:r>
      </m:oMath>
      <w:r>
        <w:t>, et que tous le</w:t>
      </w:r>
      <w:r w:rsidR="00F77B4E">
        <w:t xml:space="preserve">s ressorts ont la même rigidité </w:t>
      </w:r>
      <m:oMath>
        <m:r>
          <w:rPr>
            <w:rFonts w:ascii="Cambria Math" w:hAnsi="Cambria Math"/>
          </w:rPr>
          <m:t>k</m:t>
        </m:r>
      </m:oMath>
      <w:r w:rsidR="008C4BA3">
        <w:t xml:space="preserve">, </w:t>
      </w:r>
      <m:oMath>
        <m:f>
          <m:fPr>
            <m:type m:val="skw"/>
            <m:ctrlPr>
              <w:rPr>
                <w:rFonts w:ascii="Cambria Math" w:hAnsi="Cambria Math"/>
                <w:i/>
              </w:rPr>
            </m:ctrlPr>
          </m:fPr>
          <m:num>
            <m:r>
              <w:rPr>
                <w:rFonts w:ascii="Cambria Math" w:hAnsi="Cambria Math"/>
              </w:rPr>
              <m:t>k</m:t>
            </m:r>
          </m:num>
          <m:den>
            <m:r>
              <w:rPr>
                <w:rFonts w:ascii="Cambria Math" w:hAnsi="Cambria Math"/>
              </w:rPr>
              <m:t>m</m:t>
            </m:r>
          </m:den>
        </m:f>
      </m:oMath>
      <w:r>
        <w:t xml:space="preserve"> sera une constante.</w:t>
      </w:r>
    </w:p>
    <w:p w14:paraId="6ED4DB5F" w14:textId="77777777" w:rsidR="00E321FC" w:rsidRDefault="00E321FC" w:rsidP="00E321FC"/>
    <w:p w14:paraId="76F0B455" w14:textId="4A525E3B" w:rsidR="00E321FC" w:rsidRDefault="00291CCE" w:rsidP="00E321FC">
      <w:r>
        <w:t>Plus le ressort est raide (</w:t>
      </w:r>
      <m:oMath>
        <m:r>
          <w:rPr>
            <w:rFonts w:ascii="Cambria Math" w:hAnsi="Cambria Math"/>
          </w:rPr>
          <m:t>k</m:t>
        </m:r>
      </m:oMath>
      <w:r w:rsidR="00E321FC">
        <w:t xml:space="preserve"> grand), plus les vagues seront petites avec une grande fréquence. Inverse</w:t>
      </w:r>
      <w:r>
        <w:t>ment, si le ressort est lâche (</w:t>
      </w:r>
      <m:oMath>
        <m:r>
          <w:rPr>
            <w:rFonts w:ascii="Cambria Math" w:hAnsi="Cambria Math"/>
          </w:rPr>
          <m:t>k</m:t>
        </m:r>
      </m:oMath>
      <w:r w:rsidR="00E321FC">
        <w:t xml:space="preserve"> petit), les vagues seront grandes</w:t>
      </w:r>
      <w:r w:rsidR="00980FC2">
        <w:t xml:space="preserve"> et</w:t>
      </w:r>
      <w:r w:rsidR="00E321FC">
        <w:t xml:space="preserve"> auront une fréquence petite.</w:t>
      </w:r>
    </w:p>
    <w:p w14:paraId="0B432595" w14:textId="77777777" w:rsidR="00E321FC" w:rsidRDefault="00E321FC" w:rsidP="00E321FC"/>
    <w:p w14:paraId="2A056C9E" w14:textId="18714B7A" w:rsidR="00E321FC" w:rsidRDefault="00E321FC" w:rsidP="00E321FC">
      <w:r>
        <w:t>Pour que l’oscillation puisse s’</w:t>
      </w:r>
      <w:r w:rsidR="00291CCE">
        <w:t>arrêter</w:t>
      </w:r>
      <w:r>
        <w:t>, il faut appliquer un amortissement aux ressorts. Il s’agit d’une force qui s’applique dans le sens opposé</w:t>
      </w:r>
      <w:r w:rsidR="001422FF">
        <w:t xml:space="preserve"> a</w:t>
      </w:r>
      <w:r>
        <w:t>u mouvement du ressort.</w:t>
      </w:r>
    </w:p>
    <w:p w14:paraId="2D24B8AD" w14:textId="7C75E13A" w:rsidR="00E321FC" w:rsidRDefault="00E321FC" w:rsidP="00E321FC">
      <w:r>
        <w:t xml:space="preserve">L’équation devient donc : </w:t>
      </w:r>
    </w:p>
    <w:p w14:paraId="5EF7BF3E" w14:textId="420BCC4F" w:rsidR="00291CCE" w:rsidRDefault="00291CCE" w:rsidP="00E321FC">
      <m:oMathPara>
        <m:oMath>
          <m:r>
            <w:rPr>
              <w:rFonts w:ascii="Cambria Math" w:hAnsi="Cambria Math"/>
            </w:rPr>
            <m:t xml:space="preserve">a= - </m:t>
          </m:r>
          <m:f>
            <m:fPr>
              <m:ctrlPr>
                <w:rPr>
                  <w:rFonts w:ascii="Cambria Math" w:hAnsi="Cambria Math"/>
                  <w:i/>
                </w:rPr>
              </m:ctrlPr>
            </m:fPr>
            <m:num>
              <m:r>
                <w:rPr>
                  <w:rFonts w:ascii="Cambria Math" w:hAnsi="Cambria Math"/>
                </w:rPr>
                <m:t>k</m:t>
              </m:r>
            </m:num>
            <m:den>
              <m:r>
                <w:rPr>
                  <w:rFonts w:ascii="Cambria Math" w:hAnsi="Cambria Math"/>
                </w:rPr>
                <m:t>m</m:t>
              </m:r>
            </m:den>
          </m:f>
          <m:r>
            <w:rPr>
              <w:rFonts w:ascii="Cambria Math" w:hAnsi="Cambria Math"/>
            </w:rPr>
            <m:t>*x-d.v</m:t>
          </m:r>
        </m:oMath>
      </m:oMathPara>
    </w:p>
    <w:p w14:paraId="2109216E" w14:textId="77777777" w:rsidR="003F6554" w:rsidRDefault="003F6554" w:rsidP="00E321FC"/>
    <w:p w14:paraId="74CD7F10" w14:textId="7CB31CD9" w:rsidR="00E321FC" w:rsidRDefault="00291CCE" w:rsidP="00E321FC">
      <w:r>
        <w:t xml:space="preserve">Avec </w:t>
      </w:r>
      <m:oMath>
        <m:r>
          <w:rPr>
            <w:rFonts w:ascii="Cambria Math" w:hAnsi="Cambria Math"/>
          </w:rPr>
          <m:t>v</m:t>
        </m:r>
      </m:oMath>
      <w:r>
        <w:t xml:space="preserve"> la vitesse et </w:t>
      </w:r>
      <m:oMath>
        <m:r>
          <w:rPr>
            <w:rFonts w:ascii="Cambria Math" w:hAnsi="Cambria Math"/>
          </w:rPr>
          <m:t>d</m:t>
        </m:r>
      </m:oMath>
      <w:r w:rsidR="00E321FC">
        <w:t xml:space="preserve"> le facteur d’amortissement.</w:t>
      </w:r>
    </w:p>
    <w:p w14:paraId="0A908E30" w14:textId="52F8B964" w:rsidR="00E321FC" w:rsidRDefault="00E321FC" w:rsidP="00E321FC">
      <w:r>
        <w:t xml:space="preserve">Un </w:t>
      </w:r>
      <w:r w:rsidR="00810B96">
        <w:t>facteur d’amortissement élevé (</w:t>
      </w:r>
      <m:oMath>
        <m:r>
          <w:rPr>
            <w:rFonts w:ascii="Cambria Math" w:hAnsi="Cambria Math"/>
          </w:rPr>
          <m:t>d</m:t>
        </m:r>
      </m:oMath>
      <w:r>
        <w:t xml:space="preserve"> grand) donnera l’impression que l’eau est épaisse avec un retour à la position original du ressort rapide. Tandis qu’un facteur d’amort</w:t>
      </w:r>
      <w:r w:rsidR="00107316">
        <w:t>issement faible laissera osciller</w:t>
      </w:r>
      <w:r>
        <w:t xml:space="preserve"> les vagues plus longtemps.</w:t>
      </w:r>
    </w:p>
    <w:p w14:paraId="66AB8733" w14:textId="77777777" w:rsidR="00E321FC" w:rsidRDefault="00E321FC" w:rsidP="00E321FC"/>
    <w:p w14:paraId="29161C84" w14:textId="5AB1DF30" w:rsidR="00016EA6" w:rsidRDefault="008D7F4A" w:rsidP="00E321FC">
      <w:r>
        <w:t>Les ressorts sont placé</w:t>
      </w:r>
      <w:r w:rsidR="00B577E3">
        <w:t>s</w:t>
      </w:r>
      <w:r>
        <w:t xml:space="preserve"> sur l’image de la gauche vers la droite.</w:t>
      </w:r>
      <w:r w:rsidR="00F5573A">
        <w:t xml:space="preserve"> Pour réaliser l’effet de vague, nous devons relier les ressorts entre eux.</w:t>
      </w:r>
      <w:r w:rsidR="00E321FC">
        <w:t xml:space="preserve"> Pour cela nous allons garder la différence d’hauteur entre un ressort et son ressort voisin de gauche puis avec son voisin de droite.</w:t>
      </w:r>
      <w:r w:rsidR="0056189A">
        <w:t xml:space="preserve"> L</w:t>
      </w:r>
      <w:r w:rsidR="003C050D">
        <w:t>a différence d’hauteur calculée va être multiplié par un coefficient de propagation compris entre 0 et 0,5.</w:t>
      </w:r>
      <w:r w:rsidR="000E3FEC">
        <w:t xml:space="preserve"> Ce</w:t>
      </w:r>
      <w:r w:rsidR="00E27CAA">
        <w:t xml:space="preserve"> coefficient permet de savoir </w:t>
      </w:r>
      <w:r w:rsidR="000E3FEC">
        <w:t>l’effet de la hauteur propager d’un ressort à un autre, car il va s’estomper d’un ressort à l’autre à partir de la source de la perturbation.</w:t>
      </w:r>
    </w:p>
    <w:p w14:paraId="1793ED73" w14:textId="77777777" w:rsidR="003F6554" w:rsidRDefault="003F6554" w:rsidP="00E321FC"/>
    <w:p w14:paraId="4FDBAC81" w14:textId="401892D3" w:rsidR="00016EA6" w:rsidRDefault="006762BA" w:rsidP="00E321FC">
      <m:oMathPara>
        <m:oMath>
          <m:sSub>
            <m:sSubPr>
              <m:ctrlPr>
                <w:rPr>
                  <w:rFonts w:ascii="Cambria Math" w:hAnsi="Cambria Math"/>
                  <w:i/>
                </w:rPr>
              </m:ctrlPr>
            </m:sSubPr>
            <m:e>
              <m:r>
                <w:rPr>
                  <w:rFonts w:ascii="Cambria Math" w:hAnsi="Cambria Math"/>
                </w:rPr>
                <m:t>differenceHauteurGauche</m:t>
              </m:r>
            </m:e>
            <m:sub>
              <m:r>
                <w:rPr>
                  <w:rFonts w:ascii="Cambria Math" w:hAnsi="Cambria Math"/>
                </w:rPr>
                <m:t>i</m:t>
              </m:r>
            </m:sub>
          </m:sSub>
          <m:r>
            <w:rPr>
              <w:rFonts w:ascii="Cambria Math" w:hAnsi="Cambria Math"/>
            </w:rPr>
            <m:t>=coefPropa(</m:t>
          </m:r>
          <m:sSub>
            <m:sSubPr>
              <m:ctrlPr>
                <w:rPr>
                  <w:rFonts w:ascii="Cambria Math" w:hAnsi="Cambria Math"/>
                  <w:i/>
                </w:rPr>
              </m:ctrlPr>
            </m:sSubPr>
            <m:e>
              <m:r>
                <w:rPr>
                  <w:rFonts w:ascii="Cambria Math" w:hAnsi="Cambria Math"/>
                </w:rPr>
                <m:t>hauteurRessort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hauteurRessort</m:t>
              </m:r>
            </m:e>
            <m:sub>
              <m:r>
                <w:rPr>
                  <w:rFonts w:ascii="Cambria Math" w:hAnsi="Cambria Math"/>
                </w:rPr>
                <m:t>i-1</m:t>
              </m:r>
            </m:sub>
          </m:sSub>
          <m:r>
            <w:rPr>
              <w:rFonts w:ascii="Cambria Math" w:hAnsi="Cambria Math"/>
            </w:rPr>
            <m:t>)</m:t>
          </m:r>
        </m:oMath>
      </m:oMathPara>
    </w:p>
    <w:p w14:paraId="02183F5A" w14:textId="67B40C46" w:rsidR="0087004E" w:rsidRDefault="006762BA" w:rsidP="0087004E">
      <m:oMathPara>
        <m:oMath>
          <m:sSub>
            <m:sSubPr>
              <m:ctrlPr>
                <w:rPr>
                  <w:rFonts w:ascii="Cambria Math" w:hAnsi="Cambria Math"/>
                  <w:i/>
                </w:rPr>
              </m:ctrlPr>
            </m:sSubPr>
            <m:e>
              <m:r>
                <w:rPr>
                  <w:rFonts w:ascii="Cambria Math" w:hAnsi="Cambria Math"/>
                </w:rPr>
                <m:t>differenceHauteurDroit</m:t>
              </m:r>
            </m:e>
            <m:sub>
              <m:r>
                <w:rPr>
                  <w:rFonts w:ascii="Cambria Math" w:hAnsi="Cambria Math"/>
                </w:rPr>
                <m:t>i</m:t>
              </m:r>
            </m:sub>
          </m:sSub>
          <m:r>
            <w:rPr>
              <w:rFonts w:ascii="Cambria Math" w:hAnsi="Cambria Math"/>
            </w:rPr>
            <m:t>=coefPropo(</m:t>
          </m:r>
          <m:sSub>
            <m:sSubPr>
              <m:ctrlPr>
                <w:rPr>
                  <w:rFonts w:ascii="Cambria Math" w:hAnsi="Cambria Math"/>
                  <w:i/>
                </w:rPr>
              </m:ctrlPr>
            </m:sSubPr>
            <m:e>
              <m:r>
                <w:rPr>
                  <w:rFonts w:ascii="Cambria Math" w:hAnsi="Cambria Math"/>
                </w:rPr>
                <m:t>hauteurRessort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hauteurRessort</m:t>
              </m:r>
            </m:e>
            <m:sub>
              <m:r>
                <w:rPr>
                  <w:rFonts w:ascii="Cambria Math" w:hAnsi="Cambria Math"/>
                </w:rPr>
                <m:t>i+1</m:t>
              </m:r>
            </m:sub>
          </m:sSub>
          <m:r>
            <w:rPr>
              <w:rFonts w:ascii="Cambria Math" w:hAnsi="Cambria Math"/>
            </w:rPr>
            <m:t>)</m:t>
          </m:r>
        </m:oMath>
      </m:oMathPara>
    </w:p>
    <w:p w14:paraId="6709E80E" w14:textId="77777777" w:rsidR="0087004E" w:rsidRDefault="0087004E" w:rsidP="00E321FC"/>
    <w:p w14:paraId="5D6E9F78" w14:textId="74CC1817" w:rsidR="00E321FC" w:rsidRDefault="00E321FC" w:rsidP="00E321FC">
      <w:r>
        <w:t>C</w:t>
      </w:r>
      <w:r w:rsidR="00BA3C46">
        <w:t>es différences sont stockées</w:t>
      </w:r>
      <w:r>
        <w:t xml:space="preserve"> dans deux tableaux différent</w:t>
      </w:r>
      <w:r w:rsidR="00BA5F76">
        <w:t>s</w:t>
      </w:r>
      <w:r>
        <w:t xml:space="preserve">. De plus nous </w:t>
      </w:r>
      <w:r w:rsidR="00A42304">
        <w:t>additionnons</w:t>
      </w:r>
      <w:r>
        <w:t xml:space="preserve"> </w:t>
      </w:r>
      <w:r w:rsidR="00A42304">
        <w:t>à la</w:t>
      </w:r>
      <w:r>
        <w:t xml:space="preserve"> vitesse </w:t>
      </w:r>
      <w:r w:rsidR="00A42304">
        <w:t>du</w:t>
      </w:r>
      <w:r>
        <w:t xml:space="preserve"> voisin de gauche la différence de hauteur calculé</w:t>
      </w:r>
      <w:r w:rsidR="005A12F5">
        <w:t>e</w:t>
      </w:r>
      <w:r>
        <w:t xml:space="preserve"> à gauche et de même pour la </w:t>
      </w:r>
      <w:r w:rsidR="005E25FC">
        <w:t>vitesse du voisin</w:t>
      </w:r>
      <w:r w:rsidR="00D816E5">
        <w:t xml:space="preserve"> de </w:t>
      </w:r>
      <w:r>
        <w:t>droite.</w:t>
      </w:r>
      <w:r w:rsidR="00FE6E88">
        <w:t xml:space="preserve"> </w:t>
      </w:r>
    </w:p>
    <w:p w14:paraId="76544BD4" w14:textId="77777777" w:rsidR="003F6554" w:rsidRDefault="003F6554" w:rsidP="00E321FC"/>
    <w:p w14:paraId="0B11574E" w14:textId="46213744" w:rsidR="007819F5" w:rsidRDefault="006762BA" w:rsidP="00E321FC">
      <m:oMathPara>
        <m:oMath>
          <m:sSub>
            <m:sSubPr>
              <m:ctrlPr>
                <w:rPr>
                  <w:rFonts w:ascii="Cambria Math" w:hAnsi="Cambria Math"/>
                  <w:i/>
                </w:rPr>
              </m:ctrlPr>
            </m:sSubPr>
            <m:e>
              <m:r>
                <w:rPr>
                  <w:rFonts w:ascii="Cambria Math" w:hAnsi="Cambria Math"/>
                </w:rPr>
                <m:t>vitesseRessort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vitesseRessort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differenceHauteurGauche</m:t>
              </m:r>
            </m:e>
            <m:sub>
              <m:r>
                <w:rPr>
                  <w:rFonts w:ascii="Cambria Math" w:hAnsi="Cambria Math"/>
                </w:rPr>
                <m:t>i</m:t>
              </m:r>
            </m:sub>
          </m:sSub>
        </m:oMath>
      </m:oMathPara>
    </w:p>
    <w:p w14:paraId="614033A9" w14:textId="43E36465" w:rsidR="007819F5" w:rsidRDefault="006762BA" w:rsidP="007819F5">
      <m:oMathPara>
        <m:oMath>
          <m:sSub>
            <m:sSubPr>
              <m:ctrlPr>
                <w:rPr>
                  <w:rFonts w:ascii="Cambria Math" w:hAnsi="Cambria Math"/>
                  <w:i/>
                </w:rPr>
              </m:ctrlPr>
            </m:sSubPr>
            <m:e>
              <m:r>
                <w:rPr>
                  <w:rFonts w:ascii="Cambria Math" w:hAnsi="Cambria Math"/>
                </w:rPr>
                <m:t>vitesseRessort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vitesseRessort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differenceHauteurDroit</m:t>
              </m:r>
            </m:e>
            <m:sub>
              <m:r>
                <w:rPr>
                  <w:rFonts w:ascii="Cambria Math" w:hAnsi="Cambria Math"/>
                </w:rPr>
                <m:t>i</m:t>
              </m:r>
            </m:sub>
          </m:sSub>
        </m:oMath>
      </m:oMathPara>
    </w:p>
    <w:p w14:paraId="09886A70" w14:textId="77777777" w:rsidR="00851D0F" w:rsidRDefault="00851D0F" w:rsidP="00E321FC"/>
    <w:p w14:paraId="334ED36D" w14:textId="15CCC597" w:rsidR="00E321FC" w:rsidRDefault="00E37B98" w:rsidP="00E321FC">
      <w:r>
        <w:t>Enfin, pour chaque ressort</w:t>
      </w:r>
      <w:r w:rsidR="00E321FC">
        <w:t>, nous allons modifier sa hauteur en fonction de son voisin de gauche et de droite. Nous additionnerons au ressort voisin de gauche la différence calculé enter lui et le ressort où nous somme et de même avec notre voisin de droite.</w:t>
      </w:r>
      <w:r w:rsidR="00AD08D6">
        <w:t xml:space="preserve"> Ceci va permettre de modifier la hauteur de chaque ressort pour donner la sensation d’une vague</w:t>
      </w:r>
      <w:r w:rsidR="00236B09">
        <w:t>.</w:t>
      </w:r>
    </w:p>
    <w:p w14:paraId="1AEE002D" w14:textId="77777777" w:rsidR="003F6554" w:rsidRDefault="003F6554" w:rsidP="00E321FC"/>
    <w:p w14:paraId="23AA476C" w14:textId="5F99A06D" w:rsidR="000B672F" w:rsidRDefault="006762BA" w:rsidP="000B672F">
      <m:oMathPara>
        <m:oMath>
          <m:sSub>
            <m:sSubPr>
              <m:ctrlPr>
                <w:rPr>
                  <w:rFonts w:ascii="Cambria Math" w:hAnsi="Cambria Math"/>
                  <w:i/>
                </w:rPr>
              </m:ctrlPr>
            </m:sSubPr>
            <m:e>
              <m:r>
                <w:rPr>
                  <w:rFonts w:ascii="Cambria Math" w:hAnsi="Cambria Math"/>
                </w:rPr>
                <m:t>hauteurRessort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hauteurRessort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differenceHauteurGauche</m:t>
              </m:r>
            </m:e>
            <m:sub>
              <m:r>
                <w:rPr>
                  <w:rFonts w:ascii="Cambria Math" w:hAnsi="Cambria Math"/>
                </w:rPr>
                <m:t>i</m:t>
              </m:r>
            </m:sub>
          </m:sSub>
        </m:oMath>
      </m:oMathPara>
    </w:p>
    <w:p w14:paraId="2A2E9C4F" w14:textId="7B0B5457" w:rsidR="000B672F" w:rsidRDefault="006762BA" w:rsidP="000B672F">
      <m:oMathPara>
        <m:oMath>
          <m:sSub>
            <m:sSubPr>
              <m:ctrlPr>
                <w:rPr>
                  <w:rFonts w:ascii="Cambria Math" w:hAnsi="Cambria Math"/>
                  <w:i/>
                </w:rPr>
              </m:ctrlPr>
            </m:sSubPr>
            <m:e>
              <m:r>
                <w:rPr>
                  <w:rFonts w:ascii="Cambria Math" w:hAnsi="Cambria Math"/>
                </w:rPr>
                <m:t>hauteurRessort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hauteurRessort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differenceHauteurDroit</m:t>
              </m:r>
            </m:e>
            <m:sub>
              <m:r>
                <w:rPr>
                  <w:rFonts w:ascii="Cambria Math" w:hAnsi="Cambria Math"/>
                </w:rPr>
                <m:t>i</m:t>
              </m:r>
            </m:sub>
          </m:sSub>
        </m:oMath>
      </m:oMathPara>
    </w:p>
    <w:p w14:paraId="7211C640" w14:textId="77777777" w:rsidR="00E321FC" w:rsidRDefault="00E321FC" w:rsidP="00E321FC"/>
    <w:p w14:paraId="6DEDB744" w14:textId="607C48EE" w:rsidR="007460B6" w:rsidRDefault="007460B6" w:rsidP="00E321FC">
      <w:r>
        <w:t>Lors de l’impact d’un objet sur un ressort la vitesse à laquelle il va entre</w:t>
      </w:r>
      <w:r w:rsidR="00E57B9E">
        <w:t>r en contact avec un ressort va</w:t>
      </w:r>
      <w:r>
        <w:t xml:space="preserve"> indiquer qu’elle sera la hauteur du ressort, la contraction et ceci va interagir avec la largeur de la vague, grâce aux calculs expliqués au dessus.</w:t>
      </w:r>
    </w:p>
    <w:p w14:paraId="334D4294" w14:textId="77777777" w:rsidR="00E321FC" w:rsidRDefault="00E321FC" w:rsidP="00E321FC"/>
    <w:p w14:paraId="61232A89" w14:textId="386658C6" w:rsidR="005339D2" w:rsidRDefault="005339D2" w:rsidP="00497C9A">
      <w:pPr>
        <w:pStyle w:val="Titre2"/>
        <w:ind w:left="708" w:hanging="708"/>
      </w:pPr>
      <w:r>
        <w:lastRenderedPageBreak/>
        <w:t>Représentation de l’eau</w:t>
      </w:r>
    </w:p>
    <w:p w14:paraId="1D23B538" w14:textId="77777777" w:rsidR="005339D2" w:rsidRDefault="005339D2" w:rsidP="00E321FC"/>
    <w:p w14:paraId="116466FA" w14:textId="08E0D9AF" w:rsidR="00B177F4" w:rsidRDefault="00E321FC" w:rsidP="00E321FC">
      <w:r>
        <w:t xml:space="preserve">Il n’y a pas un ressort par pixel, nous choisissons le nombre de </w:t>
      </w:r>
      <w:r w:rsidR="00FB0551">
        <w:t>ressort</w:t>
      </w:r>
      <w:r>
        <w:t xml:space="preserve"> que nous voulons</w:t>
      </w:r>
      <w:r w:rsidR="00497C9A">
        <w:t xml:space="preserve"> sur la fenêtre.</w:t>
      </w:r>
    </w:p>
    <w:p w14:paraId="1134979B" w14:textId="77777777" w:rsidR="00382B8E" w:rsidRDefault="00B177F4" w:rsidP="00E321FC">
      <w:r>
        <w:t xml:space="preserve">Pour réaliser </w:t>
      </w:r>
      <w:r w:rsidR="005C79D4">
        <w:t>le rendu de l’eau avec les vagues, i</w:t>
      </w:r>
      <w:r w:rsidR="00497C9A">
        <w:t>l faut</w:t>
      </w:r>
      <w:r w:rsidR="00E321FC">
        <w:t xml:space="preserve"> interpolé linéairement chaque sommet de ressort entre eux. Nous obtenons ainsi des trapèzes. </w:t>
      </w:r>
    </w:p>
    <w:p w14:paraId="4EA0F0DC" w14:textId="77777777" w:rsidR="00382B8E" w:rsidRDefault="00382B8E" w:rsidP="00E321FC"/>
    <w:p w14:paraId="24F36CA5" w14:textId="77777777" w:rsidR="00382B8E" w:rsidRDefault="00382B8E" w:rsidP="00382B8E">
      <w:pPr>
        <w:keepNext/>
        <w:jc w:val="center"/>
      </w:pPr>
      <w:r>
        <w:rPr>
          <w:noProof/>
        </w:rPr>
        <w:drawing>
          <wp:inline distT="0" distB="0" distL="0" distR="0" wp14:anchorId="71D62372" wp14:editId="798CCF89">
            <wp:extent cx="2903452" cy="2055041"/>
            <wp:effectExtent l="25400" t="25400" r="17780" b="2794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03916" cy="2055369"/>
                    </a:xfrm>
                    <a:prstGeom prst="rect">
                      <a:avLst/>
                    </a:prstGeom>
                    <a:noFill/>
                    <a:ln w="19050" cmpd="sng">
                      <a:solidFill>
                        <a:schemeClr val="tx1"/>
                      </a:solidFill>
                    </a:ln>
                  </pic:spPr>
                </pic:pic>
              </a:graphicData>
            </a:graphic>
          </wp:inline>
        </w:drawing>
      </w:r>
    </w:p>
    <w:p w14:paraId="0F44FE05" w14:textId="452CCDD6" w:rsidR="00382B8E" w:rsidRDefault="00382B8E" w:rsidP="00382B8E">
      <w:pPr>
        <w:pStyle w:val="Lgende"/>
        <w:jc w:val="center"/>
      </w:pPr>
      <w:r>
        <w:t xml:space="preserve">Figure </w:t>
      </w:r>
      <w:r w:rsidR="006762BA">
        <w:fldChar w:fldCharType="begin"/>
      </w:r>
      <w:r w:rsidR="006762BA">
        <w:instrText xml:space="preserve"> SEQ Figure \* ARABIC </w:instrText>
      </w:r>
      <w:r w:rsidR="006762BA">
        <w:fldChar w:fldCharType="separate"/>
      </w:r>
      <w:r w:rsidR="006D3046">
        <w:rPr>
          <w:noProof/>
        </w:rPr>
        <w:t>2</w:t>
      </w:r>
      <w:r w:rsidR="006762BA">
        <w:rPr>
          <w:noProof/>
        </w:rPr>
        <w:fldChar w:fldCharType="end"/>
      </w:r>
      <w:r>
        <w:t xml:space="preserve"> : Interpolation linéaire entre les ressorts</w:t>
      </w:r>
    </w:p>
    <w:p w14:paraId="64D1ADFA" w14:textId="77777777" w:rsidR="00382B8E" w:rsidRDefault="00382B8E" w:rsidP="00E321FC"/>
    <w:p w14:paraId="35FFFFBB" w14:textId="23B73030" w:rsidR="00827478" w:rsidRDefault="00AF441A" w:rsidP="00E321FC">
      <w:r>
        <w:t>Chacun des trapèzes va être</w:t>
      </w:r>
      <w:r w:rsidR="00E321FC">
        <w:t xml:space="preserve"> </w:t>
      </w:r>
      <w:r w:rsidR="00D67D2D">
        <w:t xml:space="preserve">interprété comme deux triangles. Il ne reste plus qu’à </w:t>
      </w:r>
      <w:r w:rsidR="00E321FC">
        <w:t>faire varier la couleur d’un bleu clair au niveau de la surface de l’eau, vers un bleu foncé vers le fond.</w:t>
      </w:r>
    </w:p>
    <w:p w14:paraId="75B94F91" w14:textId="77777777" w:rsidR="003D227E" w:rsidRDefault="003D227E" w:rsidP="00E321FC"/>
    <w:p w14:paraId="4434911C" w14:textId="77777777" w:rsidR="00A5478C" w:rsidRDefault="00A5478C" w:rsidP="00A5478C">
      <w:pPr>
        <w:keepNext/>
        <w:jc w:val="center"/>
      </w:pPr>
      <w:r>
        <w:rPr>
          <w:noProof/>
        </w:rPr>
        <w:drawing>
          <wp:inline distT="0" distB="0" distL="0" distR="0" wp14:anchorId="30FDA45D" wp14:editId="5F40205F">
            <wp:extent cx="3422559" cy="2022790"/>
            <wp:effectExtent l="25400" t="25400" r="32385" b="34925"/>
            <wp:docPr id="3" name="Image 3" descr="Macintosh HD:Users:elysiunk:Desktop:image1.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lysiunk:Desktop:image1.tiff"/>
                    <pic:cNvPicPr>
                      <a:picLocks noChangeAspect="1" noChangeArrowheads="1"/>
                    </pic:cNvPicPr>
                  </pic:nvPicPr>
                  <pic:blipFill rotWithShape="1">
                    <a:blip r:embed="rId8">
                      <a:extLst>
                        <a:ext uri="{28A0092B-C50C-407E-A947-70E740481C1C}">
                          <a14:useLocalDpi xmlns:a14="http://schemas.microsoft.com/office/drawing/2010/main" val="0"/>
                        </a:ext>
                      </a:extLst>
                    </a:blip>
                    <a:srcRect l="2679" t="10306" r="2906" b="13899"/>
                    <a:stretch/>
                  </pic:blipFill>
                  <pic:spPr bwMode="auto">
                    <a:xfrm>
                      <a:off x="0" y="0"/>
                      <a:ext cx="3424409" cy="2023884"/>
                    </a:xfrm>
                    <a:prstGeom prst="rect">
                      <a:avLst/>
                    </a:prstGeom>
                    <a:noFill/>
                    <a:ln w="19050"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370054F" w14:textId="67B96F61" w:rsidR="00A5478C" w:rsidRDefault="00A5478C" w:rsidP="00A5478C">
      <w:pPr>
        <w:pStyle w:val="Lgende"/>
        <w:jc w:val="center"/>
      </w:pPr>
      <w:r>
        <w:t xml:space="preserve">Figure </w:t>
      </w:r>
      <w:r w:rsidR="006762BA">
        <w:fldChar w:fldCharType="begin"/>
      </w:r>
      <w:r w:rsidR="006762BA">
        <w:instrText xml:space="preserve"> SEQ Figure \* ARABIC </w:instrText>
      </w:r>
      <w:r w:rsidR="006762BA">
        <w:fldChar w:fldCharType="separate"/>
      </w:r>
      <w:r w:rsidR="006D3046">
        <w:rPr>
          <w:noProof/>
        </w:rPr>
        <w:t>3</w:t>
      </w:r>
      <w:r w:rsidR="006762BA">
        <w:rPr>
          <w:noProof/>
        </w:rPr>
        <w:fldChar w:fldCharType="end"/>
      </w:r>
      <w:r>
        <w:t xml:space="preserve"> : Représentation des vagues</w:t>
      </w:r>
    </w:p>
    <w:p w14:paraId="6C6630C9" w14:textId="77777777" w:rsidR="00AA16CF" w:rsidRDefault="00AA16CF" w:rsidP="00E321FC"/>
    <w:p w14:paraId="368B6777" w14:textId="77777777" w:rsidR="00AA65EE" w:rsidRDefault="00AA65EE" w:rsidP="00E321FC"/>
    <w:p w14:paraId="1D0D0671" w14:textId="77777777" w:rsidR="00AA65EE" w:rsidRDefault="00AA65EE" w:rsidP="00E321FC"/>
    <w:p w14:paraId="276A91FF" w14:textId="5455CDDA" w:rsidR="00AA16CF" w:rsidRDefault="00AA16CF" w:rsidP="00182936">
      <w:pPr>
        <w:pStyle w:val="Titre2"/>
      </w:pPr>
      <w:r>
        <w:t>Modélisation des éclaboussures</w:t>
      </w:r>
      <w:r w:rsidR="00182936">
        <w:t xml:space="preserve"> avec des gouttes d’eau</w:t>
      </w:r>
    </w:p>
    <w:p w14:paraId="3E6FAA98" w14:textId="77777777" w:rsidR="00AA16CF" w:rsidRDefault="00AA16CF" w:rsidP="00AA16CF"/>
    <w:p w14:paraId="0CC95898" w14:textId="31CDE12B" w:rsidR="00A5478C" w:rsidRDefault="00A5478C" w:rsidP="00A5478C">
      <w:r>
        <w:t>Pour pouvoir rajouter plus de réalisme à la représentation des vagues montrée au dessus, il est possible de rajouter un effet d’éclaboussure lors de l’impact du rocher dans l’eau.</w:t>
      </w:r>
    </w:p>
    <w:p w14:paraId="32BC3FEF" w14:textId="77777777" w:rsidR="00B40A8D" w:rsidRDefault="00B40A8D" w:rsidP="00A5478C"/>
    <w:p w14:paraId="67A90140" w14:textId="77777777" w:rsidR="00A5478C" w:rsidRDefault="00A5478C" w:rsidP="00A5478C">
      <w:r>
        <w:t>Une goute d’éclaboussure va avoir une position, une vitesse et une orientation.</w:t>
      </w:r>
    </w:p>
    <w:p w14:paraId="59A1DF3F" w14:textId="6C2630E1" w:rsidR="00A5478C" w:rsidRDefault="00B80B7E" w:rsidP="00A5478C">
      <w:r>
        <w:t>Les éclaboussures vont être créées</w:t>
      </w:r>
      <w:r w:rsidR="00A5478C">
        <w:t xml:space="preserve"> dès qu’une roche va toucher la surface de l’eau. Au plus la vitesse de la roche est importante lors de l’impacts au plus l’éclaboussure sera grande en créant plus de goutte d’éclaboussure. Une fonction aléatoire donnera la direction de ces gouttes ainsi qu’une </w:t>
      </w:r>
      <w:r w:rsidR="00A5478C">
        <w:lastRenderedPageBreak/>
        <w:t>longueur. De</w:t>
      </w:r>
      <w:r w:rsidR="007B3C20">
        <w:t xml:space="preserve"> plus</w:t>
      </w:r>
      <w:r w:rsidR="00A5478C">
        <w:t xml:space="preserve"> une autre fonction aléatoire gérera la vitesse de ces goutes en nous donnant une direction est une longueur en fonction de la vitesse à l</w:t>
      </w:r>
      <w:r w:rsidR="00140C8A">
        <w:t>aquelle est arrivé la pierre dans</w:t>
      </w:r>
      <w:r w:rsidR="00A5478C">
        <w:t xml:space="preserve"> l’eau.</w:t>
      </w:r>
    </w:p>
    <w:p w14:paraId="31FE5C6A" w14:textId="77777777" w:rsidR="00A5478C" w:rsidRDefault="00A5478C" w:rsidP="00A5478C"/>
    <w:p w14:paraId="062C10E6" w14:textId="77777777" w:rsidR="00A5478C" w:rsidRDefault="00A5478C" w:rsidP="00A5478C">
      <w:r>
        <w:t>Chaque particule va être mis à jour en fonction de la gravité qui va venir modifier l’orientation des gouttes. De plus toutes les gouttes qui sont hors champ à droite ou à gauche de l’écran tout comme les gouttes qui vont se trouver sous l’eau vont être supprimé.</w:t>
      </w:r>
    </w:p>
    <w:p w14:paraId="6390F87B" w14:textId="77777777" w:rsidR="00A5478C" w:rsidRDefault="00A5478C" w:rsidP="00A5478C"/>
    <w:p w14:paraId="4B9977FA" w14:textId="0357340A" w:rsidR="00A5478C" w:rsidRDefault="00A5478C" w:rsidP="00A5478C">
      <w:r>
        <w:t xml:space="preserve">Pour l’ensemble de ces gouttes </w:t>
      </w:r>
      <w:r w:rsidR="009A10F6">
        <w:t>il faut mettre une image pour les</w:t>
      </w:r>
      <w:r>
        <w:t xml:space="preserve"> représenter.</w:t>
      </w:r>
    </w:p>
    <w:p w14:paraId="599C7DDF" w14:textId="77777777" w:rsidR="00A5478C" w:rsidRDefault="00A5478C" w:rsidP="00A5478C"/>
    <w:p w14:paraId="4D43BBDA" w14:textId="34DB3371" w:rsidR="0006091D" w:rsidRDefault="0006091D" w:rsidP="00A5478C">
      <w:r>
        <w:t xml:space="preserve">L’effet obtenu est le suivant : </w:t>
      </w:r>
    </w:p>
    <w:p w14:paraId="1F705E37" w14:textId="77777777" w:rsidR="0006091D" w:rsidRDefault="0006091D" w:rsidP="00A5478C"/>
    <w:p w14:paraId="1EB5FF07" w14:textId="77777777" w:rsidR="006D3046" w:rsidRDefault="006D3046" w:rsidP="006D3046">
      <w:pPr>
        <w:keepNext/>
        <w:jc w:val="center"/>
      </w:pPr>
      <w:r>
        <w:rPr>
          <w:noProof/>
        </w:rPr>
        <w:drawing>
          <wp:inline distT="0" distB="0" distL="0" distR="0" wp14:anchorId="0A556B78" wp14:editId="4C774D71">
            <wp:extent cx="3477986" cy="2090057"/>
            <wp:effectExtent l="25400" t="25400" r="27305" b="18415"/>
            <wp:docPr id="4" name="Image 4" descr="Macintosh HD:Users:elysiunk:Desktop:image2.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elysiunk:Desktop:image2.tiff"/>
                    <pic:cNvPicPr>
                      <a:picLocks noChangeAspect="1" noChangeArrowheads="1"/>
                    </pic:cNvPicPr>
                  </pic:nvPicPr>
                  <pic:blipFill rotWithShape="1">
                    <a:blip r:embed="rId9">
                      <a:extLst>
                        <a:ext uri="{28A0092B-C50C-407E-A947-70E740481C1C}">
                          <a14:useLocalDpi xmlns:a14="http://schemas.microsoft.com/office/drawing/2010/main" val="0"/>
                        </a:ext>
                      </a:extLst>
                    </a:blip>
                    <a:srcRect l="2022" t="10564" r="2269" b="12166"/>
                    <a:stretch/>
                  </pic:blipFill>
                  <pic:spPr bwMode="auto">
                    <a:xfrm>
                      <a:off x="0" y="0"/>
                      <a:ext cx="3479408" cy="2090912"/>
                    </a:xfrm>
                    <a:prstGeom prst="rect">
                      <a:avLst/>
                    </a:prstGeom>
                    <a:noFill/>
                    <a:ln w="19050" cmpd="sng">
                      <a:solidFill>
                        <a:schemeClr val="tx1"/>
                      </a:solidFill>
                    </a:ln>
                    <a:extLst>
                      <a:ext uri="{53640926-AAD7-44D8-BBD7-CCE9431645EC}">
                        <a14:shadowObscured xmlns:a14="http://schemas.microsoft.com/office/drawing/2010/main"/>
                      </a:ext>
                    </a:extLst>
                  </pic:spPr>
                </pic:pic>
              </a:graphicData>
            </a:graphic>
          </wp:inline>
        </w:drawing>
      </w:r>
    </w:p>
    <w:p w14:paraId="585154DF" w14:textId="349AF571" w:rsidR="0006091D" w:rsidRDefault="006D3046" w:rsidP="006D3046">
      <w:pPr>
        <w:pStyle w:val="Lgende"/>
        <w:jc w:val="center"/>
      </w:pPr>
      <w:r>
        <w:t xml:space="preserve">Figure </w:t>
      </w:r>
      <w:r w:rsidR="006762BA">
        <w:fldChar w:fldCharType="begin"/>
      </w:r>
      <w:r w:rsidR="006762BA">
        <w:instrText xml:space="preserve"> SEQ Figure \* ARABIC </w:instrText>
      </w:r>
      <w:r w:rsidR="006762BA">
        <w:fldChar w:fldCharType="separate"/>
      </w:r>
      <w:r>
        <w:rPr>
          <w:noProof/>
        </w:rPr>
        <w:t>4</w:t>
      </w:r>
      <w:r w:rsidR="006762BA">
        <w:rPr>
          <w:noProof/>
        </w:rPr>
        <w:fldChar w:fldCharType="end"/>
      </w:r>
      <w:r>
        <w:t xml:space="preserve"> : Effet d'éclaboussure avec les gouttes d'eau</w:t>
      </w:r>
    </w:p>
    <w:p w14:paraId="6395BBDC" w14:textId="77777777" w:rsidR="00A5478C" w:rsidRDefault="00A5478C" w:rsidP="00A5478C"/>
    <w:p w14:paraId="1D146A08" w14:textId="7EDCCF04" w:rsidR="003C1E03" w:rsidRDefault="003C1E03" w:rsidP="003C1E03">
      <w:pPr>
        <w:pStyle w:val="Titre2"/>
      </w:pPr>
      <w:r>
        <w:t>Eclaboussure avec des metaballs</w:t>
      </w:r>
    </w:p>
    <w:p w14:paraId="33347798" w14:textId="77777777" w:rsidR="003C1E03" w:rsidRDefault="003C1E03" w:rsidP="00A5478C"/>
    <w:p w14:paraId="0254DDB0" w14:textId="13668B8A" w:rsidR="00A5478C" w:rsidRDefault="00A5478C" w:rsidP="00A5478C">
      <w:r>
        <w:t>Pour pouvoir rendre l’effet de l’eau p</w:t>
      </w:r>
      <w:r w:rsidR="00885026">
        <w:t>lus réaliste, on peut utiliser d</w:t>
      </w:r>
      <w:r>
        <w:t>es metaballs. Lorsque deux gouttes d’eau sont proche l’une de l’autre, elle vont fusionner pour ne faire plus qu’un</w:t>
      </w:r>
      <w:r w:rsidR="00EB06FE">
        <w:t>e</w:t>
      </w:r>
      <w:r>
        <w:t>. De plus nous pouvons ajouter l’effet de metaballs avec l’interaction des gouttes avec la surface de l’eau pour plus de réalisme encore.</w:t>
      </w:r>
    </w:p>
    <w:p w14:paraId="0D292738" w14:textId="77777777" w:rsidR="00AA16CF" w:rsidRDefault="00AA16CF" w:rsidP="00AA16CF"/>
    <w:p w14:paraId="37C6B9B5" w14:textId="0C65C252" w:rsidR="006D3046" w:rsidRDefault="006D3046" w:rsidP="00AA16CF">
      <w:r>
        <w:t xml:space="preserve">L’effet final est le suivant : </w:t>
      </w:r>
    </w:p>
    <w:p w14:paraId="7A4A387B" w14:textId="77777777" w:rsidR="006D3046" w:rsidRDefault="006D3046" w:rsidP="00AA16CF"/>
    <w:p w14:paraId="42FAA781" w14:textId="77777777" w:rsidR="006D3046" w:rsidRDefault="006D3046" w:rsidP="006D3046">
      <w:pPr>
        <w:keepNext/>
        <w:jc w:val="center"/>
      </w:pPr>
      <w:r>
        <w:rPr>
          <w:noProof/>
        </w:rPr>
        <w:drawing>
          <wp:inline distT="0" distB="0" distL="0" distR="0" wp14:anchorId="3C022D72" wp14:editId="7A936331">
            <wp:extent cx="3537237" cy="1667238"/>
            <wp:effectExtent l="25400" t="25400" r="19050" b="34925"/>
            <wp:docPr id="5" name="Image 5" descr="Macintosh HD:Users:elysiunk:Desktop:image3.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elysiunk:Desktop:image3.tiff"/>
                    <pic:cNvPicPr>
                      <a:picLocks noChangeAspect="1" noChangeArrowheads="1"/>
                    </pic:cNvPicPr>
                  </pic:nvPicPr>
                  <pic:blipFill rotWithShape="1">
                    <a:blip r:embed="rId10">
                      <a:extLst>
                        <a:ext uri="{28A0092B-C50C-407E-A947-70E740481C1C}">
                          <a14:useLocalDpi xmlns:a14="http://schemas.microsoft.com/office/drawing/2010/main" val="0"/>
                        </a:ext>
                      </a:extLst>
                    </a:blip>
                    <a:srcRect l="5590" t="10365" r="5131" b="14647"/>
                    <a:stretch/>
                  </pic:blipFill>
                  <pic:spPr bwMode="auto">
                    <a:xfrm>
                      <a:off x="0" y="0"/>
                      <a:ext cx="3540968" cy="1668997"/>
                    </a:xfrm>
                    <a:prstGeom prst="rect">
                      <a:avLst/>
                    </a:prstGeom>
                    <a:noFill/>
                    <a:ln w="19050" cmpd="sng">
                      <a:solidFill>
                        <a:schemeClr val="tx1"/>
                      </a:solidFill>
                    </a:ln>
                    <a:extLst>
                      <a:ext uri="{53640926-AAD7-44D8-BBD7-CCE9431645EC}">
                        <a14:shadowObscured xmlns:a14="http://schemas.microsoft.com/office/drawing/2010/main"/>
                      </a:ext>
                    </a:extLst>
                  </pic:spPr>
                </pic:pic>
              </a:graphicData>
            </a:graphic>
          </wp:inline>
        </w:drawing>
      </w:r>
    </w:p>
    <w:p w14:paraId="18CDCF37" w14:textId="2A933205" w:rsidR="005D387F" w:rsidRDefault="006D3046" w:rsidP="005D387F">
      <w:pPr>
        <w:pStyle w:val="Lgende"/>
        <w:jc w:val="center"/>
      </w:pPr>
      <w:r>
        <w:t xml:space="preserve">Figure </w:t>
      </w:r>
      <w:r w:rsidR="006762BA">
        <w:fldChar w:fldCharType="begin"/>
      </w:r>
      <w:r w:rsidR="006762BA">
        <w:instrText xml:space="preserve"> SEQ Figure \* ARABIC </w:instrText>
      </w:r>
      <w:r w:rsidR="006762BA">
        <w:fldChar w:fldCharType="separate"/>
      </w:r>
      <w:r>
        <w:rPr>
          <w:noProof/>
        </w:rPr>
        <w:t>5</w:t>
      </w:r>
      <w:r w:rsidR="006762BA">
        <w:rPr>
          <w:noProof/>
        </w:rPr>
        <w:fldChar w:fldCharType="end"/>
      </w:r>
      <w:r>
        <w:t xml:space="preserve"> : Rendu final</w:t>
      </w:r>
    </w:p>
    <w:p w14:paraId="07A4095C" w14:textId="77777777" w:rsidR="00422CA6" w:rsidRDefault="00422CA6" w:rsidP="00422CA6"/>
    <w:p w14:paraId="3B07C01A" w14:textId="3B12AB16" w:rsidR="00422CA6" w:rsidRDefault="00422CA6" w:rsidP="00422CA6">
      <w:pPr>
        <w:pStyle w:val="Titre2"/>
      </w:pPr>
      <w:r>
        <w:t>Conclusion</w:t>
      </w:r>
    </w:p>
    <w:p w14:paraId="33616955" w14:textId="77777777" w:rsidR="00422CA6" w:rsidRDefault="00422CA6" w:rsidP="00422CA6"/>
    <w:p w14:paraId="19E1EA70" w14:textId="683A6E50" w:rsidR="002C5CAD" w:rsidRDefault="009E6005" w:rsidP="00422CA6">
      <w:r>
        <w:lastRenderedPageBreak/>
        <w:t xml:space="preserve">Cette méthode de rendu d’eau est simple à mettre en place pour avoir un rendu </w:t>
      </w:r>
      <w:r w:rsidR="00C55FD8">
        <w:t>réaliste du mouvement des vagues</w:t>
      </w:r>
      <w:r>
        <w:t xml:space="preserve"> en 2D. </w:t>
      </w:r>
    </w:p>
    <w:p w14:paraId="0B848CAD" w14:textId="266DB786" w:rsidR="00E2613F" w:rsidRDefault="00E2613F" w:rsidP="00422CA6">
      <w:r>
        <w:t>Elle utilise les composantes physique</w:t>
      </w:r>
      <w:r w:rsidR="00E73B1C">
        <w:t>s</w:t>
      </w:r>
      <w:r>
        <w:t xml:space="preserve"> du ressort pour représenter le mouv</w:t>
      </w:r>
      <w:r w:rsidR="003E34E7">
        <w:t>ement des vagues lors de l’entré</w:t>
      </w:r>
      <w:r w:rsidR="00E73B1C">
        <w:t>e</w:t>
      </w:r>
      <w:r>
        <w:t xml:space="preserve"> en contact d’un objet dans l’eau.</w:t>
      </w:r>
      <w:r w:rsidR="00BF7480">
        <w:t xml:space="preserve"> Cette modélisation est réalisé</w:t>
      </w:r>
      <w:r w:rsidR="00BE1FB7">
        <w:t>e</w:t>
      </w:r>
      <w:r w:rsidR="00BF7480">
        <w:t xml:space="preserve"> en </w:t>
      </w:r>
      <w:r w:rsidR="00CD7B5F">
        <w:t>transmettant l</w:t>
      </w:r>
      <w:r w:rsidR="00BF7480">
        <w:t>es composantes d</w:t>
      </w:r>
      <w:r w:rsidR="00CD7B5F">
        <w:t>’un</w:t>
      </w:r>
      <w:r w:rsidR="00BF7480">
        <w:t xml:space="preserve"> ressort (la hauteur et la vitesse) à ses voisins.</w:t>
      </w:r>
      <w:r w:rsidR="009B59DA">
        <w:t xml:space="preserve"> Le rendu de la couleur est rendu par interpolation linéaire et en mettant un bleu clair en surface et de plus en plus foncé en profondeur. Enfin les éclaboussures de l’entrée en contact de l’objet dans l’eau vont être rendu avec des metaballs pour plus de réalisme. L’éclaboussure </w:t>
      </w:r>
      <w:r w:rsidR="002C5CAD">
        <w:t xml:space="preserve">sera </w:t>
      </w:r>
      <w:r w:rsidR="004C2AAF">
        <w:t>proportionnelle</w:t>
      </w:r>
      <w:r w:rsidR="002C5CAD">
        <w:t xml:space="preserve"> à la vitesse de l’objet lors du contact.</w:t>
      </w:r>
    </w:p>
    <w:p w14:paraId="73C9B38F" w14:textId="66B070BD" w:rsidR="002C5CAD" w:rsidRDefault="002C5CAD" w:rsidP="00422CA6"/>
    <w:p w14:paraId="216DA569" w14:textId="77777777" w:rsidR="006530F0" w:rsidRDefault="006530F0" w:rsidP="00422CA6"/>
    <w:p w14:paraId="066F66B1" w14:textId="6D672B68" w:rsidR="006530F0" w:rsidRDefault="006530F0" w:rsidP="006530F0">
      <w:pPr>
        <w:pStyle w:val="Titre2"/>
      </w:pPr>
      <w:r>
        <w:t>Reference</w:t>
      </w:r>
    </w:p>
    <w:p w14:paraId="7AC35AF4" w14:textId="77777777" w:rsidR="006530F0" w:rsidRDefault="006530F0" w:rsidP="006530F0"/>
    <w:p w14:paraId="1C08B748" w14:textId="68A62094" w:rsidR="006530F0" w:rsidRDefault="006762BA" w:rsidP="006530F0">
      <w:hyperlink r:id="rId11" w:history="1">
        <w:r w:rsidR="006530F0" w:rsidRPr="001E5CED">
          <w:rPr>
            <w:rStyle w:val="Lienhypertexte"/>
          </w:rPr>
          <w:t>http://gamedevelopment.tutsplus.com/tutorials/make-a-splash-with-dynamic-2d-water-effects--gamedev-236</w:t>
        </w:r>
      </w:hyperlink>
    </w:p>
    <w:p w14:paraId="3DCF5C65" w14:textId="471A1EAA" w:rsidR="006530F0" w:rsidRDefault="006762BA" w:rsidP="006530F0">
      <w:hyperlink r:id="rId12" w:history="1">
        <w:r w:rsidR="006530F0" w:rsidRPr="001E5CED">
          <w:rPr>
            <w:rStyle w:val="Lienhypertexte"/>
          </w:rPr>
          <w:t>https://www.youtube.com/watch?v=U8d2XP3tq34</w:t>
        </w:r>
      </w:hyperlink>
    </w:p>
    <w:p w14:paraId="324BEABC" w14:textId="47545560" w:rsidR="006530F0" w:rsidRDefault="006762BA" w:rsidP="006530F0">
      <w:hyperlink r:id="rId13" w:history="1">
        <w:r w:rsidR="006530F0" w:rsidRPr="001E5CED">
          <w:rPr>
            <w:rStyle w:val="Lienhypertexte"/>
          </w:rPr>
          <w:t>https://www.youtube.com/watch?v=PQpXzbmGfag</w:t>
        </w:r>
      </w:hyperlink>
    </w:p>
    <w:p w14:paraId="176E991F" w14:textId="5178ADD9" w:rsidR="006530F0" w:rsidRDefault="006762BA" w:rsidP="006530F0">
      <w:hyperlink r:id="rId14" w:history="1">
        <w:r w:rsidR="006530F0" w:rsidRPr="001E5CED">
          <w:rPr>
            <w:rStyle w:val="Lienhypertexte"/>
          </w:rPr>
          <w:t>https://www.youtube.com/watch?v=Xm_uHiq-jkE</w:t>
        </w:r>
      </w:hyperlink>
    </w:p>
    <w:p w14:paraId="5F392D6D" w14:textId="77777777" w:rsidR="006530F0" w:rsidRPr="006530F0" w:rsidRDefault="006530F0" w:rsidP="006530F0"/>
    <w:sectPr w:rsidR="006530F0" w:rsidRPr="006530F0" w:rsidSect="003E4D5F">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21FC"/>
    <w:rsid w:val="00016EA6"/>
    <w:rsid w:val="0006091D"/>
    <w:rsid w:val="0006402C"/>
    <w:rsid w:val="000B672F"/>
    <w:rsid w:val="000E3FEC"/>
    <w:rsid w:val="00107316"/>
    <w:rsid w:val="00140C8A"/>
    <w:rsid w:val="001422FF"/>
    <w:rsid w:val="00182936"/>
    <w:rsid w:val="001C5730"/>
    <w:rsid w:val="001D2508"/>
    <w:rsid w:val="002107CC"/>
    <w:rsid w:val="00236B09"/>
    <w:rsid w:val="0025292F"/>
    <w:rsid w:val="002723F9"/>
    <w:rsid w:val="00291CCE"/>
    <w:rsid w:val="002C5CAD"/>
    <w:rsid w:val="002D1BA2"/>
    <w:rsid w:val="00305BC4"/>
    <w:rsid w:val="0031515D"/>
    <w:rsid w:val="00350EA7"/>
    <w:rsid w:val="00382B8E"/>
    <w:rsid w:val="00392CAF"/>
    <w:rsid w:val="003C050D"/>
    <w:rsid w:val="003C1E03"/>
    <w:rsid w:val="003D227E"/>
    <w:rsid w:val="003E34E7"/>
    <w:rsid w:val="003E4D5F"/>
    <w:rsid w:val="003F0A51"/>
    <w:rsid w:val="003F6554"/>
    <w:rsid w:val="00422CA6"/>
    <w:rsid w:val="00442433"/>
    <w:rsid w:val="00497C9A"/>
    <w:rsid w:val="004C2AAF"/>
    <w:rsid w:val="004C4D42"/>
    <w:rsid w:val="00514D79"/>
    <w:rsid w:val="005170E4"/>
    <w:rsid w:val="005339D2"/>
    <w:rsid w:val="0056189A"/>
    <w:rsid w:val="005776B4"/>
    <w:rsid w:val="005A12F5"/>
    <w:rsid w:val="005A6372"/>
    <w:rsid w:val="005C79D4"/>
    <w:rsid w:val="005D387F"/>
    <w:rsid w:val="005E25FC"/>
    <w:rsid w:val="006530F0"/>
    <w:rsid w:val="00654AC7"/>
    <w:rsid w:val="006762BA"/>
    <w:rsid w:val="006D3046"/>
    <w:rsid w:val="00705306"/>
    <w:rsid w:val="007068F2"/>
    <w:rsid w:val="007460B6"/>
    <w:rsid w:val="0076646D"/>
    <w:rsid w:val="007819F5"/>
    <w:rsid w:val="007B3C20"/>
    <w:rsid w:val="00806F6E"/>
    <w:rsid w:val="00810B96"/>
    <w:rsid w:val="00827478"/>
    <w:rsid w:val="00851D0F"/>
    <w:rsid w:val="0087004E"/>
    <w:rsid w:val="00885026"/>
    <w:rsid w:val="008863AE"/>
    <w:rsid w:val="008C4BA3"/>
    <w:rsid w:val="008D7F4A"/>
    <w:rsid w:val="00976557"/>
    <w:rsid w:val="00980FC2"/>
    <w:rsid w:val="009903F7"/>
    <w:rsid w:val="009A10F6"/>
    <w:rsid w:val="009B59DA"/>
    <w:rsid w:val="009C4914"/>
    <w:rsid w:val="009E6005"/>
    <w:rsid w:val="00A42304"/>
    <w:rsid w:val="00A461A4"/>
    <w:rsid w:val="00A5478C"/>
    <w:rsid w:val="00A66EEE"/>
    <w:rsid w:val="00AA16CF"/>
    <w:rsid w:val="00AA65EE"/>
    <w:rsid w:val="00AB55F0"/>
    <w:rsid w:val="00AD08D6"/>
    <w:rsid w:val="00AE7507"/>
    <w:rsid w:val="00AF441A"/>
    <w:rsid w:val="00B177F4"/>
    <w:rsid w:val="00B40A8D"/>
    <w:rsid w:val="00B577E3"/>
    <w:rsid w:val="00B62D46"/>
    <w:rsid w:val="00B80B7E"/>
    <w:rsid w:val="00BA3C46"/>
    <w:rsid w:val="00BA5F76"/>
    <w:rsid w:val="00BE1F6D"/>
    <w:rsid w:val="00BE1FB7"/>
    <w:rsid w:val="00BF7480"/>
    <w:rsid w:val="00C55FD8"/>
    <w:rsid w:val="00CD7B5F"/>
    <w:rsid w:val="00D367FA"/>
    <w:rsid w:val="00D42E7C"/>
    <w:rsid w:val="00D42F0A"/>
    <w:rsid w:val="00D67D2D"/>
    <w:rsid w:val="00D719D8"/>
    <w:rsid w:val="00D816E5"/>
    <w:rsid w:val="00D83FCE"/>
    <w:rsid w:val="00E06E47"/>
    <w:rsid w:val="00E2613F"/>
    <w:rsid w:val="00E27CAA"/>
    <w:rsid w:val="00E321FC"/>
    <w:rsid w:val="00E37B98"/>
    <w:rsid w:val="00E57B9E"/>
    <w:rsid w:val="00E65EA5"/>
    <w:rsid w:val="00E73B1C"/>
    <w:rsid w:val="00E77F3D"/>
    <w:rsid w:val="00E847A0"/>
    <w:rsid w:val="00EB06FE"/>
    <w:rsid w:val="00F5573A"/>
    <w:rsid w:val="00F77B4E"/>
    <w:rsid w:val="00F816DA"/>
    <w:rsid w:val="00FB0551"/>
    <w:rsid w:val="00FE6E8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C9E74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62BA"/>
    <w:rPr>
      <w:rFonts w:asciiTheme="majorHAnsi" w:hAnsiTheme="majorHAnsi"/>
      <w:sz w:val="22"/>
    </w:rPr>
  </w:style>
  <w:style w:type="paragraph" w:styleId="Titre1">
    <w:name w:val="heading 1"/>
    <w:basedOn w:val="Normal"/>
    <w:next w:val="Normal"/>
    <w:link w:val="Titre1Car"/>
    <w:uiPriority w:val="9"/>
    <w:qFormat/>
    <w:rsid w:val="00E321FC"/>
    <w:pPr>
      <w:keepNext/>
      <w:keepLines/>
      <w:spacing w:before="480"/>
      <w:outlineLvl w:val="0"/>
    </w:pPr>
    <w:rPr>
      <w:rFonts w:eastAsiaTheme="majorEastAsia"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B62D46"/>
    <w:pPr>
      <w:keepNext/>
      <w:keepLines/>
      <w:spacing w:before="200"/>
      <w:outlineLvl w:val="1"/>
    </w:pPr>
    <w:rPr>
      <w:rFonts w:eastAsiaTheme="majorEastAsia"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321FC"/>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B62D46"/>
    <w:rPr>
      <w:rFonts w:asciiTheme="majorHAnsi" w:eastAsiaTheme="majorEastAsia" w:hAnsiTheme="majorHAnsi" w:cstheme="majorBidi"/>
      <w:b/>
      <w:bCs/>
      <w:color w:val="4F81BD" w:themeColor="accent1"/>
      <w:sz w:val="26"/>
      <w:szCs w:val="26"/>
    </w:rPr>
  </w:style>
  <w:style w:type="paragraph" w:styleId="Textedebulles">
    <w:name w:val="Balloon Text"/>
    <w:basedOn w:val="Normal"/>
    <w:link w:val="TextedebullesCar"/>
    <w:uiPriority w:val="99"/>
    <w:semiHidden/>
    <w:unhideWhenUsed/>
    <w:rsid w:val="00E65EA5"/>
    <w:rPr>
      <w:rFonts w:ascii="Lucida Grande" w:hAnsi="Lucida Grande"/>
      <w:sz w:val="18"/>
      <w:szCs w:val="18"/>
    </w:rPr>
  </w:style>
  <w:style w:type="character" w:customStyle="1" w:styleId="TextedebullesCar">
    <w:name w:val="Texte de bulles Car"/>
    <w:basedOn w:val="Policepardfaut"/>
    <w:link w:val="Textedebulles"/>
    <w:uiPriority w:val="99"/>
    <w:semiHidden/>
    <w:rsid w:val="00E65EA5"/>
    <w:rPr>
      <w:rFonts w:ascii="Lucida Grande" w:hAnsi="Lucida Grande"/>
      <w:sz w:val="18"/>
      <w:szCs w:val="18"/>
    </w:rPr>
  </w:style>
  <w:style w:type="paragraph" w:styleId="Lgende">
    <w:name w:val="caption"/>
    <w:basedOn w:val="Normal"/>
    <w:next w:val="Normal"/>
    <w:uiPriority w:val="35"/>
    <w:unhideWhenUsed/>
    <w:qFormat/>
    <w:rsid w:val="00F816DA"/>
    <w:pPr>
      <w:spacing w:after="200"/>
    </w:pPr>
    <w:rPr>
      <w:b/>
      <w:bCs/>
      <w:color w:val="4F81BD" w:themeColor="accent1"/>
      <w:sz w:val="18"/>
      <w:szCs w:val="18"/>
    </w:rPr>
  </w:style>
  <w:style w:type="character" w:styleId="Textedelespacerserv">
    <w:name w:val="Placeholder Text"/>
    <w:basedOn w:val="Policepardfaut"/>
    <w:uiPriority w:val="99"/>
    <w:semiHidden/>
    <w:rsid w:val="00F816DA"/>
    <w:rPr>
      <w:color w:val="808080"/>
    </w:rPr>
  </w:style>
  <w:style w:type="character" w:styleId="Lienhypertexte">
    <w:name w:val="Hyperlink"/>
    <w:basedOn w:val="Policepardfaut"/>
    <w:uiPriority w:val="99"/>
    <w:unhideWhenUsed/>
    <w:rsid w:val="006530F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62BA"/>
    <w:rPr>
      <w:rFonts w:asciiTheme="majorHAnsi" w:hAnsiTheme="majorHAnsi"/>
      <w:sz w:val="22"/>
    </w:rPr>
  </w:style>
  <w:style w:type="paragraph" w:styleId="Titre1">
    <w:name w:val="heading 1"/>
    <w:basedOn w:val="Normal"/>
    <w:next w:val="Normal"/>
    <w:link w:val="Titre1Car"/>
    <w:uiPriority w:val="9"/>
    <w:qFormat/>
    <w:rsid w:val="00E321FC"/>
    <w:pPr>
      <w:keepNext/>
      <w:keepLines/>
      <w:spacing w:before="480"/>
      <w:outlineLvl w:val="0"/>
    </w:pPr>
    <w:rPr>
      <w:rFonts w:eastAsiaTheme="majorEastAsia"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B62D46"/>
    <w:pPr>
      <w:keepNext/>
      <w:keepLines/>
      <w:spacing w:before="200"/>
      <w:outlineLvl w:val="1"/>
    </w:pPr>
    <w:rPr>
      <w:rFonts w:eastAsiaTheme="majorEastAsia"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321FC"/>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B62D46"/>
    <w:rPr>
      <w:rFonts w:asciiTheme="majorHAnsi" w:eastAsiaTheme="majorEastAsia" w:hAnsiTheme="majorHAnsi" w:cstheme="majorBidi"/>
      <w:b/>
      <w:bCs/>
      <w:color w:val="4F81BD" w:themeColor="accent1"/>
      <w:sz w:val="26"/>
      <w:szCs w:val="26"/>
    </w:rPr>
  </w:style>
  <w:style w:type="paragraph" w:styleId="Textedebulles">
    <w:name w:val="Balloon Text"/>
    <w:basedOn w:val="Normal"/>
    <w:link w:val="TextedebullesCar"/>
    <w:uiPriority w:val="99"/>
    <w:semiHidden/>
    <w:unhideWhenUsed/>
    <w:rsid w:val="00E65EA5"/>
    <w:rPr>
      <w:rFonts w:ascii="Lucida Grande" w:hAnsi="Lucida Grande"/>
      <w:sz w:val="18"/>
      <w:szCs w:val="18"/>
    </w:rPr>
  </w:style>
  <w:style w:type="character" w:customStyle="1" w:styleId="TextedebullesCar">
    <w:name w:val="Texte de bulles Car"/>
    <w:basedOn w:val="Policepardfaut"/>
    <w:link w:val="Textedebulles"/>
    <w:uiPriority w:val="99"/>
    <w:semiHidden/>
    <w:rsid w:val="00E65EA5"/>
    <w:rPr>
      <w:rFonts w:ascii="Lucida Grande" w:hAnsi="Lucida Grande"/>
      <w:sz w:val="18"/>
      <w:szCs w:val="18"/>
    </w:rPr>
  </w:style>
  <w:style w:type="paragraph" w:styleId="Lgende">
    <w:name w:val="caption"/>
    <w:basedOn w:val="Normal"/>
    <w:next w:val="Normal"/>
    <w:uiPriority w:val="35"/>
    <w:unhideWhenUsed/>
    <w:qFormat/>
    <w:rsid w:val="00F816DA"/>
    <w:pPr>
      <w:spacing w:after="200"/>
    </w:pPr>
    <w:rPr>
      <w:b/>
      <w:bCs/>
      <w:color w:val="4F81BD" w:themeColor="accent1"/>
      <w:sz w:val="18"/>
      <w:szCs w:val="18"/>
    </w:rPr>
  </w:style>
  <w:style w:type="character" w:styleId="Textedelespacerserv">
    <w:name w:val="Placeholder Text"/>
    <w:basedOn w:val="Policepardfaut"/>
    <w:uiPriority w:val="99"/>
    <w:semiHidden/>
    <w:rsid w:val="00F816DA"/>
    <w:rPr>
      <w:color w:val="808080"/>
    </w:rPr>
  </w:style>
  <w:style w:type="character" w:styleId="Lienhypertexte">
    <w:name w:val="Hyperlink"/>
    <w:basedOn w:val="Policepardfaut"/>
    <w:uiPriority w:val="99"/>
    <w:unhideWhenUsed/>
    <w:rsid w:val="006530F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youtube.com/watch?v=PQpXzbmGfag"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www.youtube.com/watch?v=U8d2XP3tq34"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gamedevelopment.tutsplus.com/tutorials/make-a-splash-with-dynamic-2d-water-effects--gamedev-236"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youtube.com/watch?v=Xm_uHiq-jkE"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D8F7F2-149F-4555-8A71-83196519F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5</Pages>
  <Words>1278</Words>
  <Characters>7031</Characters>
  <Application>Microsoft Office Word</Application>
  <DocSecurity>0</DocSecurity>
  <Lines>58</Lines>
  <Paragraphs>16</Paragraphs>
  <ScaleCrop>false</ScaleCrop>
  <Company/>
  <LinksUpToDate>false</LinksUpToDate>
  <CharactersWithSpaces>8293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 Julien</dc:creator>
  <cp:keywords/>
  <dc:description/>
  <cp:lastModifiedBy>Corentin</cp:lastModifiedBy>
  <cp:revision>119</cp:revision>
  <dcterms:created xsi:type="dcterms:W3CDTF">2014-03-08T14:56:00Z</dcterms:created>
  <dcterms:modified xsi:type="dcterms:W3CDTF">2014-03-10T13:05:00Z</dcterms:modified>
</cp:coreProperties>
</file>