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52FD6" w:rsidRDefault="00752FD6" w14:paraId="672A6659" wp14:textId="77777777">
      <w:pPr>
        <w:pStyle w:val="Corpsdetexte"/>
        <w:spacing w:before="1" w:after="1"/>
        <w:rPr>
          <w:rFonts w:ascii="Times New Roman"/>
          <w:sz w:val="26"/>
        </w:rPr>
      </w:pPr>
    </w:p>
    <w:p xmlns:wp14="http://schemas.microsoft.com/office/word/2010/wordml" w:rsidR="00752FD6" w:rsidRDefault="00507886" w14:paraId="69134D4E" wp14:textId="77777777">
      <w:pPr>
        <w:pStyle w:val="Corpsdetexte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C302E6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width:484.8pt;height:49.7pt;mso-left-percent:-10001;mso-top-percent:-10001;mso-position-horizontal:absolute;mso-position-horizontal-relative:char;mso-position-vertical:absolute;mso-position-vertical-relative:line;mso-left-percent:-10001;mso-top-percent:-10001" filled="f" strokeweight=".24pt" type="#_x0000_t202">
            <v:textbox inset="0,0,0,0">
              <w:txbxContent>
                <w:p w:rsidR="00752FD6" w:rsidP="00736948" w:rsidRDefault="002B0EDF" w14:paraId="69077FB9" wp14:textId="77777777">
                  <w:pPr>
                    <w:spacing w:before="1"/>
                    <w:ind w:right="51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36"/>
                    </w:rPr>
                    <w:t>PROJET TUTEURE 20</w:t>
                  </w:r>
                  <w:r w:rsidR="00FD2274">
                    <w:rPr>
                      <w:rFonts w:ascii="Cambria"/>
                      <w:b/>
                      <w:sz w:val="36"/>
                    </w:rPr>
                    <w:t>20</w:t>
                  </w:r>
                  <w:r>
                    <w:rPr>
                      <w:rFonts w:ascii="Cambria"/>
                      <w:b/>
                      <w:sz w:val="36"/>
                    </w:rPr>
                    <w:t>-20</w:t>
                  </w:r>
                  <w:r w:rsidR="00FD2274">
                    <w:rPr>
                      <w:rFonts w:ascii="Cambria"/>
                      <w:b/>
                      <w:sz w:val="36"/>
                    </w:rPr>
                    <w:t>21</w:t>
                  </w:r>
                </w:p>
                <w:p w:rsidR="00752FD6" w:rsidP="00736948" w:rsidRDefault="002B0EDF" w14:paraId="3A0F265A" wp14:textId="77777777">
                  <w:pPr>
                    <w:spacing w:before="111"/>
                    <w:ind w:right="51"/>
                    <w:jc w:val="center"/>
                    <w:rPr>
                      <w:rFonts w:ascii="Cambria" w:hAnsi="Cambria"/>
                      <w:b/>
                      <w:sz w:val="36"/>
                    </w:rPr>
                  </w:pPr>
                  <w:r>
                    <w:rPr>
                      <w:rFonts w:ascii="Cambria" w:hAnsi="Cambria"/>
                      <w:b/>
                      <w:sz w:val="36"/>
                    </w:rPr>
                    <w:t>Création d’un</w:t>
                  </w:r>
                  <w:r w:rsidR="00FD2274">
                    <w:rPr>
                      <w:rFonts w:ascii="Cambria" w:hAnsi="Cambria"/>
                      <w:b/>
                      <w:sz w:val="36"/>
                    </w:rPr>
                    <w:t xml:space="preserve"> aquarium connecté pour Neunoeil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752FD6" w:rsidRDefault="00752FD6" w14:paraId="0A37501D" wp14:textId="77777777">
      <w:pPr>
        <w:pStyle w:val="Corpsdetexte"/>
        <w:spacing w:before="2"/>
        <w:rPr>
          <w:rFonts w:ascii="Times New Roman"/>
          <w:sz w:val="15"/>
        </w:rPr>
      </w:pPr>
    </w:p>
    <w:p xmlns:wp14="http://schemas.microsoft.com/office/word/2010/wordml" w:rsidR="00752FD6" w:rsidP="005E0E9D" w:rsidRDefault="002B0EDF" w14:paraId="56D73028" wp14:textId="77777777">
      <w:pPr>
        <w:spacing w:before="101" w:line="259" w:lineRule="auto"/>
        <w:ind w:left="4213" w:right="822" w:hanging="342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Compte-rendu de la réunion n°</w:t>
      </w:r>
      <w:r w:rsidR="00FD2274">
        <w:rPr>
          <w:rFonts w:ascii="Cambria" w:hAnsi="Cambria"/>
          <w:i/>
          <w:sz w:val="28"/>
        </w:rPr>
        <w:t>1</w:t>
      </w:r>
      <w:r>
        <w:rPr>
          <w:rFonts w:ascii="Cambria" w:hAnsi="Cambria"/>
          <w:i/>
          <w:sz w:val="28"/>
        </w:rPr>
        <w:t xml:space="preserve"> du </w:t>
      </w:r>
      <w:r w:rsidR="005E0E9D">
        <w:rPr>
          <w:rFonts w:ascii="Cambria" w:hAnsi="Cambria"/>
          <w:i/>
          <w:sz w:val="28"/>
        </w:rPr>
        <w:t>0</w:t>
      </w:r>
      <w:r w:rsidR="00FD2274">
        <w:rPr>
          <w:rFonts w:ascii="Cambria" w:hAnsi="Cambria"/>
          <w:i/>
          <w:sz w:val="28"/>
        </w:rPr>
        <w:t>8</w:t>
      </w:r>
      <w:r>
        <w:rPr>
          <w:rFonts w:ascii="Cambria" w:hAnsi="Cambria"/>
          <w:i/>
          <w:sz w:val="28"/>
        </w:rPr>
        <w:t>/10/20</w:t>
      </w:r>
      <w:r w:rsidR="00FD2274">
        <w:rPr>
          <w:rFonts w:ascii="Cambria" w:hAnsi="Cambria"/>
          <w:i/>
          <w:sz w:val="28"/>
        </w:rPr>
        <w:t>20</w:t>
      </w:r>
    </w:p>
    <w:p xmlns:wp14="http://schemas.microsoft.com/office/word/2010/wordml" w:rsidR="00752FD6" w:rsidRDefault="00752FD6" w14:paraId="5DAB6C7B" wp14:textId="77777777">
      <w:pPr>
        <w:pStyle w:val="Corpsdetexte"/>
        <w:rPr>
          <w:rFonts w:ascii="Cambria"/>
          <w:i/>
          <w:sz w:val="32"/>
        </w:rPr>
      </w:pPr>
    </w:p>
    <w:p xmlns:wp14="http://schemas.microsoft.com/office/word/2010/wordml" w:rsidR="00752FD6" w:rsidRDefault="00752FD6" w14:paraId="02EB378F" wp14:textId="77777777">
      <w:pPr>
        <w:pStyle w:val="Corpsdetexte"/>
        <w:rPr>
          <w:rFonts w:ascii="Cambria"/>
          <w:i/>
          <w:sz w:val="32"/>
        </w:rPr>
      </w:pPr>
    </w:p>
    <w:p xmlns:wp14="http://schemas.microsoft.com/office/word/2010/wordml" w:rsidR="00752FD6" w:rsidP="007456E8" w:rsidRDefault="007456E8" w14:paraId="6A05A809" wp14:textId="77777777">
      <w:pPr>
        <w:pStyle w:val="Corpsdetexte"/>
        <w:tabs>
          <w:tab w:val="left" w:pos="7106"/>
        </w:tabs>
        <w:rPr>
          <w:rFonts w:ascii="Cambria"/>
          <w:i/>
          <w:sz w:val="32"/>
        </w:rPr>
      </w:pPr>
      <w:r>
        <w:rPr>
          <w:rFonts w:ascii="Cambria"/>
          <w:i/>
          <w:sz w:val="32"/>
        </w:rPr>
        <w:tab/>
      </w:r>
    </w:p>
    <w:p xmlns:wp14="http://schemas.microsoft.com/office/word/2010/wordml" w:rsidR="00752FD6" w:rsidRDefault="00752FD6" w14:paraId="5A39BBE3" wp14:textId="77777777">
      <w:pPr>
        <w:pStyle w:val="Corpsdetexte"/>
        <w:rPr>
          <w:rFonts w:ascii="Cambria"/>
          <w:i/>
          <w:sz w:val="32"/>
        </w:rPr>
      </w:pPr>
    </w:p>
    <w:p xmlns:wp14="http://schemas.microsoft.com/office/word/2010/wordml" w:rsidR="00752FD6" w:rsidP="006D0351" w:rsidRDefault="002B0EDF" w14:paraId="6B1A6D4F" wp14:textId="77777777">
      <w:pPr>
        <w:spacing w:before="242"/>
        <w:ind w:left="851" w:right="281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Table des matières</w:t>
      </w:r>
    </w:p>
    <w:sdt>
      <w:sdtPr>
        <w:id w:val="601774582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752FD6" w:rsidP="008D76E3" w:rsidRDefault="00507886" w14:paraId="22936387" wp14:textId="77777777">
          <w:pPr>
            <w:pStyle w:val="TM3"/>
            <w:tabs>
              <w:tab w:val="right" w:leader="dot" w:pos="9356"/>
            </w:tabs>
            <w:ind w:left="567" w:right="564"/>
          </w:pPr>
          <w:hyperlink w:history="1" w:anchor="_TOC_250005">
            <w:r w:rsidR="002B0EDF">
              <w:t>Introduction</w:t>
            </w:r>
            <w:r w:rsidR="002B0EDF">
              <w:tab/>
            </w:r>
            <w:r w:rsidR="002B0EDF">
              <w:t>2</w:t>
            </w:r>
          </w:hyperlink>
        </w:p>
        <w:p xmlns:wp14="http://schemas.microsoft.com/office/word/2010/wordml" w:rsidR="00752FD6" w:rsidP="008D76E3" w:rsidRDefault="00507886" w14:paraId="096EAB1D" wp14:textId="77777777">
          <w:pPr>
            <w:pStyle w:val="TM2"/>
            <w:tabs>
              <w:tab w:val="right" w:leader="dot" w:pos="9356"/>
            </w:tabs>
            <w:ind w:left="567" w:right="564"/>
          </w:pPr>
          <w:hyperlink w:history="1" w:anchor="_TOC_250004">
            <w:r w:rsidR="002B0EDF">
              <w:t>Étaient</w:t>
            </w:r>
            <w:r w:rsidR="002B0EDF">
              <w:rPr>
                <w:spacing w:val="-1"/>
              </w:rPr>
              <w:t xml:space="preserve"> </w:t>
            </w:r>
            <w:r w:rsidR="002B0EDF">
              <w:t>présents</w:t>
            </w:r>
            <w:r w:rsidR="002B0EDF">
              <w:tab/>
            </w:r>
            <w:r w:rsidR="002B0EDF">
              <w:t>2</w:t>
            </w:r>
          </w:hyperlink>
        </w:p>
        <w:p xmlns:wp14="http://schemas.microsoft.com/office/word/2010/wordml" w:rsidR="00752FD6" w:rsidP="008D76E3" w:rsidRDefault="00507886" w14:paraId="46BC3744" wp14:textId="77777777">
          <w:pPr>
            <w:pStyle w:val="TM1"/>
            <w:numPr>
              <w:ilvl w:val="0"/>
              <w:numId w:val="2"/>
            </w:numPr>
            <w:tabs>
              <w:tab w:val="left" w:pos="245"/>
              <w:tab w:val="right" w:leader="dot" w:pos="9356"/>
            </w:tabs>
            <w:ind w:left="567" w:right="564" w:hanging="125"/>
          </w:pPr>
          <w:hyperlink w:history="1" w:anchor="_TOC_250003">
            <w:r w:rsidR="002B0EDF">
              <w:t>Ordre du</w:t>
            </w:r>
            <w:r w:rsidR="002B0EDF">
              <w:rPr>
                <w:spacing w:val="-1"/>
              </w:rPr>
              <w:t xml:space="preserve"> </w:t>
            </w:r>
            <w:r w:rsidR="002B0EDF">
              <w:t>jour</w:t>
            </w:r>
            <w:r w:rsidR="002B0EDF">
              <w:tab/>
            </w:r>
            <w:r w:rsidR="002B0EDF">
              <w:t>2</w:t>
            </w:r>
          </w:hyperlink>
        </w:p>
        <w:p xmlns:wp14="http://schemas.microsoft.com/office/word/2010/wordml" w:rsidR="00752FD6" w:rsidP="008D76E3" w:rsidRDefault="00507886" w14:paraId="2053F86C" wp14:textId="77777777">
          <w:pPr>
            <w:pStyle w:val="TM1"/>
            <w:numPr>
              <w:ilvl w:val="0"/>
              <w:numId w:val="2"/>
            </w:numPr>
            <w:tabs>
              <w:tab w:val="left" w:pos="300"/>
              <w:tab w:val="right" w:leader="dot" w:pos="9356"/>
              <w:tab w:val="right" w:leader="dot" w:pos="9597"/>
            </w:tabs>
            <w:spacing w:before="122"/>
            <w:ind w:left="567" w:right="564" w:hanging="180"/>
          </w:pPr>
          <w:hyperlink w:history="1" w:anchor="_TOC_250002">
            <w:r w:rsidR="002B0EDF">
              <w:t>Compte-rendu</w:t>
            </w:r>
            <w:r w:rsidR="002B0EDF">
              <w:tab/>
            </w:r>
            <w:r w:rsidR="002B0EDF">
              <w:t>2</w:t>
            </w:r>
          </w:hyperlink>
        </w:p>
        <w:p xmlns:wp14="http://schemas.microsoft.com/office/word/2010/wordml" w:rsidR="00752FD6" w:rsidP="008D76E3" w:rsidRDefault="00507886" w14:paraId="2CEF6374" wp14:textId="77777777">
          <w:pPr>
            <w:pStyle w:val="TM1"/>
            <w:numPr>
              <w:ilvl w:val="0"/>
              <w:numId w:val="2"/>
            </w:numPr>
            <w:tabs>
              <w:tab w:val="left" w:pos="355"/>
              <w:tab w:val="right" w:leader="dot" w:pos="9356"/>
              <w:tab w:val="right" w:leader="dot" w:pos="9673"/>
            </w:tabs>
            <w:spacing w:before="121"/>
            <w:ind w:left="567" w:right="564" w:hanging="235"/>
          </w:pPr>
          <w:hyperlink w:history="1" w:anchor="_TOC_250001">
            <w:r w:rsidR="002B0EDF">
              <w:t>Objectifs à tenir avant la</w:t>
            </w:r>
            <w:r w:rsidR="002B0EDF">
              <w:rPr>
                <w:spacing w:val="-10"/>
              </w:rPr>
              <w:t xml:space="preserve"> </w:t>
            </w:r>
            <w:r w:rsidR="002B0EDF">
              <w:t>prochaine</w:t>
            </w:r>
            <w:r w:rsidR="002B0EDF">
              <w:rPr>
                <w:spacing w:val="1"/>
              </w:rPr>
              <w:t xml:space="preserve"> </w:t>
            </w:r>
            <w:r w:rsidR="002B0EDF">
              <w:t>réunion</w:t>
            </w:r>
            <w:r w:rsidR="002B0EDF">
              <w:tab/>
            </w:r>
            <w:r w:rsidR="002B0EDF">
              <w:t>3</w:t>
            </w:r>
          </w:hyperlink>
        </w:p>
        <w:p xmlns:wp14="http://schemas.microsoft.com/office/word/2010/wordml" w:rsidR="00752FD6" w:rsidP="008D76E3" w:rsidRDefault="00507886" w14:paraId="5294509C" wp14:textId="77777777">
          <w:pPr>
            <w:pStyle w:val="TM1"/>
            <w:numPr>
              <w:ilvl w:val="0"/>
              <w:numId w:val="2"/>
            </w:numPr>
            <w:tabs>
              <w:tab w:val="left" w:pos="369"/>
              <w:tab w:val="right" w:leader="dot" w:pos="9356"/>
            </w:tabs>
            <w:spacing w:before="123"/>
            <w:ind w:left="567" w:right="564" w:hanging="249"/>
          </w:pPr>
          <w:hyperlink w:history="1" w:anchor="_TOC_250000">
            <w:r w:rsidR="002B0EDF">
              <w:t>Prochaine</w:t>
            </w:r>
            <w:r w:rsidR="002B0EDF">
              <w:rPr>
                <w:spacing w:val="1"/>
              </w:rPr>
              <w:t xml:space="preserve"> </w:t>
            </w:r>
            <w:r w:rsidR="002B0EDF">
              <w:t>réunion</w:t>
            </w:r>
            <w:r w:rsidR="002B0EDF">
              <w:tab/>
            </w:r>
            <w:r w:rsidR="002B0EDF">
              <w:t>3</w:t>
            </w:r>
          </w:hyperlink>
        </w:p>
      </w:sdtContent>
    </w:sdt>
    <w:p xmlns:wp14="http://schemas.microsoft.com/office/word/2010/wordml" w:rsidR="005E0E9D" w:rsidP="006D0351" w:rsidRDefault="005E0E9D" w14:paraId="41C8F396" wp14:textId="77777777">
      <w:pPr>
        <w:pStyle w:val="Titre1"/>
        <w:spacing w:before="195"/>
        <w:ind w:left="284" w:right="281"/>
        <w:rPr>
          <w:color w:val="666666"/>
          <w:u w:val="none"/>
        </w:rPr>
      </w:pPr>
      <w:bookmarkStart w:name="_TOC_250005" w:id="0"/>
      <w:bookmarkEnd w:id="0"/>
    </w:p>
    <w:p xmlns:wp14="http://schemas.microsoft.com/office/word/2010/wordml" w:rsidR="005E0E9D" w:rsidP="006D0351" w:rsidRDefault="005E0E9D" w14:paraId="72A3D3EC" wp14:textId="77777777">
      <w:pPr>
        <w:pStyle w:val="Titre1"/>
        <w:spacing w:before="195"/>
        <w:ind w:left="284" w:right="281"/>
        <w:rPr>
          <w:color w:val="666666"/>
          <w:u w:val="none"/>
        </w:rPr>
      </w:pPr>
    </w:p>
    <w:p xmlns:wp14="http://schemas.microsoft.com/office/word/2010/wordml" w:rsidR="00752FD6" w:rsidP="006D0351" w:rsidRDefault="002B0EDF" w14:paraId="3E7A9F1C" wp14:textId="77777777">
      <w:pPr>
        <w:pStyle w:val="Titre1"/>
        <w:spacing w:before="195"/>
        <w:ind w:left="851" w:right="281"/>
        <w:rPr>
          <w:u w:val="none"/>
        </w:rPr>
      </w:pPr>
      <w:r>
        <w:rPr>
          <w:color w:val="666666"/>
          <w:u w:val="none"/>
        </w:rPr>
        <w:t>Introduction</w:t>
      </w:r>
    </w:p>
    <w:p xmlns:wp14="http://schemas.microsoft.com/office/word/2010/wordml" w:rsidR="00752FD6" w:rsidP="006D0351" w:rsidRDefault="002B0EDF" w14:paraId="143DA8FE" wp14:textId="77777777">
      <w:pPr>
        <w:pStyle w:val="Corpsdetexte"/>
        <w:spacing w:before="170" w:line="295" w:lineRule="auto"/>
        <w:ind w:left="567" w:right="564"/>
        <w:jc w:val="both"/>
      </w:pPr>
      <w:r>
        <w:t xml:space="preserve">Dans le cadre de notre projet tuteuré, </w:t>
      </w:r>
      <w:r w:rsidR="00414E15">
        <w:t xml:space="preserve">la réunion de lancement du projet </w:t>
      </w:r>
      <w:r>
        <w:t xml:space="preserve">a eu lieu le jeudi </w:t>
      </w:r>
      <w:r w:rsidR="005E0E9D">
        <w:t>0</w:t>
      </w:r>
      <w:r w:rsidR="00414E15">
        <w:t>8</w:t>
      </w:r>
      <w:r>
        <w:t xml:space="preserve"> Octobre 20</w:t>
      </w:r>
      <w:r w:rsidR="00414E15">
        <w:t>20</w:t>
      </w:r>
      <w:r>
        <w:t xml:space="preserve"> </w:t>
      </w:r>
      <w:r w:rsidR="00414E15">
        <w:t>de</w:t>
      </w:r>
      <w:r>
        <w:t xml:space="preserve"> 1</w:t>
      </w:r>
      <w:r w:rsidR="00414E15">
        <w:t>2</w:t>
      </w:r>
      <w:r>
        <w:t>h</w:t>
      </w:r>
      <w:r w:rsidR="00414E15">
        <w:t>00 à 13h00</w:t>
      </w:r>
      <w:r>
        <w:t xml:space="preserve"> </w:t>
      </w:r>
      <w:r w:rsidR="005E0E9D">
        <w:t>avec</w:t>
      </w:r>
      <w:r w:rsidR="00414E15">
        <w:t xml:space="preserve"> no</w:t>
      </w:r>
      <w:r w:rsidR="005E0E9D">
        <w:t>s deux</w:t>
      </w:r>
      <w:r w:rsidR="00414E15">
        <w:t xml:space="preserve"> professeur</w:t>
      </w:r>
      <w:r w:rsidR="005E0E9D">
        <w:t>s</w:t>
      </w:r>
      <w:r w:rsidR="00414E15">
        <w:t xml:space="preserve"> encadrant</w:t>
      </w:r>
      <w:r w:rsidR="005E0E9D">
        <w:t>s Mme Isabelle BLASQUEZ et</w:t>
      </w:r>
      <w:r w:rsidR="00414E15">
        <w:t xml:space="preserve"> Mme Anaïs POURSAT.</w:t>
      </w:r>
    </w:p>
    <w:p xmlns:wp14="http://schemas.microsoft.com/office/word/2010/wordml" w:rsidR="00752FD6" w:rsidP="006D0351" w:rsidRDefault="00752FD6" w14:paraId="0D0B940D" wp14:textId="77777777">
      <w:pPr>
        <w:pStyle w:val="Corpsdetexte"/>
        <w:spacing w:before="4"/>
        <w:ind w:left="567" w:right="564"/>
        <w:jc w:val="both"/>
        <w:rPr>
          <w:sz w:val="18"/>
        </w:rPr>
      </w:pPr>
    </w:p>
    <w:p xmlns:wp14="http://schemas.microsoft.com/office/word/2010/wordml" w:rsidRPr="005E0E9D" w:rsidR="005E0E9D" w:rsidP="006D0351" w:rsidRDefault="005E0E9D" w14:paraId="57267508" wp14:textId="77777777">
      <w:pPr>
        <w:pStyle w:val="Corpsdetexte"/>
        <w:spacing w:line="292" w:lineRule="auto"/>
        <w:ind w:left="567" w:right="564"/>
        <w:jc w:val="both"/>
      </w:pPr>
      <w:r>
        <w:t>Cette</w:t>
      </w:r>
      <w:r w:rsidR="002B0EDF">
        <w:t xml:space="preserve"> première réunion avait </w:t>
      </w:r>
      <w:r w:rsidR="00A13155">
        <w:t xml:space="preserve">pour </w:t>
      </w:r>
      <w:r w:rsidR="007B28F6">
        <w:t>but</w:t>
      </w:r>
      <w:r w:rsidR="00A13155">
        <w:t xml:space="preserve"> </w:t>
      </w:r>
      <w:r w:rsidR="007B28F6">
        <w:t xml:space="preserve">de rappeler </w:t>
      </w:r>
      <w:r w:rsidR="00A13155">
        <w:t>le sujet du projet</w:t>
      </w:r>
      <w:bookmarkStart w:name="_TOC_250004" w:id="1"/>
      <w:bookmarkEnd w:id="1"/>
      <w:r w:rsidR="007B28F6">
        <w:t xml:space="preserve"> et de définir les objectifs à réaliser.</w:t>
      </w:r>
    </w:p>
    <w:p xmlns:wp14="http://schemas.microsoft.com/office/word/2010/wordml" w:rsidR="005E0E9D" w:rsidP="006D0351" w:rsidRDefault="005E0E9D" w14:paraId="0E27B00A" wp14:textId="77777777">
      <w:pPr>
        <w:pStyle w:val="Titre1"/>
        <w:spacing w:before="1"/>
        <w:ind w:left="284" w:right="281"/>
        <w:rPr>
          <w:color w:val="666666"/>
          <w:u w:val="none"/>
        </w:rPr>
      </w:pPr>
    </w:p>
    <w:p xmlns:wp14="http://schemas.microsoft.com/office/word/2010/wordml" w:rsidR="005E0E9D" w:rsidP="006D0351" w:rsidRDefault="005E0E9D" w14:paraId="60061E4C" wp14:textId="77777777">
      <w:pPr>
        <w:pStyle w:val="Titre1"/>
        <w:spacing w:before="1"/>
        <w:ind w:left="284" w:right="281"/>
        <w:rPr>
          <w:color w:val="666666"/>
          <w:u w:val="none"/>
        </w:rPr>
      </w:pPr>
    </w:p>
    <w:p xmlns:wp14="http://schemas.microsoft.com/office/word/2010/wordml" w:rsidRPr="005E0E9D" w:rsidR="00752FD6" w:rsidP="006D0351" w:rsidRDefault="002B0EDF" w14:paraId="3E9B3B80" wp14:textId="77777777">
      <w:pPr>
        <w:pStyle w:val="Titre1"/>
        <w:spacing w:before="1"/>
        <w:ind w:left="851" w:right="281"/>
        <w:rPr>
          <w:u w:val="none"/>
        </w:rPr>
      </w:pPr>
      <w:r>
        <w:rPr>
          <w:color w:val="666666"/>
          <w:u w:val="none"/>
        </w:rPr>
        <w:t>Étaient présents</w:t>
      </w:r>
    </w:p>
    <w:p xmlns:wp14="http://schemas.microsoft.com/office/word/2010/wordml" w:rsidR="00752FD6" w:rsidP="00141488" w:rsidRDefault="002B0EDF" w14:paraId="054E45B6" wp14:textId="77777777">
      <w:pPr>
        <w:pStyle w:val="Paragraphedeliste"/>
        <w:numPr>
          <w:ilvl w:val="0"/>
          <w:numId w:val="1"/>
        </w:numPr>
        <w:tabs>
          <w:tab w:val="left" w:pos="567"/>
        </w:tabs>
        <w:spacing w:before="60"/>
        <w:ind w:left="567" w:right="564"/>
      </w:pPr>
      <w:r>
        <w:t>Le</w:t>
      </w:r>
      <w:r w:rsidR="005E0E9D">
        <w:t>s</w:t>
      </w:r>
      <w:r>
        <w:t xml:space="preserve"> professeur</w:t>
      </w:r>
      <w:r w:rsidR="005E0E9D">
        <w:t>s</w:t>
      </w:r>
      <w:r>
        <w:t xml:space="preserve"> </w:t>
      </w:r>
      <w:r w:rsidR="005E0E9D">
        <w:t>encadrants</w:t>
      </w:r>
      <w:r>
        <w:t xml:space="preserve"> : </w:t>
      </w:r>
      <w:r w:rsidR="005E0E9D">
        <w:t xml:space="preserve">Mme Isabelle BLASQUEZ, </w:t>
      </w:r>
      <w:r>
        <w:t xml:space="preserve">Mme Anaïs </w:t>
      </w:r>
      <w:r w:rsidR="00736948">
        <w:t>POURSAT</w:t>
      </w:r>
      <w:r>
        <w:rPr>
          <w:spacing w:val="-15"/>
        </w:rPr>
        <w:t xml:space="preserve"> </w:t>
      </w:r>
      <w:r>
        <w:t>;</w:t>
      </w:r>
    </w:p>
    <w:p xmlns:wp14="http://schemas.microsoft.com/office/word/2010/wordml" w:rsidR="00752FD6" w:rsidP="00141488" w:rsidRDefault="002B0EDF" w14:paraId="10D54D33" wp14:textId="77777777">
      <w:pPr>
        <w:pStyle w:val="Paragraphedeliste"/>
        <w:numPr>
          <w:ilvl w:val="0"/>
          <w:numId w:val="1"/>
        </w:numPr>
        <w:tabs>
          <w:tab w:val="left" w:pos="567"/>
        </w:tabs>
        <w:spacing w:before="61" w:line="292" w:lineRule="auto"/>
        <w:ind w:left="567" w:right="564"/>
        <w:sectPr w:rsidR="00752FD6">
          <w:headerReference w:type="default" r:id="rId8"/>
          <w:footerReference w:type="default" r:id="rId9"/>
          <w:type w:val="continuous"/>
          <w:pgSz w:w="11900" w:h="16850" w:orient="portrait"/>
          <w:pgMar w:top="1660" w:right="980" w:bottom="1360" w:left="1000" w:header="788" w:footer="1170" w:gutter="0"/>
          <w:pgNumType w:start="1"/>
          <w:cols w:space="720"/>
        </w:sectPr>
      </w:pPr>
      <w:r>
        <w:t xml:space="preserve">L'équipe chargée du projet : </w:t>
      </w:r>
      <w:r w:rsidR="00A334A8">
        <w:t>BAULANT Raphaël</w:t>
      </w:r>
      <w:r>
        <w:t xml:space="preserve"> (Chef de projet), </w:t>
      </w:r>
      <w:r w:rsidR="00A334A8">
        <w:t>VERDEYME Nathan (secrétaire), AN</w:t>
      </w:r>
      <w:r>
        <w:t xml:space="preserve"> </w:t>
      </w:r>
      <w:r w:rsidR="00A334A8">
        <w:t>Xiangyu</w:t>
      </w:r>
      <w:r>
        <w:t xml:space="preserve">, </w:t>
      </w:r>
      <w:r w:rsidR="00A334A8">
        <w:t>BEYRAND Alexis</w:t>
      </w:r>
      <w:r>
        <w:t xml:space="preserve">, </w:t>
      </w:r>
      <w:r w:rsidR="00A334A8">
        <w:t>TACONET Marie</w:t>
      </w:r>
    </w:p>
    <w:p xmlns:wp14="http://schemas.microsoft.com/office/word/2010/wordml" w:rsidR="00752FD6" w:rsidP="006D0351" w:rsidRDefault="00752FD6" w14:paraId="44EAFD9C" wp14:textId="77777777">
      <w:pPr>
        <w:pStyle w:val="Corpsdetexte"/>
        <w:spacing w:before="5"/>
        <w:ind w:left="284" w:right="281"/>
        <w:rPr>
          <w:sz w:val="16"/>
        </w:rPr>
      </w:pPr>
    </w:p>
    <w:p xmlns:wp14="http://schemas.microsoft.com/office/word/2010/wordml" w:rsidR="00752FD6" w:rsidP="006D0351" w:rsidRDefault="002B0EDF" w14:paraId="4B0D7427" wp14:textId="77777777">
      <w:pPr>
        <w:pStyle w:val="Titre1"/>
        <w:numPr>
          <w:ilvl w:val="1"/>
          <w:numId w:val="2"/>
        </w:numPr>
        <w:tabs>
          <w:tab w:val="left" w:pos="736"/>
        </w:tabs>
        <w:spacing w:before="101"/>
        <w:ind w:left="851" w:right="281" w:hanging="277"/>
        <w:rPr>
          <w:u w:val="none"/>
        </w:rPr>
      </w:pPr>
      <w:bookmarkStart w:name="_TOC_250003" w:id="2"/>
      <w:r>
        <w:rPr>
          <w:u w:val="thick"/>
        </w:rPr>
        <w:t>Ordre du</w:t>
      </w:r>
      <w:r>
        <w:rPr>
          <w:spacing w:val="-6"/>
          <w:u w:val="thick"/>
        </w:rPr>
        <w:t xml:space="preserve"> </w:t>
      </w:r>
      <w:bookmarkEnd w:id="2"/>
      <w:r>
        <w:rPr>
          <w:u w:val="thick"/>
        </w:rPr>
        <w:t>jour</w:t>
      </w:r>
    </w:p>
    <w:p xmlns:wp14="http://schemas.microsoft.com/office/word/2010/wordml" w:rsidR="00752FD6" w:rsidP="00141488" w:rsidRDefault="00141488" w14:paraId="2BA03E35" wp14:textId="77777777">
      <w:pPr>
        <w:pStyle w:val="Corpsdetexte"/>
        <w:spacing w:before="110" w:line="292" w:lineRule="auto"/>
        <w:ind w:left="567" w:right="564"/>
        <w:jc w:val="both"/>
      </w:pPr>
      <w:r>
        <w:br/>
      </w:r>
      <w:r w:rsidR="002B0EDF">
        <w:t>1</w:t>
      </w:r>
      <w:r w:rsidR="002B0EDF">
        <w:rPr>
          <w:vertAlign w:val="superscript"/>
        </w:rPr>
        <w:t>ère</w:t>
      </w:r>
      <w:r w:rsidR="002B0EDF">
        <w:t xml:space="preserve"> Réunion : </w:t>
      </w:r>
      <w:r w:rsidR="00483026">
        <w:t>Nos deux professeurs encadrant</w:t>
      </w:r>
      <w:bookmarkStart w:name="_GoBack" w:id="3"/>
      <w:bookmarkEnd w:id="3"/>
      <w:r w:rsidR="00483026">
        <w:t xml:space="preserve">s nous ont rappelé </w:t>
      </w:r>
      <w:r w:rsidR="005C3E01">
        <w:t>le sujet du projet et</w:t>
      </w:r>
      <w:r w:rsidR="002B0EDF">
        <w:t xml:space="preserve"> </w:t>
      </w:r>
      <w:r w:rsidR="00483026">
        <w:t xml:space="preserve">ont </w:t>
      </w:r>
      <w:r w:rsidR="00A13155">
        <w:t>vérifi</w:t>
      </w:r>
      <w:r w:rsidR="00483026">
        <w:t>é</w:t>
      </w:r>
      <w:r w:rsidR="00A13155">
        <w:t xml:space="preserve"> si </w:t>
      </w:r>
      <w:r w:rsidR="00AC4A32">
        <w:t>l’</w:t>
      </w:r>
      <w:r w:rsidR="00A13155">
        <w:t>on avait</w:t>
      </w:r>
      <w:r w:rsidR="0082593E">
        <w:t xml:space="preserve"> tous</w:t>
      </w:r>
      <w:r w:rsidR="00A13155">
        <w:t xml:space="preserve"> bien compris l’objectif d</w:t>
      </w:r>
      <w:r w:rsidR="0082593E">
        <w:t xml:space="preserve">u </w:t>
      </w:r>
      <w:r w:rsidR="00A13155">
        <w:t>projet, c’est-à-dire</w:t>
      </w:r>
      <w:r w:rsidR="002B0EDF">
        <w:t xml:space="preserve"> les besoins et les attentes d</w:t>
      </w:r>
      <w:r w:rsidR="00A13155">
        <w:t>e notre client</w:t>
      </w:r>
      <w:r w:rsidR="002B0EDF">
        <w:t xml:space="preserve">. </w:t>
      </w:r>
      <w:r w:rsidR="00483026">
        <w:t xml:space="preserve">Elles </w:t>
      </w:r>
      <w:r w:rsidR="0082593E">
        <w:t>nous ont</w:t>
      </w:r>
      <w:r w:rsidR="000A16F3">
        <w:t xml:space="preserve"> ensuite</w:t>
      </w:r>
      <w:r w:rsidR="0082593E">
        <w:t xml:space="preserve"> guidés sur les fonctionnalités prioritaires à réaliser.</w:t>
      </w:r>
      <w:r w:rsidR="000A16F3">
        <w:t xml:space="preserve"> Enfin, elles nous ont donné le travail à réaliser pour la prochaine réunion.</w:t>
      </w:r>
    </w:p>
    <w:p xmlns:wp14="http://schemas.microsoft.com/office/word/2010/wordml" w:rsidR="006D0351" w:rsidP="006D0351" w:rsidRDefault="006D0351" w14:paraId="4B94D5A5" wp14:textId="77777777">
      <w:pPr>
        <w:pStyle w:val="Corpsdetexte"/>
        <w:spacing w:before="110" w:line="292" w:lineRule="auto"/>
        <w:ind w:left="284" w:right="281" w:firstLine="698"/>
        <w:jc w:val="both"/>
      </w:pPr>
    </w:p>
    <w:p xmlns:wp14="http://schemas.microsoft.com/office/word/2010/wordml" w:rsidR="00752FD6" w:rsidP="006D0351" w:rsidRDefault="00752FD6" w14:paraId="3DEEC669" wp14:textId="77777777">
      <w:pPr>
        <w:pStyle w:val="Corpsdetexte"/>
        <w:spacing w:before="5"/>
        <w:ind w:left="284" w:right="281"/>
        <w:rPr>
          <w:sz w:val="31"/>
        </w:rPr>
      </w:pPr>
    </w:p>
    <w:p xmlns:wp14="http://schemas.microsoft.com/office/word/2010/wordml" w:rsidR="00752FD6" w:rsidP="006D0351" w:rsidRDefault="002B0EDF" w14:paraId="1CE2B20B" wp14:textId="77777777">
      <w:pPr>
        <w:pStyle w:val="Titre1"/>
        <w:numPr>
          <w:ilvl w:val="1"/>
          <w:numId w:val="2"/>
        </w:numPr>
        <w:tabs>
          <w:tab w:val="left" w:pos="835"/>
        </w:tabs>
        <w:ind w:left="851" w:right="281" w:hanging="376"/>
        <w:rPr>
          <w:u w:val="none"/>
        </w:rPr>
      </w:pPr>
      <w:bookmarkStart w:name="_TOC_250002" w:id="4"/>
      <w:bookmarkEnd w:id="4"/>
      <w:r>
        <w:rPr>
          <w:u w:val="thick"/>
        </w:rPr>
        <w:t>Compte-rendu</w:t>
      </w:r>
    </w:p>
    <w:p xmlns:wp14="http://schemas.microsoft.com/office/word/2010/wordml" w:rsidR="006D0351" w:rsidP="00141488" w:rsidRDefault="00141488" w14:paraId="25B639D6" wp14:textId="77777777">
      <w:pPr>
        <w:pStyle w:val="Corpsdetexte"/>
        <w:spacing w:before="110" w:line="292" w:lineRule="auto"/>
        <w:ind w:left="567" w:right="422"/>
        <w:jc w:val="both"/>
      </w:pPr>
      <w:r>
        <w:br/>
      </w:r>
      <w:r w:rsidR="002B0EDF">
        <w:t>1</w:t>
      </w:r>
      <w:r w:rsidR="002B0EDF">
        <w:rPr>
          <w:vertAlign w:val="superscript"/>
        </w:rPr>
        <w:t>ère</w:t>
      </w:r>
      <w:r w:rsidR="002B0EDF">
        <w:t xml:space="preserve"> Réunion :</w:t>
      </w:r>
    </w:p>
    <w:p xmlns:wp14="http://schemas.microsoft.com/office/word/2010/wordml" w:rsidR="002F29E7" w:rsidP="00141488" w:rsidRDefault="00DD3652" w14:paraId="56605F7E" wp14:textId="77777777">
      <w:pPr>
        <w:pStyle w:val="Corpsdetexte"/>
        <w:spacing w:before="110" w:line="292" w:lineRule="auto"/>
        <w:ind w:left="567" w:right="422"/>
        <w:jc w:val="both"/>
      </w:pPr>
      <w:r>
        <w:t>N</w:t>
      </w:r>
      <w:r w:rsidR="002F29E7">
        <w:t>os deux professeurs encadrants nous ont rappelé l’objectif du projet. Le département informatique de l’IUT du Limousin compte depuis quelques mois un nouvel arrivant, il s’agit d’un joli poisson nommé « Neunoeil ». Pour que celui-ci puisse vivre correctement pendant les vacances scolaires, le département souhaite transformer son aquarium «classique» en aquarium «connecté».</w:t>
      </w:r>
    </w:p>
    <w:p xmlns:wp14="http://schemas.microsoft.com/office/word/2010/wordml" w:rsidR="002F29E7" w:rsidP="00141488" w:rsidRDefault="006D0351" w14:paraId="721C9625" wp14:textId="77777777">
      <w:pPr>
        <w:pStyle w:val="Corpsdetexte"/>
        <w:spacing w:before="110" w:line="292" w:lineRule="auto"/>
        <w:ind w:left="567" w:right="422"/>
        <w:jc w:val="both"/>
      </w:pPr>
      <w:r>
        <w:br/>
      </w:r>
      <w:r w:rsidR="002F29E7">
        <w:t>On doit donc créer une application mobile pour pouvoir interagir à distance avec l’aquarium. Les fonctionnalités essentielles sont :</w:t>
      </w:r>
    </w:p>
    <w:p xmlns:wp14="http://schemas.microsoft.com/office/word/2010/wordml" w:rsidR="00FA0B3C" w:rsidP="00141488" w:rsidRDefault="006D0351" w14:paraId="544EEF91" wp14:textId="77777777">
      <w:pPr>
        <w:pStyle w:val="Corpsdetexte"/>
        <w:spacing w:before="110" w:line="292" w:lineRule="auto"/>
        <w:ind w:left="567" w:right="422"/>
      </w:pPr>
      <w:r>
        <w:t xml:space="preserve">- </w:t>
      </w:r>
      <w:r w:rsidR="002F29E7">
        <w:t>Vérification</w:t>
      </w:r>
      <w:r>
        <w:t xml:space="preserve"> </w:t>
      </w:r>
      <w:r w:rsidR="002F29E7">
        <w:t>de la température</w:t>
      </w:r>
      <w:r>
        <w:br/>
      </w:r>
      <w:r w:rsidR="002F29E7">
        <w:t>- Automatisation et commande de l’éclairage</w:t>
      </w:r>
      <w:r>
        <w:br/>
      </w:r>
      <w:r w:rsidR="002F29E7">
        <w:t>- Distribution de nourriture</w:t>
      </w:r>
    </w:p>
    <w:p xmlns:wp14="http://schemas.microsoft.com/office/word/2010/wordml" w:rsidR="00DD3652" w:rsidP="00141488" w:rsidRDefault="006D0351" w14:paraId="1D831034" wp14:textId="77777777">
      <w:pPr>
        <w:pStyle w:val="Corpsdetexte"/>
        <w:spacing w:before="138" w:line="292" w:lineRule="auto"/>
        <w:ind w:left="567" w:right="422"/>
        <w:jc w:val="both"/>
      </w:pPr>
      <w:r>
        <w:br/>
      </w:r>
      <w:r w:rsidR="00DD3652">
        <w:t>U</w:t>
      </w:r>
      <w:r w:rsidR="00FA0B3C">
        <w:t xml:space="preserve">ne étude comparative entre les technologies Arduino et Raspberry </w:t>
      </w:r>
      <w:r w:rsidR="00DD3652">
        <w:t xml:space="preserve">doit être menée </w:t>
      </w:r>
      <w:r w:rsidR="00FA0B3C">
        <w:t>pour déterminer comment interagir avec l’aquarium et récupérer les données de ce dernier.</w:t>
      </w:r>
      <w:r w:rsidR="00DD3652">
        <w:t xml:space="preserve"> On fera cette étude sous la forme d’un tableau comparatif argumenté en pensant à tous les critères tels que le budget, le délai de livraison, si le produit est en stock, et d’où il vient.</w:t>
      </w:r>
    </w:p>
    <w:p xmlns:wp14="http://schemas.microsoft.com/office/word/2010/wordml" w:rsidR="00483026" w:rsidP="00141488" w:rsidRDefault="00DD3652" w14:paraId="07B3AF3E" wp14:textId="77777777">
      <w:pPr>
        <w:pStyle w:val="Corpsdetexte"/>
        <w:spacing w:before="138" w:line="292" w:lineRule="auto"/>
        <w:ind w:left="567" w:right="422"/>
        <w:jc w:val="both"/>
      </w:pPr>
      <w:r>
        <w:t>Il faut commencer à</w:t>
      </w:r>
      <w:r w:rsidR="00483026">
        <w:t xml:space="preserve"> « coder » avant même de recevoir la carte électronique que l’on aura choisi</w:t>
      </w:r>
      <w:r>
        <w:t>e pour anticiper les problèmes, etc.</w:t>
      </w:r>
    </w:p>
    <w:p xmlns:wp14="http://schemas.microsoft.com/office/word/2010/wordml" w:rsidR="00DD3652" w:rsidP="00141488" w:rsidRDefault="00DD3652" w14:paraId="4A3D6C9A" wp14:textId="77777777">
      <w:pPr>
        <w:pStyle w:val="Corpsdetexte"/>
        <w:spacing w:before="138" w:line="292" w:lineRule="auto"/>
        <w:ind w:left="567" w:right="422"/>
        <w:jc w:val="both"/>
      </w:pPr>
      <w:r>
        <w:t>Le choix de la solution retenue se fera selon la présentation de nos besoins matériels ainsi que le budget du client.</w:t>
      </w:r>
    </w:p>
    <w:p xmlns:wp14="http://schemas.microsoft.com/office/word/2010/wordml" w:rsidR="004A452E" w:rsidP="00141488" w:rsidRDefault="004A452E" w14:paraId="49E2C50D" wp14:textId="77777777">
      <w:pPr>
        <w:pStyle w:val="Corpsdetexte"/>
        <w:spacing w:before="138" w:line="292" w:lineRule="auto"/>
        <w:ind w:left="567" w:right="422"/>
        <w:jc w:val="both"/>
      </w:pPr>
      <w:r>
        <w:t>On doit savoir comment les informations sont transmises de l’IUT au smartphone du client, et vice versa (carte électronique réseau).</w:t>
      </w:r>
    </w:p>
    <w:p xmlns:wp14="http://schemas.microsoft.com/office/word/2010/wordml" w:rsidR="00BA1C4E" w:rsidP="00141488" w:rsidRDefault="00DD3652" w14:paraId="1399D958" wp14:textId="77777777">
      <w:pPr>
        <w:pStyle w:val="Corpsdetexte"/>
        <w:spacing w:before="138" w:line="292" w:lineRule="auto"/>
        <w:ind w:left="567" w:right="422"/>
      </w:pPr>
      <w:r>
        <w:t xml:space="preserve">On doit également </w:t>
      </w:r>
      <w:r w:rsidR="00CE4D49">
        <w:t>analyser notre projet selon 2 axes :</w:t>
      </w:r>
      <w:r w:rsidR="00141488">
        <w:br/>
      </w:r>
      <w:r w:rsidR="00CE4D49">
        <w:t>- techniques : matériels nécessaires (cartes électroniques, capteurs), langage de programmation</w:t>
      </w:r>
      <w:r w:rsidR="00710F8A">
        <w:t>.</w:t>
      </w:r>
      <w:r w:rsidR="00141488">
        <w:br/>
      </w:r>
      <w:r w:rsidR="00CE4D49">
        <w:t>- métiers : fonctionnalités que souhaitent l’utilisateur (notre client) sur l’application</w:t>
      </w:r>
      <w:r w:rsidR="00710F8A">
        <w:t>.</w:t>
      </w:r>
    </w:p>
    <w:p xmlns:wp14="http://schemas.microsoft.com/office/word/2010/wordml" w:rsidR="006D0351" w:rsidP="006D0351" w:rsidRDefault="006D0351" w14:paraId="3656B9AB" wp14:textId="77777777">
      <w:pPr>
        <w:pStyle w:val="Corpsdetexte"/>
        <w:spacing w:before="138" w:line="292" w:lineRule="auto"/>
        <w:ind w:left="284" w:right="281"/>
        <w:jc w:val="both"/>
      </w:pPr>
    </w:p>
    <w:p xmlns:wp14="http://schemas.microsoft.com/office/word/2010/wordml" w:rsidR="00752FD6" w:rsidP="006D0351" w:rsidRDefault="002B0EDF" w14:paraId="2A002B84" wp14:textId="77777777">
      <w:pPr>
        <w:pStyle w:val="Titre1"/>
        <w:numPr>
          <w:ilvl w:val="1"/>
          <w:numId w:val="2"/>
        </w:numPr>
        <w:tabs>
          <w:tab w:val="left" w:pos="933"/>
        </w:tabs>
        <w:ind w:left="851" w:right="281" w:hanging="474"/>
        <w:rPr>
          <w:u w:val="none"/>
        </w:rPr>
      </w:pPr>
      <w:bookmarkStart w:name="_TOC_250001" w:id="5"/>
      <w:r>
        <w:rPr>
          <w:u w:val="thick"/>
        </w:rPr>
        <w:lastRenderedPageBreak/>
        <w:t>Objectifs à tenir avant la prochaine</w:t>
      </w:r>
      <w:r>
        <w:rPr>
          <w:spacing w:val="-4"/>
          <w:u w:val="thick"/>
        </w:rPr>
        <w:t xml:space="preserve"> </w:t>
      </w:r>
      <w:bookmarkEnd w:id="5"/>
      <w:r>
        <w:rPr>
          <w:u w:val="thick"/>
        </w:rPr>
        <w:t>réunion</w:t>
      </w:r>
    </w:p>
    <w:p xmlns:wp14="http://schemas.microsoft.com/office/word/2010/wordml" w:rsidR="00752FD6" w:rsidP="00141488" w:rsidRDefault="00141488" w14:paraId="565A101B" wp14:textId="77777777">
      <w:pPr>
        <w:pStyle w:val="Corpsdetexte"/>
        <w:spacing w:before="110"/>
        <w:ind w:left="567" w:right="422"/>
        <w:rPr>
          <w:sz w:val="19"/>
        </w:rPr>
      </w:pPr>
      <w:r>
        <w:br/>
      </w:r>
      <w:r w:rsidR="002B0EDF">
        <w:t xml:space="preserve">Pour la prochaine </w:t>
      </w:r>
      <w:r w:rsidR="00FA0B3C">
        <w:t xml:space="preserve">réunion, </w:t>
      </w:r>
      <w:r w:rsidR="002B0EDF">
        <w:t>nous devons :</w:t>
      </w:r>
      <w:r>
        <w:br/>
      </w:r>
    </w:p>
    <w:p xmlns:wp14="http://schemas.microsoft.com/office/word/2010/wordml" w:rsidR="00752FD6" w:rsidP="00141488" w:rsidRDefault="002B0EDF" w14:paraId="269705AA" wp14:textId="77777777">
      <w:pPr>
        <w:pStyle w:val="Paragraphedeliste"/>
        <w:numPr>
          <w:ilvl w:val="0"/>
          <w:numId w:val="1"/>
        </w:numPr>
        <w:tabs>
          <w:tab w:val="left" w:pos="309"/>
        </w:tabs>
        <w:spacing w:before="1"/>
        <w:ind w:left="567" w:right="422"/>
      </w:pPr>
      <w:r>
        <w:t xml:space="preserve">Réaliser une </w:t>
      </w:r>
      <w:r w:rsidR="00FA0B3C">
        <w:t>étude comparative argumentée entre Arduino et Raspberry.</w:t>
      </w:r>
    </w:p>
    <w:p xmlns:wp14="http://schemas.microsoft.com/office/word/2010/wordml" w:rsidR="00752FD6" w:rsidP="00141488" w:rsidRDefault="00735A24" w14:paraId="1399F6FE" wp14:textId="77777777">
      <w:pPr>
        <w:pStyle w:val="Paragraphedeliste"/>
        <w:numPr>
          <w:ilvl w:val="0"/>
          <w:numId w:val="1"/>
        </w:numPr>
        <w:tabs>
          <w:tab w:val="left" w:pos="309"/>
        </w:tabs>
        <w:spacing w:before="60"/>
        <w:ind w:left="567" w:right="422"/>
      </w:pPr>
      <w:r>
        <w:t>Faire une</w:t>
      </w:r>
      <w:r w:rsidR="005C3E01">
        <w:t xml:space="preserve"> analyse du projet (Impact Mapping).</w:t>
      </w:r>
    </w:p>
    <w:p xmlns:wp14="http://schemas.microsoft.com/office/word/2010/wordml" w:rsidR="005C3E01" w:rsidP="006D0351" w:rsidRDefault="005C3E01" w14:paraId="45FB0818" wp14:textId="77777777">
      <w:pPr>
        <w:pStyle w:val="Corpsdetexte"/>
        <w:spacing w:before="5"/>
        <w:ind w:left="284" w:right="281"/>
      </w:pPr>
    </w:p>
    <w:p xmlns:wp14="http://schemas.microsoft.com/office/word/2010/wordml" w:rsidR="005C3E01" w:rsidP="006D0351" w:rsidRDefault="005C3E01" w14:paraId="049F31CB" wp14:textId="77777777">
      <w:pPr>
        <w:pStyle w:val="Corpsdetexte"/>
        <w:spacing w:before="5"/>
        <w:ind w:left="284" w:right="281"/>
        <w:rPr>
          <w:sz w:val="16"/>
        </w:rPr>
      </w:pPr>
    </w:p>
    <w:p xmlns:wp14="http://schemas.microsoft.com/office/word/2010/wordml" w:rsidR="006D0351" w:rsidP="006D0351" w:rsidRDefault="006D0351" w14:paraId="53128261" wp14:textId="77777777">
      <w:pPr>
        <w:pStyle w:val="Corpsdetexte"/>
        <w:spacing w:before="5"/>
        <w:ind w:left="284" w:right="281"/>
        <w:rPr>
          <w:sz w:val="16"/>
        </w:rPr>
      </w:pPr>
    </w:p>
    <w:p xmlns:wp14="http://schemas.microsoft.com/office/word/2010/wordml" w:rsidR="00752FD6" w:rsidP="006D0351" w:rsidRDefault="002B0EDF" w14:paraId="1EB106C8" wp14:textId="77777777">
      <w:pPr>
        <w:pStyle w:val="Titre1"/>
        <w:numPr>
          <w:ilvl w:val="1"/>
          <w:numId w:val="2"/>
        </w:numPr>
        <w:tabs>
          <w:tab w:val="left" w:pos="914"/>
        </w:tabs>
        <w:spacing w:before="101"/>
        <w:ind w:left="851" w:right="281" w:hanging="455"/>
        <w:rPr>
          <w:u w:val="none"/>
        </w:rPr>
      </w:pPr>
      <w:bookmarkStart w:name="_TOC_250000" w:id="6"/>
      <w:r>
        <w:rPr>
          <w:u w:val="thick"/>
        </w:rPr>
        <w:t>Prochaine</w:t>
      </w:r>
      <w:r>
        <w:rPr>
          <w:spacing w:val="-4"/>
          <w:u w:val="thick"/>
        </w:rPr>
        <w:t xml:space="preserve"> </w:t>
      </w:r>
      <w:bookmarkEnd w:id="6"/>
      <w:r>
        <w:rPr>
          <w:u w:val="thick"/>
        </w:rPr>
        <w:t>réunion</w:t>
      </w:r>
    </w:p>
    <w:p xmlns:wp14="http://schemas.microsoft.com/office/word/2010/wordml" w:rsidR="00752FD6" w:rsidP="00141488" w:rsidRDefault="00141488" w14:paraId="4860DE7C" wp14:textId="77777777">
      <w:pPr>
        <w:pStyle w:val="Corpsdetexte"/>
        <w:spacing w:before="110"/>
        <w:ind w:left="567" w:right="564"/>
      </w:pPr>
      <w:r>
        <w:br/>
      </w:r>
      <w:r w:rsidR="002B0EDF">
        <w:t xml:space="preserve">La prochaine réunion aura lieu à l'I.U.T. du Limousin le </w:t>
      </w:r>
      <w:r w:rsidR="00A334A8">
        <w:t>vendredi</w:t>
      </w:r>
      <w:r w:rsidR="002B0EDF">
        <w:t xml:space="preserve"> </w:t>
      </w:r>
      <w:r w:rsidR="00A334A8">
        <w:t>16</w:t>
      </w:r>
      <w:r w:rsidR="002B0EDF">
        <w:t xml:space="preserve"> Octobre 20</w:t>
      </w:r>
      <w:r w:rsidR="00A334A8">
        <w:t>20</w:t>
      </w:r>
      <w:r w:rsidR="002B0EDF">
        <w:t xml:space="preserve"> </w:t>
      </w:r>
      <w:r w:rsidR="00414E15">
        <w:t>de</w:t>
      </w:r>
      <w:r w:rsidR="002B0EDF">
        <w:t xml:space="preserve"> 1</w:t>
      </w:r>
      <w:r w:rsidR="00A334A8">
        <w:t>6</w:t>
      </w:r>
      <w:r w:rsidR="002B0EDF">
        <w:t>h</w:t>
      </w:r>
      <w:r w:rsidR="00A334A8">
        <w:t>0</w:t>
      </w:r>
      <w:r w:rsidR="002B0EDF">
        <w:t>0</w:t>
      </w:r>
      <w:r w:rsidR="00414E15">
        <w:t xml:space="preserve"> à 17h00</w:t>
      </w:r>
      <w:r w:rsidR="002B0EDF">
        <w:t>.</w:t>
      </w:r>
    </w:p>
    <w:p xmlns:wp14="http://schemas.microsoft.com/office/word/2010/wordml" w:rsidR="00752FD6" w:rsidP="00141488" w:rsidRDefault="002B0EDF" w14:paraId="78B74111" wp14:textId="77777777">
      <w:pPr>
        <w:pStyle w:val="Corpsdetexte"/>
        <w:spacing w:before="195" w:line="292" w:lineRule="auto"/>
        <w:ind w:left="567" w:right="564"/>
        <w:jc w:val="both"/>
      </w:pPr>
      <w:r>
        <w:t xml:space="preserve">Il s'agira de </w:t>
      </w:r>
      <w:r w:rsidR="00A334A8">
        <w:t xml:space="preserve">présenter à l’oral notre </w:t>
      </w:r>
      <w:r w:rsidR="00FA0B3C">
        <w:t>étude</w:t>
      </w:r>
      <w:r w:rsidR="00A334A8">
        <w:t xml:space="preserve"> comparati</w:t>
      </w:r>
      <w:r w:rsidR="00FA0B3C">
        <w:t>ve</w:t>
      </w:r>
      <w:r w:rsidR="00A334A8">
        <w:t xml:space="preserve"> argumenté</w:t>
      </w:r>
      <w:r w:rsidR="00FA0B3C">
        <w:t>e</w:t>
      </w:r>
      <w:r w:rsidR="00A334A8">
        <w:t xml:space="preserve"> entre Arduino et Raspberry</w:t>
      </w:r>
      <w:r>
        <w:t>,</w:t>
      </w:r>
      <w:r w:rsidR="00337A34">
        <w:t xml:space="preserve"> et </w:t>
      </w:r>
      <w:r>
        <w:t xml:space="preserve">de présenter notre </w:t>
      </w:r>
      <w:r w:rsidR="00B86134">
        <w:t>analyse du projet (</w:t>
      </w:r>
      <w:r>
        <w:t>Impact Mapping</w:t>
      </w:r>
      <w:r w:rsidR="00B86134">
        <w:t>)</w:t>
      </w:r>
      <w:r>
        <w:t>.</w:t>
      </w:r>
    </w:p>
    <w:p xmlns:wp14="http://schemas.microsoft.com/office/word/2010/wordml" w:rsidR="00337A34" w:rsidP="00141488" w:rsidRDefault="00337A34" w14:paraId="5F594B4E" wp14:textId="77777777">
      <w:pPr>
        <w:pStyle w:val="Corpsdetexte"/>
        <w:spacing w:before="195" w:line="292" w:lineRule="auto"/>
        <w:ind w:left="567" w:right="564"/>
        <w:jc w:val="both"/>
      </w:pPr>
      <w:r>
        <w:t>N.B. : Pour des raisons sanitaires (coronavirus), la réunion se fera à distance via Teams.</w:t>
      </w:r>
    </w:p>
    <w:p xmlns:wp14="http://schemas.microsoft.com/office/word/2010/wordml" w:rsidR="00752FD6" w:rsidP="006D0351" w:rsidRDefault="00752FD6" w14:paraId="62486C05" wp14:textId="77777777">
      <w:pPr>
        <w:pStyle w:val="Corpsdetexte"/>
        <w:ind w:left="284" w:right="281"/>
      </w:pPr>
    </w:p>
    <w:p xmlns:wp14="http://schemas.microsoft.com/office/word/2010/wordml" w:rsidR="00752FD6" w:rsidP="006D0351" w:rsidRDefault="00752FD6" w14:paraId="4101652C" wp14:textId="77777777">
      <w:pPr>
        <w:pStyle w:val="Corpsdetexte"/>
        <w:ind w:left="284" w:right="281"/>
        <w:rPr>
          <w:sz w:val="27"/>
        </w:rPr>
      </w:pPr>
    </w:p>
    <w:p xmlns:wp14="http://schemas.microsoft.com/office/word/2010/wordml" w:rsidR="00752FD6" w:rsidP="006D0351" w:rsidRDefault="002B0EDF" w14:paraId="143DA3A4" wp14:textId="77777777">
      <w:pPr>
        <w:ind w:left="284" w:right="281"/>
        <w:jc w:val="right"/>
        <w:rPr>
          <w:i/>
        </w:rPr>
      </w:pPr>
      <w:r>
        <w:rPr>
          <w:i/>
        </w:rPr>
        <w:t xml:space="preserve">Compte-rendu soumis par </w:t>
      </w:r>
      <w:r w:rsidR="00B86134">
        <w:rPr>
          <w:i/>
        </w:rPr>
        <w:t>Raphaël</w:t>
      </w:r>
      <w:r>
        <w:rPr>
          <w:i/>
        </w:rPr>
        <w:t xml:space="preserve"> </w:t>
      </w:r>
      <w:r w:rsidR="00B86134">
        <w:rPr>
          <w:i/>
        </w:rPr>
        <w:t>BAULANT</w:t>
      </w:r>
    </w:p>
    <w:sectPr w:rsidR="00752FD6">
      <w:pgSz w:w="11900" w:h="16850" w:orient="portrait"/>
      <w:pgMar w:top="1660" w:right="980" w:bottom="1360" w:left="1000" w:header="788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07886" w:rsidRDefault="00507886" w14:paraId="4B99056E" wp14:textId="77777777">
      <w:r>
        <w:separator/>
      </w:r>
    </w:p>
  </w:endnote>
  <w:endnote w:type="continuationSeparator" w:id="0">
    <w:p xmlns:wp14="http://schemas.microsoft.com/office/word/2010/wordml" w:rsidR="00507886" w:rsidRDefault="00507886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018595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7456E8" w:rsidRDefault="007456E8" w14:paraId="0EB546F9" wp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752FD6" w:rsidRDefault="00752FD6" w14:paraId="3CF2D8B6" wp14:textId="77777777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07886" w:rsidRDefault="00507886" w14:paraId="4DDBEF00" wp14:textId="77777777">
      <w:r>
        <w:separator/>
      </w:r>
    </w:p>
  </w:footnote>
  <w:footnote w:type="continuationSeparator" w:id="0">
    <w:p xmlns:wp14="http://schemas.microsoft.com/office/word/2010/wordml" w:rsidR="00507886" w:rsidRDefault="00507886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752FD6" w:rsidRDefault="00507886" w14:paraId="53BB367A" wp14:textId="77777777">
    <w:pPr>
      <w:pStyle w:val="Corpsdetexte"/>
      <w:spacing w:line="14" w:lineRule="auto"/>
      <w:rPr>
        <w:sz w:val="20"/>
      </w:rPr>
    </w:pPr>
    <w:r>
      <w:pict w14:anchorId="76C2259E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55.75pt;margin-top:40.5pt;width:385.25pt;height:26.5pt;z-index:-251658240;mso-position-horizontal-relative:page;mso-position-vertical-relative:page" filled="f" stroked="f" type="#_x0000_t202">
          <v:textbox style="mso-next-textbox:#_x0000_s2050" inset="0,0,0,0">
            <w:txbxContent>
              <w:p w:rsidR="00752FD6" w:rsidRDefault="002B0EDF" w14:paraId="2BD7FB38" wp14:textId="77777777">
                <w:pPr>
                  <w:spacing w:line="235" w:lineRule="exact"/>
                  <w:ind w:left="20"/>
                  <w:rPr>
                    <w:sz w:val="21"/>
                  </w:rPr>
                </w:pPr>
                <w:r>
                  <w:rPr>
                    <w:color w:val="666666"/>
                    <w:sz w:val="21"/>
                  </w:rPr>
                  <w:t>DUT Informatique 2ème année</w:t>
                </w:r>
              </w:p>
              <w:p w:rsidR="00752FD6" w:rsidRDefault="00FD2274" w14:paraId="157CABFC" wp14:textId="77777777">
                <w:pPr>
                  <w:spacing w:before="22"/>
                  <w:ind w:left="20"/>
                  <w:rPr>
                    <w:sz w:val="21"/>
                  </w:rPr>
                </w:pPr>
                <w:r>
                  <w:rPr>
                    <w:color w:val="666666"/>
                    <w:sz w:val="21"/>
                  </w:rPr>
                  <w:t>AN Xiangyu</w:t>
                </w:r>
                <w:r w:rsidR="002B0EDF">
                  <w:rPr>
                    <w:color w:val="666666"/>
                    <w:sz w:val="21"/>
                  </w:rPr>
                  <w:t xml:space="preserve"> – </w:t>
                </w:r>
                <w:r>
                  <w:rPr>
                    <w:color w:val="666666"/>
                    <w:sz w:val="21"/>
                  </w:rPr>
                  <w:t>BAULANT</w:t>
                </w:r>
                <w:r w:rsidR="002B0EDF">
                  <w:rPr>
                    <w:color w:val="666666"/>
                    <w:sz w:val="21"/>
                  </w:rPr>
                  <w:t xml:space="preserve"> </w:t>
                </w:r>
                <w:r>
                  <w:rPr>
                    <w:color w:val="666666"/>
                    <w:sz w:val="21"/>
                  </w:rPr>
                  <w:t>Raphaël</w:t>
                </w:r>
                <w:r w:rsidR="002B0EDF">
                  <w:rPr>
                    <w:color w:val="666666"/>
                    <w:sz w:val="21"/>
                  </w:rPr>
                  <w:t xml:space="preserve"> - </w:t>
                </w:r>
                <w:r>
                  <w:rPr>
                    <w:color w:val="666666"/>
                    <w:sz w:val="21"/>
                  </w:rPr>
                  <w:t>BEYRAND</w:t>
                </w:r>
                <w:r w:rsidR="002B0EDF">
                  <w:rPr>
                    <w:color w:val="666666"/>
                    <w:sz w:val="21"/>
                  </w:rPr>
                  <w:t xml:space="preserve"> </w:t>
                </w:r>
                <w:r>
                  <w:rPr>
                    <w:color w:val="666666"/>
                    <w:sz w:val="21"/>
                  </w:rPr>
                  <w:t>Alexis</w:t>
                </w:r>
                <w:r w:rsidR="002B0EDF">
                  <w:rPr>
                    <w:color w:val="666666"/>
                    <w:sz w:val="21"/>
                  </w:rPr>
                  <w:t xml:space="preserve"> – </w:t>
                </w:r>
                <w:r>
                  <w:rPr>
                    <w:color w:val="666666"/>
                    <w:sz w:val="21"/>
                  </w:rPr>
                  <w:t>TACONET</w:t>
                </w:r>
                <w:r w:rsidR="002B0EDF">
                  <w:rPr>
                    <w:color w:val="666666"/>
                    <w:sz w:val="21"/>
                  </w:rPr>
                  <w:t xml:space="preserve"> </w:t>
                </w:r>
                <w:r>
                  <w:rPr>
                    <w:color w:val="666666"/>
                    <w:sz w:val="21"/>
                  </w:rPr>
                  <w:t>Marie</w:t>
                </w:r>
                <w:r w:rsidR="002B0EDF">
                  <w:rPr>
                    <w:color w:val="666666"/>
                    <w:sz w:val="21"/>
                  </w:rPr>
                  <w:t xml:space="preserve"> – </w:t>
                </w:r>
                <w:r>
                  <w:rPr>
                    <w:color w:val="666666"/>
                    <w:sz w:val="21"/>
                  </w:rPr>
                  <w:t>VERDEYME</w:t>
                </w:r>
                <w:r w:rsidR="002B0EDF">
                  <w:rPr>
                    <w:color w:val="666666"/>
                    <w:sz w:val="21"/>
                  </w:rPr>
                  <w:t xml:space="preserve"> </w:t>
                </w:r>
                <w:r>
                  <w:rPr>
                    <w:color w:val="666666"/>
                    <w:sz w:val="21"/>
                  </w:rPr>
                  <w:t>Nathan</w:t>
                </w:r>
              </w:p>
            </w:txbxContent>
          </v:textbox>
          <w10:wrap anchorx="page" anchory="page"/>
        </v:shape>
      </w:pict>
    </w:r>
    <w:r w:rsidR="002B0EDF">
      <w:rPr>
        <w:noProof/>
      </w:rPr>
      <w:drawing>
        <wp:anchor xmlns:wp14="http://schemas.microsoft.com/office/word/2010/wordprocessingDrawing" distT="0" distB="0" distL="0" distR="0" simplePos="0" relativeHeight="251657216" behindDoc="1" locked="0" layoutInCell="1" allowOverlap="1" wp14:anchorId="1B6EB516" wp14:editId="7777777">
          <wp:simplePos x="0" y="0"/>
          <wp:positionH relativeFrom="page">
            <wp:posOffset>6275573</wp:posOffset>
          </wp:positionH>
          <wp:positionV relativeFrom="page">
            <wp:posOffset>500379</wp:posOffset>
          </wp:positionV>
          <wp:extent cx="501260" cy="531797"/>
          <wp:effectExtent l="0" t="0" r="0" b="0"/>
          <wp:wrapNone/>
          <wp:docPr id="5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1260" cy="531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FDF"/>
    <w:multiLevelType w:val="hybridMultilevel"/>
    <w:tmpl w:val="431018C0"/>
    <w:lvl w:ilvl="0" w:tplc="E5965490">
      <w:start w:val="1"/>
      <w:numFmt w:val="upperRoman"/>
      <w:lvlText w:val="%1)"/>
      <w:lvlJc w:val="left"/>
      <w:pPr>
        <w:ind w:left="244" w:hanging="124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fr-FR" w:eastAsia="fr-FR" w:bidi="fr-FR"/>
      </w:rPr>
    </w:lvl>
    <w:lvl w:ilvl="1" w:tplc="9878B294">
      <w:start w:val="1"/>
      <w:numFmt w:val="upperRoman"/>
      <w:lvlText w:val="%2)"/>
      <w:lvlJc w:val="left"/>
      <w:pPr>
        <w:ind w:left="735" w:hanging="276"/>
      </w:pPr>
      <w:rPr>
        <w:rFonts w:hint="default" w:ascii="Cambria" w:hAnsi="Cambria" w:eastAsia="Cambria" w:cs="Cambria"/>
        <w:b/>
        <w:bCs/>
        <w:w w:val="100"/>
        <w:sz w:val="28"/>
        <w:szCs w:val="28"/>
        <w:lang w:val="fr-FR" w:eastAsia="fr-FR" w:bidi="fr-FR"/>
      </w:rPr>
    </w:lvl>
    <w:lvl w:ilvl="2" w:tplc="81FC2862">
      <w:numFmt w:val="bullet"/>
      <w:lvlText w:val="•"/>
      <w:lvlJc w:val="left"/>
      <w:pPr>
        <w:ind w:left="1759" w:hanging="276"/>
      </w:pPr>
      <w:rPr>
        <w:rFonts w:hint="default"/>
        <w:lang w:val="fr-FR" w:eastAsia="fr-FR" w:bidi="fr-FR"/>
      </w:rPr>
    </w:lvl>
    <w:lvl w:ilvl="3" w:tplc="8528ECFA">
      <w:numFmt w:val="bullet"/>
      <w:lvlText w:val="•"/>
      <w:lvlJc w:val="left"/>
      <w:pPr>
        <w:ind w:left="2779" w:hanging="276"/>
      </w:pPr>
      <w:rPr>
        <w:rFonts w:hint="default"/>
        <w:lang w:val="fr-FR" w:eastAsia="fr-FR" w:bidi="fr-FR"/>
      </w:rPr>
    </w:lvl>
    <w:lvl w:ilvl="4" w:tplc="E3AAADEC">
      <w:numFmt w:val="bullet"/>
      <w:lvlText w:val="•"/>
      <w:lvlJc w:val="left"/>
      <w:pPr>
        <w:ind w:left="3799" w:hanging="276"/>
      </w:pPr>
      <w:rPr>
        <w:rFonts w:hint="default"/>
        <w:lang w:val="fr-FR" w:eastAsia="fr-FR" w:bidi="fr-FR"/>
      </w:rPr>
    </w:lvl>
    <w:lvl w:ilvl="5" w:tplc="B6AA1660">
      <w:numFmt w:val="bullet"/>
      <w:lvlText w:val="•"/>
      <w:lvlJc w:val="left"/>
      <w:pPr>
        <w:ind w:left="4819" w:hanging="276"/>
      </w:pPr>
      <w:rPr>
        <w:rFonts w:hint="default"/>
        <w:lang w:val="fr-FR" w:eastAsia="fr-FR" w:bidi="fr-FR"/>
      </w:rPr>
    </w:lvl>
    <w:lvl w:ilvl="6" w:tplc="D652BA7E">
      <w:numFmt w:val="bullet"/>
      <w:lvlText w:val="•"/>
      <w:lvlJc w:val="left"/>
      <w:pPr>
        <w:ind w:left="5839" w:hanging="276"/>
      </w:pPr>
      <w:rPr>
        <w:rFonts w:hint="default"/>
        <w:lang w:val="fr-FR" w:eastAsia="fr-FR" w:bidi="fr-FR"/>
      </w:rPr>
    </w:lvl>
    <w:lvl w:ilvl="7" w:tplc="2B8283E8">
      <w:numFmt w:val="bullet"/>
      <w:lvlText w:val="•"/>
      <w:lvlJc w:val="left"/>
      <w:pPr>
        <w:ind w:left="6859" w:hanging="276"/>
      </w:pPr>
      <w:rPr>
        <w:rFonts w:hint="default"/>
        <w:lang w:val="fr-FR" w:eastAsia="fr-FR" w:bidi="fr-FR"/>
      </w:rPr>
    </w:lvl>
    <w:lvl w:ilvl="8" w:tplc="DF08DCC6">
      <w:numFmt w:val="bullet"/>
      <w:lvlText w:val="•"/>
      <w:lvlJc w:val="left"/>
      <w:pPr>
        <w:ind w:left="7879" w:hanging="276"/>
      </w:pPr>
      <w:rPr>
        <w:rFonts w:hint="default"/>
        <w:lang w:val="fr-FR" w:eastAsia="fr-FR" w:bidi="fr-FR"/>
      </w:rPr>
    </w:lvl>
  </w:abstractNum>
  <w:abstractNum w:abstractNumId="1" w15:restartNumberingAfterBreak="0">
    <w:nsid w:val="36B634FE"/>
    <w:multiLevelType w:val="hybridMultilevel"/>
    <w:tmpl w:val="65F4BC58"/>
    <w:lvl w:ilvl="0" w:tplc="1E4466D0">
      <w:numFmt w:val="bullet"/>
      <w:lvlText w:val="•"/>
      <w:lvlJc w:val="left"/>
      <w:pPr>
        <w:ind w:left="174" w:hanging="174"/>
      </w:pPr>
      <w:rPr>
        <w:rFonts w:hint="default" w:ascii="Calibri" w:hAnsi="Calibri" w:eastAsia="Calibri" w:cs="Calibri"/>
        <w:w w:val="100"/>
        <w:sz w:val="22"/>
        <w:szCs w:val="22"/>
        <w:lang w:val="fr-FR" w:eastAsia="fr-FR" w:bidi="fr-FR"/>
      </w:rPr>
    </w:lvl>
    <w:lvl w:ilvl="1" w:tplc="B9F8E036">
      <w:numFmt w:val="bullet"/>
      <w:lvlText w:val="•"/>
      <w:lvlJc w:val="left"/>
      <w:pPr>
        <w:ind w:left="1127" w:hanging="174"/>
      </w:pPr>
      <w:rPr>
        <w:rFonts w:hint="default"/>
        <w:lang w:val="fr-FR" w:eastAsia="fr-FR" w:bidi="fr-FR"/>
      </w:rPr>
    </w:lvl>
    <w:lvl w:ilvl="2" w:tplc="F9305226">
      <w:numFmt w:val="bullet"/>
      <w:lvlText w:val="•"/>
      <w:lvlJc w:val="left"/>
      <w:pPr>
        <w:ind w:left="2089" w:hanging="174"/>
      </w:pPr>
      <w:rPr>
        <w:rFonts w:hint="default"/>
        <w:lang w:val="fr-FR" w:eastAsia="fr-FR" w:bidi="fr-FR"/>
      </w:rPr>
    </w:lvl>
    <w:lvl w:ilvl="3" w:tplc="E0223014">
      <w:numFmt w:val="bullet"/>
      <w:lvlText w:val="•"/>
      <w:lvlJc w:val="left"/>
      <w:pPr>
        <w:ind w:left="3051" w:hanging="174"/>
      </w:pPr>
      <w:rPr>
        <w:rFonts w:hint="default"/>
        <w:lang w:val="fr-FR" w:eastAsia="fr-FR" w:bidi="fr-FR"/>
      </w:rPr>
    </w:lvl>
    <w:lvl w:ilvl="4" w:tplc="DD9060D8">
      <w:numFmt w:val="bullet"/>
      <w:lvlText w:val="•"/>
      <w:lvlJc w:val="left"/>
      <w:pPr>
        <w:ind w:left="4013" w:hanging="174"/>
      </w:pPr>
      <w:rPr>
        <w:rFonts w:hint="default"/>
        <w:lang w:val="fr-FR" w:eastAsia="fr-FR" w:bidi="fr-FR"/>
      </w:rPr>
    </w:lvl>
    <w:lvl w:ilvl="5" w:tplc="D74628F0">
      <w:numFmt w:val="bullet"/>
      <w:lvlText w:val="•"/>
      <w:lvlJc w:val="left"/>
      <w:pPr>
        <w:ind w:left="4975" w:hanging="174"/>
      </w:pPr>
      <w:rPr>
        <w:rFonts w:hint="default"/>
        <w:lang w:val="fr-FR" w:eastAsia="fr-FR" w:bidi="fr-FR"/>
      </w:rPr>
    </w:lvl>
    <w:lvl w:ilvl="6" w:tplc="D076E114">
      <w:numFmt w:val="bullet"/>
      <w:lvlText w:val="•"/>
      <w:lvlJc w:val="left"/>
      <w:pPr>
        <w:ind w:left="5937" w:hanging="174"/>
      </w:pPr>
      <w:rPr>
        <w:rFonts w:hint="default"/>
        <w:lang w:val="fr-FR" w:eastAsia="fr-FR" w:bidi="fr-FR"/>
      </w:rPr>
    </w:lvl>
    <w:lvl w:ilvl="7" w:tplc="726AAB96">
      <w:numFmt w:val="bullet"/>
      <w:lvlText w:val="•"/>
      <w:lvlJc w:val="left"/>
      <w:pPr>
        <w:ind w:left="6899" w:hanging="174"/>
      </w:pPr>
      <w:rPr>
        <w:rFonts w:hint="default"/>
        <w:lang w:val="fr-FR" w:eastAsia="fr-FR" w:bidi="fr-FR"/>
      </w:rPr>
    </w:lvl>
    <w:lvl w:ilvl="8" w:tplc="12F49D9E">
      <w:numFmt w:val="bullet"/>
      <w:lvlText w:val="•"/>
      <w:lvlJc w:val="left"/>
      <w:pPr>
        <w:ind w:left="7861" w:hanging="174"/>
      </w:pPr>
      <w:rPr>
        <w:rFonts w:hint="default"/>
        <w:lang w:val="fr-FR" w:eastAsia="fr-FR" w:bidi="fr-FR"/>
      </w:rPr>
    </w:lvl>
  </w:abstractNum>
  <w:abstractNum w:abstractNumId="2" w15:restartNumberingAfterBreak="0">
    <w:nsid w:val="61055498"/>
    <w:multiLevelType w:val="hybridMultilevel"/>
    <w:tmpl w:val="D2940F7E"/>
    <w:lvl w:ilvl="0" w:tplc="4D2858F2">
      <w:numFmt w:val="bullet"/>
      <w:lvlText w:val="-"/>
      <w:lvlJc w:val="left"/>
      <w:pPr>
        <w:ind w:left="502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" w15:restartNumberingAfterBreak="0">
    <w:nsid w:val="7CF1072F"/>
    <w:multiLevelType w:val="hybridMultilevel"/>
    <w:tmpl w:val="374E1BEA"/>
    <w:lvl w:ilvl="0" w:tplc="E4A40A7A">
      <w:start w:val="14"/>
      <w:numFmt w:val="bullet"/>
      <w:lvlText w:val="-"/>
      <w:lvlJc w:val="left"/>
      <w:pPr>
        <w:ind w:left="1178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89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1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3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5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7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9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1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3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FD6"/>
    <w:rsid w:val="000A16F3"/>
    <w:rsid w:val="000D1ABD"/>
    <w:rsid w:val="00141488"/>
    <w:rsid w:val="002B0EDF"/>
    <w:rsid w:val="002D178D"/>
    <w:rsid w:val="002F29E7"/>
    <w:rsid w:val="00337A34"/>
    <w:rsid w:val="00414E15"/>
    <w:rsid w:val="00483026"/>
    <w:rsid w:val="004A452E"/>
    <w:rsid w:val="004C1FC8"/>
    <w:rsid w:val="00507886"/>
    <w:rsid w:val="005C3E01"/>
    <w:rsid w:val="005E0E9D"/>
    <w:rsid w:val="005E51B5"/>
    <w:rsid w:val="006D0351"/>
    <w:rsid w:val="00710F8A"/>
    <w:rsid w:val="00735A24"/>
    <w:rsid w:val="00736948"/>
    <w:rsid w:val="007456E8"/>
    <w:rsid w:val="00752FD6"/>
    <w:rsid w:val="007B28F6"/>
    <w:rsid w:val="0082593E"/>
    <w:rsid w:val="008D76E3"/>
    <w:rsid w:val="00A13155"/>
    <w:rsid w:val="00A334A8"/>
    <w:rsid w:val="00A96935"/>
    <w:rsid w:val="00AC4A32"/>
    <w:rsid w:val="00B86134"/>
    <w:rsid w:val="00BA1C4E"/>
    <w:rsid w:val="00CE4D49"/>
    <w:rsid w:val="00DD3652"/>
    <w:rsid w:val="00FA0B3C"/>
    <w:rsid w:val="00FD2274"/>
    <w:rsid w:val="00FE4BCD"/>
    <w:rsid w:val="2CE1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B2CEB6B"/>
  <w15:docId w15:val="{14FF773A-74C0-4565-AC80-870F0A2EC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120"/>
      <w:outlineLvl w:val="0"/>
    </w:pPr>
    <w:rPr>
      <w:rFonts w:ascii="Cambria" w:hAnsi="Cambria" w:eastAsia="Cambria" w:cs="Cambria"/>
      <w:b/>
      <w:bCs/>
      <w:sz w:val="28"/>
      <w:szCs w:val="28"/>
      <w:u w:val="single" w:color="00000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16"/>
      <w:ind w:left="244" w:hanging="249"/>
    </w:pPr>
  </w:style>
  <w:style w:type="paragraph" w:styleId="TM2">
    <w:name w:val="toc 2"/>
    <w:basedOn w:val="Normal"/>
    <w:uiPriority w:val="1"/>
    <w:qFormat/>
    <w:pPr>
      <w:spacing w:before="113"/>
      <w:ind w:left="776"/>
    </w:pPr>
  </w:style>
  <w:style w:type="paragraph" w:styleId="TM3">
    <w:name w:val="toc 3"/>
    <w:basedOn w:val="Normal"/>
    <w:uiPriority w:val="1"/>
    <w:qFormat/>
    <w:pPr>
      <w:spacing w:before="240"/>
      <w:ind w:left="786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308" w:hanging="174"/>
    </w:pPr>
  </w:style>
  <w:style w:type="paragraph" w:styleId="TableParagraph" w:customStyle="1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FD227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FD2274"/>
    <w:rPr>
      <w:rFonts w:ascii="Calibri" w:hAnsi="Calibri" w:eastAsia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FD227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D2274"/>
    <w:rPr>
      <w:rFonts w:ascii="Calibri" w:hAnsi="Calibri" w:eastAsia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074f8c99e42b45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ed5e-1706-43e1-a861-a555a84672a5}"/>
      </w:docPartPr>
      <w:docPartBody>
        <w:p w14:paraId="7EF42A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7A125D7AFBC4B8AE186046B8342F9" ma:contentTypeVersion="6" ma:contentTypeDescription="Crée un document." ma:contentTypeScope="" ma:versionID="5b61ca530649f925695e5a6cf24a66f6">
  <xsd:schema xmlns:xsd="http://www.w3.org/2001/XMLSchema" xmlns:xs="http://www.w3.org/2001/XMLSchema" xmlns:p="http://schemas.microsoft.com/office/2006/metadata/properties" xmlns:ns2="2d853b38-10ce-4db3-bdbe-0a3a014dc3c2" targetNamespace="http://schemas.microsoft.com/office/2006/metadata/properties" ma:root="true" ma:fieldsID="c350a50ea355c0440300861b033c6299" ns2:_="">
    <xsd:import namespace="2d853b38-10ce-4db3-bdbe-0a3a014dc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53b38-10ce-4db3-bdbe-0a3a014dc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74BE9-B686-408D-A92B-4ACDDA24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BDFFDC-C7E2-452E-AE95-9BD39AB1BF9C}"/>
</file>

<file path=customXml/itemProps3.xml><?xml version="1.0" encoding="utf-8"?>
<ds:datastoreItem xmlns:ds="http://schemas.openxmlformats.org/officeDocument/2006/customXml" ds:itemID="{5CB1FA30-F5C2-4D8A-B407-816A9BB54AD1}"/>
</file>

<file path=customXml/itemProps4.xml><?xml version="1.0" encoding="utf-8"?>
<ds:datastoreItem xmlns:ds="http://schemas.openxmlformats.org/officeDocument/2006/customXml" ds:itemID="{1B508C7A-7429-42C3-A1ED-CA56A1ED0D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Lacoste</dc:creator>
  <cp:lastModifiedBy>Nathan Verdeyme</cp:lastModifiedBy>
  <cp:revision>18</cp:revision>
  <dcterms:created xsi:type="dcterms:W3CDTF">2020-10-15T13:15:00Z</dcterms:created>
  <dcterms:modified xsi:type="dcterms:W3CDTF">2020-10-16T18:34:53Z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2020-10-15T00:00:00Z</vt:filetime>
  </property>
  <property fmtid="{D5CDD505-2E9C-101B-9397-08002B2CF9AE}" pid="5" name="ContentTypeId">
    <vt:lpwstr>0x01010026F7A125D7AFBC4B8AE186046B8342F9</vt:lpwstr>
  </property>
</Properties>
</file>