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AB34C" w14:textId="77777777" w:rsidR="00455587" w:rsidRDefault="00000000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Projet 2 : Inventorisation du matériel </w:t>
      </w:r>
    </w:p>
    <w:p w14:paraId="607D4040" w14:textId="77777777" w:rsidR="00455587" w:rsidRDefault="00455587">
      <w:pPr>
        <w:rPr>
          <w:lang w:eastAsia="fr-FR"/>
        </w:rPr>
      </w:pPr>
    </w:p>
    <w:p w14:paraId="4016C8B1" w14:textId="77777777" w:rsidR="00455587" w:rsidRDefault="00000000">
      <w:pPr>
        <w:rPr>
          <w:lang w:eastAsia="fr-FR"/>
        </w:rPr>
      </w:pPr>
      <w:r>
        <w:rPr>
          <w:lang w:eastAsia="fr-FR"/>
        </w:rPr>
        <w:t xml:space="preserve">Equipe CDAN : </w:t>
      </w:r>
    </w:p>
    <w:p w14:paraId="451E084A" w14:textId="77777777" w:rsidR="00455587" w:rsidRDefault="00000000">
      <w:hyperlink r:id="rId7" w:history="1">
        <w:r>
          <w:rPr>
            <w:rStyle w:val="Lienhypertexte"/>
            <w:rFonts w:cs="Aptos"/>
            <w:lang w:eastAsia="fr-FR"/>
          </w:rPr>
          <w:t>kevin.liao@campus-igs-toulouse.fr</w:t>
        </w:r>
      </w:hyperlink>
    </w:p>
    <w:p w14:paraId="2C30DE7E" w14:textId="77777777" w:rsidR="00455587" w:rsidRDefault="00000000">
      <w:hyperlink r:id="rId8" w:history="1">
        <w:r>
          <w:rPr>
            <w:rStyle w:val="Lienhypertexte"/>
            <w:rFonts w:cs="Aptos"/>
            <w:lang w:eastAsia="fr-FR"/>
          </w:rPr>
          <w:t>alexandre.agasse@campus-igs-toulouse.fr</w:t>
        </w:r>
      </w:hyperlink>
    </w:p>
    <w:p w14:paraId="69D458EB" w14:textId="77777777" w:rsidR="00455587" w:rsidRDefault="00000000">
      <w:hyperlink r:id="rId9" w:history="1">
        <w:r>
          <w:rPr>
            <w:rStyle w:val="Lienhypertexte"/>
            <w:rFonts w:cs="Aptos"/>
            <w:kern w:val="0"/>
            <w:position w:val="4"/>
          </w:rPr>
          <w:t>brian.fraisse@campus-igs-toulouse.fr</w:t>
        </w:r>
      </w:hyperlink>
    </w:p>
    <w:p w14:paraId="126424B6" w14:textId="77777777" w:rsidR="00455587" w:rsidRDefault="00000000">
      <w:hyperlink r:id="rId10" w:history="1">
        <w:r>
          <w:rPr>
            <w:rStyle w:val="Lienhypertexte"/>
            <w:rFonts w:cs="Aptos"/>
            <w:lang w:eastAsia="fr-FR"/>
          </w:rPr>
          <w:t>joffrey.rey@campus-igs-toulouse.fr</w:t>
        </w:r>
      </w:hyperlink>
    </w:p>
    <w:p w14:paraId="26E11ED4" w14:textId="77777777" w:rsidR="00455587" w:rsidRDefault="00455587">
      <w:pPr>
        <w:rPr>
          <w:rFonts w:cs="Aptos"/>
          <w:lang w:eastAsia="fr-FR"/>
        </w:rPr>
      </w:pPr>
    </w:p>
    <w:p w14:paraId="25687426" w14:textId="77777777" w:rsidR="00455587" w:rsidRDefault="00000000">
      <w:pPr>
        <w:rPr>
          <w:rFonts w:cs="Aptos"/>
          <w:lang w:val="en-US" w:eastAsia="fr-FR"/>
        </w:rPr>
      </w:pPr>
      <w:r>
        <w:rPr>
          <w:rFonts w:cs="Aptos"/>
          <w:lang w:val="en-US" w:eastAsia="fr-FR"/>
        </w:rPr>
        <w:t>Equipe TSTN1A :</w:t>
      </w:r>
    </w:p>
    <w:p w14:paraId="333C9412" w14:textId="77777777" w:rsidR="00455587" w:rsidRPr="00CD530D" w:rsidRDefault="00000000">
      <w:pPr>
        <w:rPr>
          <w:lang w:val="en-US"/>
        </w:rPr>
      </w:pPr>
      <w:hyperlink r:id="rId11" w:history="1">
        <w:r>
          <w:rPr>
            <w:rStyle w:val="Lienhypertexte"/>
            <w:rFonts w:cs="Aptos"/>
            <w:kern w:val="0"/>
            <w:position w:val="4"/>
            <w:lang w:val="en-US"/>
          </w:rPr>
          <w:t>ethan.fargier@campus-igs-toulouse.fr</w:t>
        </w:r>
      </w:hyperlink>
    </w:p>
    <w:p w14:paraId="36094E35" w14:textId="77777777" w:rsidR="00455587" w:rsidRPr="00CD530D" w:rsidRDefault="00000000">
      <w:pPr>
        <w:rPr>
          <w:lang w:val="en-US"/>
        </w:rPr>
      </w:pPr>
      <w:hyperlink r:id="rId12" w:history="1">
        <w:r>
          <w:rPr>
            <w:rStyle w:val="Lienhypertexte"/>
            <w:rFonts w:cs="Aptos"/>
            <w:kern w:val="0"/>
            <w:position w:val="4"/>
            <w:lang w:val="en-US"/>
          </w:rPr>
          <w:t>joana.bureth@campus-igs-toulouse.fr</w:t>
        </w:r>
      </w:hyperlink>
    </w:p>
    <w:p w14:paraId="1E0A0EAA" w14:textId="77777777" w:rsidR="00455587" w:rsidRPr="00CD530D" w:rsidRDefault="00000000">
      <w:pPr>
        <w:rPr>
          <w:lang w:val="en-US"/>
        </w:rPr>
      </w:pPr>
      <w:hyperlink r:id="rId13" w:history="1">
        <w:r>
          <w:rPr>
            <w:rStyle w:val="Lienhypertexte"/>
            <w:rFonts w:cs="Aptos"/>
            <w:kern w:val="0"/>
            <w:position w:val="4"/>
            <w:lang w:val="en-US"/>
          </w:rPr>
          <w:t>florian.fuchs@campus-igs-toulouse.fr</w:t>
        </w:r>
      </w:hyperlink>
    </w:p>
    <w:p w14:paraId="02E14735" w14:textId="77777777" w:rsidR="00455587" w:rsidRDefault="00455587">
      <w:pPr>
        <w:rPr>
          <w:rFonts w:ascii="Helvetica Neue" w:hAnsi="Helvetica Neue" w:cs="Helvetica Neue"/>
          <w:color w:val="0F54E7"/>
          <w:kern w:val="0"/>
          <w:sz w:val="26"/>
          <w:szCs w:val="26"/>
          <w:lang w:val="en-US"/>
        </w:rPr>
      </w:pPr>
    </w:p>
    <w:p w14:paraId="17757F9E" w14:textId="77777777" w:rsidR="00455587" w:rsidRDefault="00000000">
      <w:pPr>
        <w:shd w:val="clear" w:color="auto" w:fill="FFFFFF"/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</w:rPr>
        <w:t>But 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  Réalisation d'un site web dédié à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 xml:space="preserve">l'archivage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et à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 xml:space="preserve">l'inventorisation du matériel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informatique est conçu dans le but de simplifier la gestion des actifs informatiques au sein d'une organisation.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br/>
        <w:t xml:space="preserve">L'application propose une approche centralisée pour la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>gestion des ordinateurs, serveurs et périphériques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, offrant ainsi un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 xml:space="preserve">suivi précis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de leur état, de leur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 xml:space="preserve">localisation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et des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>informations associées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.</w:t>
      </w:r>
    </w:p>
    <w:p w14:paraId="11AD8F32" w14:textId="77777777" w:rsidR="00455587" w:rsidRDefault="00455587">
      <w:pPr>
        <w:shd w:val="clear" w:color="auto" w:fill="FFFFFF"/>
        <w:rPr>
          <w:rFonts w:ascii="Times New Roman" w:eastAsia="Times New Roman" w:hAnsi="Times New Roman"/>
          <w:color w:val="000000"/>
          <w:kern w:val="0"/>
          <w:lang w:eastAsia="fr-FR"/>
        </w:rPr>
      </w:pPr>
    </w:p>
    <w:p w14:paraId="4A5B1D85" w14:textId="77777777" w:rsidR="00455587" w:rsidRDefault="00000000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</w:rPr>
        <w:t>Notre tâche (TSTN1A) :</w:t>
      </w:r>
    </w:p>
    <w:p w14:paraId="2488658A" w14:textId="77777777" w:rsidR="00455587" w:rsidRDefault="00000000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Prise de connaissance des outils et de l'environnement de développement (0.25 j/h)</w:t>
      </w:r>
    </w:p>
    <w:p w14:paraId="1FAC1A07" w14:textId="77777777" w:rsidR="00455587" w:rsidRDefault="00000000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Réalisation d'une maquette du site ou apporter différentes modifications en fonction des contraintes du .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pdf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 cité ci-dessus (0.25 j/h)</w:t>
      </w:r>
    </w:p>
    <w:p w14:paraId="286F4F8B" w14:textId="77777777" w:rsidR="00455587" w:rsidRDefault="00000000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Définition du squelette global du site en développement (Ajout des fonctionnalités restantes, gestion de périphériques, d’utilisateurs, des différents rôles de l'application, gestion de la sécurité lors d’inscription/connexion) (3j/h)</w:t>
      </w:r>
    </w:p>
    <w:p w14:paraId="514B4888" w14:textId="77777777" w:rsidR="00455587" w:rsidRDefault="00000000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Mise en place de la base de données (réaliser les différentes requêtes) (1j/h)</w:t>
      </w:r>
    </w:p>
    <w:p w14:paraId="08FF8D97" w14:textId="77777777" w:rsidR="00455587" w:rsidRDefault="0045558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</w:p>
    <w:p w14:paraId="46B623E4" w14:textId="77777777" w:rsidR="00CD530D" w:rsidRDefault="00CD530D" w:rsidP="00CD530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 w:rsidRPr="00AC387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</w:rPr>
        <w:t>Réalisation :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 </w:t>
      </w:r>
    </w:p>
    <w:p w14:paraId="4A555B9A" w14:textId="3332A95F" w:rsidR="00DC0AF3" w:rsidRDefault="00DC0AF3" w:rsidP="00CD530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Jeudi 16 mai 2024</w:t>
      </w:r>
    </w:p>
    <w:p w14:paraId="29D259A8" w14:textId="4CCAA5F2" w:rsidR="00DC0AF3" w:rsidRDefault="00000000" w:rsidP="00CD530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sdt>
        <w:sdtPr>
          <w:rPr>
            <w:rFonts w:ascii="Arial" w:eastAsia="Times New Roman" w:hAnsi="Arial" w:cs="Arial"/>
            <w:color w:val="000000"/>
            <w:kern w:val="0"/>
            <w:sz w:val="22"/>
            <w:szCs w:val="22"/>
            <w:lang w:eastAsia="fr-FR"/>
          </w:rPr>
          <w:id w:val="11430005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C0AF3" w:rsidRPr="00DC0AF3">
            <w:rPr>
              <w:rFonts w:ascii="Segoe UI Symbol" w:eastAsia="Times New Roman" w:hAnsi="Segoe UI Symbol" w:cs="Segoe UI Symbol"/>
              <w:color w:val="000000"/>
              <w:kern w:val="0"/>
              <w:sz w:val="22"/>
              <w:szCs w:val="22"/>
              <w:lang w:eastAsia="fr-FR"/>
            </w:rPr>
            <w:t>☒</w:t>
          </w:r>
        </w:sdtContent>
      </w:sdt>
      <w:r w:rsidR="00DC0AF3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 Prise de connaissance des outils et de l’environnement de développement</w:t>
      </w:r>
    </w:p>
    <w:p w14:paraId="0F5C59CB" w14:textId="72AEFB57" w:rsidR="00DC0AF3" w:rsidRPr="00DC0AF3" w:rsidRDefault="00DC0AF3" w:rsidP="00CD530D">
      <w:pPr>
        <w:shd w:val="clear" w:color="auto" w:fill="FFFFFF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Note.</w:t>
      </w:r>
    </w:p>
    <w:p w14:paraId="65744807" w14:textId="09364820" w:rsidR="00DC0AF3" w:rsidRDefault="00000000" w:rsidP="00CD530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sdt>
        <w:sdtPr>
          <w:rPr>
            <w:rFonts w:ascii="Arial" w:eastAsia="Times New Roman" w:hAnsi="Arial" w:cs="Arial"/>
            <w:color w:val="000000"/>
            <w:kern w:val="0"/>
            <w:sz w:val="22"/>
            <w:szCs w:val="22"/>
            <w:lang w:eastAsia="fr-FR"/>
          </w:rPr>
          <w:id w:val="1603062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87DDF">
            <w:rPr>
              <w:rFonts w:ascii="MS Gothic" w:eastAsia="MS Gothic" w:hAnsi="MS Gothic" w:cs="Arial" w:hint="eastAsia"/>
              <w:color w:val="000000"/>
              <w:kern w:val="0"/>
              <w:sz w:val="22"/>
              <w:szCs w:val="22"/>
              <w:lang w:eastAsia="fr-FR"/>
            </w:rPr>
            <w:t>☒</w:t>
          </w:r>
        </w:sdtContent>
      </w:sdt>
      <w:r w:rsidR="00DC0AF3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 Modification des planches de la maquette</w:t>
      </w:r>
    </w:p>
    <w:p w14:paraId="287F0BDA" w14:textId="78058A33" w:rsidR="00DC0AF3" w:rsidRPr="00DC0AF3" w:rsidRDefault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Note.</w:t>
      </w:r>
    </w:p>
    <w:p w14:paraId="625F53B1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</w:p>
    <w:p w14:paraId="34D16618" w14:textId="2E9D44A6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1. Liste de l'ensemble des fonctionnalités par page de l'application</w:t>
      </w:r>
    </w:p>
    <w:p w14:paraId="60467218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</w:p>
    <w:p w14:paraId="0CB43B42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Archivage de toutes les infos</w:t>
      </w:r>
    </w:p>
    <w:p w14:paraId="7951FF42" w14:textId="4C07FD32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sym w:font="Wingdings" w:char="F0E0"/>
      </w: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 xml:space="preserve"> Donc boite avec toute les infos (tableau avec des colonnes par catégorie)</w:t>
      </w:r>
    </w:p>
    <w:p w14:paraId="59BA6E3A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Type du matériel</w:t>
      </w:r>
    </w:p>
    <w:p w14:paraId="60238C99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Nom</w:t>
      </w:r>
    </w:p>
    <w:p w14:paraId="4ED5A824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 xml:space="preserve">... (Faire la liste des informations à noter par matériel </w:t>
      </w:r>
      <w:proofErr w:type="gramStart"/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/!\</w:t>
      </w:r>
      <w:proofErr w:type="gramEnd"/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 xml:space="preserve"> )</w:t>
      </w:r>
    </w:p>
    <w:p w14:paraId="75A04FC1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Dates d'achat</w:t>
      </w:r>
    </w:p>
    <w:p w14:paraId="2220A7C9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Dates d'installation</w:t>
      </w:r>
    </w:p>
    <w:p w14:paraId="59D1897C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</w:p>
    <w:p w14:paraId="56942E1E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Information de licences logicielles</w:t>
      </w:r>
    </w:p>
    <w:p w14:paraId="0DBA0719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Information sur les garanties</w:t>
      </w:r>
    </w:p>
    <w:p w14:paraId="34AF0786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</w:p>
    <w:p w14:paraId="39C0776C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lastRenderedPageBreak/>
        <w:t>- Suivie de l'état du matériel (Occupé, Libre, HS, En maintenance, Retiré, etc.)</w:t>
      </w:r>
    </w:p>
    <w:p w14:paraId="27B2389C" w14:textId="5E965585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Suivis de qui a le matériel</w:t>
      </w:r>
    </w:p>
    <w:p w14:paraId="7B32925C" w14:textId="131017AC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Suivis d’où est le matériel</w:t>
      </w:r>
    </w:p>
    <w:p w14:paraId="5E25BD85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</w:p>
    <w:p w14:paraId="68E478F2" w14:textId="5BA69896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Disponibilité de fiche de configuration du matérielle (?)</w:t>
      </w:r>
    </w:p>
    <w:p w14:paraId="2000CFC1" w14:textId="7FB76B4F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Disponibilité de fiche des spécifications techniques</w:t>
      </w:r>
    </w:p>
    <w:p w14:paraId="5A2EF1E8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Tableau de suivis des Maj faite ET à faire</w:t>
      </w:r>
    </w:p>
    <w:p w14:paraId="56034678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</w:p>
    <w:p w14:paraId="56B346BB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Page responsable informatique (?)</w:t>
      </w:r>
    </w:p>
    <w:p w14:paraId="36AD454E" w14:textId="77777777" w:rsidR="00DC0AF3" w:rsidRPr="00DC0AF3" w:rsidRDefault="00DC0AF3" w:rsidP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</w:p>
    <w:p w14:paraId="72B1A19F" w14:textId="61FACC05" w:rsidR="00CD530D" w:rsidRDefault="00DC0AF3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</w:pPr>
      <w:r w:rsidRPr="00DC0AF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fr-FR"/>
        </w:rPr>
        <w:t>- Différent type d'utilisateur (user, prof, admin)</w:t>
      </w:r>
    </w:p>
    <w:p w14:paraId="1AEFA9FE" w14:textId="77777777" w:rsidR="00D87DDF" w:rsidRPr="00D87DDF" w:rsidRDefault="00D87DDF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</w:p>
    <w:p w14:paraId="7FAA568D" w14:textId="456FC6A9" w:rsidR="00D87DDF" w:rsidRDefault="00D87DDF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 w:rsidRPr="00D87DDF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Jeudi 6 juin 2024</w:t>
      </w:r>
    </w:p>
    <w:p w14:paraId="121A6A74" w14:textId="77777777" w:rsidR="00D87DDF" w:rsidRPr="00D87DDF" w:rsidRDefault="00D87DDF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</w:p>
    <w:sectPr w:rsidR="00D87DDF" w:rsidRPr="00D87DDF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F2D8A" w14:textId="77777777" w:rsidR="00236B20" w:rsidRDefault="00236B20">
      <w:r>
        <w:separator/>
      </w:r>
    </w:p>
  </w:endnote>
  <w:endnote w:type="continuationSeparator" w:id="0">
    <w:p w14:paraId="3E0D525E" w14:textId="77777777" w:rsidR="00236B20" w:rsidRDefault="0023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9D18D" w14:textId="77777777" w:rsidR="00236B20" w:rsidRDefault="00236B20">
      <w:r>
        <w:rPr>
          <w:color w:val="000000"/>
        </w:rPr>
        <w:separator/>
      </w:r>
    </w:p>
  </w:footnote>
  <w:footnote w:type="continuationSeparator" w:id="0">
    <w:p w14:paraId="240031AB" w14:textId="77777777" w:rsidR="00236B20" w:rsidRDefault="0023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8CF"/>
    <w:multiLevelType w:val="hybridMultilevel"/>
    <w:tmpl w:val="EA24EA50"/>
    <w:lvl w:ilvl="0" w:tplc="7AFC993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9AF"/>
    <w:multiLevelType w:val="multilevel"/>
    <w:tmpl w:val="7736AFB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114594732">
    <w:abstractNumId w:val="1"/>
  </w:num>
  <w:num w:numId="2" w16cid:durableId="59186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587"/>
    <w:rsid w:val="000C19DC"/>
    <w:rsid w:val="00176A08"/>
    <w:rsid w:val="00236B20"/>
    <w:rsid w:val="00455587"/>
    <w:rsid w:val="004B2D69"/>
    <w:rsid w:val="005D79E2"/>
    <w:rsid w:val="00673150"/>
    <w:rsid w:val="00867729"/>
    <w:rsid w:val="00986E11"/>
    <w:rsid w:val="00CD530D"/>
    <w:rsid w:val="00D87DDF"/>
    <w:rsid w:val="00DC0AF3"/>
    <w:rsid w:val="00E51D5D"/>
    <w:rsid w:val="00FD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01F8"/>
  <w15:docId w15:val="{79377F71-75B8-4BCE-A4B6-0FC69F97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DengXian" w:hAnsi="Aptos" w:cs="Times New Roman"/>
        <w:kern w:val="3"/>
        <w:sz w:val="24"/>
        <w:szCs w:val="24"/>
        <w:lang w:val="fr-FR" w:eastAsia="zh-CN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eastAsia="Aptos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 w:line="276" w:lineRule="auto"/>
      <w:outlineLvl w:val="0"/>
    </w:pPr>
    <w:rPr>
      <w:rFonts w:ascii="Aptos Display" w:eastAsia="DengXian Light" w:hAnsi="Aptos Display"/>
      <w:color w:val="0F4761"/>
      <w:sz w:val="40"/>
      <w:szCs w:val="40"/>
      <w:lang w:eastAsia="zh-CN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 w:line="276" w:lineRule="auto"/>
      <w:outlineLvl w:val="1"/>
    </w:pPr>
    <w:rPr>
      <w:rFonts w:ascii="Aptos Display" w:eastAsia="DengXian Light" w:hAnsi="Aptos Display"/>
      <w:color w:val="0F4761"/>
      <w:sz w:val="32"/>
      <w:szCs w:val="32"/>
      <w:lang w:eastAsia="zh-CN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 w:line="276" w:lineRule="auto"/>
      <w:outlineLvl w:val="2"/>
    </w:pPr>
    <w:rPr>
      <w:rFonts w:eastAsia="DengXian Light"/>
      <w:color w:val="0F4761"/>
      <w:sz w:val="28"/>
      <w:szCs w:val="28"/>
      <w:lang w:eastAsia="zh-CN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 w:line="276" w:lineRule="auto"/>
      <w:outlineLvl w:val="3"/>
    </w:pPr>
    <w:rPr>
      <w:rFonts w:eastAsia="DengXian Light"/>
      <w:i/>
      <w:iCs/>
      <w:color w:val="0F4761"/>
      <w:lang w:eastAsia="zh-CN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 w:line="276" w:lineRule="auto"/>
      <w:outlineLvl w:val="4"/>
    </w:pPr>
    <w:rPr>
      <w:rFonts w:eastAsia="DengXian Light"/>
      <w:color w:val="0F4761"/>
      <w:lang w:eastAsia="zh-CN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line="276" w:lineRule="auto"/>
      <w:outlineLvl w:val="5"/>
    </w:pPr>
    <w:rPr>
      <w:rFonts w:eastAsia="DengXian Light"/>
      <w:i/>
      <w:iCs/>
      <w:color w:val="595959"/>
      <w:lang w:eastAsia="zh-CN"/>
    </w:rPr>
  </w:style>
  <w:style w:type="paragraph" w:styleId="Titre7">
    <w:name w:val="heading 7"/>
    <w:basedOn w:val="Normal"/>
    <w:next w:val="Normal"/>
    <w:pPr>
      <w:keepNext/>
      <w:keepLines/>
      <w:spacing w:before="40" w:line="276" w:lineRule="auto"/>
      <w:outlineLvl w:val="6"/>
    </w:pPr>
    <w:rPr>
      <w:rFonts w:eastAsia="DengXian Light"/>
      <w:color w:val="595959"/>
      <w:lang w:eastAsia="zh-CN"/>
    </w:rPr>
  </w:style>
  <w:style w:type="paragraph" w:styleId="Titre8">
    <w:name w:val="heading 8"/>
    <w:basedOn w:val="Normal"/>
    <w:next w:val="Normal"/>
    <w:pPr>
      <w:keepNext/>
      <w:keepLines/>
      <w:spacing w:line="276" w:lineRule="auto"/>
      <w:outlineLvl w:val="7"/>
    </w:pPr>
    <w:rPr>
      <w:rFonts w:eastAsia="DengXian Light"/>
      <w:i/>
      <w:iCs/>
      <w:color w:val="272727"/>
      <w:lang w:eastAsia="zh-CN"/>
    </w:rPr>
  </w:style>
  <w:style w:type="paragraph" w:styleId="Titre9">
    <w:name w:val="heading 9"/>
    <w:basedOn w:val="Normal"/>
    <w:next w:val="Normal"/>
    <w:pPr>
      <w:keepNext/>
      <w:keepLines/>
      <w:spacing w:line="276" w:lineRule="auto"/>
      <w:outlineLvl w:val="8"/>
    </w:pPr>
    <w:rPr>
      <w:rFonts w:eastAsia="DengXian Light"/>
      <w:color w:val="2727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Aptos Display" w:eastAsia="DengXian Light" w:hAnsi="Aptos Display" w:cs="Times New Roman"/>
      <w:color w:val="0F4761"/>
      <w:sz w:val="40"/>
      <w:szCs w:val="40"/>
    </w:rPr>
  </w:style>
  <w:style w:type="character" w:customStyle="1" w:styleId="Titre2Car">
    <w:name w:val="Titre 2 Car"/>
    <w:basedOn w:val="Policepardfaut"/>
    <w:rPr>
      <w:rFonts w:ascii="Aptos Display" w:eastAsia="DengXian Light" w:hAnsi="Aptos Display" w:cs="Times New Roman"/>
      <w:color w:val="0F4761"/>
      <w:sz w:val="32"/>
      <w:szCs w:val="32"/>
    </w:rPr>
  </w:style>
  <w:style w:type="character" w:customStyle="1" w:styleId="Titre3Car">
    <w:name w:val="Titre 3 Car"/>
    <w:basedOn w:val="Policepardfaut"/>
    <w:rPr>
      <w:rFonts w:eastAsia="DengXian Light" w:cs="Times New Roman"/>
      <w:color w:val="0F4761"/>
      <w:sz w:val="28"/>
      <w:szCs w:val="28"/>
    </w:rPr>
  </w:style>
  <w:style w:type="character" w:customStyle="1" w:styleId="Titre4Car">
    <w:name w:val="Titre 4 Car"/>
    <w:basedOn w:val="Policepardfaut"/>
    <w:rPr>
      <w:rFonts w:eastAsia="DengXian Light" w:cs="Times New Roman"/>
      <w:i/>
      <w:iCs/>
      <w:color w:val="0F4761"/>
    </w:rPr>
  </w:style>
  <w:style w:type="character" w:customStyle="1" w:styleId="Titre5Car">
    <w:name w:val="Titre 5 Car"/>
    <w:basedOn w:val="Policepardfaut"/>
    <w:rPr>
      <w:rFonts w:eastAsia="DengXian Light" w:cs="Times New Roman"/>
      <w:color w:val="0F4761"/>
    </w:rPr>
  </w:style>
  <w:style w:type="character" w:customStyle="1" w:styleId="Titre6Car">
    <w:name w:val="Titre 6 Car"/>
    <w:basedOn w:val="Policepardfaut"/>
    <w:rPr>
      <w:rFonts w:eastAsia="DengXian Light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DengXian Light" w:cs="Times New Roman"/>
      <w:color w:val="595959"/>
    </w:rPr>
  </w:style>
  <w:style w:type="character" w:customStyle="1" w:styleId="Titre8Car">
    <w:name w:val="Titre 8 Car"/>
    <w:basedOn w:val="Policepardfaut"/>
    <w:rPr>
      <w:rFonts w:eastAsia="DengXian Light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DengXian Light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/>
      <w:contextualSpacing/>
    </w:pPr>
    <w:rPr>
      <w:rFonts w:ascii="Aptos Display" w:eastAsia="DengXian Light" w:hAnsi="Aptos Display"/>
      <w:spacing w:val="-10"/>
      <w:sz w:val="56"/>
      <w:szCs w:val="56"/>
      <w:lang w:eastAsia="zh-CN"/>
    </w:rPr>
  </w:style>
  <w:style w:type="character" w:customStyle="1" w:styleId="TitreCar">
    <w:name w:val="Titre Car"/>
    <w:basedOn w:val="Policepardfaut"/>
    <w:rPr>
      <w:rFonts w:ascii="Aptos Display" w:eastAsia="DengXian Light" w:hAnsi="Aptos Display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pPr>
      <w:spacing w:after="160" w:line="276" w:lineRule="auto"/>
    </w:pPr>
    <w:rPr>
      <w:rFonts w:eastAsia="DengXian Light"/>
      <w:color w:val="595959"/>
      <w:spacing w:val="15"/>
      <w:sz w:val="28"/>
      <w:szCs w:val="28"/>
      <w:lang w:eastAsia="zh-CN"/>
    </w:rPr>
  </w:style>
  <w:style w:type="character" w:customStyle="1" w:styleId="Sous-titreCar">
    <w:name w:val="Sous-titre Car"/>
    <w:basedOn w:val="Policepardfaut"/>
    <w:rPr>
      <w:rFonts w:eastAsia="DengXian Light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 w:after="160" w:line="276" w:lineRule="auto"/>
      <w:jc w:val="center"/>
    </w:pPr>
    <w:rPr>
      <w:rFonts w:eastAsia="DengXian"/>
      <w:i/>
      <w:iCs/>
      <w:color w:val="404040"/>
      <w:lang w:eastAsia="zh-CN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spacing w:after="160" w:line="276" w:lineRule="auto"/>
      <w:ind w:left="720"/>
      <w:contextualSpacing/>
    </w:pPr>
    <w:rPr>
      <w:rFonts w:eastAsia="DengXian"/>
      <w:lang w:eastAsia="zh-CN"/>
    </w:rPr>
  </w:style>
  <w:style w:type="character" w:styleId="Accentuationintense">
    <w:name w:val="Intense Emphasis"/>
    <w:basedOn w:val="Policepardfaut"/>
    <w:rPr>
      <w:i/>
      <w:iCs/>
      <w:color w:val="0F4761"/>
    </w:rPr>
  </w:style>
  <w:style w:type="paragraph" w:styleId="Citationintens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 w:line="276" w:lineRule="auto"/>
      <w:ind w:left="864" w:right="864"/>
      <w:jc w:val="center"/>
    </w:pPr>
    <w:rPr>
      <w:rFonts w:eastAsia="DengXian"/>
      <w:i/>
      <w:iCs/>
      <w:color w:val="0F4761"/>
      <w:lang w:eastAsia="zh-CN"/>
    </w:rPr>
  </w:style>
  <w:style w:type="character" w:customStyle="1" w:styleId="CitationintenseCar">
    <w:name w:val="Citation intense Car"/>
    <w:basedOn w:val="Policepardfaut"/>
    <w:rPr>
      <w:i/>
      <w:iCs/>
      <w:color w:val="0F4761"/>
    </w:rPr>
  </w:style>
  <w:style w:type="character" w:styleId="Rfrenceintense">
    <w:name w:val="Intense Reference"/>
    <w:basedOn w:val="Policepardfaut"/>
    <w:rPr>
      <w:b/>
      <w:bCs/>
      <w:smallCaps/>
      <w:color w:val="0F4761"/>
      <w:spacing w:val="5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87DDF"/>
  </w:style>
  <w:style w:type="character" w:customStyle="1" w:styleId="DateCar">
    <w:name w:val="Date Car"/>
    <w:basedOn w:val="Policepardfaut"/>
    <w:link w:val="Date"/>
    <w:uiPriority w:val="99"/>
    <w:semiHidden/>
    <w:rsid w:val="00D87DDF"/>
    <w:rPr>
      <w:rFonts w:eastAsia="Apto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e.agasse@campus-igs-toulouse.fr" TargetMode="External"/><Relationship Id="rId13" Type="http://schemas.openxmlformats.org/officeDocument/2006/relationships/hyperlink" Target="mailto:florian.fuchs@campus-igs-toulous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vin.liao@campus-igs-toulouse.fr" TargetMode="External"/><Relationship Id="rId12" Type="http://schemas.openxmlformats.org/officeDocument/2006/relationships/hyperlink" Target="mailto:joana.bureth@campus-igs-toulous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than.fargier@campus-igs-toulouse.f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offrey.rey@campus-igs-toulouse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ian.fraisse@campus-igs-toulouse.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BURETH Joana</dc:creator>
  <dc:description/>
  <cp:lastModifiedBy>BURETH Joana</cp:lastModifiedBy>
  <cp:revision>2</cp:revision>
  <dcterms:created xsi:type="dcterms:W3CDTF">2024-06-06T08:28:00Z</dcterms:created>
  <dcterms:modified xsi:type="dcterms:W3CDTF">2024-06-06T08:28:00Z</dcterms:modified>
</cp:coreProperties>
</file>