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plan du business plan.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I) La problématique / L’Insight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II) L’idée en réponse à l’insight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III) Constitution de l’équipe de base.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IV) Les études.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Etude de la clientèle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Définition de la cible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Identification du besoin de la clientèle (questionnaire)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Etude de la concurrence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Définition de la concurrence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Benchmarking (système de notation)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Etude du macro environnement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PESTEL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Etude du micro environnement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V) Présentation du projet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rôles de chacun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Matrice RACI de mise en place du projet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Diagramme de Gantt (Définition du temps minimal et maximal d’exécution et de mise sur le marché du projet)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Tableau TDA (Récapitulatif asservi au Gantt)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objectfs de l’entreprise (du site internet)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Contenus du site internet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Arborescence du site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