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  <w:r>
        <w:rPr>
          <w:rtl w:val="0"/>
        </w:rPr>
        <w:t xml:space="preserve">Liste des concurrents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"http://www.lokeo.fr/location-smartphone-tablette/location-smartphone/location-iphone.html"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http://www.lokeo.fr/location-smartphone-tablette/location-smartphone/location-iphone.html</w:t>
      </w:r>
      <w:r>
        <w:rPr/>
        <w:fldChar w:fldCharType="end" w:fldLock="0"/>
      </w: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