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498475</wp:posOffset>
            </wp:positionH>
            <wp:positionV relativeFrom="paragraph">
              <wp:posOffset>267970</wp:posOffset>
            </wp:positionV>
            <wp:extent cx="595630" cy="87566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875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3209290</wp:posOffset>
            </wp:positionH>
            <wp:positionV relativeFrom="paragraph">
              <wp:posOffset>271145</wp:posOffset>
            </wp:positionV>
            <wp:extent cx="561975" cy="63182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3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984.0" w:type="dxa"/>
        <w:jc w:val="left"/>
        <w:tblInd w:w="145.0" w:type="dxa"/>
        <w:tblLayout w:type="fixed"/>
        <w:tblLook w:val="0600"/>
      </w:tblPr>
      <w:tblGrid>
        <w:gridCol w:w="2280"/>
        <w:gridCol w:w="6704"/>
        <w:tblGridChange w:id="0">
          <w:tblGrid>
            <w:gridCol w:w="2280"/>
            <w:gridCol w:w="6704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de Desenvolvimento de Software - Projetão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Projeto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Shaypado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Apresentação da Arquitetura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Arquitetura: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arquitetura MVVM (Model-View-ViewModel) é amplamente recomendada pela Google para o desenvolvimento de aplicativos Android devido à sua eficiência e separação de responsabilidades. Nesse padrão, a lógica de apresentação reside na ViewModel, promovendo um código mais limpo e modular. Os dados são gerenciados na ViewModel, expondo-os à camada de visualização por meio do LiveData. Essa abordagem facilita a atualização dinâmica da interface do usuário, mantendo-a sincronizada com as alterações nos dados. Além disso, a MVVM simplifica os testes unitários, melhorando a robustez do código. Ao seguir essa recomendação, criaremos um app mais escalável, mantendo uma estrutura organizada e de fácil manutenção.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Riscos: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Utilizaremos a biblioteca Jetpack Compose para a View, como não temos experiência com ela, podemos encontrar contratempos.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Maria Virgínia não possui experiência com desenvolvimento mobile nativo.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uso da câmera para o BodyFat pode envolver o uso de recursos nativos avançados no Android.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Terão animações diversas no uso de pets, isso pode gerar imprevistos.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Métricas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Telas entregues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Percentual feitas pela api que estão devidamente integradas com o mobile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Back-End: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 escolha arquitetura para o back foi a de MVC (Model-Controller) sem Views, combinada com design patterns, ela foi baseada no tamanho do projeto, nas necessidades específicas do sistema, e na experiência da equipe de desenvolvimento. Para o projeto esse tipo de arquitetura facilita a manutenção e a escalabilidade ao separar a lógica de negócios (Controller) da lógica de acesso a dados (Model) e também cada parte do sistema tem uma responsabilidade clara, o que simplifica a compreensão e a manutenção do código. A integração de design patterns específicos (como Singleton, Factory, Strategy, etc.) dentro do projeto o torna mais estruturada e organizada, fazendo assim uma melhora da eficiência do projeto, além de até mesmo reduzir repetição de código e aumentar a flexibilidade.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Riscos: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mais complexo para configurar e criar a estruturar inicial do projeto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 um entendimento claro da separação de responsabilidades e do funcionamento dos design patterns.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o risco de sobre-engenharia, onde a aplicação dos design patterns pode tornar o código mais complexo do que o necessário para a funcionalidade desejada.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Dependendo de como o MVC for implementado dentro do sistema, pode haver uma dependência forte em frameworks específicos, o que pode limitar a flexibilidade em algumas situações.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Métricas: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Funcionalidades escritas e entregas que sigam as diretrizes de padrão de código em FastAPI e da arquitetura do sistema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funcionalidade possui pelo menos um teste unitário.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