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02C" w:rsidRPr="001417B5" w:rsidRDefault="001417B5" w:rsidP="001417B5">
      <w:pPr>
        <w:spacing w:after="0"/>
        <w:ind w:right="10"/>
        <w:jc w:val="center"/>
        <w:rPr>
          <w:rFonts w:ascii="Arial" w:eastAsia="Times New Roman" w:hAnsi="Arial" w:cs="Arial"/>
          <w:b/>
          <w:sz w:val="24"/>
        </w:rPr>
      </w:pPr>
      <w:r w:rsidRPr="001417B5">
        <w:rPr>
          <w:rFonts w:ascii="Arial" w:eastAsia="Times New Roman" w:hAnsi="Arial" w:cs="Arial"/>
          <w:b/>
          <w:sz w:val="24"/>
        </w:rPr>
        <w:t>SENAI Gaspar Ricardo Júnior</w:t>
      </w:r>
    </w:p>
    <w:p w:rsidR="001417B5" w:rsidRPr="001417B5" w:rsidRDefault="001417B5" w:rsidP="001417B5">
      <w:pPr>
        <w:spacing w:after="0"/>
        <w:ind w:right="10"/>
        <w:jc w:val="center"/>
        <w:rPr>
          <w:rFonts w:ascii="Arial" w:eastAsia="Times New Roman" w:hAnsi="Arial" w:cs="Arial"/>
          <w:b/>
          <w:sz w:val="24"/>
        </w:rPr>
      </w:pPr>
      <w:r w:rsidRPr="001417B5">
        <w:rPr>
          <w:rFonts w:ascii="Arial" w:eastAsia="Times New Roman" w:hAnsi="Arial" w:cs="Arial"/>
          <w:b/>
          <w:sz w:val="24"/>
        </w:rPr>
        <w:t>ANÁLISE E DESENVOLVIMENTO DE SISTEMAS</w:t>
      </w:r>
    </w:p>
    <w:p w:rsidR="002953FF" w:rsidRDefault="002953FF">
      <w:pPr>
        <w:spacing w:after="314"/>
        <w:jc w:val="center"/>
        <w:rPr>
          <w:rFonts w:ascii="Arial" w:eastAsia="Times New Roman" w:hAnsi="Arial" w:cs="Arial"/>
          <w:sz w:val="24"/>
        </w:rPr>
      </w:pPr>
    </w:p>
    <w:p w:rsidR="002953FF" w:rsidRDefault="002953FF">
      <w:pPr>
        <w:spacing w:after="314"/>
        <w:jc w:val="center"/>
        <w:rPr>
          <w:rFonts w:ascii="Arial" w:eastAsia="Times New Roman" w:hAnsi="Arial" w:cs="Arial"/>
          <w:sz w:val="24"/>
        </w:rPr>
      </w:pPr>
    </w:p>
    <w:p w:rsidR="002953FF" w:rsidRDefault="002953FF">
      <w:pPr>
        <w:spacing w:after="314"/>
        <w:jc w:val="center"/>
        <w:rPr>
          <w:rFonts w:ascii="Arial" w:eastAsia="Times New Roman" w:hAnsi="Arial" w:cs="Arial"/>
          <w:sz w:val="24"/>
        </w:rPr>
      </w:pPr>
    </w:p>
    <w:p w:rsidR="006F402C" w:rsidRPr="001417B5" w:rsidRDefault="001417B5">
      <w:pPr>
        <w:spacing w:after="314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1417B5" w:rsidRPr="001417B5" w:rsidRDefault="001417B5">
      <w:pPr>
        <w:spacing w:after="314"/>
        <w:jc w:val="center"/>
        <w:rPr>
          <w:rStyle w:val="selectable-text"/>
          <w:rFonts w:ascii="Arial" w:hAnsi="Arial" w:cs="Arial"/>
          <w:sz w:val="24"/>
        </w:rPr>
      </w:pPr>
      <w:r w:rsidRPr="001417B5">
        <w:rPr>
          <w:rStyle w:val="selectable-text"/>
          <w:rFonts w:ascii="Arial" w:hAnsi="Arial" w:cs="Arial"/>
          <w:sz w:val="24"/>
        </w:rPr>
        <w:t>Andressa Almeida Bartolomeu Custódio</w:t>
      </w:r>
    </w:p>
    <w:p w:rsidR="001417B5" w:rsidRPr="001417B5" w:rsidRDefault="001417B5">
      <w:pPr>
        <w:spacing w:after="314"/>
        <w:jc w:val="center"/>
        <w:rPr>
          <w:rStyle w:val="selectable-text"/>
          <w:rFonts w:ascii="Arial" w:hAnsi="Arial" w:cs="Arial"/>
          <w:sz w:val="24"/>
        </w:rPr>
      </w:pPr>
      <w:r w:rsidRPr="001417B5">
        <w:rPr>
          <w:rStyle w:val="selectable-text"/>
          <w:rFonts w:ascii="Arial" w:hAnsi="Arial" w:cs="Arial"/>
          <w:sz w:val="24"/>
        </w:rPr>
        <w:t>Marcela Moraes Mulato</w:t>
      </w:r>
    </w:p>
    <w:p w:rsidR="001417B5" w:rsidRPr="001417B5" w:rsidRDefault="001417B5">
      <w:pPr>
        <w:spacing w:after="314"/>
        <w:jc w:val="center"/>
        <w:rPr>
          <w:rStyle w:val="selectable-text"/>
          <w:rFonts w:ascii="Arial" w:hAnsi="Arial" w:cs="Arial"/>
          <w:sz w:val="24"/>
        </w:rPr>
      </w:pPr>
      <w:r w:rsidRPr="001417B5">
        <w:rPr>
          <w:rStyle w:val="selectable-text"/>
          <w:rFonts w:ascii="Arial" w:hAnsi="Arial" w:cs="Arial"/>
          <w:sz w:val="24"/>
        </w:rPr>
        <w:t>Natália Nogueira</w:t>
      </w:r>
    </w:p>
    <w:p w:rsidR="002953FF" w:rsidRPr="002953FF" w:rsidRDefault="001417B5" w:rsidP="002953FF">
      <w:pPr>
        <w:spacing w:after="314"/>
        <w:jc w:val="center"/>
        <w:rPr>
          <w:rFonts w:ascii="Arial" w:hAnsi="Arial" w:cs="Arial"/>
          <w:sz w:val="24"/>
        </w:rPr>
      </w:pPr>
      <w:r w:rsidRPr="001417B5">
        <w:rPr>
          <w:rStyle w:val="selectable-text"/>
          <w:rFonts w:ascii="Arial" w:hAnsi="Arial" w:cs="Arial"/>
          <w:sz w:val="24"/>
        </w:rPr>
        <w:t>Rodrigo Ferreira Soares</w:t>
      </w:r>
    </w:p>
    <w:p w:rsidR="002953FF" w:rsidRPr="002953FF" w:rsidRDefault="002953FF" w:rsidP="002953FF">
      <w:pPr>
        <w:spacing w:after="314"/>
        <w:jc w:val="center"/>
        <w:rPr>
          <w:rFonts w:ascii="Arial" w:eastAsia="Times New Roman" w:hAnsi="Arial" w:cs="Arial"/>
          <w:sz w:val="24"/>
        </w:rPr>
      </w:pPr>
    </w:p>
    <w:p w:rsidR="002953FF" w:rsidRDefault="002953FF">
      <w:pPr>
        <w:spacing w:after="314"/>
        <w:jc w:val="center"/>
        <w:rPr>
          <w:rFonts w:ascii="Arial" w:eastAsia="Times New Roman" w:hAnsi="Arial" w:cs="Arial"/>
          <w:sz w:val="24"/>
        </w:rPr>
      </w:pPr>
    </w:p>
    <w:p w:rsidR="002953FF" w:rsidRDefault="002953FF">
      <w:pPr>
        <w:spacing w:after="314"/>
        <w:jc w:val="center"/>
        <w:rPr>
          <w:rFonts w:ascii="Arial" w:eastAsia="Times New Roman" w:hAnsi="Arial" w:cs="Arial"/>
          <w:sz w:val="24"/>
        </w:rPr>
      </w:pPr>
    </w:p>
    <w:p w:rsidR="006F402C" w:rsidRPr="001417B5" w:rsidRDefault="001417B5">
      <w:pPr>
        <w:spacing w:after="314"/>
        <w:jc w:val="center"/>
        <w:rPr>
          <w:rStyle w:val="selectable-text"/>
          <w:sz w:val="24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2953FF" w:rsidRDefault="001417B5" w:rsidP="002953FF">
      <w:pPr>
        <w:spacing w:after="314"/>
        <w:ind w:right="11"/>
        <w:jc w:val="center"/>
        <w:rPr>
          <w:b/>
          <w:sz w:val="24"/>
        </w:rPr>
      </w:pPr>
      <w:r w:rsidRPr="001417B5">
        <w:rPr>
          <w:rStyle w:val="selectable-text"/>
          <w:rFonts w:ascii="Arial" w:hAnsi="Arial" w:cs="Arial"/>
          <w:b/>
          <w:sz w:val="24"/>
        </w:rPr>
        <w:t>As limitações da utilização da Inteligência Artificial para o desenvolvimento de sistemas</w:t>
      </w:r>
      <w:r w:rsidRPr="001417B5">
        <w:rPr>
          <w:rStyle w:val="selectable-text"/>
          <w:b/>
        </w:rPr>
        <w:t xml:space="preserve"> </w:t>
      </w:r>
    </w:p>
    <w:p w:rsidR="002953FF" w:rsidRDefault="002953FF">
      <w:pPr>
        <w:spacing w:after="314"/>
        <w:ind w:right="11"/>
        <w:jc w:val="center"/>
        <w:rPr>
          <w:rFonts w:ascii="Arial" w:hAnsi="Arial" w:cs="Arial"/>
        </w:rPr>
      </w:pPr>
    </w:p>
    <w:p w:rsidR="002953FF" w:rsidRDefault="002953FF">
      <w:pPr>
        <w:spacing w:after="314"/>
        <w:ind w:right="11"/>
        <w:jc w:val="center"/>
        <w:rPr>
          <w:rFonts w:ascii="Arial" w:hAnsi="Arial" w:cs="Arial"/>
        </w:rPr>
      </w:pPr>
      <w:r>
        <w:rPr>
          <w:rFonts w:ascii="Arial" w:hAnsi="Arial" w:cs="Arial"/>
        </w:rPr>
        <w:t>Orientador:</w:t>
      </w:r>
    </w:p>
    <w:p w:rsidR="002953FF" w:rsidRDefault="002953FF" w:rsidP="002953FF">
      <w:pPr>
        <w:spacing w:after="314"/>
        <w:ind w:right="11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André </w:t>
      </w:r>
      <w:proofErr w:type="spellStart"/>
      <w:r>
        <w:rPr>
          <w:rFonts w:ascii="Arial" w:hAnsi="Arial" w:cs="Arial"/>
        </w:rPr>
        <w:t>Cassulino</w:t>
      </w:r>
      <w:proofErr w:type="spellEnd"/>
      <w:r>
        <w:rPr>
          <w:rFonts w:ascii="Arial" w:hAnsi="Arial" w:cs="Arial"/>
        </w:rPr>
        <w:t xml:space="preserve"> Souza</w:t>
      </w:r>
    </w:p>
    <w:p w:rsidR="002953FF" w:rsidRDefault="002953FF">
      <w:pPr>
        <w:spacing w:after="314"/>
        <w:ind w:right="11"/>
        <w:jc w:val="center"/>
        <w:rPr>
          <w:rFonts w:ascii="Arial" w:hAnsi="Arial" w:cs="Arial"/>
        </w:rPr>
      </w:pPr>
    </w:p>
    <w:p w:rsidR="002953FF" w:rsidRPr="001417B5" w:rsidRDefault="002953FF">
      <w:pPr>
        <w:spacing w:after="314"/>
        <w:ind w:right="11"/>
        <w:jc w:val="center"/>
        <w:rPr>
          <w:rFonts w:ascii="Arial" w:hAnsi="Arial" w:cs="Arial"/>
        </w:rPr>
      </w:pPr>
    </w:p>
    <w:p w:rsidR="006F402C" w:rsidRPr="001417B5" w:rsidRDefault="001417B5">
      <w:pPr>
        <w:spacing w:after="314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36" w:line="267" w:lineRule="auto"/>
        <w:ind w:left="85" w:right="135" w:hanging="10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</w:rPr>
        <w:t>Sorocaba</w:t>
      </w:r>
    </w:p>
    <w:p w:rsidR="006F402C" w:rsidRPr="002953FF" w:rsidRDefault="001417B5" w:rsidP="002953FF">
      <w:pPr>
        <w:tabs>
          <w:tab w:val="center" w:pos="4535"/>
          <w:tab w:val="center" w:pos="7233"/>
        </w:tabs>
        <w:spacing w:after="306" w:line="267" w:lineRule="auto"/>
        <w:rPr>
          <w:rFonts w:ascii="Arial" w:hAnsi="Arial" w:cs="Arial"/>
          <w:sz w:val="24"/>
          <w:szCs w:val="24"/>
        </w:rPr>
      </w:pPr>
      <w:r w:rsidRPr="001417B5">
        <w:rPr>
          <w:rFonts w:ascii="Arial" w:hAnsi="Arial" w:cs="Arial"/>
        </w:rPr>
        <w:tab/>
      </w:r>
      <w:r w:rsidR="002953FF" w:rsidRPr="002953FF">
        <w:rPr>
          <w:rFonts w:ascii="Arial" w:hAnsi="Arial" w:cs="Arial"/>
          <w:sz w:val="24"/>
          <w:szCs w:val="24"/>
        </w:rPr>
        <w:t>20/06/</w:t>
      </w:r>
      <w:r w:rsidR="002953FF" w:rsidRPr="002953FF">
        <w:rPr>
          <w:rFonts w:ascii="Arial" w:eastAsia="Times New Roman" w:hAnsi="Arial" w:cs="Arial"/>
          <w:sz w:val="24"/>
          <w:szCs w:val="24"/>
        </w:rPr>
        <w:t>2025</w:t>
      </w:r>
      <w:r w:rsidRPr="002953FF">
        <w:rPr>
          <w:rFonts w:ascii="Arial" w:eastAsia="Times New Roman" w:hAnsi="Arial" w:cs="Arial"/>
          <w:sz w:val="24"/>
          <w:szCs w:val="24"/>
        </w:rPr>
        <w:tab/>
        <w:t xml:space="preserve"> </w:t>
      </w:r>
      <w:r w:rsidRPr="001417B5">
        <w:rPr>
          <w:rFonts w:ascii="Arial" w:hAnsi="Arial" w:cs="Arial"/>
        </w:rPr>
        <w:br w:type="page"/>
      </w:r>
    </w:p>
    <w:p w:rsidR="006F402C" w:rsidRPr="001417B5" w:rsidRDefault="001417B5">
      <w:pPr>
        <w:pStyle w:val="Ttulo1"/>
        <w:numPr>
          <w:ilvl w:val="0"/>
          <w:numId w:val="0"/>
        </w:numPr>
        <w:ind w:left="322" w:right="12"/>
        <w:rPr>
          <w:rFonts w:ascii="Arial" w:hAnsi="Arial" w:cs="Arial"/>
        </w:rPr>
      </w:pPr>
      <w:r w:rsidRPr="001417B5">
        <w:rPr>
          <w:rFonts w:ascii="Arial" w:hAnsi="Arial" w:cs="Arial"/>
        </w:rPr>
        <w:lastRenderedPageBreak/>
        <w:t xml:space="preserve">SUMÁRIO </w:t>
      </w:r>
    </w:p>
    <w:p w:rsidR="006F402C" w:rsidRPr="001417B5" w:rsidRDefault="001417B5">
      <w:pPr>
        <w:spacing w:after="217"/>
        <w:ind w:left="36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 xml:space="preserve"> </w:t>
      </w:r>
    </w:p>
    <w:p w:rsidR="006F402C" w:rsidRPr="001417B5" w:rsidRDefault="001417B5">
      <w:pPr>
        <w:spacing w:after="5" w:line="267" w:lineRule="auto"/>
        <w:ind w:left="370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Elemento obrigatório. É a apresentação das principais divisões, seções e partes do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trabalho, feita na ordem em que, as mesmas ocorrem no texto, indicando na primeira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página de cada item em algarismos arábicos. ASSOCIAÇÃO BRASILEIRA DE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 xml:space="preserve">NORMAS TÉCNICAS. </w:t>
      </w:r>
      <w:r w:rsidRPr="001417B5">
        <w:rPr>
          <w:rFonts w:ascii="Arial" w:eastAsia="Times New Roman" w:hAnsi="Arial" w:cs="Arial"/>
          <w:sz w:val="24"/>
          <w:u w:val="single" w:color="000000"/>
          <w:shd w:val="clear" w:color="auto" w:fill="00FF00"/>
        </w:rPr>
        <w:t>NBR 6027: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 xml:space="preserve"> Informação e documentação: sumário: apresentação.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5" w:line="267" w:lineRule="auto"/>
        <w:ind w:left="370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Rio de Janeiro, 2012.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numPr>
          <w:ilvl w:val="0"/>
          <w:numId w:val="1"/>
        </w:numPr>
        <w:ind w:hanging="165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</w:rPr>
        <w:t>CAIXA ALTA COM NEGRITO</w:t>
      </w:r>
      <w:r w:rsidRPr="001417B5">
        <w:rPr>
          <w:rFonts w:ascii="Arial" w:eastAsia="Times New Roman" w:hAnsi="Arial" w:cs="Arial"/>
        </w:rPr>
        <w:t>.............................................................................</w:t>
      </w:r>
      <w:r w:rsidRPr="001417B5">
        <w:rPr>
          <w:rFonts w:ascii="Arial" w:eastAsia="Times New Roman" w:hAnsi="Arial" w:cs="Arial"/>
          <w:b/>
        </w:rPr>
        <w:t xml:space="preserve"> </w:t>
      </w:r>
      <w:r w:rsidRPr="001417B5">
        <w:rPr>
          <w:rFonts w:ascii="Arial" w:eastAsia="Times New Roman" w:hAnsi="Arial" w:cs="Arial"/>
          <w:b/>
        </w:rPr>
        <w:tab/>
      </w:r>
      <w:r w:rsidRPr="001417B5">
        <w:rPr>
          <w:rFonts w:ascii="Arial" w:eastAsia="Times New Roman" w:hAnsi="Arial" w:cs="Arial"/>
        </w:rPr>
        <w:t xml:space="preserve">11 </w:t>
      </w:r>
    </w:p>
    <w:p w:rsidR="006F402C" w:rsidRPr="001417B5" w:rsidRDefault="001417B5">
      <w:pPr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</w:rPr>
        <w:t xml:space="preserve"> </w:t>
      </w:r>
    </w:p>
    <w:p w:rsidR="006F402C" w:rsidRPr="001417B5" w:rsidRDefault="001417B5">
      <w:pPr>
        <w:numPr>
          <w:ilvl w:val="1"/>
          <w:numId w:val="1"/>
        </w:numPr>
        <w:ind w:hanging="33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CAIXA ALTA SEM NEGRITO.............................................................................. </w:t>
      </w:r>
      <w:r w:rsidRPr="001417B5">
        <w:rPr>
          <w:rFonts w:ascii="Arial" w:eastAsia="Times New Roman" w:hAnsi="Arial" w:cs="Arial"/>
        </w:rPr>
        <w:tab/>
        <w:t xml:space="preserve">12 </w:t>
      </w:r>
    </w:p>
    <w:p w:rsidR="006F402C" w:rsidRPr="001417B5" w:rsidRDefault="001417B5">
      <w:pPr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</w:rPr>
        <w:t xml:space="preserve"> </w:t>
      </w:r>
    </w:p>
    <w:p w:rsidR="006F402C" w:rsidRPr="001417B5" w:rsidRDefault="001417B5">
      <w:pPr>
        <w:numPr>
          <w:ilvl w:val="2"/>
          <w:numId w:val="1"/>
        </w:numPr>
        <w:ind w:hanging="495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</w:rPr>
        <w:t>Caixa Alta e Baixa com Negrito</w:t>
      </w:r>
      <w:r w:rsidRPr="001417B5">
        <w:rPr>
          <w:rFonts w:ascii="Arial" w:eastAsia="Times New Roman" w:hAnsi="Arial" w:cs="Arial"/>
        </w:rPr>
        <w:t>.........................................................................</w:t>
      </w:r>
      <w:r w:rsidRPr="001417B5">
        <w:rPr>
          <w:rFonts w:ascii="Arial" w:eastAsia="Times New Roman" w:hAnsi="Arial" w:cs="Arial"/>
          <w:b/>
        </w:rPr>
        <w:t xml:space="preserve"> </w:t>
      </w:r>
      <w:r w:rsidRPr="001417B5">
        <w:rPr>
          <w:rFonts w:ascii="Arial" w:eastAsia="Times New Roman" w:hAnsi="Arial" w:cs="Arial"/>
          <w:b/>
        </w:rPr>
        <w:tab/>
      </w:r>
      <w:r w:rsidRPr="001417B5">
        <w:rPr>
          <w:rFonts w:ascii="Arial" w:eastAsia="Times New Roman" w:hAnsi="Arial" w:cs="Arial"/>
        </w:rPr>
        <w:t xml:space="preserve">13 </w:t>
      </w:r>
    </w:p>
    <w:p w:rsidR="006F402C" w:rsidRPr="001417B5" w:rsidRDefault="001417B5">
      <w:pPr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</w:rPr>
        <w:t xml:space="preserve"> </w:t>
      </w:r>
    </w:p>
    <w:p w:rsidR="006F402C" w:rsidRPr="001417B5" w:rsidRDefault="001417B5">
      <w:pPr>
        <w:numPr>
          <w:ilvl w:val="3"/>
          <w:numId w:val="1"/>
        </w:numPr>
        <w:ind w:hanging="66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Caixa Alta e Baixa sem Negrito......................................................................... </w:t>
      </w:r>
      <w:r w:rsidRPr="001417B5">
        <w:rPr>
          <w:rFonts w:ascii="Arial" w:eastAsia="Times New Roman" w:hAnsi="Arial" w:cs="Arial"/>
        </w:rPr>
        <w:tab/>
        <w:t xml:space="preserve">14 </w:t>
      </w:r>
    </w:p>
    <w:p w:rsidR="006F402C" w:rsidRPr="001417B5" w:rsidRDefault="001417B5">
      <w:pPr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</w:rPr>
        <w:t xml:space="preserve"> </w:t>
      </w:r>
    </w:p>
    <w:p w:rsidR="006F402C" w:rsidRPr="001417B5" w:rsidRDefault="001417B5">
      <w:pPr>
        <w:tabs>
          <w:tab w:val="center" w:pos="8715"/>
        </w:tabs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1.1.1.1.1 </w:t>
      </w:r>
      <w:r w:rsidRPr="001417B5">
        <w:rPr>
          <w:rFonts w:ascii="Arial" w:eastAsia="Times New Roman" w:hAnsi="Arial" w:cs="Arial"/>
          <w:i/>
        </w:rPr>
        <w:t>Caixa Alta e Baixa em Itálico.........................................................................</w:t>
      </w:r>
      <w:r w:rsidRPr="001417B5">
        <w:rPr>
          <w:rFonts w:ascii="Arial" w:eastAsia="Times New Roman" w:hAnsi="Arial" w:cs="Arial"/>
        </w:rPr>
        <w:t xml:space="preserve"> </w:t>
      </w:r>
      <w:r w:rsidRPr="001417B5">
        <w:rPr>
          <w:rFonts w:ascii="Arial" w:eastAsia="Times New Roman" w:hAnsi="Arial" w:cs="Arial"/>
        </w:rPr>
        <w:tab/>
        <w:t xml:space="preserve">15 </w:t>
      </w:r>
    </w:p>
    <w:p w:rsidR="006F402C" w:rsidRPr="001417B5" w:rsidRDefault="001417B5">
      <w:pPr>
        <w:spacing w:after="0" w:line="234" w:lineRule="auto"/>
        <w:ind w:right="5003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</w:rPr>
        <w:t xml:space="preserve"> 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6F402C">
      <w:pPr>
        <w:rPr>
          <w:rFonts w:ascii="Arial" w:hAnsi="Arial" w:cs="Arial"/>
        </w:rPr>
        <w:sectPr w:rsidR="006F402C" w:rsidRPr="001417B5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920" w:h="16840"/>
          <w:pgMar w:top="758" w:right="1088" w:bottom="1238" w:left="1701" w:header="720" w:footer="720" w:gutter="0"/>
          <w:cols w:space="720"/>
        </w:sectPr>
      </w:pPr>
      <w:bookmarkStart w:id="0" w:name="_GoBack"/>
      <w:bookmarkEnd w:id="0"/>
    </w:p>
    <w:p w:rsidR="006F402C" w:rsidRPr="001417B5" w:rsidRDefault="001417B5">
      <w:pPr>
        <w:pStyle w:val="Ttulo1"/>
        <w:spacing w:after="124" w:line="249" w:lineRule="auto"/>
        <w:ind w:left="165" w:right="0" w:hanging="180"/>
        <w:jc w:val="left"/>
        <w:rPr>
          <w:rFonts w:ascii="Arial" w:hAnsi="Arial" w:cs="Arial"/>
        </w:rPr>
      </w:pPr>
      <w:r w:rsidRPr="001417B5">
        <w:rPr>
          <w:rFonts w:ascii="Arial" w:hAnsi="Arial" w:cs="Arial"/>
        </w:rPr>
        <w:lastRenderedPageBreak/>
        <w:t xml:space="preserve">INTRODUÇÃO </w:t>
      </w:r>
    </w:p>
    <w:p w:rsidR="006F402C" w:rsidRPr="001417B5" w:rsidRDefault="001417B5">
      <w:pPr>
        <w:spacing w:after="5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Os títulos das seções primárias como este, devem começar em página ímpar – anverso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– na parte superior da e ser separados do texto que os sucede por um espaço 1,5 cm. Todo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texto deve ser digitado em tamanho 12, com espaço 1,5 entre linhas.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106" w:line="267" w:lineRule="auto"/>
        <w:ind w:left="71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Margem: esquerda e superior 3 cm, direita e inferior 2 cm.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5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Paginação: as páginas são contadas a partir da capa, mas a numeração da página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deverá aparecer somente a partir da Introdução, no canto superior direito.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Explicar os motivos da realização do trabalho acadêmicos (não somente do artigo) e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destacar sua importância, fornecendo os antecedentes que os justifiquem. Essa parte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introdutória tem como objetivo anunciar, definir, delimitar, situar, esclarecer e justificar o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assunto da pesquisa (incluindo tema/problema/ proposição/objetivos/justificativa).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As citações devem ser indicadas no texto por um sistema de chamada: autor-data ou numérico.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A indicação de autoria no sistema autor-data, deve ser feita utilizando letras maiúsculas e minúsculas, o ano da publicação e, se for o caso, o número da página ou localizador, como no exemplo: “Poucos estudos têm sido realizados em países de renda baixa e média [...] (Silva, 2019, p. 1).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Quanto ao sistema numérico, a numeração da fonte consultada deve ser consecutiva, em algarismo arábico, remetendo à lista de referência ao final do documento. A indicação da numeração pode ser feita entre parênteses, alinhada ao texto ou em expoente. Quando repetida, a fonte consultada deve ser representada pela mesma numeração. Exemplos: </w:t>
      </w:r>
    </w:p>
    <w:p w:rsidR="006F402C" w:rsidRPr="001417B5" w:rsidRDefault="001417B5">
      <w:pPr>
        <w:spacing w:after="346" w:line="267" w:lineRule="auto"/>
        <w:ind w:left="71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Diz Rui Barbosa “[...] tudo é viver, previvendo [...]” (15, p. 34). </w:t>
      </w:r>
    </w:p>
    <w:p w:rsidR="006F402C" w:rsidRPr="001417B5" w:rsidRDefault="001417B5">
      <w:pPr>
        <w:spacing w:after="400" w:line="267" w:lineRule="auto"/>
        <w:ind w:left="71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Diz Rui Barbosa “[...] tudo é viver, previvendo [...]” </w:t>
      </w:r>
      <w:r w:rsidRPr="001417B5">
        <w:rPr>
          <w:rFonts w:ascii="Arial" w:eastAsia="Times New Roman" w:hAnsi="Arial" w:cs="Arial"/>
          <w:vertAlign w:val="superscript"/>
        </w:rPr>
        <w:footnoteReference w:id="1"/>
      </w:r>
      <w:r w:rsidRPr="001417B5">
        <w:rPr>
          <w:rFonts w:ascii="Arial" w:eastAsia="Times New Roman" w:hAnsi="Arial" w:cs="Arial"/>
          <w:vertAlign w:val="superscript"/>
        </w:rPr>
        <w:t>5, p. 34</w:t>
      </w:r>
      <w:r w:rsidRPr="001417B5">
        <w:rPr>
          <w:rFonts w:ascii="Arial" w:eastAsia="Times New Roman" w:hAnsi="Arial" w:cs="Arial"/>
          <w:sz w:val="24"/>
        </w:rPr>
        <w:t xml:space="preserve">. </w:t>
      </w:r>
    </w:p>
    <w:p w:rsidR="006F402C" w:rsidRPr="001417B5" w:rsidRDefault="001417B5">
      <w:pPr>
        <w:spacing w:after="0" w:line="585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lastRenderedPageBreak/>
        <w:t>Citação</w:t>
      </w:r>
      <w:r w:rsidRPr="001417B5">
        <w:rPr>
          <w:rFonts w:ascii="Arial" w:eastAsia="Times New Roman" w:hAnsi="Arial" w:cs="Arial"/>
          <w:vertAlign w:val="superscript"/>
        </w:rPr>
        <w:t>1</w:t>
      </w:r>
      <w:r w:rsidRPr="001417B5">
        <w:rPr>
          <w:rFonts w:ascii="Arial" w:eastAsia="Times New Roman" w:hAnsi="Arial" w:cs="Arial"/>
          <w:sz w:val="24"/>
        </w:rPr>
        <w:t xml:space="preserve">: “As citações diretas no texto, de até três linhas, devem estar contidas entre aspas duplas” (Associação Brasileira de Normas Técnicas, 2023, p. 11). </w:t>
      </w:r>
      <w:r w:rsidRPr="001417B5">
        <w:rPr>
          <w:rFonts w:ascii="Arial" w:eastAsia="Times New Roman" w:hAnsi="Arial" w:cs="Arial"/>
          <w:sz w:val="14"/>
        </w:rPr>
        <w:t>1</w:t>
      </w:r>
    </w:p>
    <w:p w:rsidR="006F402C" w:rsidRPr="001417B5" w:rsidRDefault="001417B5">
      <w:pPr>
        <w:spacing w:after="0"/>
        <w:ind w:left="777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A autoria do documento (pessoa física ou jurídica) e títulos deve ser escrita em letras maiúsculas e minúsculas também dentro de parênteses. Além disso, o ponto final deve ser utilizado para finalizar a frase e não mais a citação, como no exemplo: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>“[...] a indexação é a parte mais importante da análise documentária" (</w:t>
      </w:r>
      <w:proofErr w:type="spellStart"/>
      <w:r w:rsidRPr="001417B5">
        <w:rPr>
          <w:rFonts w:ascii="Arial" w:eastAsia="Times New Roman" w:hAnsi="Arial" w:cs="Arial"/>
          <w:sz w:val="24"/>
        </w:rPr>
        <w:t>Chaumier</w:t>
      </w:r>
      <w:proofErr w:type="spellEnd"/>
      <w:r w:rsidRPr="001417B5">
        <w:rPr>
          <w:rFonts w:ascii="Arial" w:eastAsia="Times New Roman" w:hAnsi="Arial" w:cs="Arial"/>
          <w:sz w:val="24"/>
        </w:rPr>
        <w:t xml:space="preserve">, 1988, p. 63).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De acordo com a Associação Brasileira de Normas Técnicas (2023, p. 12) “Para citações diretas de documentos não paginados, convém que se indique a localização do trecho citado, conforme consta no documento”. Veja o exemplo a seguir de uma citação direta retirada de um dispositivo de leitura, em que deve ser utilizada a abreviatura local para localizador: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>"Na década de 1930, Piaget desenvolve um programa de pesquisa experimental junto aos seus três filhos [...]" (</w:t>
      </w:r>
      <w:proofErr w:type="spellStart"/>
      <w:r w:rsidRPr="001417B5">
        <w:rPr>
          <w:rFonts w:ascii="Arial" w:eastAsia="Times New Roman" w:hAnsi="Arial" w:cs="Arial"/>
          <w:sz w:val="24"/>
        </w:rPr>
        <w:t>Dongo-Monoya</w:t>
      </w:r>
      <w:proofErr w:type="spellEnd"/>
      <w:r w:rsidRPr="001417B5">
        <w:rPr>
          <w:rFonts w:ascii="Arial" w:eastAsia="Times New Roman" w:hAnsi="Arial" w:cs="Arial"/>
          <w:sz w:val="24"/>
        </w:rPr>
        <w:t xml:space="preserve">, 2009, local. 264). </w:t>
      </w:r>
    </w:p>
    <w:p w:rsidR="006F402C" w:rsidRPr="001417B5" w:rsidRDefault="001417B5">
      <w:pPr>
        <w:spacing w:after="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A citação direta com mais de três linhas deve ser apresentada recuo padronizado em relação à margem esquerda, espaço simples entre as linhas, sem aspas e com letra menor em relação à utilizada no texto. Recomenda-se o recuo de 4cm, sendo possível utilizar outra medida desde que seja mantido o padrão em todas as outras citações diretas com mais de três linhas no decorrer do trabalho. </w:t>
      </w:r>
    </w:p>
    <w:p w:rsidR="006F402C" w:rsidRPr="001417B5" w:rsidRDefault="001417B5">
      <w:pPr>
        <w:spacing w:after="31" w:line="275" w:lineRule="auto"/>
        <w:ind w:left="2265" w:right="3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Para enfatizar trechos da citação direta, deve-se destacá-los com uma das seguintes expressões: grifo nosso ou grifo próprio, como último elemento da chamada da citação. Quando o texto transcrito já tiver destaque, </w:t>
      </w:r>
      <w:r w:rsidRPr="001417B5">
        <w:rPr>
          <w:rFonts w:ascii="Arial" w:eastAsia="Times New Roman" w:hAnsi="Arial" w:cs="Arial"/>
          <w:b/>
        </w:rPr>
        <w:t>não existe a necessidade de informar o grifo</w:t>
      </w:r>
      <w:r w:rsidRPr="001417B5">
        <w:rPr>
          <w:rFonts w:ascii="Arial" w:eastAsia="Times New Roman" w:hAnsi="Arial" w:cs="Arial"/>
        </w:rPr>
        <w:t xml:space="preserve"> (Associação brasileira de Normas </w:t>
      </w:r>
    </w:p>
    <w:p w:rsidR="006F402C" w:rsidRPr="001417B5" w:rsidRDefault="001417B5">
      <w:pPr>
        <w:spacing w:after="271" w:line="249" w:lineRule="auto"/>
        <w:ind w:left="227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>Técnicas, 2023, p.  13, grifo nosso)</w:t>
      </w:r>
      <w:r w:rsidRPr="001417B5">
        <w:rPr>
          <w:rFonts w:ascii="Arial" w:eastAsia="Times New Roman" w:hAnsi="Arial" w:cs="Arial"/>
          <w:sz w:val="24"/>
        </w:rPr>
        <w:t xml:space="preserve">. </w:t>
      </w:r>
    </w:p>
    <w:p w:rsidR="006F402C" w:rsidRPr="001417B5" w:rsidRDefault="001417B5">
      <w:pPr>
        <w:spacing w:after="354"/>
        <w:ind w:left="705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Nas citações indiretas não são colocadas “aspas” e a indicação do número da página ou do localizador é opcional, como no exemplo a seguir: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lastRenderedPageBreak/>
        <w:t xml:space="preserve">Identificaram-se diversos estudos que tratavam do comportamento informacional dos usuários de bibliotecas universitárias (Gonçalves, 2019).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A citação de citação é feita quando não se teve acesso à fonte original. Neste caso, utilize a expressão </w:t>
      </w:r>
      <w:r w:rsidRPr="001417B5">
        <w:rPr>
          <w:rFonts w:ascii="Arial" w:eastAsia="Times New Roman" w:hAnsi="Arial" w:cs="Arial"/>
          <w:i/>
          <w:sz w:val="24"/>
        </w:rPr>
        <w:t>apud</w:t>
      </w:r>
      <w:r w:rsidRPr="001417B5">
        <w:rPr>
          <w:rFonts w:ascii="Arial" w:eastAsia="Times New Roman" w:hAnsi="Arial" w:cs="Arial"/>
          <w:sz w:val="24"/>
        </w:rPr>
        <w:t xml:space="preserve"> da seguinte forma: indique autoria e ano da fonte citada, coloque a expressão </w:t>
      </w:r>
      <w:r w:rsidRPr="001417B5">
        <w:rPr>
          <w:rFonts w:ascii="Arial" w:eastAsia="Times New Roman" w:hAnsi="Arial" w:cs="Arial"/>
          <w:i/>
          <w:sz w:val="24"/>
        </w:rPr>
        <w:t>apud</w:t>
      </w:r>
      <w:r w:rsidRPr="001417B5">
        <w:rPr>
          <w:rFonts w:ascii="Arial" w:eastAsia="Times New Roman" w:hAnsi="Arial" w:cs="Arial"/>
          <w:sz w:val="24"/>
        </w:rPr>
        <w:t xml:space="preserve">, e em seguida coloque a autoria, o ano e número da página ou localização da fonte consultada, se houver, como exemplo a seguir: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Segundo Freire (1994, p. 13 </w:t>
      </w:r>
      <w:r w:rsidRPr="001417B5">
        <w:rPr>
          <w:rFonts w:ascii="Arial" w:eastAsia="Times New Roman" w:hAnsi="Arial" w:cs="Arial"/>
          <w:i/>
          <w:sz w:val="24"/>
        </w:rPr>
        <w:t xml:space="preserve">apud </w:t>
      </w:r>
      <w:proofErr w:type="spellStart"/>
      <w:r w:rsidRPr="001417B5">
        <w:rPr>
          <w:rFonts w:ascii="Arial" w:eastAsia="Times New Roman" w:hAnsi="Arial" w:cs="Arial"/>
          <w:sz w:val="24"/>
        </w:rPr>
        <w:t>Streck</w:t>
      </w:r>
      <w:proofErr w:type="spellEnd"/>
      <w:r w:rsidRPr="001417B5">
        <w:rPr>
          <w:rFonts w:ascii="Arial" w:eastAsia="Times New Roman" w:hAnsi="Arial" w:cs="Arial"/>
          <w:sz w:val="24"/>
        </w:rPr>
        <w:t xml:space="preserve">; </w:t>
      </w:r>
      <w:proofErr w:type="spellStart"/>
      <w:r w:rsidRPr="001417B5">
        <w:rPr>
          <w:rFonts w:ascii="Arial" w:eastAsia="Times New Roman" w:hAnsi="Arial" w:cs="Arial"/>
          <w:sz w:val="24"/>
        </w:rPr>
        <w:t>Redin</w:t>
      </w:r>
      <w:proofErr w:type="spellEnd"/>
      <w:r w:rsidRPr="001417B5">
        <w:rPr>
          <w:rFonts w:ascii="Arial" w:eastAsia="Times New Roman" w:hAnsi="Arial" w:cs="Arial"/>
          <w:sz w:val="24"/>
        </w:rPr>
        <w:t xml:space="preserve">; </w:t>
      </w:r>
      <w:proofErr w:type="spellStart"/>
      <w:r w:rsidRPr="001417B5">
        <w:rPr>
          <w:rFonts w:ascii="Arial" w:eastAsia="Times New Roman" w:hAnsi="Arial" w:cs="Arial"/>
          <w:sz w:val="24"/>
        </w:rPr>
        <w:t>Zitkoski</w:t>
      </w:r>
      <w:proofErr w:type="spellEnd"/>
      <w:r w:rsidRPr="001417B5">
        <w:rPr>
          <w:rFonts w:ascii="Arial" w:eastAsia="Times New Roman" w:hAnsi="Arial" w:cs="Arial"/>
          <w:sz w:val="24"/>
        </w:rPr>
        <w:t xml:space="preserve">, 2017, p. 25) “[...] a pedagogia do oprimido como centro, me aparecem tão atuais quanto outros a que me refiro dos anos 80 e de hoje”. </w:t>
      </w:r>
    </w:p>
    <w:p w:rsidR="006F402C" w:rsidRPr="001417B5" w:rsidRDefault="001417B5">
      <w:pPr>
        <w:spacing w:after="24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Na lista de referência deve aparecer somente a obra efetivamente consultada (no exemplo, seria a obra de </w:t>
      </w:r>
      <w:proofErr w:type="spellStart"/>
      <w:r w:rsidRPr="001417B5">
        <w:rPr>
          <w:rFonts w:ascii="Arial" w:eastAsia="Times New Roman" w:hAnsi="Arial" w:cs="Arial"/>
          <w:sz w:val="24"/>
        </w:rPr>
        <w:t>Streck</w:t>
      </w:r>
      <w:proofErr w:type="spellEnd"/>
      <w:r w:rsidRPr="001417B5">
        <w:rPr>
          <w:rFonts w:ascii="Arial" w:eastAsia="Times New Roman" w:hAnsi="Arial" w:cs="Arial"/>
          <w:sz w:val="24"/>
        </w:rPr>
        <w:t xml:space="preserve">, </w:t>
      </w:r>
      <w:proofErr w:type="spellStart"/>
      <w:r w:rsidRPr="001417B5">
        <w:rPr>
          <w:rFonts w:ascii="Arial" w:eastAsia="Times New Roman" w:hAnsi="Arial" w:cs="Arial"/>
          <w:sz w:val="24"/>
        </w:rPr>
        <w:t>Redin</w:t>
      </w:r>
      <w:proofErr w:type="spellEnd"/>
      <w:r w:rsidRPr="001417B5">
        <w:rPr>
          <w:rFonts w:ascii="Arial" w:eastAsia="Times New Roman" w:hAnsi="Arial" w:cs="Arial"/>
          <w:sz w:val="24"/>
        </w:rPr>
        <w:t xml:space="preserve"> e </w:t>
      </w:r>
      <w:proofErr w:type="spellStart"/>
      <w:r w:rsidRPr="001417B5">
        <w:rPr>
          <w:rFonts w:ascii="Arial" w:eastAsia="Times New Roman" w:hAnsi="Arial" w:cs="Arial"/>
          <w:sz w:val="24"/>
        </w:rPr>
        <w:t>Zitkoski</w:t>
      </w:r>
      <w:proofErr w:type="spellEnd"/>
      <w:r w:rsidRPr="001417B5">
        <w:rPr>
          <w:rFonts w:ascii="Arial" w:eastAsia="Times New Roman" w:hAnsi="Arial" w:cs="Arial"/>
          <w:sz w:val="24"/>
        </w:rPr>
        <w:t xml:space="preserve"> (2017). </w:t>
      </w:r>
    </w:p>
    <w:p w:rsidR="006F402C" w:rsidRPr="001417B5" w:rsidRDefault="001417B5">
      <w:pPr>
        <w:spacing w:after="0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Para citação com quatro ou mais autores, pode ser citado apenas o primeiro autor seguido da expressão </w:t>
      </w:r>
      <w:r w:rsidRPr="001417B5">
        <w:rPr>
          <w:rFonts w:ascii="Arial" w:eastAsia="Times New Roman" w:hAnsi="Arial" w:cs="Arial"/>
          <w:i/>
          <w:sz w:val="24"/>
        </w:rPr>
        <w:t>et. al</w:t>
      </w:r>
      <w:r w:rsidRPr="001417B5">
        <w:rPr>
          <w:rFonts w:ascii="Arial" w:eastAsia="Times New Roman" w:hAnsi="Arial" w:cs="Arial"/>
          <w:sz w:val="24"/>
        </w:rPr>
        <w:t xml:space="preserve">. mesmo que na lista de referência constem todos os autores. A adoção do </w:t>
      </w:r>
      <w:r w:rsidRPr="001417B5">
        <w:rPr>
          <w:rFonts w:ascii="Arial" w:eastAsia="Times New Roman" w:hAnsi="Arial" w:cs="Arial"/>
          <w:i/>
          <w:sz w:val="24"/>
        </w:rPr>
        <w:t>et. al.</w:t>
      </w:r>
      <w:r w:rsidRPr="001417B5">
        <w:rPr>
          <w:rFonts w:ascii="Arial" w:eastAsia="Times New Roman" w:hAnsi="Arial" w:cs="Arial"/>
          <w:sz w:val="24"/>
        </w:rPr>
        <w:t xml:space="preserve"> ou a indicação de todos os nomes na citação deve ser padronizada em todo o trabalho. </w:t>
      </w:r>
    </w:p>
    <w:p w:rsidR="006F402C" w:rsidRPr="001417B5" w:rsidRDefault="001417B5">
      <w:pPr>
        <w:spacing w:after="314"/>
        <w:ind w:left="705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ind w:left="705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/>
        <w:ind w:left="2325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pStyle w:val="Ttulo1"/>
        <w:spacing w:after="124" w:line="249" w:lineRule="auto"/>
        <w:ind w:left="165" w:right="0" w:hanging="180"/>
        <w:jc w:val="left"/>
        <w:rPr>
          <w:rFonts w:ascii="Arial" w:hAnsi="Arial" w:cs="Arial"/>
        </w:rPr>
      </w:pPr>
      <w:r w:rsidRPr="001417B5">
        <w:rPr>
          <w:rFonts w:ascii="Arial" w:hAnsi="Arial" w:cs="Arial"/>
        </w:rPr>
        <w:t>PRESSUPOSTOS TEÓRICOS/ FUNDAMENTAÇÃO TEÓRICA</w:t>
      </w:r>
      <w:r w:rsidRPr="001417B5">
        <w:rPr>
          <w:rFonts w:ascii="Arial" w:hAnsi="Arial" w:cs="Arial"/>
          <w:b w:val="0"/>
        </w:rPr>
        <w:t xml:space="preserve"> </w:t>
      </w:r>
    </w:p>
    <w:p w:rsidR="006F402C" w:rsidRPr="001417B5" w:rsidRDefault="001417B5">
      <w:pPr>
        <w:spacing w:after="106" w:line="267" w:lineRule="auto"/>
        <w:ind w:left="71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Deve conter uma revisão de literatura que apresente a evolução da temática estudada.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5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É aconselhável que os autores sejam citados conforme a sequência natural do assunto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tratado.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114"/>
        <w:ind w:left="705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 </w:t>
      </w:r>
    </w:p>
    <w:p w:rsidR="006F402C" w:rsidRPr="001417B5" w:rsidRDefault="001417B5">
      <w:pPr>
        <w:spacing w:after="1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ind w:left="6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ind w:left="6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/>
        <w:ind w:left="2325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 xml:space="preserve"> </w:t>
      </w:r>
      <w:r w:rsidRPr="001417B5">
        <w:rPr>
          <w:rFonts w:ascii="Arial" w:hAnsi="Arial" w:cs="Arial"/>
        </w:rPr>
        <w:br w:type="page"/>
      </w:r>
    </w:p>
    <w:p w:rsidR="006F402C" w:rsidRPr="001417B5" w:rsidRDefault="001417B5">
      <w:pPr>
        <w:pStyle w:val="Ttulo1"/>
        <w:spacing w:after="124" w:line="249" w:lineRule="auto"/>
        <w:ind w:left="165" w:right="0" w:hanging="180"/>
        <w:jc w:val="left"/>
        <w:rPr>
          <w:rFonts w:ascii="Arial" w:hAnsi="Arial" w:cs="Arial"/>
        </w:rPr>
      </w:pPr>
      <w:r w:rsidRPr="001417B5">
        <w:rPr>
          <w:rFonts w:ascii="Arial" w:hAnsi="Arial" w:cs="Arial"/>
        </w:rPr>
        <w:lastRenderedPageBreak/>
        <w:t>METODOLOGIA/ PERCURSO METODOLÓGICO/ MATERIAIS E MÉTODOS</w:t>
      </w:r>
      <w:r w:rsidRPr="001417B5">
        <w:rPr>
          <w:rFonts w:ascii="Arial" w:hAnsi="Arial" w:cs="Arial"/>
          <w:b w:val="0"/>
        </w:rPr>
        <w:t xml:space="preserve"> </w:t>
      </w:r>
    </w:p>
    <w:p w:rsidR="006F402C" w:rsidRPr="001417B5" w:rsidRDefault="001417B5">
      <w:pPr>
        <w:spacing w:after="5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Deve apresentar uma descrição completa e concisa da metodologia utilizada,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permitindo ao leitor compreender e interpretar os resultados, assim como também a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reprodução do estudo ou a utilização do método por outros pesquisadores.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 </w:t>
      </w:r>
    </w:p>
    <w:p w:rsidR="006F402C" w:rsidRPr="001417B5" w:rsidRDefault="001417B5">
      <w:pPr>
        <w:spacing w:after="295"/>
        <w:ind w:left="6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6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0"/>
        <w:ind w:left="2325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 xml:space="preserve"> </w:t>
      </w:r>
      <w:r w:rsidRPr="001417B5">
        <w:rPr>
          <w:rFonts w:ascii="Arial" w:hAnsi="Arial" w:cs="Arial"/>
        </w:rPr>
        <w:br w:type="page"/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lastRenderedPageBreak/>
        <w:t xml:space="preserve"> </w:t>
      </w:r>
    </w:p>
    <w:p w:rsidR="006F402C" w:rsidRPr="001417B5" w:rsidRDefault="001417B5">
      <w:pPr>
        <w:pStyle w:val="Ttulo1"/>
        <w:spacing w:after="124" w:line="249" w:lineRule="auto"/>
        <w:ind w:left="165" w:right="0" w:hanging="180"/>
        <w:jc w:val="left"/>
        <w:rPr>
          <w:rFonts w:ascii="Arial" w:hAnsi="Arial" w:cs="Arial"/>
        </w:rPr>
      </w:pPr>
      <w:r w:rsidRPr="001417B5">
        <w:rPr>
          <w:rFonts w:ascii="Arial" w:hAnsi="Arial" w:cs="Arial"/>
        </w:rPr>
        <w:t xml:space="preserve">RESULTADOS  </w:t>
      </w:r>
    </w:p>
    <w:p w:rsidR="006F402C" w:rsidRPr="001417B5" w:rsidRDefault="001417B5">
      <w:pPr>
        <w:spacing w:after="5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Devem ser apresentados de forma objetiva, exata, clara e lógica, podendo-se utilizar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tabelas, figuras e fotografias para a complementação do texto.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199" w:line="275" w:lineRule="auto"/>
        <w:ind w:left="36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i/>
          <w:sz w:val="24"/>
        </w:rPr>
        <w:t xml:space="preserve">[QUADROS X TABELA - As tabelas apresentam informações tratadas </w:t>
      </w:r>
      <w:r w:rsidRPr="001417B5">
        <w:rPr>
          <w:rFonts w:ascii="Arial" w:eastAsia="Times New Roman" w:hAnsi="Arial" w:cs="Arial"/>
          <w:b/>
          <w:i/>
          <w:sz w:val="24"/>
        </w:rPr>
        <w:t>estatisticamente</w:t>
      </w:r>
      <w:r w:rsidRPr="001417B5">
        <w:rPr>
          <w:rFonts w:ascii="Arial" w:eastAsia="Times New Roman" w:hAnsi="Arial" w:cs="Arial"/>
          <w:i/>
          <w:sz w:val="24"/>
        </w:rPr>
        <w:t xml:space="preserve">, enquanto os quadros contêm </w:t>
      </w:r>
      <w:r w:rsidRPr="001417B5">
        <w:rPr>
          <w:rFonts w:ascii="Arial" w:eastAsia="Times New Roman" w:hAnsi="Arial" w:cs="Arial"/>
          <w:b/>
          <w:i/>
          <w:sz w:val="24"/>
        </w:rPr>
        <w:t>informações textuais</w:t>
      </w:r>
      <w:r w:rsidRPr="001417B5">
        <w:rPr>
          <w:rFonts w:ascii="Arial" w:eastAsia="Times New Roman" w:hAnsi="Arial" w:cs="Arial"/>
          <w:i/>
          <w:sz w:val="24"/>
        </w:rPr>
        <w:t xml:space="preserve"> agrupadas em colunas.] </w:t>
      </w:r>
    </w:p>
    <w:p w:rsidR="006F402C" w:rsidRPr="001417B5" w:rsidRDefault="001417B5">
      <w:pPr>
        <w:pStyle w:val="Ttulo1"/>
        <w:numPr>
          <w:ilvl w:val="0"/>
          <w:numId w:val="0"/>
        </w:numPr>
        <w:spacing w:after="257" w:line="249" w:lineRule="auto"/>
        <w:ind w:left="370" w:right="0"/>
        <w:jc w:val="left"/>
        <w:rPr>
          <w:rFonts w:ascii="Arial" w:hAnsi="Arial" w:cs="Arial"/>
        </w:rPr>
      </w:pPr>
      <w:r w:rsidRPr="001417B5">
        <w:rPr>
          <w:rFonts w:ascii="Arial" w:hAnsi="Arial" w:cs="Arial"/>
        </w:rPr>
        <w:t xml:space="preserve">Tabelas </w:t>
      </w:r>
    </w:p>
    <w:p w:rsidR="006F402C" w:rsidRPr="001417B5" w:rsidRDefault="001417B5">
      <w:pPr>
        <w:numPr>
          <w:ilvl w:val="0"/>
          <w:numId w:val="2"/>
        </w:numPr>
        <w:spacing w:after="0" w:line="267" w:lineRule="auto"/>
        <w:ind w:firstLine="72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>as tabelas são abertas nas laterais (ver recomendação do IBGE)</w:t>
      </w:r>
      <w:r w:rsidRPr="001417B5">
        <w:rPr>
          <w:rFonts w:ascii="Arial" w:hAnsi="Arial" w:cs="Arial"/>
          <w:sz w:val="24"/>
        </w:rPr>
        <w:t xml:space="preserve"> </w:t>
      </w:r>
    </w:p>
    <w:p w:rsidR="006F402C" w:rsidRPr="001417B5" w:rsidRDefault="001417B5">
      <w:pPr>
        <w:numPr>
          <w:ilvl w:val="0"/>
          <w:numId w:val="2"/>
        </w:numPr>
        <w:spacing w:after="0" w:line="267" w:lineRule="auto"/>
        <w:ind w:firstLine="72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>a tabela deve conter número (quando mais de uma) e título acima da tabela</w:t>
      </w:r>
      <w:r w:rsidRPr="001417B5">
        <w:rPr>
          <w:rFonts w:ascii="Arial" w:hAnsi="Arial" w:cs="Arial"/>
          <w:sz w:val="24"/>
        </w:rPr>
        <w:t xml:space="preserve"> </w:t>
      </w:r>
    </w:p>
    <w:p w:rsidR="006F402C" w:rsidRPr="001417B5" w:rsidRDefault="001417B5">
      <w:pPr>
        <w:numPr>
          <w:ilvl w:val="0"/>
          <w:numId w:val="2"/>
        </w:numPr>
        <w:spacing w:after="0" w:line="267" w:lineRule="auto"/>
        <w:ind w:firstLine="72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>a numeração é sequencial por números arábicos</w:t>
      </w:r>
      <w:r w:rsidRPr="001417B5">
        <w:rPr>
          <w:rFonts w:ascii="Arial" w:hAnsi="Arial" w:cs="Arial"/>
          <w:sz w:val="24"/>
        </w:rPr>
        <w:t xml:space="preserve"> </w:t>
      </w:r>
    </w:p>
    <w:p w:rsidR="006F402C" w:rsidRPr="001417B5" w:rsidRDefault="001417B5">
      <w:pPr>
        <w:numPr>
          <w:ilvl w:val="0"/>
          <w:numId w:val="2"/>
        </w:numPr>
        <w:spacing w:after="212" w:line="267" w:lineRule="auto"/>
        <w:ind w:firstLine="72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>deve apresentar a fonte de onde foi extraída a tabela</w:t>
      </w:r>
      <w:r w:rsidRPr="001417B5">
        <w:rPr>
          <w:rFonts w:ascii="Arial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b/>
          <w:sz w:val="24"/>
        </w:rPr>
        <w:t xml:space="preserve">Ex.: </w:t>
      </w:r>
    </w:p>
    <w:p w:rsidR="006F402C" w:rsidRPr="001417B5" w:rsidRDefault="001417B5">
      <w:pPr>
        <w:spacing w:after="207" w:line="267" w:lineRule="auto"/>
        <w:ind w:left="85" w:right="75" w:hanging="1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TABELA 1 - Distribuição do número e percentagem de nascidos vivos segundo o grau de instrução da mãe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2108835</wp:posOffset>
            </wp:positionH>
            <wp:positionV relativeFrom="page">
              <wp:posOffset>4591670</wp:posOffset>
            </wp:positionV>
            <wp:extent cx="3480816" cy="1767840"/>
            <wp:effectExtent l="0" t="0" r="0" b="0"/>
            <wp:wrapTopAndBottom/>
            <wp:docPr id="39493" name="Picture 39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3" name="Picture 394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816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59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tabs>
          <w:tab w:val="center" w:pos="3081"/>
          <w:tab w:val="center" w:pos="4888"/>
        </w:tabs>
        <w:spacing w:after="3"/>
        <w:rPr>
          <w:rFonts w:ascii="Arial" w:hAnsi="Arial" w:cs="Arial"/>
        </w:rPr>
      </w:pPr>
      <w:r w:rsidRPr="001417B5">
        <w:rPr>
          <w:rFonts w:ascii="Arial" w:hAnsi="Arial" w:cs="Arial"/>
        </w:rPr>
        <w:tab/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</w:rPr>
        <w:tab/>
      </w:r>
      <w:r w:rsidRPr="001417B5">
        <w:rPr>
          <w:rFonts w:ascii="Arial" w:eastAsia="Times New Roman" w:hAnsi="Arial" w:cs="Arial"/>
        </w:rPr>
        <w:t>Fonte: São Paulo (1996)</w:t>
      </w:r>
      <w:r w:rsidRPr="001417B5">
        <w:rPr>
          <w:rFonts w:ascii="Arial" w:eastAsia="Times New Roman" w:hAnsi="Arial" w:cs="Arial"/>
          <w:sz w:val="24"/>
        </w:rPr>
        <w:t xml:space="preserve">.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pStyle w:val="Ttulo1"/>
        <w:numPr>
          <w:ilvl w:val="0"/>
          <w:numId w:val="0"/>
        </w:numPr>
        <w:spacing w:after="228" w:line="249" w:lineRule="auto"/>
        <w:ind w:left="370" w:right="0"/>
        <w:jc w:val="left"/>
        <w:rPr>
          <w:rFonts w:ascii="Arial" w:hAnsi="Arial" w:cs="Arial"/>
        </w:rPr>
      </w:pPr>
      <w:r w:rsidRPr="001417B5">
        <w:rPr>
          <w:rFonts w:ascii="Arial" w:hAnsi="Arial" w:cs="Arial"/>
        </w:rPr>
        <w:lastRenderedPageBreak/>
        <w:t xml:space="preserve">Ilustrações </w:t>
      </w:r>
    </w:p>
    <w:p w:rsidR="006F402C" w:rsidRPr="001417B5" w:rsidRDefault="001417B5">
      <w:pPr>
        <w:pStyle w:val="Ttulo2"/>
        <w:spacing w:after="217"/>
        <w:rPr>
          <w:rFonts w:ascii="Arial" w:hAnsi="Arial" w:cs="Arial"/>
        </w:rPr>
      </w:pPr>
      <w:r w:rsidRPr="001417B5">
        <w:rPr>
          <w:rFonts w:ascii="Arial" w:hAnsi="Arial" w:cs="Arial"/>
        </w:rPr>
        <w:t>Em cima da ilustração</w:t>
      </w:r>
      <w:r w:rsidRPr="001417B5">
        <w:rPr>
          <w:rFonts w:ascii="Arial" w:hAnsi="Arial" w:cs="Arial"/>
          <w:u w:val="none"/>
        </w:rPr>
        <w:t xml:space="preserve"> </w:t>
      </w:r>
    </w:p>
    <w:p w:rsidR="006F402C" w:rsidRPr="001417B5" w:rsidRDefault="001417B5">
      <w:pPr>
        <w:spacing w:after="212" w:line="267" w:lineRule="auto"/>
        <w:ind w:left="370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Palavra designativa (desenho, esquema, fluxograma, fotografia, gráfico, mapa, organograma, planta), número de ordem de ocorrência no texto, em algarismos arábicos, travessão e título. </w:t>
      </w:r>
    </w:p>
    <w:p w:rsidR="006F402C" w:rsidRPr="001417B5" w:rsidRDefault="001417B5">
      <w:pPr>
        <w:pStyle w:val="Ttulo2"/>
        <w:spacing w:after="218"/>
        <w:rPr>
          <w:rFonts w:ascii="Arial" w:hAnsi="Arial" w:cs="Arial"/>
        </w:rPr>
      </w:pPr>
      <w:r w:rsidRPr="001417B5">
        <w:rPr>
          <w:rFonts w:ascii="Arial" w:hAnsi="Arial" w:cs="Arial"/>
        </w:rPr>
        <w:t>Embaixo da ilustração</w:t>
      </w:r>
      <w:r w:rsidRPr="001417B5">
        <w:rPr>
          <w:rFonts w:ascii="Arial" w:hAnsi="Arial" w:cs="Arial"/>
          <w:u w:val="none"/>
        </w:rPr>
        <w:t xml:space="preserve"> </w:t>
      </w:r>
    </w:p>
    <w:p w:rsidR="006F402C" w:rsidRPr="001417B5" w:rsidRDefault="001417B5">
      <w:pPr>
        <w:spacing w:after="212" w:line="267" w:lineRule="auto"/>
        <w:ind w:left="370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Fonte =&gt; </w:t>
      </w:r>
      <w:r w:rsidRPr="001417B5">
        <w:rPr>
          <w:rFonts w:ascii="Arial" w:eastAsia="Times New Roman" w:hAnsi="Arial" w:cs="Arial"/>
          <w:b/>
          <w:sz w:val="24"/>
        </w:rPr>
        <w:t>ELEMENTO OBRIGATÓRIO</w:t>
      </w:r>
      <w:r w:rsidRPr="001417B5">
        <w:rPr>
          <w:rFonts w:ascii="Arial" w:eastAsia="Times New Roman" w:hAnsi="Arial" w:cs="Arial"/>
          <w:sz w:val="24"/>
        </w:rPr>
        <w:t xml:space="preserve">, mesmo que seja produção do próprio autor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 xml:space="preserve"> </w:t>
      </w:r>
    </w:p>
    <w:p w:rsidR="006F402C" w:rsidRPr="001417B5" w:rsidRDefault="001417B5">
      <w:pPr>
        <w:spacing w:after="212" w:line="267" w:lineRule="auto"/>
        <w:ind w:left="370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>Ex</w:t>
      </w:r>
      <w:r w:rsidRPr="001417B5">
        <w:rPr>
          <w:rFonts w:ascii="Arial" w:eastAsia="Times New Roman" w:hAnsi="Arial" w:cs="Arial"/>
          <w:sz w:val="24"/>
        </w:rPr>
        <w:t xml:space="preserve">.: </w:t>
      </w:r>
    </w:p>
    <w:p w:rsidR="006F402C" w:rsidRPr="001417B5" w:rsidRDefault="001417B5">
      <w:pPr>
        <w:spacing w:after="182" w:line="267" w:lineRule="auto"/>
        <w:ind w:left="2617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FOTOGRAFIA 1 – ANÊMONA-DO-MAR </w:t>
      </w:r>
    </w:p>
    <w:p w:rsidR="006F402C" w:rsidRPr="001417B5" w:rsidRDefault="001417B5">
      <w:pPr>
        <w:spacing w:after="211"/>
        <w:ind w:right="883"/>
        <w:jc w:val="right"/>
        <w:rPr>
          <w:rFonts w:ascii="Arial" w:hAnsi="Arial" w:cs="Arial"/>
        </w:rPr>
      </w:pPr>
      <w:r w:rsidRPr="001417B5">
        <w:rPr>
          <w:rFonts w:ascii="Arial" w:hAnsi="Arial" w:cs="Arial"/>
          <w:noProof/>
        </w:rPr>
        <w:drawing>
          <wp:inline distT="0" distB="0" distL="0" distR="0">
            <wp:extent cx="4295776" cy="3228975"/>
            <wp:effectExtent l="0" t="0" r="0" b="0"/>
            <wp:docPr id="4454" name="Picture 4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" name="Picture 44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6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"/>
        <w:ind w:left="10" w:hanging="1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>Fonte: Barbosa (2016).</w:t>
      </w:r>
      <w:r w:rsidRPr="001417B5">
        <w:rPr>
          <w:rFonts w:ascii="Arial" w:hAnsi="Arial" w:cs="Arial"/>
        </w:rPr>
        <w:t xml:space="preserve"> </w:t>
      </w:r>
    </w:p>
    <w:p w:rsidR="006F402C" w:rsidRPr="001417B5" w:rsidRDefault="001417B5">
      <w:pPr>
        <w:pStyle w:val="Ttulo1"/>
        <w:spacing w:after="124" w:line="249" w:lineRule="auto"/>
        <w:ind w:left="165" w:right="0" w:hanging="180"/>
        <w:jc w:val="left"/>
        <w:rPr>
          <w:rFonts w:ascii="Arial" w:hAnsi="Arial" w:cs="Arial"/>
        </w:rPr>
      </w:pPr>
      <w:r w:rsidRPr="001417B5">
        <w:rPr>
          <w:rFonts w:ascii="Arial" w:hAnsi="Arial" w:cs="Arial"/>
        </w:rPr>
        <w:t xml:space="preserve">DISCUSSÃO DOS RESULTADOS </w:t>
      </w:r>
    </w:p>
    <w:p w:rsidR="006F402C" w:rsidRPr="001417B5" w:rsidRDefault="001417B5">
      <w:pPr>
        <w:spacing w:after="5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Em alguns casos, a discussão pode ser reunida aos resultados formando um único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capítulo. Entretanto, quando esta forma for adotada, os resultados devem ser discutidos, à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medida que são apresentados.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9"/>
        <w:rPr>
          <w:rFonts w:ascii="Arial" w:hAnsi="Arial" w:cs="Arial"/>
        </w:rPr>
      </w:pPr>
      <w:r w:rsidRPr="001417B5">
        <w:rPr>
          <w:rFonts w:ascii="Arial" w:hAnsi="Arial" w:cs="Arial"/>
        </w:rPr>
        <w:t xml:space="preserve"> </w:t>
      </w:r>
    </w:p>
    <w:p w:rsidR="006F402C" w:rsidRPr="001417B5" w:rsidRDefault="001417B5">
      <w:pPr>
        <w:spacing w:after="0"/>
        <w:ind w:left="2325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 xml:space="preserve"> </w:t>
      </w:r>
      <w:r w:rsidRPr="001417B5">
        <w:rPr>
          <w:rFonts w:ascii="Arial" w:hAnsi="Arial" w:cs="Arial"/>
        </w:rPr>
        <w:br w:type="page"/>
      </w:r>
    </w:p>
    <w:p w:rsidR="006F402C" w:rsidRPr="001417B5" w:rsidRDefault="001417B5">
      <w:pPr>
        <w:pStyle w:val="Ttulo1"/>
        <w:spacing w:after="124" w:line="249" w:lineRule="auto"/>
        <w:ind w:left="165" w:right="0" w:hanging="180"/>
        <w:jc w:val="left"/>
        <w:rPr>
          <w:rFonts w:ascii="Arial" w:hAnsi="Arial" w:cs="Arial"/>
        </w:rPr>
      </w:pPr>
      <w:r w:rsidRPr="001417B5">
        <w:rPr>
          <w:rFonts w:ascii="Arial" w:hAnsi="Arial" w:cs="Arial"/>
        </w:rPr>
        <w:lastRenderedPageBreak/>
        <w:t xml:space="preserve">CONCLUSÕES/ CONSIDERAÇÕES FINAIS </w:t>
      </w:r>
    </w:p>
    <w:p w:rsidR="006F402C" w:rsidRPr="001417B5" w:rsidRDefault="001417B5">
      <w:pPr>
        <w:spacing w:after="5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Deve apresentar de forma lógica, clara e concisa das conclusões e descobertas feitas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pelo autor, considerando o trabalho acadêmico no todo.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5" w:line="357" w:lineRule="auto"/>
        <w:ind w:left="-15" w:firstLine="705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Devem ser baseadas apenas nos fatos comprovados e discutidos, indo de encontro com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os itens constantes dos objetivos, podendo apresentar sugestões para trabalhos futuros.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314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 xml:space="preserve"> </w:t>
      </w:r>
    </w:p>
    <w:p w:rsidR="006F402C" w:rsidRPr="001417B5" w:rsidRDefault="001417B5">
      <w:pPr>
        <w:spacing w:after="0"/>
        <w:ind w:left="2325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 xml:space="preserve"> </w:t>
      </w:r>
    </w:p>
    <w:p w:rsidR="006F402C" w:rsidRPr="001417B5" w:rsidRDefault="001417B5">
      <w:pPr>
        <w:pStyle w:val="Ttulo1"/>
        <w:numPr>
          <w:ilvl w:val="0"/>
          <w:numId w:val="0"/>
        </w:numPr>
        <w:ind w:left="322" w:right="312"/>
        <w:rPr>
          <w:rFonts w:ascii="Arial" w:hAnsi="Arial" w:cs="Arial"/>
        </w:rPr>
      </w:pPr>
      <w:r w:rsidRPr="001417B5">
        <w:rPr>
          <w:rFonts w:ascii="Arial" w:hAnsi="Arial" w:cs="Arial"/>
        </w:rPr>
        <w:lastRenderedPageBreak/>
        <w:t>REFERÊNCIAS</w:t>
      </w:r>
      <w:r w:rsidRPr="001417B5">
        <w:rPr>
          <w:rFonts w:ascii="Arial" w:hAnsi="Arial" w:cs="Arial"/>
          <w:sz w:val="22"/>
        </w:rPr>
        <w:t xml:space="preserve"> </w:t>
      </w:r>
    </w:p>
    <w:p w:rsidR="006F402C" w:rsidRPr="001417B5" w:rsidRDefault="001417B5">
      <w:pPr>
        <w:spacing w:after="0"/>
        <w:ind w:left="6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 xml:space="preserve"> </w:t>
      </w:r>
    </w:p>
    <w:p w:rsidR="006F402C" w:rsidRPr="001417B5" w:rsidRDefault="001417B5">
      <w:pPr>
        <w:spacing w:after="210" w:line="267" w:lineRule="auto"/>
        <w:ind w:left="-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Elemento obrigatório.</w:t>
      </w:r>
      <w:r w:rsidRPr="001417B5">
        <w:rPr>
          <w:rFonts w:ascii="Arial" w:eastAsia="Times New Roman" w:hAnsi="Arial" w:cs="Arial"/>
          <w:sz w:val="24"/>
        </w:rPr>
        <w:t xml:space="preserve">  </w:t>
      </w:r>
    </w:p>
    <w:p w:rsidR="006F402C" w:rsidRPr="001417B5" w:rsidRDefault="001417B5">
      <w:pPr>
        <w:spacing w:after="210" w:line="267" w:lineRule="auto"/>
        <w:ind w:left="-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O título desse item é REFERÊNCIAS, centralizado e letras em caixa alta.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08" w:line="267" w:lineRule="auto"/>
        <w:ind w:left="-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As referências devem ser elaboradas em espaço simples; alinhadas à margem esquerda do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texto; separadas entre si por uma linha em branco de espaço simples.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00" w:line="274" w:lineRule="auto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 xml:space="preserve">Para documentos </w:t>
      </w:r>
      <w:r w:rsidRPr="001417B5">
        <w:rPr>
          <w:rFonts w:ascii="Arial" w:eastAsia="Times New Roman" w:hAnsi="Arial" w:cs="Arial"/>
          <w:i/>
          <w:sz w:val="24"/>
          <w:shd w:val="clear" w:color="auto" w:fill="00FF00"/>
        </w:rPr>
        <w:t>on-line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, além dos elementos essenciais e complementares, deve-se registrar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o endereço eletrônico, precedido da expressão “Disponível em:” e a data de acesso, precedida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da expressão “Acesso em:”.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5" w:line="267" w:lineRule="auto"/>
        <w:ind w:left="-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**A seguir, estão exemplos de referências dos tipos de materiais mais utilizados. Para saber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 xml:space="preserve">mais, consulte: ASSOCIAÇÃO BRASILEIRA DE NORMAS TÉCNICAS. </w:t>
      </w:r>
      <w:r w:rsidRPr="001417B5">
        <w:rPr>
          <w:rFonts w:ascii="Arial" w:eastAsia="Times New Roman" w:hAnsi="Arial" w:cs="Arial"/>
          <w:sz w:val="24"/>
          <w:u w:val="single" w:color="000000"/>
          <w:shd w:val="clear" w:color="auto" w:fill="00FF00"/>
        </w:rPr>
        <w:t>NBR 6023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: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0" w:line="267" w:lineRule="auto"/>
        <w:ind w:left="-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Referências – elaboração. Rio de Janeiro, 2018.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pStyle w:val="Ttulo2"/>
        <w:ind w:left="-5"/>
        <w:rPr>
          <w:rFonts w:ascii="Arial" w:hAnsi="Arial" w:cs="Arial"/>
        </w:rPr>
      </w:pPr>
      <w:r w:rsidRPr="001417B5">
        <w:rPr>
          <w:rFonts w:ascii="Arial" w:hAnsi="Arial" w:cs="Arial"/>
        </w:rPr>
        <w:t>LIVRO</w:t>
      </w:r>
      <w:r w:rsidRPr="001417B5">
        <w:rPr>
          <w:rFonts w:ascii="Arial" w:hAnsi="Arial" w:cs="Arial"/>
          <w:u w:val="none"/>
        </w:rPr>
        <w:t xml:space="preserve"> </w:t>
      </w:r>
    </w:p>
    <w:p w:rsidR="006F402C" w:rsidRPr="001417B5" w:rsidRDefault="001417B5">
      <w:pPr>
        <w:spacing w:after="0"/>
        <w:ind w:left="6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 w:line="267" w:lineRule="auto"/>
        <w:ind w:left="-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LUCK, Heloísa. </w:t>
      </w:r>
      <w:r w:rsidRPr="001417B5">
        <w:rPr>
          <w:rFonts w:ascii="Arial" w:eastAsia="Times New Roman" w:hAnsi="Arial" w:cs="Arial"/>
          <w:b/>
          <w:sz w:val="24"/>
        </w:rPr>
        <w:t>Liderança em gestão escolar</w:t>
      </w:r>
      <w:r w:rsidRPr="001417B5">
        <w:rPr>
          <w:rFonts w:ascii="Arial" w:eastAsia="Times New Roman" w:hAnsi="Arial" w:cs="Arial"/>
          <w:sz w:val="24"/>
        </w:rPr>
        <w:t xml:space="preserve">. 4. ed. Petrópolis: Vozes, 2010.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 w:line="23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BAVARESCO, </w:t>
      </w:r>
      <w:proofErr w:type="spellStart"/>
      <w:r w:rsidRPr="001417B5">
        <w:rPr>
          <w:rFonts w:ascii="Arial" w:eastAsia="Times New Roman" w:hAnsi="Arial" w:cs="Arial"/>
          <w:sz w:val="24"/>
        </w:rPr>
        <w:t>Agemir</w:t>
      </w:r>
      <w:proofErr w:type="spellEnd"/>
      <w:r w:rsidRPr="001417B5">
        <w:rPr>
          <w:rFonts w:ascii="Arial" w:eastAsia="Times New Roman" w:hAnsi="Arial" w:cs="Arial"/>
          <w:sz w:val="24"/>
        </w:rPr>
        <w:t xml:space="preserve">; BARBOSA, Evandro; ETCHEVERRY, Katia Martin (org.). </w:t>
      </w:r>
      <w:r w:rsidRPr="001417B5">
        <w:rPr>
          <w:rFonts w:ascii="Arial" w:eastAsia="Times New Roman" w:hAnsi="Arial" w:cs="Arial"/>
          <w:b/>
          <w:sz w:val="24"/>
        </w:rPr>
        <w:t>Projetos de filosofia</w:t>
      </w:r>
      <w:r w:rsidRPr="001417B5">
        <w:rPr>
          <w:rFonts w:ascii="Arial" w:eastAsia="Times New Roman" w:hAnsi="Arial" w:cs="Arial"/>
          <w:sz w:val="24"/>
        </w:rPr>
        <w:t>. Porto Alegre: EDIPUCRS, 2011</w:t>
      </w:r>
      <w:r w:rsidRPr="001417B5">
        <w:rPr>
          <w:rFonts w:ascii="Arial" w:eastAsia="Times New Roman" w:hAnsi="Arial" w:cs="Arial"/>
          <w:i/>
          <w:sz w:val="24"/>
        </w:rPr>
        <w:t>. E-book</w:t>
      </w:r>
      <w:r w:rsidRPr="001417B5">
        <w:rPr>
          <w:rFonts w:ascii="Arial" w:eastAsia="Times New Roman" w:hAnsi="Arial" w:cs="Arial"/>
          <w:sz w:val="24"/>
        </w:rPr>
        <w:t xml:space="preserve">. Disponível em: http://ebooks.pucrs.br/edipucrs/projetosdefilosofia.pdf. Acesso em: 21 ago. 2011.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URANI, A. </w:t>
      </w:r>
      <w:r w:rsidRPr="001417B5">
        <w:rPr>
          <w:rFonts w:ascii="Arial" w:eastAsia="Times New Roman" w:hAnsi="Arial" w:cs="Arial"/>
          <w:i/>
          <w:sz w:val="24"/>
        </w:rPr>
        <w:t>et al</w:t>
      </w:r>
      <w:r w:rsidRPr="001417B5">
        <w:rPr>
          <w:rFonts w:ascii="Arial" w:eastAsia="Times New Roman" w:hAnsi="Arial" w:cs="Arial"/>
          <w:sz w:val="24"/>
        </w:rPr>
        <w:t xml:space="preserve">. </w:t>
      </w:r>
      <w:r w:rsidRPr="001417B5">
        <w:rPr>
          <w:rFonts w:ascii="Arial" w:eastAsia="Times New Roman" w:hAnsi="Arial" w:cs="Arial"/>
          <w:b/>
          <w:sz w:val="24"/>
        </w:rPr>
        <w:t>Constituição de uma matriz de contabilidade social para o Brasil</w:t>
      </w:r>
      <w:r w:rsidRPr="001417B5">
        <w:rPr>
          <w:rFonts w:ascii="Arial" w:eastAsia="Times New Roman" w:hAnsi="Arial" w:cs="Arial"/>
          <w:sz w:val="24"/>
        </w:rPr>
        <w:t xml:space="preserve">. Brasília, DF: IPEA,1994.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 w:line="267" w:lineRule="auto"/>
        <w:ind w:left="-5" w:hanging="10"/>
        <w:jc w:val="both"/>
        <w:rPr>
          <w:rFonts w:ascii="Arial" w:hAnsi="Arial" w:cs="Arial"/>
          <w:lang w:val="en-US"/>
        </w:rPr>
      </w:pPr>
      <w:r w:rsidRPr="001417B5">
        <w:rPr>
          <w:rFonts w:ascii="Arial" w:eastAsia="Times New Roman" w:hAnsi="Arial" w:cs="Arial"/>
          <w:sz w:val="24"/>
          <w:lang w:val="en-US"/>
        </w:rPr>
        <w:t xml:space="preserve">TAYLOR, Robert; LEVINE, Denis; MARCELLIN-LITTLE, Denis; MILLIS, Darryl. </w:t>
      </w:r>
    </w:p>
    <w:p w:rsidR="006F402C" w:rsidRPr="001417B5" w:rsidRDefault="001417B5">
      <w:pPr>
        <w:spacing w:after="11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>Reabilitação e fisioterapia na prática de pequenos animais</w:t>
      </w:r>
      <w:r w:rsidRPr="001417B5">
        <w:rPr>
          <w:rFonts w:ascii="Arial" w:eastAsia="Times New Roman" w:hAnsi="Arial" w:cs="Arial"/>
          <w:sz w:val="24"/>
        </w:rPr>
        <w:t xml:space="preserve">. São Paulo: Roca, 2008.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 w:line="267" w:lineRule="auto"/>
        <w:ind w:left="-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u w:val="single" w:color="000000"/>
        </w:rPr>
        <w:t>OBSERVAÇÃO</w:t>
      </w:r>
      <w:r w:rsidRPr="001417B5">
        <w:rPr>
          <w:rFonts w:ascii="Arial" w:eastAsia="Times New Roman" w:hAnsi="Arial" w:cs="Arial"/>
          <w:sz w:val="24"/>
        </w:rPr>
        <w:t xml:space="preserve">: quando houver mais de três autores, podem ser indicados todos eles ou utilizar a expressão </w:t>
      </w:r>
      <w:r w:rsidRPr="001417B5">
        <w:rPr>
          <w:rFonts w:ascii="Arial" w:eastAsia="Times New Roman" w:hAnsi="Arial" w:cs="Arial"/>
          <w:i/>
          <w:sz w:val="24"/>
        </w:rPr>
        <w:t xml:space="preserve">et al.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pStyle w:val="Ttulo2"/>
        <w:ind w:left="-5"/>
        <w:rPr>
          <w:rFonts w:ascii="Arial" w:hAnsi="Arial" w:cs="Arial"/>
        </w:rPr>
      </w:pPr>
      <w:r w:rsidRPr="001417B5">
        <w:rPr>
          <w:rFonts w:ascii="Arial" w:hAnsi="Arial" w:cs="Arial"/>
        </w:rPr>
        <w:t>CAPÍTULO DE LIVRO</w:t>
      </w:r>
      <w:r w:rsidRPr="001417B5">
        <w:rPr>
          <w:rFonts w:ascii="Arial" w:hAnsi="Arial" w:cs="Arial"/>
          <w:u w:val="none"/>
        </w:rPr>
        <w:t xml:space="preserve"> </w:t>
      </w:r>
    </w:p>
    <w:p w:rsidR="006F402C" w:rsidRPr="001417B5" w:rsidRDefault="001417B5">
      <w:pPr>
        <w:spacing w:after="0"/>
        <w:ind w:left="6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 w:line="267" w:lineRule="auto"/>
        <w:ind w:left="-5" w:hanging="10"/>
        <w:jc w:val="both"/>
        <w:rPr>
          <w:rFonts w:ascii="Arial" w:hAnsi="Arial" w:cs="Arial"/>
          <w:lang w:val="en-US"/>
        </w:rPr>
      </w:pPr>
      <w:r w:rsidRPr="001417B5">
        <w:rPr>
          <w:rFonts w:ascii="Arial" w:eastAsia="Times New Roman" w:hAnsi="Arial" w:cs="Arial"/>
          <w:sz w:val="24"/>
        </w:rPr>
        <w:t xml:space="preserve">ROMANO, Giovanni. Imagens da juventude na era moderna. </w:t>
      </w:r>
      <w:r w:rsidRPr="001417B5">
        <w:rPr>
          <w:rFonts w:ascii="Arial" w:eastAsia="Times New Roman" w:hAnsi="Arial" w:cs="Arial"/>
          <w:i/>
          <w:sz w:val="24"/>
          <w:lang w:val="en-US"/>
        </w:rPr>
        <w:t>In</w:t>
      </w:r>
      <w:r w:rsidRPr="001417B5">
        <w:rPr>
          <w:rFonts w:ascii="Arial" w:eastAsia="Times New Roman" w:hAnsi="Arial" w:cs="Arial"/>
          <w:sz w:val="24"/>
          <w:lang w:val="en-US"/>
        </w:rPr>
        <w:t xml:space="preserve">: LEVI, G.; SCHMIDT, J. </w:t>
      </w:r>
    </w:p>
    <w:p w:rsidR="006F402C" w:rsidRPr="001417B5" w:rsidRDefault="001417B5">
      <w:pPr>
        <w:spacing w:after="0" w:line="267" w:lineRule="auto"/>
        <w:ind w:left="-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(org.). </w:t>
      </w:r>
      <w:r w:rsidRPr="001417B5">
        <w:rPr>
          <w:rFonts w:ascii="Arial" w:eastAsia="Times New Roman" w:hAnsi="Arial" w:cs="Arial"/>
          <w:b/>
          <w:sz w:val="24"/>
        </w:rPr>
        <w:t>História dos jovens 2</w:t>
      </w:r>
      <w:r w:rsidRPr="001417B5">
        <w:rPr>
          <w:rFonts w:ascii="Arial" w:eastAsia="Times New Roman" w:hAnsi="Arial" w:cs="Arial"/>
          <w:sz w:val="24"/>
        </w:rPr>
        <w:t>: a época contemporânea</w:t>
      </w:r>
      <w:r w:rsidRPr="001417B5">
        <w:rPr>
          <w:rFonts w:ascii="Arial" w:eastAsia="Times New Roman" w:hAnsi="Arial" w:cs="Arial"/>
          <w:i/>
          <w:sz w:val="24"/>
        </w:rPr>
        <w:t xml:space="preserve">. </w:t>
      </w:r>
      <w:r w:rsidRPr="001417B5">
        <w:rPr>
          <w:rFonts w:ascii="Arial" w:eastAsia="Times New Roman" w:hAnsi="Arial" w:cs="Arial"/>
          <w:sz w:val="24"/>
        </w:rPr>
        <w:t xml:space="preserve">São Paulo: Companhia das Letras, 1996. p. 7-16 </w:t>
      </w:r>
    </w:p>
    <w:p w:rsidR="006F402C" w:rsidRPr="001417B5" w:rsidRDefault="001417B5">
      <w:pPr>
        <w:spacing w:after="0"/>
        <w:ind w:left="6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pStyle w:val="Ttulo2"/>
        <w:ind w:left="-5"/>
        <w:rPr>
          <w:rFonts w:ascii="Arial" w:hAnsi="Arial" w:cs="Arial"/>
        </w:rPr>
      </w:pPr>
      <w:r w:rsidRPr="001417B5">
        <w:rPr>
          <w:rFonts w:ascii="Arial" w:hAnsi="Arial" w:cs="Arial"/>
        </w:rPr>
        <w:t>TESES, DISSERTAÇÕES, TRABALHOS DE CONCLUSÃO DE CURSO</w:t>
      </w:r>
      <w:r w:rsidRPr="001417B5">
        <w:rPr>
          <w:rFonts w:ascii="Arial" w:hAnsi="Arial" w:cs="Arial"/>
          <w:u w:val="none"/>
        </w:rPr>
        <w:t xml:space="preserve"> </w:t>
      </w:r>
    </w:p>
    <w:p w:rsidR="006F402C" w:rsidRPr="001417B5" w:rsidRDefault="001417B5">
      <w:pPr>
        <w:spacing w:after="0"/>
        <w:ind w:left="6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 w:line="23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lastRenderedPageBreak/>
        <w:t xml:space="preserve">RODRIGUES, Ana Lúcia </w:t>
      </w:r>
      <w:proofErr w:type="spellStart"/>
      <w:r w:rsidRPr="001417B5">
        <w:rPr>
          <w:rFonts w:ascii="Arial" w:eastAsia="Times New Roman" w:hAnsi="Arial" w:cs="Arial"/>
          <w:sz w:val="24"/>
        </w:rPr>
        <w:t>Aquilas</w:t>
      </w:r>
      <w:proofErr w:type="spellEnd"/>
      <w:r w:rsidRPr="001417B5">
        <w:rPr>
          <w:rFonts w:ascii="Arial" w:eastAsia="Times New Roman" w:hAnsi="Arial" w:cs="Arial"/>
          <w:sz w:val="24"/>
        </w:rPr>
        <w:t xml:space="preserve">. </w:t>
      </w:r>
      <w:r w:rsidRPr="001417B5">
        <w:rPr>
          <w:rFonts w:ascii="Arial" w:eastAsia="Times New Roman" w:hAnsi="Arial" w:cs="Arial"/>
          <w:b/>
          <w:sz w:val="24"/>
        </w:rPr>
        <w:t>Impacto de um programa de exercício no local de trabalho sobre o nível de atividade física e o estágio de prontidão para a mudança de comportamento</w:t>
      </w:r>
      <w:r w:rsidRPr="001417B5">
        <w:rPr>
          <w:rFonts w:ascii="Arial" w:eastAsia="Times New Roman" w:hAnsi="Arial" w:cs="Arial"/>
          <w:sz w:val="24"/>
        </w:rPr>
        <w:t xml:space="preserve">. 2009. Dissertação (Mestrado em Fisiopatologia Experimental) – Faculdade de Medicina, Universidade de São Paulo, São Paulo, 2009.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 w:line="23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COELHO, Ana Cláudia. </w:t>
      </w:r>
      <w:r w:rsidRPr="001417B5">
        <w:rPr>
          <w:rFonts w:ascii="Arial" w:eastAsia="Times New Roman" w:hAnsi="Arial" w:cs="Arial"/>
          <w:b/>
          <w:sz w:val="24"/>
        </w:rPr>
        <w:t>Fatores determinantes de qualidade de vida física e mental em pacientes com doença pulmonar intersticial</w:t>
      </w:r>
      <w:r w:rsidRPr="001417B5">
        <w:rPr>
          <w:rFonts w:ascii="Arial" w:eastAsia="Times New Roman" w:hAnsi="Arial" w:cs="Arial"/>
          <w:sz w:val="24"/>
        </w:rPr>
        <w:t xml:space="preserve">: uma análise multifatorial. 2009. Dissertação (Mestrado em Ciências Médicas) – Faculdade de Medicina, Universidade Federal do Rio Grande do Sul, Porto Alegre, 2009. </w:t>
      </w:r>
    </w:p>
    <w:p w:rsidR="006F402C" w:rsidRPr="001417B5" w:rsidRDefault="001417B5">
      <w:pPr>
        <w:spacing w:after="0" w:line="267" w:lineRule="auto"/>
        <w:ind w:left="-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Disponível em: </w:t>
      </w:r>
    </w:p>
    <w:p w:rsidR="006F402C" w:rsidRPr="001417B5" w:rsidRDefault="001417B5">
      <w:pPr>
        <w:spacing w:after="0" w:line="267" w:lineRule="auto"/>
        <w:ind w:left="-5" w:hanging="10"/>
        <w:jc w:val="both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http://www.lume.ufrgs.br/bitstream/handle/10183/16359/000695147.pdf?sequence=1. Acesso em: 4 set. 2009. </w:t>
      </w:r>
    </w:p>
    <w:p w:rsidR="006F402C" w:rsidRPr="001417B5" w:rsidRDefault="001417B5">
      <w:pPr>
        <w:spacing w:after="0"/>
        <w:ind w:left="6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pStyle w:val="Ttulo2"/>
        <w:ind w:left="-5"/>
        <w:rPr>
          <w:rFonts w:ascii="Arial" w:hAnsi="Arial" w:cs="Arial"/>
        </w:rPr>
      </w:pPr>
      <w:r w:rsidRPr="001417B5">
        <w:rPr>
          <w:rFonts w:ascii="Arial" w:hAnsi="Arial" w:cs="Arial"/>
        </w:rPr>
        <w:t>ARTIGO DE PERIÓDICO</w:t>
      </w:r>
      <w:r w:rsidRPr="001417B5">
        <w:rPr>
          <w:rFonts w:ascii="Arial" w:hAnsi="Arial" w:cs="Arial"/>
          <w:u w:val="none"/>
        </w:rPr>
        <w:t xml:space="preserve"> </w:t>
      </w:r>
    </w:p>
    <w:p w:rsidR="006F402C" w:rsidRPr="001417B5" w:rsidRDefault="001417B5">
      <w:pPr>
        <w:spacing w:after="0"/>
        <w:ind w:left="6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TAVARES, Raul. O combate naval do Monte Santiago. </w:t>
      </w:r>
      <w:r w:rsidRPr="001417B5">
        <w:rPr>
          <w:rFonts w:ascii="Arial" w:eastAsia="Times New Roman" w:hAnsi="Arial" w:cs="Arial"/>
          <w:b/>
        </w:rPr>
        <w:t>Revista do Instituto Histórico e Geográfico Brasileiro</w:t>
      </w:r>
      <w:r w:rsidRPr="001417B5">
        <w:rPr>
          <w:rFonts w:ascii="Arial" w:eastAsia="Times New Roman" w:hAnsi="Arial" w:cs="Arial"/>
        </w:rPr>
        <w:t xml:space="preserve">, Rio de Janeiro, v. 155, t. 101, p. 168-203, 1953.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DANTAS, José Alves </w:t>
      </w:r>
      <w:r w:rsidRPr="001417B5">
        <w:rPr>
          <w:rFonts w:ascii="Arial" w:eastAsia="Times New Roman" w:hAnsi="Arial" w:cs="Arial"/>
          <w:i/>
        </w:rPr>
        <w:t>et al</w:t>
      </w:r>
      <w:r w:rsidRPr="001417B5">
        <w:rPr>
          <w:rFonts w:ascii="Arial" w:eastAsia="Times New Roman" w:hAnsi="Arial" w:cs="Arial"/>
        </w:rPr>
        <w:t xml:space="preserve">. Regulação da auditoria em sistemas bancários: análise do cenário internacional e fatores determinantes. </w:t>
      </w:r>
      <w:r w:rsidRPr="001417B5">
        <w:rPr>
          <w:rFonts w:ascii="Arial" w:eastAsia="Times New Roman" w:hAnsi="Arial" w:cs="Arial"/>
          <w:b/>
        </w:rPr>
        <w:t>Revista Contabilidade &amp; Finanças</w:t>
      </w:r>
      <w:r w:rsidRPr="001417B5">
        <w:rPr>
          <w:rFonts w:ascii="Arial" w:eastAsia="Times New Roman" w:hAnsi="Arial" w:cs="Arial"/>
        </w:rPr>
        <w:t xml:space="preserve">, São Paulo, v. 25, n. 64, p.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7-18, jan./abr. 2014. DOI: http://dx.doi.org/10.1590/S1519-70772014000100002. Disponível em: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http://www.scielo.br/scielo.php?script=sci_arttext&amp;pid=S1519-70772014000100002&amp;lng=en&amp;nrm=is o. Acesso em: 20 maio 2014.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  <w:lang w:val="en-US"/>
        </w:rPr>
        <w:t xml:space="preserve">ALEXANDRESCU, D. T. Melanoma costs: a dynamic model comparing estimated overall costs of various clinical stages. </w:t>
      </w:r>
      <w:proofErr w:type="spellStart"/>
      <w:r w:rsidRPr="001417B5">
        <w:rPr>
          <w:rFonts w:ascii="Arial" w:eastAsia="Times New Roman" w:hAnsi="Arial" w:cs="Arial"/>
          <w:b/>
        </w:rPr>
        <w:t>Dermatology</w:t>
      </w:r>
      <w:proofErr w:type="spellEnd"/>
      <w:r w:rsidRPr="001417B5">
        <w:rPr>
          <w:rFonts w:ascii="Arial" w:eastAsia="Times New Roman" w:hAnsi="Arial" w:cs="Arial"/>
          <w:b/>
        </w:rPr>
        <w:t xml:space="preserve"> Online </w:t>
      </w:r>
      <w:proofErr w:type="spellStart"/>
      <w:r w:rsidRPr="001417B5">
        <w:rPr>
          <w:rFonts w:ascii="Arial" w:eastAsia="Times New Roman" w:hAnsi="Arial" w:cs="Arial"/>
          <w:b/>
        </w:rPr>
        <w:t>Journal</w:t>
      </w:r>
      <w:proofErr w:type="spellEnd"/>
      <w:r w:rsidRPr="001417B5">
        <w:rPr>
          <w:rFonts w:ascii="Arial" w:eastAsia="Times New Roman" w:hAnsi="Arial" w:cs="Arial"/>
        </w:rPr>
        <w:t>, [</w:t>
      </w:r>
      <w:r w:rsidRPr="001417B5">
        <w:rPr>
          <w:rFonts w:ascii="Arial" w:eastAsia="Times New Roman" w:hAnsi="Arial" w:cs="Arial"/>
          <w:i/>
        </w:rPr>
        <w:t>s. l.</w:t>
      </w:r>
      <w:r w:rsidRPr="001417B5">
        <w:rPr>
          <w:rFonts w:ascii="Arial" w:eastAsia="Times New Roman" w:hAnsi="Arial" w:cs="Arial"/>
        </w:rPr>
        <w:t xml:space="preserve">], v. 15, n. 11, p. 1, </w:t>
      </w:r>
      <w:proofErr w:type="gramStart"/>
      <w:r w:rsidRPr="001417B5">
        <w:rPr>
          <w:rFonts w:ascii="Arial" w:eastAsia="Times New Roman" w:hAnsi="Arial" w:cs="Arial"/>
        </w:rPr>
        <w:t>Nov.</w:t>
      </w:r>
      <w:proofErr w:type="gramEnd"/>
      <w:r w:rsidRPr="001417B5">
        <w:rPr>
          <w:rFonts w:ascii="Arial" w:eastAsia="Times New Roman" w:hAnsi="Arial" w:cs="Arial"/>
        </w:rPr>
        <w:t xml:space="preserve"> 2009. Disponível em: http://dermatology.cdlib.org/1511/originals/melanoma_costs/alexandrescu.html. Acesso em: 3 nov. 2009.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u w:val="single" w:color="000000"/>
        </w:rPr>
        <w:t>OBSERVAÇÃO:</w:t>
      </w:r>
      <w:r w:rsidRPr="001417B5">
        <w:rPr>
          <w:rFonts w:ascii="Arial" w:eastAsia="Times New Roman" w:hAnsi="Arial" w:cs="Arial"/>
        </w:rPr>
        <w:t xml:space="preserve"> a expressão [</w:t>
      </w:r>
      <w:proofErr w:type="spellStart"/>
      <w:r w:rsidRPr="001417B5">
        <w:rPr>
          <w:rFonts w:ascii="Arial" w:eastAsia="Times New Roman" w:hAnsi="Arial" w:cs="Arial"/>
          <w:i/>
        </w:rPr>
        <w:t>s.l</w:t>
      </w:r>
      <w:proofErr w:type="spellEnd"/>
      <w:r w:rsidRPr="001417B5">
        <w:rPr>
          <w:rFonts w:ascii="Arial" w:eastAsia="Times New Roman" w:hAnsi="Arial" w:cs="Arial"/>
          <w:i/>
        </w:rPr>
        <w:t>.</w:t>
      </w:r>
      <w:r w:rsidRPr="001417B5">
        <w:rPr>
          <w:rFonts w:ascii="Arial" w:eastAsia="Times New Roman" w:hAnsi="Arial" w:cs="Arial"/>
        </w:rPr>
        <w:t>]</w:t>
      </w:r>
      <w:r w:rsidRPr="001417B5">
        <w:rPr>
          <w:rFonts w:ascii="Arial" w:eastAsia="Times New Roman" w:hAnsi="Arial" w:cs="Arial"/>
          <w:i/>
        </w:rPr>
        <w:t xml:space="preserve"> </w:t>
      </w:r>
      <w:r w:rsidRPr="001417B5">
        <w:rPr>
          <w:rFonts w:ascii="Arial" w:eastAsia="Times New Roman" w:hAnsi="Arial" w:cs="Arial"/>
        </w:rPr>
        <w:t xml:space="preserve">significa “sem lugar” e deve ser utilizada em casos de não localização do local de publicação da obra.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pStyle w:val="Ttulo3"/>
        <w:ind w:left="-5"/>
        <w:rPr>
          <w:rFonts w:ascii="Arial" w:hAnsi="Arial" w:cs="Arial"/>
        </w:rPr>
      </w:pPr>
      <w:r w:rsidRPr="001417B5">
        <w:rPr>
          <w:rFonts w:ascii="Arial" w:hAnsi="Arial" w:cs="Arial"/>
        </w:rPr>
        <w:t>ARTIGO DE JORNAL</w:t>
      </w:r>
      <w:r w:rsidRPr="001417B5">
        <w:rPr>
          <w:rFonts w:ascii="Arial" w:hAnsi="Arial" w:cs="Arial"/>
          <w:u w:val="none"/>
        </w:rPr>
        <w:t xml:space="preserve"> </w:t>
      </w:r>
    </w:p>
    <w:p w:rsidR="006F402C" w:rsidRPr="001417B5" w:rsidRDefault="001417B5">
      <w:pPr>
        <w:spacing w:after="0"/>
        <w:ind w:left="55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OTTA, Lu Aiko. Parcela do tesouro nos empréstimos do BNDES cresce 566 % em oito anos. </w:t>
      </w:r>
      <w:r w:rsidRPr="001417B5">
        <w:rPr>
          <w:rFonts w:ascii="Arial" w:eastAsia="Times New Roman" w:hAnsi="Arial" w:cs="Arial"/>
          <w:b/>
        </w:rPr>
        <w:t>O Estado de S. Paulo</w:t>
      </w:r>
      <w:r w:rsidRPr="001417B5">
        <w:rPr>
          <w:rFonts w:ascii="Arial" w:eastAsia="Times New Roman" w:hAnsi="Arial" w:cs="Arial"/>
        </w:rPr>
        <w:t xml:space="preserve">, São Paulo, ano 131, n. 42656, 1 ago. 2010. Economia &amp; Negócios, p. B1.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VERÍSSIMO, L. F. Um gosto pela ironia. </w:t>
      </w:r>
      <w:r w:rsidRPr="001417B5">
        <w:rPr>
          <w:rFonts w:ascii="Arial" w:eastAsia="Times New Roman" w:hAnsi="Arial" w:cs="Arial"/>
          <w:b/>
        </w:rPr>
        <w:t>Zero</w:t>
      </w:r>
      <w:r w:rsidRPr="001417B5">
        <w:rPr>
          <w:rFonts w:ascii="Arial" w:eastAsia="Times New Roman" w:hAnsi="Arial" w:cs="Arial"/>
          <w:b/>
          <w:u w:val="single" w:color="000000"/>
        </w:rPr>
        <w:t xml:space="preserve"> </w:t>
      </w:r>
      <w:r w:rsidRPr="001417B5">
        <w:rPr>
          <w:rFonts w:ascii="Arial" w:eastAsia="Times New Roman" w:hAnsi="Arial" w:cs="Arial"/>
          <w:b/>
        </w:rPr>
        <w:t>Hora</w:t>
      </w:r>
      <w:r w:rsidRPr="001417B5">
        <w:rPr>
          <w:rFonts w:ascii="Arial" w:eastAsia="Times New Roman" w:hAnsi="Arial" w:cs="Arial"/>
        </w:rPr>
        <w:t xml:space="preserve">, Porto Alegre, ano 47, n. 16.414, p. 2, 12 ago. 2010. Disponível em: http://www.clicrbs.com.br/zerohora/jsp/default.jspx?uf=1&amp;action=flip. Acesso em: 12 ago. 2010. </w:t>
      </w:r>
    </w:p>
    <w:p w:rsidR="006F402C" w:rsidRPr="001417B5" w:rsidRDefault="001417B5">
      <w:pPr>
        <w:spacing w:after="0"/>
        <w:ind w:left="55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pStyle w:val="Ttulo3"/>
        <w:ind w:left="-5"/>
        <w:rPr>
          <w:rFonts w:ascii="Arial" w:hAnsi="Arial" w:cs="Arial"/>
        </w:rPr>
      </w:pPr>
      <w:r w:rsidRPr="001417B5">
        <w:rPr>
          <w:rFonts w:ascii="Arial" w:hAnsi="Arial" w:cs="Arial"/>
        </w:rPr>
        <w:lastRenderedPageBreak/>
        <w:t>TRABALHO DE EVENTO</w:t>
      </w:r>
      <w:r w:rsidRPr="001417B5">
        <w:rPr>
          <w:rFonts w:ascii="Arial" w:hAnsi="Arial" w:cs="Arial"/>
          <w:u w:val="none"/>
        </w:rPr>
        <w:t xml:space="preserve"> </w:t>
      </w:r>
    </w:p>
    <w:p w:rsidR="006F402C" w:rsidRPr="001417B5" w:rsidRDefault="001417B5">
      <w:pPr>
        <w:spacing w:after="0"/>
        <w:ind w:left="55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BRAYNER, A. R. A.; MEDEIROS, C. B. Incorporação do tempo em SGBD orientado a objetos. </w:t>
      </w:r>
      <w:r w:rsidRPr="001417B5">
        <w:rPr>
          <w:rFonts w:ascii="Arial" w:eastAsia="Times New Roman" w:hAnsi="Arial" w:cs="Arial"/>
          <w:i/>
        </w:rPr>
        <w:t>In</w:t>
      </w:r>
      <w:r w:rsidRPr="001417B5">
        <w:rPr>
          <w:rFonts w:ascii="Arial" w:eastAsia="Times New Roman" w:hAnsi="Arial" w:cs="Arial"/>
        </w:rPr>
        <w:t xml:space="preserve">: SIMPÓSIO BRASILEIRO DE BANCO DE DADOS, 9., 1994, São Paulo. </w:t>
      </w:r>
      <w:r w:rsidRPr="001417B5">
        <w:rPr>
          <w:rFonts w:ascii="Arial" w:eastAsia="Times New Roman" w:hAnsi="Arial" w:cs="Arial"/>
          <w:b/>
        </w:rPr>
        <w:t xml:space="preserve">Anais </w:t>
      </w:r>
      <w:r w:rsidRPr="001417B5">
        <w:rPr>
          <w:rFonts w:ascii="Arial" w:eastAsia="Times New Roman" w:hAnsi="Arial" w:cs="Arial"/>
        </w:rPr>
        <w:t xml:space="preserve">[...]. São Paulo: USP, 1994. p. 16-29.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GONÇALVES, Carmen Diego. Estilo de pensamento na produção de </w:t>
      </w:r>
      <w:proofErr w:type="spellStart"/>
      <w:r w:rsidRPr="001417B5">
        <w:rPr>
          <w:rFonts w:ascii="Arial" w:eastAsia="Times New Roman" w:hAnsi="Arial" w:cs="Arial"/>
        </w:rPr>
        <w:t>conhecim</w:t>
      </w:r>
      <w:proofErr w:type="spellEnd"/>
      <w:r w:rsidRPr="001417B5">
        <w:rPr>
          <w:rFonts w:ascii="Arial" w:eastAsia="Times New Roman" w:hAnsi="Arial" w:cs="Arial"/>
        </w:rPr>
        <w:t xml:space="preserve"> </w:t>
      </w:r>
      <w:proofErr w:type="spellStart"/>
      <w:r w:rsidRPr="001417B5">
        <w:rPr>
          <w:rFonts w:ascii="Arial" w:eastAsia="Times New Roman" w:hAnsi="Arial" w:cs="Arial"/>
        </w:rPr>
        <w:t>ento</w:t>
      </w:r>
      <w:proofErr w:type="spellEnd"/>
      <w:r w:rsidRPr="001417B5">
        <w:rPr>
          <w:rFonts w:ascii="Arial" w:eastAsia="Times New Roman" w:hAnsi="Arial" w:cs="Arial"/>
        </w:rPr>
        <w:t xml:space="preserve"> científico. </w:t>
      </w:r>
      <w:r w:rsidRPr="001417B5">
        <w:rPr>
          <w:rFonts w:ascii="Arial" w:eastAsia="Times New Roman" w:hAnsi="Arial" w:cs="Arial"/>
          <w:i/>
        </w:rPr>
        <w:t>In</w:t>
      </w:r>
      <w:r w:rsidRPr="001417B5">
        <w:rPr>
          <w:rFonts w:ascii="Arial" w:eastAsia="Times New Roman" w:hAnsi="Arial" w:cs="Arial"/>
        </w:rPr>
        <w:t xml:space="preserve">: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CONGRESSO PORTUGUÊS DE SOCIOLOGIA, 4., 2000, Coimbra. </w:t>
      </w:r>
      <w:proofErr w:type="spellStart"/>
      <w:r w:rsidRPr="001417B5">
        <w:rPr>
          <w:rFonts w:ascii="Arial" w:eastAsia="Times New Roman" w:hAnsi="Arial" w:cs="Arial"/>
          <w:b/>
        </w:rPr>
        <w:t>Actas</w:t>
      </w:r>
      <w:proofErr w:type="spellEnd"/>
      <w:r w:rsidRPr="001417B5">
        <w:rPr>
          <w:rFonts w:ascii="Arial" w:eastAsia="Times New Roman" w:hAnsi="Arial" w:cs="Arial"/>
          <w:b/>
        </w:rPr>
        <w:t xml:space="preserve"> do </w:t>
      </w:r>
      <w:r w:rsidRPr="001417B5">
        <w:rPr>
          <w:rFonts w:ascii="Arial" w:eastAsia="Times New Roman" w:hAnsi="Arial" w:cs="Arial"/>
        </w:rPr>
        <w:t xml:space="preserve">[...]. Lisboa: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Associação Portuguesa de Sociologia, 2000. Tema: Sociedade portuguesa: passados recentes, futuros próximos. Eixo temático: Reorganização dos saberes, ciência e educação, p. 1-1 8. Disponível em: http://aps.pt/wp-content/uploads/2017/08/DPR462de12f4bb03_1.pdf. Acesso em: </w:t>
      </w:r>
      <w:proofErr w:type="gramStart"/>
      <w:r w:rsidRPr="001417B5">
        <w:rPr>
          <w:rFonts w:ascii="Arial" w:eastAsia="Times New Roman" w:hAnsi="Arial" w:cs="Arial"/>
        </w:rPr>
        <w:t>3 maio 2010</w:t>
      </w:r>
      <w:proofErr w:type="gramEnd"/>
      <w:r w:rsidRPr="001417B5">
        <w:rPr>
          <w:rFonts w:ascii="Arial" w:eastAsia="Times New Roman" w:hAnsi="Arial" w:cs="Arial"/>
        </w:rPr>
        <w:t xml:space="preserve">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pStyle w:val="Ttulo3"/>
        <w:ind w:left="-5"/>
        <w:rPr>
          <w:rFonts w:ascii="Arial" w:hAnsi="Arial" w:cs="Arial"/>
        </w:rPr>
      </w:pPr>
      <w:r w:rsidRPr="001417B5">
        <w:rPr>
          <w:rFonts w:ascii="Arial" w:hAnsi="Arial" w:cs="Arial"/>
        </w:rPr>
        <w:t>LEGISLAÇÃO</w:t>
      </w:r>
      <w:r w:rsidRPr="001417B5">
        <w:rPr>
          <w:rFonts w:ascii="Arial" w:hAnsi="Arial" w:cs="Arial"/>
          <w:u w:val="none"/>
        </w:rPr>
        <w:t xml:space="preserve"> </w:t>
      </w:r>
    </w:p>
    <w:p w:rsidR="006F402C" w:rsidRPr="001417B5" w:rsidRDefault="001417B5">
      <w:pPr>
        <w:spacing w:after="0"/>
        <w:ind w:left="55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BRASIL. Lei nº 10.406, de 10 de janeiro de 2002. Institui o Código Civil. </w:t>
      </w:r>
      <w:r w:rsidRPr="001417B5">
        <w:rPr>
          <w:rFonts w:ascii="Arial" w:eastAsia="Times New Roman" w:hAnsi="Arial" w:cs="Arial"/>
          <w:b/>
        </w:rPr>
        <w:t>Diário Oficial da União</w:t>
      </w:r>
      <w:r w:rsidRPr="001417B5">
        <w:rPr>
          <w:rFonts w:ascii="Arial" w:eastAsia="Times New Roman" w:hAnsi="Arial" w:cs="Arial"/>
        </w:rPr>
        <w:t xml:space="preserve">: seção 1, Brasília, DF, ano 139, n. 8, p. 1-74, 11 jan. 2002. 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CURITIBA. </w:t>
      </w:r>
      <w:r w:rsidRPr="001417B5">
        <w:rPr>
          <w:rFonts w:ascii="Arial" w:eastAsia="Times New Roman" w:hAnsi="Arial" w:cs="Arial"/>
          <w:b/>
        </w:rPr>
        <w:t>Lei nº 12.092, de 21 de dezembro de 2006</w:t>
      </w:r>
      <w:r w:rsidRPr="001417B5">
        <w:rPr>
          <w:rFonts w:ascii="Arial" w:eastAsia="Times New Roman" w:hAnsi="Arial" w:cs="Arial"/>
        </w:rPr>
        <w:t xml:space="preserve">. Estima a receita e fixa a despesa do município de Curitiba para o exercício financeiro de 2007. Curitiba: Câmara Municipal, [2007].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Disponível em: http://domino.cmc.pr.gov.br/contlei.nsf/98454e416897038b052568fc004fc180/e5df879ac6353e7f0325 72800061df72. Acesso em: 22 mar. 2007. </w:t>
      </w:r>
    </w:p>
    <w:p w:rsidR="006F402C" w:rsidRPr="001417B5" w:rsidRDefault="001417B5">
      <w:pPr>
        <w:spacing w:after="0"/>
        <w:ind w:left="55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pStyle w:val="Ttulo3"/>
        <w:ind w:left="-5"/>
        <w:rPr>
          <w:rFonts w:ascii="Arial" w:hAnsi="Arial" w:cs="Arial"/>
        </w:rPr>
      </w:pPr>
      <w:r w:rsidRPr="001417B5">
        <w:rPr>
          <w:rFonts w:ascii="Arial" w:hAnsi="Arial" w:cs="Arial"/>
        </w:rPr>
        <w:t>FILMES/VÍDEOS</w:t>
      </w:r>
      <w:r w:rsidRPr="001417B5">
        <w:rPr>
          <w:rFonts w:ascii="Arial" w:hAnsi="Arial" w:cs="Arial"/>
          <w:u w:val="none"/>
        </w:rPr>
        <w:t xml:space="preserve"> </w:t>
      </w:r>
    </w:p>
    <w:p w:rsidR="006F402C" w:rsidRPr="001417B5" w:rsidRDefault="001417B5">
      <w:pPr>
        <w:spacing w:after="0"/>
        <w:ind w:left="55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OS PERIGOS do uso de tóxicos. Produção de Jorge Ramos de Andrade. São Paulo: CERAVI, 1983. 1 fita de vídeo (30 min), VHS, son., color.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  <w:lang w:val="en-US"/>
        </w:rPr>
      </w:pPr>
      <w:r w:rsidRPr="001417B5">
        <w:rPr>
          <w:rFonts w:ascii="Arial" w:eastAsia="Times New Roman" w:hAnsi="Arial" w:cs="Arial"/>
          <w:lang w:val="en-US"/>
        </w:rPr>
        <w:t xml:space="preserve">BREAKING bad: the complete second season. Creator and executive produced by Vince Gilligan.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  <w:lang w:val="en-US"/>
        </w:rPr>
      </w:pPr>
      <w:r w:rsidRPr="001417B5">
        <w:rPr>
          <w:rFonts w:ascii="Arial" w:eastAsia="Times New Roman" w:hAnsi="Arial" w:cs="Arial"/>
          <w:lang w:val="en-US"/>
        </w:rPr>
        <w:t xml:space="preserve">Executive Producer: Mark Johnson. Washington, DC: Sony Pictures, 2009. 3 discos </w:t>
      </w:r>
      <w:proofErr w:type="spellStart"/>
      <w:r w:rsidRPr="001417B5">
        <w:rPr>
          <w:rFonts w:ascii="Arial" w:eastAsia="Times New Roman" w:hAnsi="Arial" w:cs="Arial"/>
          <w:i/>
          <w:lang w:val="en-US"/>
        </w:rPr>
        <w:t>blu-ray</w:t>
      </w:r>
      <w:proofErr w:type="spellEnd"/>
      <w:r w:rsidRPr="001417B5">
        <w:rPr>
          <w:rFonts w:ascii="Arial" w:eastAsia="Times New Roman" w:hAnsi="Arial" w:cs="Arial"/>
          <w:i/>
          <w:lang w:val="en-US"/>
        </w:rPr>
        <w:t xml:space="preserve"> </w:t>
      </w:r>
      <w:r w:rsidRPr="001417B5">
        <w:rPr>
          <w:rFonts w:ascii="Arial" w:eastAsia="Times New Roman" w:hAnsi="Arial" w:cs="Arial"/>
          <w:lang w:val="en-US"/>
        </w:rPr>
        <w:t xml:space="preserve">(615 min). </w:t>
      </w:r>
    </w:p>
    <w:p w:rsidR="006F402C" w:rsidRPr="001417B5" w:rsidRDefault="001417B5">
      <w:pPr>
        <w:spacing w:after="0"/>
        <w:rPr>
          <w:rFonts w:ascii="Arial" w:hAnsi="Arial" w:cs="Arial"/>
          <w:lang w:val="en-US"/>
        </w:rPr>
      </w:pPr>
      <w:r w:rsidRPr="001417B5">
        <w:rPr>
          <w:rFonts w:ascii="Arial" w:eastAsia="Times New Roman" w:hAnsi="Arial" w:cs="Arial"/>
          <w:lang w:val="en-US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  <w:lang w:val="en-US"/>
        </w:rPr>
        <w:t>BOOK. [</w:t>
      </w:r>
      <w:r w:rsidRPr="001417B5">
        <w:rPr>
          <w:rFonts w:ascii="Arial" w:eastAsia="Times New Roman" w:hAnsi="Arial" w:cs="Arial"/>
          <w:i/>
          <w:lang w:val="en-US"/>
        </w:rPr>
        <w:t>S. l.</w:t>
      </w:r>
      <w:r w:rsidRPr="001417B5">
        <w:rPr>
          <w:rFonts w:ascii="Arial" w:eastAsia="Times New Roman" w:hAnsi="Arial" w:cs="Arial"/>
          <w:lang w:val="en-US"/>
        </w:rPr>
        <w:t xml:space="preserve">: </w:t>
      </w:r>
      <w:r w:rsidRPr="001417B5">
        <w:rPr>
          <w:rFonts w:ascii="Arial" w:eastAsia="Times New Roman" w:hAnsi="Arial" w:cs="Arial"/>
          <w:i/>
          <w:lang w:val="en-US"/>
        </w:rPr>
        <w:t>s. n.</w:t>
      </w:r>
      <w:r w:rsidRPr="001417B5">
        <w:rPr>
          <w:rFonts w:ascii="Arial" w:eastAsia="Times New Roman" w:hAnsi="Arial" w:cs="Arial"/>
          <w:lang w:val="en-US"/>
        </w:rPr>
        <w:t>]</w:t>
      </w:r>
      <w:r w:rsidRPr="001417B5">
        <w:rPr>
          <w:rFonts w:ascii="Arial" w:eastAsia="Times New Roman" w:hAnsi="Arial" w:cs="Arial"/>
          <w:i/>
          <w:lang w:val="en-US"/>
        </w:rPr>
        <w:t xml:space="preserve">, </w:t>
      </w:r>
      <w:r w:rsidRPr="001417B5">
        <w:rPr>
          <w:rFonts w:ascii="Arial" w:eastAsia="Times New Roman" w:hAnsi="Arial" w:cs="Arial"/>
          <w:lang w:val="en-US"/>
        </w:rPr>
        <w:t xml:space="preserve">2010. 1 </w:t>
      </w:r>
      <w:proofErr w:type="spellStart"/>
      <w:r w:rsidRPr="001417B5">
        <w:rPr>
          <w:rFonts w:ascii="Arial" w:eastAsia="Times New Roman" w:hAnsi="Arial" w:cs="Arial"/>
          <w:lang w:val="en-US"/>
        </w:rPr>
        <w:t>vídeo</w:t>
      </w:r>
      <w:proofErr w:type="spellEnd"/>
      <w:r w:rsidRPr="001417B5">
        <w:rPr>
          <w:rFonts w:ascii="Arial" w:eastAsia="Times New Roman" w:hAnsi="Arial" w:cs="Arial"/>
          <w:lang w:val="en-US"/>
        </w:rPr>
        <w:t xml:space="preserve"> (3 min). </w:t>
      </w:r>
      <w:r w:rsidRPr="001417B5">
        <w:rPr>
          <w:rFonts w:ascii="Arial" w:eastAsia="Times New Roman" w:hAnsi="Arial" w:cs="Arial"/>
        </w:rPr>
        <w:t xml:space="preserve">Publicado pelo canal </w:t>
      </w:r>
      <w:proofErr w:type="spellStart"/>
      <w:r w:rsidRPr="001417B5">
        <w:rPr>
          <w:rFonts w:ascii="Arial" w:eastAsia="Times New Roman" w:hAnsi="Arial" w:cs="Arial"/>
        </w:rPr>
        <w:t>Leerestademoda</w:t>
      </w:r>
      <w:proofErr w:type="spellEnd"/>
      <w:r w:rsidRPr="001417B5">
        <w:rPr>
          <w:rFonts w:ascii="Arial" w:eastAsia="Times New Roman" w:hAnsi="Arial" w:cs="Arial"/>
        </w:rPr>
        <w:t xml:space="preserve">. Disponível em: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http://www.youtube.com/watch?v=iwPj0qgvfIs. Acesso em: 25 ago. 2011. </w:t>
      </w:r>
    </w:p>
    <w:p w:rsidR="006F402C" w:rsidRPr="001417B5" w:rsidRDefault="001417B5">
      <w:pPr>
        <w:spacing w:after="216"/>
        <w:ind w:left="55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223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</w:rPr>
        <w:t>OBSERVAÇÃO</w:t>
      </w:r>
      <w:r w:rsidRPr="001417B5">
        <w:rPr>
          <w:rFonts w:ascii="Arial" w:eastAsia="Times New Roman" w:hAnsi="Arial" w:cs="Arial"/>
        </w:rPr>
        <w:t>: a expressão [</w:t>
      </w:r>
      <w:r w:rsidRPr="001417B5">
        <w:rPr>
          <w:rFonts w:ascii="Arial" w:eastAsia="Times New Roman" w:hAnsi="Arial" w:cs="Arial"/>
          <w:i/>
        </w:rPr>
        <w:t>s.n.</w:t>
      </w:r>
      <w:r w:rsidRPr="001417B5">
        <w:rPr>
          <w:rFonts w:ascii="Arial" w:eastAsia="Times New Roman" w:hAnsi="Arial" w:cs="Arial"/>
        </w:rPr>
        <w:t>]</w:t>
      </w:r>
      <w:r w:rsidRPr="001417B5">
        <w:rPr>
          <w:rFonts w:ascii="Arial" w:eastAsia="Times New Roman" w:hAnsi="Arial" w:cs="Arial"/>
          <w:i/>
        </w:rPr>
        <w:t xml:space="preserve"> </w:t>
      </w:r>
      <w:r w:rsidRPr="001417B5">
        <w:rPr>
          <w:rFonts w:ascii="Arial" w:eastAsia="Times New Roman" w:hAnsi="Arial" w:cs="Arial"/>
        </w:rPr>
        <w:t xml:space="preserve">significa “sem nome” e deve ser utilizada em casos de não localização da editora da obra.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pStyle w:val="Ttulo3"/>
        <w:ind w:left="-5"/>
        <w:rPr>
          <w:rFonts w:ascii="Arial" w:hAnsi="Arial" w:cs="Arial"/>
        </w:rPr>
      </w:pPr>
      <w:r w:rsidRPr="001417B5">
        <w:rPr>
          <w:rFonts w:ascii="Arial" w:hAnsi="Arial" w:cs="Arial"/>
        </w:rPr>
        <w:t>DOCUMENTOS CARTOGRÁFICOS</w:t>
      </w:r>
      <w:r w:rsidRPr="001417B5">
        <w:rPr>
          <w:rFonts w:ascii="Arial" w:hAnsi="Arial" w:cs="Arial"/>
          <w:u w:val="none"/>
        </w:rPr>
        <w:t xml:space="preserve"> </w:t>
      </w:r>
    </w:p>
    <w:p w:rsidR="006F402C" w:rsidRPr="001417B5" w:rsidRDefault="001417B5">
      <w:pPr>
        <w:spacing w:after="0"/>
        <w:ind w:left="55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lastRenderedPageBreak/>
        <w:t xml:space="preserve">INSTITUTO GEOGRÁFICO E CARTOGRÁFICO (São Paulo). </w:t>
      </w:r>
      <w:r w:rsidRPr="001417B5">
        <w:rPr>
          <w:rFonts w:ascii="Arial" w:eastAsia="Times New Roman" w:hAnsi="Arial" w:cs="Arial"/>
          <w:b/>
        </w:rPr>
        <w:t>Regiões de governo do Estado de São Paulo</w:t>
      </w:r>
      <w:r w:rsidRPr="001417B5">
        <w:rPr>
          <w:rFonts w:ascii="Arial" w:eastAsia="Times New Roman" w:hAnsi="Arial" w:cs="Arial"/>
        </w:rPr>
        <w:t xml:space="preserve">. São Paulo: IGC, 1994. 1 atlas. Escala 1:2.000.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0"/>
        <w:rPr>
          <w:rFonts w:ascii="Arial" w:hAnsi="Arial" w:cs="Arial"/>
          <w:lang w:val="en-US"/>
        </w:rPr>
      </w:pPr>
      <w:r w:rsidRPr="001417B5">
        <w:rPr>
          <w:rFonts w:ascii="Arial" w:eastAsia="Times New Roman" w:hAnsi="Arial" w:cs="Arial"/>
        </w:rPr>
        <w:t xml:space="preserve">FLORIDA MUSEUM OF NATURAL HISTORY. </w:t>
      </w:r>
      <w:r w:rsidRPr="001417B5">
        <w:rPr>
          <w:rFonts w:ascii="Arial" w:eastAsia="Times New Roman" w:hAnsi="Arial" w:cs="Arial"/>
          <w:b/>
          <w:lang w:val="en-US"/>
        </w:rPr>
        <w:t xml:space="preserve">1931-2000 Brazil’s confirmed unprovoked shark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lang w:val="en-US"/>
        </w:rPr>
        <w:t>attacks</w:t>
      </w:r>
      <w:r w:rsidRPr="001417B5">
        <w:rPr>
          <w:rFonts w:ascii="Arial" w:eastAsia="Times New Roman" w:hAnsi="Arial" w:cs="Arial"/>
          <w:lang w:val="en-US"/>
        </w:rPr>
        <w:t xml:space="preserve">. Gainesville: Florida Museum of Natural History, [2000?]. </w:t>
      </w:r>
      <w:r w:rsidRPr="001417B5">
        <w:rPr>
          <w:rFonts w:ascii="Arial" w:eastAsia="Times New Roman" w:hAnsi="Arial" w:cs="Arial"/>
        </w:rPr>
        <w:t xml:space="preserve">1 mapa, color. Escala 1:40.000.000. Disponível em: http://www.flmnh.ufl.edu/fish/Sharks/ </w:t>
      </w:r>
      <w:proofErr w:type="spellStart"/>
      <w:r w:rsidRPr="001417B5">
        <w:rPr>
          <w:rFonts w:ascii="Arial" w:eastAsia="Times New Roman" w:hAnsi="Arial" w:cs="Arial"/>
        </w:rPr>
        <w:t>statistics</w:t>
      </w:r>
      <w:proofErr w:type="spellEnd"/>
      <w:r w:rsidRPr="001417B5">
        <w:rPr>
          <w:rFonts w:ascii="Arial" w:eastAsia="Times New Roman" w:hAnsi="Arial" w:cs="Arial"/>
        </w:rPr>
        <w:t>/</w:t>
      </w:r>
      <w:proofErr w:type="spellStart"/>
      <w:r w:rsidRPr="001417B5">
        <w:rPr>
          <w:rFonts w:ascii="Arial" w:eastAsia="Times New Roman" w:hAnsi="Arial" w:cs="Arial"/>
        </w:rPr>
        <w:t>Gattack</w:t>
      </w:r>
      <w:proofErr w:type="spellEnd"/>
      <w:r w:rsidRPr="001417B5">
        <w:rPr>
          <w:rFonts w:ascii="Arial" w:eastAsia="Times New Roman" w:hAnsi="Arial" w:cs="Arial"/>
        </w:rPr>
        <w:t>/</w:t>
      </w:r>
      <w:proofErr w:type="spellStart"/>
      <w:r w:rsidRPr="001417B5">
        <w:rPr>
          <w:rFonts w:ascii="Arial" w:eastAsia="Times New Roman" w:hAnsi="Arial" w:cs="Arial"/>
        </w:rPr>
        <w:t>map</w:t>
      </w:r>
      <w:proofErr w:type="spellEnd"/>
      <w:r w:rsidRPr="001417B5">
        <w:rPr>
          <w:rFonts w:ascii="Arial" w:eastAsia="Times New Roman" w:hAnsi="Arial" w:cs="Arial"/>
        </w:rPr>
        <w:t xml:space="preserve">/Brazil.jpg. Acesso em: 15 jan. 2002.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pStyle w:val="Ttulo3"/>
        <w:ind w:left="-5"/>
        <w:rPr>
          <w:rFonts w:ascii="Arial" w:hAnsi="Arial" w:cs="Arial"/>
        </w:rPr>
      </w:pPr>
      <w:r w:rsidRPr="001417B5">
        <w:rPr>
          <w:rFonts w:ascii="Arial" w:hAnsi="Arial" w:cs="Arial"/>
        </w:rPr>
        <w:t>DOCUMENTO DE ACESSO EXCLUSIVO EM MEIO ELETRÔNICO/REDES SOCIAIS</w:t>
      </w:r>
      <w:r w:rsidRPr="001417B5">
        <w:rPr>
          <w:rFonts w:ascii="Arial" w:hAnsi="Arial" w:cs="Arial"/>
          <w:u w:val="none"/>
        </w:rPr>
        <w:t xml:space="preserve"> </w:t>
      </w:r>
    </w:p>
    <w:p w:rsidR="006F402C" w:rsidRPr="001417B5" w:rsidRDefault="001417B5">
      <w:pPr>
        <w:spacing w:after="0"/>
        <w:ind w:left="55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  <w:lang w:val="en-US"/>
        </w:rPr>
        <w:t xml:space="preserve">A GAME of Thrones: the board game. </w:t>
      </w:r>
      <w:r w:rsidRPr="001417B5">
        <w:rPr>
          <w:rFonts w:ascii="Arial" w:eastAsia="Times New Roman" w:hAnsi="Arial" w:cs="Arial"/>
        </w:rPr>
        <w:t xml:space="preserve">2nd. ed. </w:t>
      </w:r>
      <w:proofErr w:type="spellStart"/>
      <w:r w:rsidRPr="001417B5">
        <w:rPr>
          <w:rFonts w:ascii="Arial" w:eastAsia="Times New Roman" w:hAnsi="Arial" w:cs="Arial"/>
        </w:rPr>
        <w:t>Roseville</w:t>
      </w:r>
      <w:proofErr w:type="spellEnd"/>
      <w:r w:rsidRPr="001417B5">
        <w:rPr>
          <w:rFonts w:ascii="Arial" w:eastAsia="Times New Roman" w:hAnsi="Arial" w:cs="Arial"/>
        </w:rPr>
        <w:t xml:space="preserve">: FFG, 2017. 1 jogo eletrônico.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OLIVEIRA, José P. M. </w:t>
      </w:r>
      <w:r w:rsidRPr="001417B5">
        <w:rPr>
          <w:rFonts w:ascii="Arial" w:eastAsia="Times New Roman" w:hAnsi="Arial" w:cs="Arial"/>
          <w:b/>
        </w:rPr>
        <w:t xml:space="preserve">Repositório digital da UFRGS é destaque em </w:t>
      </w:r>
      <w:r w:rsidRPr="001417B5">
        <w:rPr>
          <w:rFonts w:ascii="Arial" w:eastAsia="Times New Roman" w:hAnsi="Arial" w:cs="Arial"/>
          <w:b/>
          <w:i/>
        </w:rPr>
        <w:t xml:space="preserve">ranking </w:t>
      </w:r>
      <w:r w:rsidRPr="001417B5">
        <w:rPr>
          <w:rFonts w:ascii="Arial" w:eastAsia="Times New Roman" w:hAnsi="Arial" w:cs="Arial"/>
          <w:b/>
        </w:rPr>
        <w:t>internacional</w:t>
      </w:r>
      <w:r w:rsidRPr="001417B5">
        <w:rPr>
          <w:rFonts w:ascii="Arial" w:eastAsia="Times New Roman" w:hAnsi="Arial" w:cs="Arial"/>
        </w:rPr>
        <w:t>. Maceió, 19 ago. 2011. Twitter: @</w:t>
      </w:r>
      <w:proofErr w:type="spellStart"/>
      <w:r w:rsidRPr="001417B5">
        <w:rPr>
          <w:rFonts w:ascii="Arial" w:eastAsia="Times New Roman" w:hAnsi="Arial" w:cs="Arial"/>
        </w:rPr>
        <w:t>biblioufal</w:t>
      </w:r>
      <w:proofErr w:type="spellEnd"/>
      <w:r w:rsidRPr="001417B5">
        <w:rPr>
          <w:rFonts w:ascii="Arial" w:eastAsia="Times New Roman" w:hAnsi="Arial" w:cs="Arial"/>
        </w:rPr>
        <w:t xml:space="preserve">. Disponível em: http://twitter.com/#!/biblioufal. Acesso em: 20 ago. 2011.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FUNDAÇÃO BIBLIOTECA NACIONAL (Brasil). </w:t>
      </w:r>
      <w:r w:rsidRPr="001417B5">
        <w:rPr>
          <w:rFonts w:ascii="Arial" w:eastAsia="Times New Roman" w:hAnsi="Arial" w:cs="Arial"/>
          <w:b/>
        </w:rPr>
        <w:t>BNDIGITAL I</w:t>
      </w:r>
      <w:r w:rsidRPr="001417B5">
        <w:rPr>
          <w:rFonts w:ascii="Arial" w:eastAsia="Times New Roman" w:hAnsi="Arial" w:cs="Arial"/>
        </w:rPr>
        <w:t xml:space="preserve">: Coleção Casa dos Contos. Rio de Janeiro, 23 fev. 2015. Facebook: bibliotecanacional.br. Disponível em: https://www.facebook.com/bibliotecanacional.br/ photos/a.241986499162080.73699.217561081604622/1023276264366429/?type=1&amp;theater. Acesso em: 26 fev. 2015.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ALMEIDA, M. P. S. </w:t>
      </w:r>
      <w:r w:rsidRPr="001417B5">
        <w:rPr>
          <w:rFonts w:ascii="Arial" w:eastAsia="Times New Roman" w:hAnsi="Arial" w:cs="Arial"/>
          <w:b/>
        </w:rPr>
        <w:t>Fichas para MARC</w:t>
      </w:r>
      <w:r w:rsidRPr="001417B5">
        <w:rPr>
          <w:rFonts w:ascii="Arial" w:eastAsia="Times New Roman" w:hAnsi="Arial" w:cs="Arial"/>
        </w:rPr>
        <w:t>. Destinatário: Maria Teresa Reis Mendes. [</w:t>
      </w:r>
      <w:r w:rsidRPr="001417B5">
        <w:rPr>
          <w:rFonts w:ascii="Arial" w:eastAsia="Times New Roman" w:hAnsi="Arial" w:cs="Arial"/>
          <w:i/>
        </w:rPr>
        <w:t>S. l.</w:t>
      </w:r>
      <w:r w:rsidRPr="001417B5">
        <w:rPr>
          <w:rFonts w:ascii="Arial" w:eastAsia="Times New Roman" w:hAnsi="Arial" w:cs="Arial"/>
        </w:rPr>
        <w:t xml:space="preserve">], 12 jan. 2002. 1 mensagem eletrônica.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5" w:line="249" w:lineRule="auto"/>
        <w:ind w:left="-5" w:hanging="1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PODCAST LXX: Brasil: parte 3: a república. [Locução de]: Christian </w:t>
      </w:r>
      <w:proofErr w:type="spellStart"/>
      <w:r w:rsidRPr="001417B5">
        <w:rPr>
          <w:rFonts w:ascii="Arial" w:eastAsia="Times New Roman" w:hAnsi="Arial" w:cs="Arial"/>
        </w:rPr>
        <w:t>Gut</w:t>
      </w:r>
      <w:proofErr w:type="spellEnd"/>
      <w:r w:rsidRPr="001417B5">
        <w:rPr>
          <w:rFonts w:ascii="Arial" w:eastAsia="Times New Roman" w:hAnsi="Arial" w:cs="Arial"/>
        </w:rPr>
        <w:t xml:space="preserve"> </w:t>
      </w:r>
      <w:proofErr w:type="spellStart"/>
      <w:r w:rsidRPr="001417B5">
        <w:rPr>
          <w:rFonts w:ascii="Arial" w:eastAsia="Times New Roman" w:hAnsi="Arial" w:cs="Arial"/>
        </w:rPr>
        <w:t>ner</w:t>
      </w:r>
      <w:proofErr w:type="spellEnd"/>
      <w:r w:rsidRPr="001417B5">
        <w:rPr>
          <w:rFonts w:ascii="Arial" w:eastAsia="Times New Roman" w:hAnsi="Arial" w:cs="Arial"/>
        </w:rPr>
        <w:t>. [</w:t>
      </w:r>
      <w:r w:rsidRPr="001417B5">
        <w:rPr>
          <w:rFonts w:ascii="Arial" w:eastAsia="Times New Roman" w:hAnsi="Arial" w:cs="Arial"/>
          <w:i/>
        </w:rPr>
        <w:t>S. l.</w:t>
      </w:r>
      <w:r w:rsidRPr="001417B5">
        <w:rPr>
          <w:rFonts w:ascii="Arial" w:eastAsia="Times New Roman" w:hAnsi="Arial" w:cs="Arial"/>
        </w:rPr>
        <w:t xml:space="preserve">]: Escriba Café, 19 mar. 2010. </w:t>
      </w:r>
      <w:r w:rsidRPr="001417B5">
        <w:rPr>
          <w:rFonts w:ascii="Arial" w:eastAsia="Times New Roman" w:hAnsi="Arial" w:cs="Arial"/>
          <w:i/>
        </w:rPr>
        <w:t>Podcast</w:t>
      </w:r>
      <w:r w:rsidRPr="001417B5">
        <w:rPr>
          <w:rFonts w:ascii="Arial" w:eastAsia="Times New Roman" w:hAnsi="Arial" w:cs="Arial"/>
        </w:rPr>
        <w:t xml:space="preserve">. Disponível em: http://www.escribacafe.com/podcast-lxx-brasil-parte-3-a-republica/. </w:t>
      </w:r>
      <w:proofErr w:type="gramStart"/>
      <w:r w:rsidRPr="001417B5">
        <w:rPr>
          <w:rFonts w:ascii="Arial" w:eastAsia="Times New Roman" w:hAnsi="Arial" w:cs="Arial"/>
        </w:rPr>
        <w:t>Acesso  em</w:t>
      </w:r>
      <w:proofErr w:type="gramEnd"/>
      <w:r w:rsidRPr="001417B5">
        <w:rPr>
          <w:rFonts w:ascii="Arial" w:eastAsia="Times New Roman" w:hAnsi="Arial" w:cs="Arial"/>
        </w:rPr>
        <w:t xml:space="preserve">: 4 out. 2010. </w:t>
      </w:r>
    </w:p>
    <w:p w:rsidR="006F402C" w:rsidRPr="001417B5" w:rsidRDefault="001417B5">
      <w:pPr>
        <w:spacing w:after="0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</w:p>
    <w:p w:rsidR="006F402C" w:rsidRPr="001417B5" w:rsidRDefault="001417B5">
      <w:pPr>
        <w:spacing w:after="0"/>
        <w:ind w:left="55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</w:rPr>
        <w:t xml:space="preserve"> </w:t>
      </w:r>
      <w:r w:rsidRPr="001417B5">
        <w:rPr>
          <w:rFonts w:ascii="Arial" w:hAnsi="Arial" w:cs="Arial"/>
        </w:rPr>
        <w:br w:type="page"/>
      </w:r>
    </w:p>
    <w:p w:rsidR="006F402C" w:rsidRPr="001417B5" w:rsidRDefault="001417B5">
      <w:pPr>
        <w:pStyle w:val="Ttulo1"/>
        <w:numPr>
          <w:ilvl w:val="0"/>
          <w:numId w:val="0"/>
        </w:numPr>
        <w:ind w:left="322" w:right="312"/>
        <w:rPr>
          <w:rFonts w:ascii="Arial" w:hAnsi="Arial" w:cs="Arial"/>
        </w:rPr>
      </w:pPr>
      <w:r w:rsidRPr="001417B5">
        <w:rPr>
          <w:rFonts w:ascii="Arial" w:hAnsi="Arial" w:cs="Arial"/>
        </w:rPr>
        <w:lastRenderedPageBreak/>
        <w:t xml:space="preserve">GLOSSÁRIO </w:t>
      </w:r>
    </w:p>
    <w:p w:rsidR="006F402C" w:rsidRPr="001417B5" w:rsidRDefault="001417B5">
      <w:pPr>
        <w:spacing w:after="209" w:line="267" w:lineRule="auto"/>
        <w:ind w:left="52" w:right="18" w:hanging="1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Elemento opcional. Lista em ordem alfabética de palavras ou expressões técnicas utilizadas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no texto acompanhadas de suas definições.</w:t>
      </w:r>
      <w:r w:rsidRPr="001417B5">
        <w:rPr>
          <w:rFonts w:ascii="Arial" w:eastAsia="Times New Roman" w:hAnsi="Arial" w:cs="Arial"/>
          <w:b/>
          <w:sz w:val="24"/>
        </w:rPr>
        <w:t xml:space="preserve"> </w:t>
      </w:r>
    </w:p>
    <w:p w:rsidR="006F402C" w:rsidRPr="001417B5" w:rsidRDefault="001417B5">
      <w:pPr>
        <w:spacing w:after="0"/>
        <w:ind w:left="2325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 xml:space="preserve"> </w:t>
      </w:r>
      <w:r w:rsidRPr="001417B5">
        <w:rPr>
          <w:rFonts w:ascii="Arial" w:hAnsi="Arial" w:cs="Arial"/>
        </w:rPr>
        <w:br w:type="page"/>
      </w:r>
    </w:p>
    <w:p w:rsidR="006F402C" w:rsidRPr="001417B5" w:rsidRDefault="001417B5">
      <w:pPr>
        <w:pStyle w:val="Ttulo1"/>
        <w:numPr>
          <w:ilvl w:val="0"/>
          <w:numId w:val="0"/>
        </w:numPr>
        <w:spacing w:after="0"/>
        <w:ind w:left="322" w:right="312"/>
        <w:rPr>
          <w:rFonts w:ascii="Arial" w:hAnsi="Arial" w:cs="Arial"/>
        </w:rPr>
      </w:pPr>
      <w:r w:rsidRPr="001417B5">
        <w:rPr>
          <w:rFonts w:ascii="Arial" w:hAnsi="Arial" w:cs="Arial"/>
        </w:rPr>
        <w:lastRenderedPageBreak/>
        <w:t xml:space="preserve">APÊNDICE - A </w:t>
      </w:r>
    </w:p>
    <w:p w:rsidR="006F402C" w:rsidRPr="001417B5" w:rsidRDefault="001417B5">
      <w:pPr>
        <w:spacing w:after="217"/>
        <w:ind w:left="42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 xml:space="preserve"> </w:t>
      </w:r>
    </w:p>
    <w:p w:rsidR="006F402C" w:rsidRPr="001417B5" w:rsidRDefault="001417B5">
      <w:pPr>
        <w:spacing w:after="209" w:line="267" w:lineRule="auto"/>
        <w:ind w:left="52" w:hanging="1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Elemento opcional. Elementos elaborados pelo autor, mas apresentados em separado para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facilitar seu entendimento.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42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/>
        <w:ind w:left="360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hAnsi="Arial" w:cs="Arial"/>
        </w:rPr>
        <w:br w:type="page"/>
      </w:r>
    </w:p>
    <w:p w:rsidR="006F402C" w:rsidRPr="001417B5" w:rsidRDefault="001417B5">
      <w:pPr>
        <w:pStyle w:val="Ttulo1"/>
        <w:numPr>
          <w:ilvl w:val="0"/>
          <w:numId w:val="0"/>
        </w:numPr>
        <w:spacing w:after="0"/>
        <w:ind w:left="322" w:right="312"/>
        <w:rPr>
          <w:rFonts w:ascii="Arial" w:hAnsi="Arial" w:cs="Arial"/>
        </w:rPr>
      </w:pPr>
      <w:r w:rsidRPr="001417B5">
        <w:rPr>
          <w:rFonts w:ascii="Arial" w:hAnsi="Arial" w:cs="Arial"/>
        </w:rPr>
        <w:lastRenderedPageBreak/>
        <w:t xml:space="preserve">ANEXO - A </w:t>
      </w:r>
    </w:p>
    <w:p w:rsidR="006F402C" w:rsidRPr="001417B5" w:rsidRDefault="001417B5">
      <w:pPr>
        <w:spacing w:after="217"/>
        <w:ind w:left="42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  <w:sz w:val="24"/>
        </w:rPr>
        <w:t xml:space="preserve"> </w:t>
      </w:r>
    </w:p>
    <w:p w:rsidR="006F402C" w:rsidRPr="001417B5" w:rsidRDefault="001417B5">
      <w:pPr>
        <w:spacing w:after="209" w:line="267" w:lineRule="auto"/>
        <w:ind w:left="173" w:hanging="1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Elemento opcional. Documentos que complementam o trabalho, mas que não foram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elaborados pelo autor.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17"/>
        <w:ind w:left="6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0"/>
        <w:ind w:left="2325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hAnsi="Arial" w:cs="Arial"/>
        </w:rPr>
        <w:br w:type="page"/>
      </w:r>
    </w:p>
    <w:p w:rsidR="006F402C" w:rsidRPr="001417B5" w:rsidRDefault="001417B5">
      <w:pPr>
        <w:spacing w:after="198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</w:rPr>
        <w:lastRenderedPageBreak/>
        <w:t xml:space="preserve"> </w:t>
      </w:r>
    </w:p>
    <w:p w:rsidR="006F402C" w:rsidRPr="001417B5" w:rsidRDefault="001417B5">
      <w:pPr>
        <w:spacing w:after="234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b/>
        </w:rPr>
        <w:t xml:space="preserve">ÍNDICE </w:t>
      </w:r>
    </w:p>
    <w:p w:rsidR="006F402C" w:rsidRPr="001417B5" w:rsidRDefault="001417B5">
      <w:pPr>
        <w:spacing w:after="7" w:line="267" w:lineRule="auto"/>
        <w:ind w:left="52" w:right="42" w:hanging="1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>Elemento opcional. Lista de palavras ou frases, ordenadas segundo um determinado critério,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que localiza e remete para as informações contidas no texto. Deve ser feito de acordo com a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p w:rsidR="006F402C" w:rsidRPr="001417B5" w:rsidRDefault="001417B5">
      <w:pPr>
        <w:spacing w:after="209" w:line="267" w:lineRule="auto"/>
        <w:ind w:left="52" w:right="42" w:hanging="10"/>
        <w:jc w:val="center"/>
        <w:rPr>
          <w:rFonts w:ascii="Arial" w:hAnsi="Arial" w:cs="Arial"/>
        </w:rPr>
      </w:pPr>
      <w:r w:rsidRPr="001417B5">
        <w:rPr>
          <w:rFonts w:ascii="Arial" w:eastAsia="Times New Roman" w:hAnsi="Arial" w:cs="Arial"/>
          <w:sz w:val="24"/>
          <w:shd w:val="clear" w:color="auto" w:fill="00FF00"/>
        </w:rPr>
        <w:t xml:space="preserve">ASSOCIAÇÃO BRASILEIRA DE NORMAS TÉCNICAS. </w:t>
      </w:r>
      <w:r w:rsidRPr="001417B5">
        <w:rPr>
          <w:rFonts w:ascii="Arial" w:eastAsia="Times New Roman" w:hAnsi="Arial" w:cs="Arial"/>
          <w:sz w:val="24"/>
          <w:u w:val="single" w:color="000000"/>
          <w:shd w:val="clear" w:color="auto" w:fill="00FF00"/>
        </w:rPr>
        <w:t>NBR 6023: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 xml:space="preserve"> Informação e</w:t>
      </w:r>
      <w:r w:rsidRPr="001417B5">
        <w:rPr>
          <w:rFonts w:ascii="Arial" w:eastAsia="Times New Roman" w:hAnsi="Arial" w:cs="Arial"/>
          <w:sz w:val="24"/>
        </w:rPr>
        <w:t xml:space="preserve"> </w:t>
      </w:r>
      <w:r w:rsidRPr="001417B5">
        <w:rPr>
          <w:rFonts w:ascii="Arial" w:eastAsia="Times New Roman" w:hAnsi="Arial" w:cs="Arial"/>
          <w:sz w:val="24"/>
          <w:shd w:val="clear" w:color="auto" w:fill="00FF00"/>
        </w:rPr>
        <w:t>documentação: índice: apresentação. Rio de Janeiro, 2004.</w:t>
      </w:r>
      <w:r w:rsidRPr="001417B5">
        <w:rPr>
          <w:rFonts w:ascii="Arial" w:eastAsia="Times New Roman" w:hAnsi="Arial" w:cs="Arial"/>
          <w:sz w:val="24"/>
        </w:rPr>
        <w:t xml:space="preserve"> </w:t>
      </w:r>
    </w:p>
    <w:sectPr w:rsidR="006F402C" w:rsidRPr="001417B5">
      <w:headerReference w:type="even" r:id="rId12"/>
      <w:headerReference w:type="default" r:id="rId13"/>
      <w:headerReference w:type="first" r:id="rId14"/>
      <w:footnotePr>
        <w:numRestart w:val="eachPage"/>
      </w:footnotePr>
      <w:pgSz w:w="11920" w:h="16840"/>
      <w:pgMar w:top="1808" w:right="1149" w:bottom="1216" w:left="1701" w:header="758" w:footer="720" w:gutter="0"/>
      <w:pgNumType w:start="1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0D5" w:rsidRDefault="002760D5">
      <w:pPr>
        <w:spacing w:after="0" w:line="240" w:lineRule="auto"/>
      </w:pPr>
      <w:r>
        <w:separator/>
      </w:r>
    </w:p>
  </w:endnote>
  <w:endnote w:type="continuationSeparator" w:id="0">
    <w:p w:rsidR="002760D5" w:rsidRDefault="0027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0D5" w:rsidRDefault="002760D5">
      <w:pPr>
        <w:spacing w:after="0" w:line="244" w:lineRule="auto"/>
      </w:pPr>
      <w:r>
        <w:separator/>
      </w:r>
    </w:p>
  </w:footnote>
  <w:footnote w:type="continuationSeparator" w:id="0">
    <w:p w:rsidR="002760D5" w:rsidRDefault="002760D5">
      <w:pPr>
        <w:spacing w:after="0" w:line="244" w:lineRule="auto"/>
      </w:pPr>
      <w:r>
        <w:continuationSeparator/>
      </w:r>
    </w:p>
  </w:footnote>
  <w:footnote w:id="1">
    <w:p w:rsidR="001417B5" w:rsidRDefault="001417B5">
      <w:pPr>
        <w:pStyle w:val="footnotedescription"/>
      </w:pPr>
      <w:r>
        <w:rPr>
          <w:rStyle w:val="footnotemark"/>
        </w:rPr>
        <w:footnoteRef/>
      </w:r>
      <w:r>
        <w:t xml:space="preserve"> Caso o trabalho contenha notas, elas devem ser digitadas em espaço simples e em tamanho menor que o restante do texto. As notas podem estar no rodapé, nas margens da mancha gráfica ou no final do documento. Se for utilizar nota de rodapé, não utilize o sistema numérico para as citações. </w:t>
      </w:r>
    </w:p>
    <w:p w:rsidR="001417B5" w:rsidRDefault="001417B5">
      <w:pPr>
        <w:pStyle w:val="footnotedescription"/>
        <w:spacing w:line="259" w:lineRule="auto"/>
      </w:pPr>
      <w:r>
        <w:rPr>
          <w:rFonts w:ascii="Calibri" w:eastAsia="Calibri" w:hAnsi="Calibri" w:cs="Calibri"/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7B5" w:rsidRDefault="001417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7B5" w:rsidRDefault="001417B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7B5" w:rsidRDefault="001417B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7B5" w:rsidRDefault="001417B5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</w:t>
    </w:r>
  </w:p>
  <w:p w:rsidR="001417B5" w:rsidRDefault="001417B5">
    <w:pPr>
      <w:spacing w:after="0"/>
    </w:pPr>
    <w:r>
      <w:t xml:space="preserve"> </w:t>
    </w:r>
  </w:p>
  <w:p w:rsidR="001417B5" w:rsidRDefault="001417B5">
    <w:pPr>
      <w:spacing w:after="0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7B5" w:rsidRDefault="001417B5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</w:t>
    </w:r>
  </w:p>
  <w:p w:rsidR="001417B5" w:rsidRDefault="001417B5">
    <w:pPr>
      <w:spacing w:after="0"/>
    </w:pPr>
    <w:r>
      <w:t xml:space="preserve"> </w:t>
    </w:r>
  </w:p>
  <w:p w:rsidR="001417B5" w:rsidRDefault="001417B5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7B5" w:rsidRDefault="001417B5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</w:t>
    </w:r>
  </w:p>
  <w:p w:rsidR="001417B5" w:rsidRDefault="001417B5">
    <w:pPr>
      <w:spacing w:after="0"/>
    </w:pPr>
    <w:r>
      <w:t xml:space="preserve"> </w:t>
    </w:r>
  </w:p>
  <w:p w:rsidR="001417B5" w:rsidRDefault="001417B5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43C73"/>
    <w:multiLevelType w:val="hybridMultilevel"/>
    <w:tmpl w:val="9426228A"/>
    <w:lvl w:ilvl="0" w:tplc="80E8ED62">
      <w:start w:val="1"/>
      <w:numFmt w:val="bullet"/>
      <w:lvlText w:val="•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8895EE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48248E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166ADC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280042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3E1ABA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AC52A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5C5A8C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3647B8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C57E3B"/>
    <w:multiLevelType w:val="hybridMultilevel"/>
    <w:tmpl w:val="D6FC0184"/>
    <w:lvl w:ilvl="0" w:tplc="66EA934A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A0B9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32F0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7889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B68B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E60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3E14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F466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4224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64420A"/>
    <w:multiLevelType w:val="multilevel"/>
    <w:tmpl w:val="81F2A38A"/>
    <w:lvl w:ilvl="0">
      <w:start w:val="1"/>
      <w:numFmt w:val="decimal"/>
      <w:lvlText w:val="%1"/>
      <w:lvlJc w:val="left"/>
      <w:pPr>
        <w:ind w:left="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02C"/>
    <w:rsid w:val="001417B5"/>
    <w:rsid w:val="002760D5"/>
    <w:rsid w:val="002953FF"/>
    <w:rsid w:val="006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C341"/>
  <w15:docId w15:val="{78FF4E02-98FE-4D46-8904-B76B2DC4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209" w:line="267" w:lineRule="auto"/>
      <w:ind w:left="10" w:right="6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4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lectable-text">
    <w:name w:val="selectable-text"/>
    <w:basedOn w:val="Fontepargpadro"/>
    <w:rsid w:val="00141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2507</Words>
  <Characters>13543</Characters>
  <Application>Microsoft Office Word</Application>
  <DocSecurity>0</DocSecurity>
  <Lines>112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bls_modelo trabalho acadêmico formato clássico_atualizado 2025.docx</vt:lpstr>
    </vt:vector>
  </TitlesOfParts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bls_modelo trabalho acadêmico formato clássico_atualizado 2025.docx</dc:title>
  <dc:subject/>
  <dc:creator>Natália Nogueira</dc:creator>
  <cp:keywords/>
  <cp:lastModifiedBy>Natália Nogueira</cp:lastModifiedBy>
  <cp:revision>2</cp:revision>
  <dcterms:created xsi:type="dcterms:W3CDTF">2025-06-02T17:32:00Z</dcterms:created>
  <dcterms:modified xsi:type="dcterms:W3CDTF">2025-06-02T17:32:00Z</dcterms:modified>
</cp:coreProperties>
</file>